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5999DA" w14:textId="05E20073" w:rsidR="00D81F56" w:rsidRPr="00B824D6" w:rsidRDefault="00D81F56" w:rsidP="0056498E">
      <w:pPr>
        <w:pStyle w:val="abc"/>
        <w:spacing w:line="276" w:lineRule="auto"/>
        <w:rPr>
          <w:rFonts w:asciiTheme="minorHAnsi" w:hAnsiTheme="minorHAnsi" w:cstheme="minorHAnsi"/>
          <w:b/>
          <w:sz w:val="32"/>
        </w:rPr>
      </w:pPr>
      <w:bookmarkStart w:id="0" w:name="_Toc37643979"/>
      <w:bookmarkStart w:id="1" w:name="_Toc73944976"/>
      <w:bookmarkStart w:id="2" w:name="_Toc73944977"/>
      <w:bookmarkStart w:id="3" w:name="_Toc322091141"/>
    </w:p>
    <w:p w14:paraId="73FF63C5" w14:textId="77777777" w:rsidR="003A7EA7" w:rsidRPr="00B824D6" w:rsidRDefault="003A7EA7" w:rsidP="0056498E">
      <w:pPr>
        <w:spacing w:line="276" w:lineRule="auto"/>
        <w:rPr>
          <w:rFonts w:asciiTheme="minorHAnsi" w:hAnsiTheme="minorHAnsi" w:cstheme="minorHAnsi"/>
        </w:rPr>
      </w:pPr>
      <w:bookmarkStart w:id="4" w:name="_Toc76117124"/>
      <w:bookmarkStart w:id="5" w:name="_Toc76135905"/>
      <w:bookmarkStart w:id="6" w:name="_Toc76399165"/>
      <w:bookmarkStart w:id="7" w:name="_Toc76399638"/>
    </w:p>
    <w:p w14:paraId="71786571" w14:textId="187F23D7" w:rsidR="00B34D4F" w:rsidRPr="00B824D6" w:rsidRDefault="00FC2449" w:rsidP="00B824D6">
      <w:pPr>
        <w:pStyle w:val="Titre1"/>
        <w:numPr>
          <w:ilvl w:val="0"/>
          <w:numId w:val="0"/>
        </w:numPr>
        <w:spacing w:line="276" w:lineRule="auto"/>
        <w:ind w:left="142"/>
        <w:jc w:val="center"/>
      </w:pPr>
      <w:r w:rsidRPr="00B824D6">
        <w:rPr>
          <w:rFonts w:asciiTheme="minorHAnsi" w:hAnsiTheme="minorHAnsi" w:cstheme="minorHAnsi"/>
          <w:sz w:val="44"/>
          <w:szCs w:val="21"/>
        </w:rPr>
        <w:t xml:space="preserve">PART </w:t>
      </w:r>
      <w:r w:rsidR="00337EE9" w:rsidRPr="00B824D6">
        <w:rPr>
          <w:rFonts w:asciiTheme="minorHAnsi" w:hAnsiTheme="minorHAnsi" w:cstheme="minorHAnsi"/>
          <w:sz w:val="44"/>
          <w:szCs w:val="21"/>
        </w:rPr>
        <w:t>2</w:t>
      </w:r>
      <w:r w:rsidRPr="00B824D6">
        <w:rPr>
          <w:rFonts w:asciiTheme="minorHAnsi" w:hAnsiTheme="minorHAnsi" w:cstheme="minorHAnsi"/>
          <w:sz w:val="44"/>
          <w:szCs w:val="21"/>
        </w:rPr>
        <w:t xml:space="preserve"> - EMPLOYER’S REQUIREMENTS</w:t>
      </w:r>
      <w:bookmarkEnd w:id="4"/>
      <w:bookmarkEnd w:id="5"/>
      <w:bookmarkEnd w:id="6"/>
      <w:bookmarkEnd w:id="7"/>
      <w:bookmarkEnd w:id="3"/>
    </w:p>
    <w:p w14:paraId="2F2E73D7" w14:textId="2477940F" w:rsidR="00B34D4F" w:rsidRPr="00B824D6" w:rsidRDefault="00B34D4F" w:rsidP="00B34D4F">
      <w:pPr>
        <w:jc w:val="center"/>
        <w:rPr>
          <w:rFonts w:asciiTheme="minorHAnsi" w:hAnsiTheme="minorHAnsi" w:cstheme="minorHAnsi"/>
        </w:rPr>
      </w:pPr>
    </w:p>
    <w:p w14:paraId="1A77D533" w14:textId="7BBF3E9E" w:rsidR="006E7C85" w:rsidRPr="00B824D6" w:rsidRDefault="006E7C85" w:rsidP="00B34D4F">
      <w:pPr>
        <w:jc w:val="center"/>
        <w:rPr>
          <w:rFonts w:asciiTheme="minorHAnsi" w:hAnsiTheme="minorHAnsi" w:cstheme="minorHAnsi"/>
        </w:rPr>
      </w:pPr>
    </w:p>
    <w:p w14:paraId="72D22B0E" w14:textId="03CABB70" w:rsidR="006E7C85" w:rsidRPr="00B824D6" w:rsidRDefault="006E7C85" w:rsidP="00B34D4F">
      <w:pPr>
        <w:jc w:val="center"/>
        <w:rPr>
          <w:rFonts w:asciiTheme="minorHAnsi" w:hAnsiTheme="minorHAnsi" w:cstheme="minorHAnsi"/>
        </w:rPr>
      </w:pPr>
    </w:p>
    <w:p w14:paraId="13857B33" w14:textId="02D42042" w:rsidR="006E7C85" w:rsidRPr="00B824D6" w:rsidRDefault="006E7C85" w:rsidP="00B34D4F">
      <w:pPr>
        <w:jc w:val="center"/>
        <w:rPr>
          <w:rFonts w:asciiTheme="minorHAnsi" w:hAnsiTheme="minorHAnsi" w:cstheme="minorHAnsi"/>
        </w:rPr>
      </w:pPr>
    </w:p>
    <w:p w14:paraId="1EE63774" w14:textId="00EA2ED2" w:rsidR="006E7C85" w:rsidRPr="00B824D6" w:rsidRDefault="006E7C85" w:rsidP="00B34D4F">
      <w:pPr>
        <w:jc w:val="center"/>
        <w:rPr>
          <w:rFonts w:asciiTheme="minorHAnsi" w:hAnsiTheme="minorHAnsi" w:cstheme="minorHAnsi"/>
        </w:rPr>
      </w:pPr>
    </w:p>
    <w:p w14:paraId="3312D1F5" w14:textId="50622A92" w:rsidR="006E7C85" w:rsidRPr="00B824D6" w:rsidRDefault="006E7C85" w:rsidP="00B34D4F">
      <w:pPr>
        <w:jc w:val="center"/>
        <w:rPr>
          <w:rFonts w:asciiTheme="minorHAnsi" w:hAnsiTheme="minorHAnsi" w:cstheme="minorHAnsi"/>
        </w:rPr>
      </w:pPr>
    </w:p>
    <w:p w14:paraId="61081441" w14:textId="0DFDED10" w:rsidR="006E7C85" w:rsidRPr="00B824D6" w:rsidRDefault="006E7C85" w:rsidP="00B34D4F">
      <w:pPr>
        <w:jc w:val="center"/>
        <w:rPr>
          <w:rFonts w:asciiTheme="minorHAnsi" w:hAnsiTheme="minorHAnsi" w:cstheme="minorHAnsi"/>
        </w:rPr>
      </w:pPr>
    </w:p>
    <w:p w14:paraId="617C446B" w14:textId="7759B341" w:rsidR="006E7C85" w:rsidRPr="00B824D6" w:rsidRDefault="006E7C85" w:rsidP="00B34D4F">
      <w:pPr>
        <w:jc w:val="center"/>
        <w:rPr>
          <w:rFonts w:asciiTheme="minorHAnsi" w:hAnsiTheme="minorHAnsi" w:cstheme="minorHAnsi"/>
        </w:rPr>
      </w:pPr>
    </w:p>
    <w:p w14:paraId="473EC484" w14:textId="4E05D830" w:rsidR="006E7C85" w:rsidRPr="00B824D6" w:rsidRDefault="006E7C85" w:rsidP="00B34D4F">
      <w:pPr>
        <w:jc w:val="center"/>
        <w:rPr>
          <w:rFonts w:asciiTheme="minorHAnsi" w:hAnsiTheme="minorHAnsi" w:cstheme="minorHAnsi"/>
        </w:rPr>
      </w:pPr>
    </w:p>
    <w:p w14:paraId="51439A47" w14:textId="77777777" w:rsidR="006E7C85" w:rsidRPr="00B824D6" w:rsidRDefault="006E7C85" w:rsidP="00B34D4F">
      <w:pPr>
        <w:jc w:val="center"/>
        <w:rPr>
          <w:rFonts w:asciiTheme="minorHAnsi" w:hAnsiTheme="minorHAnsi" w:cstheme="minorHAnsi"/>
        </w:rPr>
      </w:pPr>
    </w:p>
    <w:p w14:paraId="66E0D5AD" w14:textId="77777777" w:rsidR="00B34D4F" w:rsidRPr="00B824D6" w:rsidRDefault="00B34D4F" w:rsidP="00B34D4F">
      <w:pPr>
        <w:jc w:val="center"/>
        <w:rPr>
          <w:rFonts w:asciiTheme="minorHAnsi" w:hAnsiTheme="minorHAnsi" w:cstheme="minorHAnsi"/>
        </w:rPr>
      </w:pPr>
    </w:p>
    <w:p w14:paraId="7D34A61D" w14:textId="40593EE4" w:rsidR="00480705" w:rsidRPr="00B824D6" w:rsidRDefault="00BC2DD1" w:rsidP="00B34D4F">
      <w:pPr>
        <w:jc w:val="center"/>
        <w:rPr>
          <w:rFonts w:asciiTheme="minorHAnsi" w:hAnsiTheme="minorHAnsi" w:cstheme="minorHAnsi"/>
          <w:b/>
          <w:bCs/>
          <w:sz w:val="40"/>
          <w:szCs w:val="40"/>
        </w:rPr>
      </w:pPr>
      <w:r w:rsidRPr="00B824D6">
        <w:rPr>
          <w:rFonts w:asciiTheme="minorHAnsi" w:hAnsiTheme="minorHAnsi" w:cstheme="minorHAnsi"/>
          <w:b/>
          <w:bCs/>
          <w:sz w:val="40"/>
          <w:szCs w:val="40"/>
        </w:rPr>
        <w:t>UNDERGROUND CABLES (</w:t>
      </w:r>
      <w:r w:rsidR="006D02E8" w:rsidRPr="00B824D6">
        <w:rPr>
          <w:rFonts w:asciiTheme="minorHAnsi" w:hAnsiTheme="minorHAnsi" w:cstheme="minorHAnsi"/>
          <w:b/>
          <w:bCs/>
          <w:sz w:val="40"/>
          <w:szCs w:val="40"/>
        </w:rPr>
        <w:t>UGC</w:t>
      </w:r>
      <w:r w:rsidRPr="00B824D6">
        <w:rPr>
          <w:rFonts w:asciiTheme="minorHAnsi" w:hAnsiTheme="minorHAnsi" w:cstheme="minorHAnsi"/>
          <w:b/>
          <w:bCs/>
          <w:sz w:val="40"/>
          <w:szCs w:val="40"/>
        </w:rPr>
        <w:t>)</w:t>
      </w:r>
    </w:p>
    <w:p w14:paraId="60A49647" w14:textId="68AC80F8" w:rsidR="00A438A5" w:rsidRPr="00B824D6" w:rsidRDefault="00A438A5" w:rsidP="0056498E">
      <w:pPr>
        <w:spacing w:line="276" w:lineRule="auto"/>
        <w:rPr>
          <w:rFonts w:asciiTheme="minorHAnsi" w:hAnsiTheme="minorHAnsi" w:cstheme="minorHAnsi"/>
          <w:lang w:eastAsia="en-GB"/>
        </w:rPr>
      </w:pPr>
    </w:p>
    <w:p w14:paraId="3CDC873B" w14:textId="77777777" w:rsidR="00A438A5" w:rsidRPr="00B824D6" w:rsidRDefault="00A438A5" w:rsidP="0056498E">
      <w:pPr>
        <w:spacing w:line="276" w:lineRule="auto"/>
        <w:rPr>
          <w:rFonts w:asciiTheme="minorHAnsi" w:hAnsiTheme="minorHAnsi" w:cstheme="minorHAnsi"/>
          <w:lang w:eastAsia="en-GB"/>
        </w:rPr>
      </w:pPr>
      <w:r w:rsidRPr="00B824D6">
        <w:rPr>
          <w:rFonts w:asciiTheme="minorHAnsi" w:hAnsiTheme="minorHAnsi" w:cstheme="minorHAnsi"/>
          <w:lang w:eastAsia="en-GB"/>
        </w:rPr>
        <w:br w:type="page"/>
      </w:r>
    </w:p>
    <w:tbl>
      <w:tblPr>
        <w:tblStyle w:val="Thmedutableau"/>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tblGrid>
      <w:tr w:rsidR="00B824D6" w:rsidRPr="00B824D6" w14:paraId="30822DC2" w14:textId="77777777" w:rsidTr="004E3D7C">
        <w:trPr>
          <w:tblHeader/>
        </w:trPr>
        <w:tc>
          <w:tcPr>
            <w:tcW w:w="9356" w:type="dxa"/>
            <w:shd w:val="clear" w:color="auto" w:fill="D9D9D9" w:themeFill="background1" w:themeFillShade="D9"/>
          </w:tcPr>
          <w:p w14:paraId="6A113098" w14:textId="5CB39AD7" w:rsidR="004454BE" w:rsidRPr="00B824D6" w:rsidRDefault="00A438A5" w:rsidP="0056498E">
            <w:pPr>
              <w:widowControl/>
              <w:tabs>
                <w:tab w:val="right" w:pos="9071"/>
              </w:tabs>
              <w:spacing w:after="120" w:line="276" w:lineRule="auto"/>
              <w:rPr>
                <w:rFonts w:asciiTheme="minorHAnsi" w:hAnsiTheme="minorHAnsi" w:cstheme="minorHAnsi"/>
                <w:b/>
                <w:sz w:val="24"/>
                <w:szCs w:val="24"/>
                <w:lang w:val="en-GB" w:eastAsia="en-US"/>
              </w:rPr>
            </w:pPr>
            <w:r w:rsidRPr="00B824D6">
              <w:rPr>
                <w:rFonts w:asciiTheme="minorHAnsi" w:hAnsiTheme="minorHAnsi" w:cstheme="minorHAnsi"/>
                <w:b/>
                <w:sz w:val="24"/>
                <w:szCs w:val="24"/>
                <w:lang w:eastAsia="en-US"/>
              </w:rPr>
              <w:lastRenderedPageBreak/>
              <w:t xml:space="preserve">Table of Contents </w:t>
            </w:r>
            <w:r w:rsidRPr="00B824D6">
              <w:rPr>
                <w:rFonts w:asciiTheme="minorHAnsi" w:hAnsiTheme="minorHAnsi" w:cstheme="minorHAnsi"/>
                <w:b/>
                <w:sz w:val="24"/>
                <w:szCs w:val="24"/>
                <w:lang w:eastAsia="en-US"/>
              </w:rPr>
              <w:tab/>
              <w:t>Page</w:t>
            </w:r>
          </w:p>
        </w:tc>
      </w:tr>
      <w:tr w:rsidR="00B824D6" w:rsidRPr="00B824D6" w14:paraId="0052F404" w14:textId="77777777" w:rsidTr="004E3D7C">
        <w:tc>
          <w:tcPr>
            <w:tcW w:w="9356" w:type="dxa"/>
          </w:tcPr>
          <w:p w14:paraId="7EAD4CAE" w14:textId="5EE98D54" w:rsidR="009F4187" w:rsidRPr="00B824D6" w:rsidRDefault="00A438A5">
            <w:pPr>
              <w:pStyle w:val="TM3"/>
              <w:tabs>
                <w:tab w:val="left" w:pos="800"/>
                <w:tab w:val="right" w:leader="dot" w:pos="9016"/>
              </w:tabs>
              <w:rPr>
                <w:rFonts w:eastAsiaTheme="minorEastAsia" w:cstheme="minorBidi"/>
                <w:i w:val="0"/>
                <w:iCs w:val="0"/>
                <w:noProof/>
                <w:sz w:val="22"/>
                <w:szCs w:val="22"/>
                <w:lang w:val="en-ZA" w:eastAsia="fr-FR"/>
              </w:rPr>
            </w:pPr>
            <w:r w:rsidRPr="00B824D6">
              <w:rPr>
                <w:sz w:val="24"/>
                <w:szCs w:val="24"/>
              </w:rPr>
              <w:fldChar w:fldCharType="begin"/>
            </w:r>
            <w:r w:rsidRPr="00B824D6">
              <w:rPr>
                <w:sz w:val="24"/>
                <w:szCs w:val="24"/>
                <w:lang w:val="en-US"/>
              </w:rPr>
              <w:instrText xml:space="preserve"> TOC \b f \* MERGEFORMAT </w:instrText>
            </w:r>
            <w:r w:rsidRPr="00B824D6">
              <w:rPr>
                <w:sz w:val="24"/>
                <w:szCs w:val="24"/>
              </w:rPr>
              <w:fldChar w:fldCharType="separate"/>
            </w:r>
            <w:r w:rsidR="009F4187" w:rsidRPr="00B824D6">
              <w:rPr>
                <w:noProof/>
              </w:rPr>
              <w:t>1.</w:t>
            </w:r>
            <w:r w:rsidR="009F4187" w:rsidRPr="00B824D6">
              <w:rPr>
                <w:rFonts w:eastAsiaTheme="minorEastAsia" w:cstheme="minorBidi"/>
                <w:i w:val="0"/>
                <w:iCs w:val="0"/>
                <w:noProof/>
                <w:sz w:val="22"/>
                <w:szCs w:val="22"/>
                <w:lang w:val="en-ZA" w:eastAsia="fr-FR"/>
              </w:rPr>
              <w:tab/>
            </w:r>
            <w:r w:rsidR="009F4187" w:rsidRPr="00B824D6">
              <w:rPr>
                <w:noProof/>
              </w:rPr>
              <w:t>Scope Of Design, Supply And Installation for the UNDERGROUND CABLE (UGC)</w:t>
            </w:r>
            <w:r w:rsidR="009F4187" w:rsidRPr="00B824D6">
              <w:rPr>
                <w:noProof/>
              </w:rPr>
              <w:tab/>
            </w:r>
            <w:r w:rsidR="009F4187" w:rsidRPr="00B824D6">
              <w:rPr>
                <w:noProof/>
              </w:rPr>
              <w:fldChar w:fldCharType="begin"/>
            </w:r>
            <w:r w:rsidR="009F4187" w:rsidRPr="00B824D6">
              <w:rPr>
                <w:noProof/>
              </w:rPr>
              <w:instrText xml:space="preserve"> PAGEREF _Toc146202516 \h </w:instrText>
            </w:r>
            <w:r w:rsidR="009F4187" w:rsidRPr="00B824D6">
              <w:rPr>
                <w:noProof/>
              </w:rPr>
            </w:r>
            <w:r w:rsidR="009F4187" w:rsidRPr="00B824D6">
              <w:rPr>
                <w:noProof/>
              </w:rPr>
              <w:fldChar w:fldCharType="separate"/>
            </w:r>
            <w:r w:rsidR="009F4187" w:rsidRPr="00B824D6">
              <w:rPr>
                <w:noProof/>
              </w:rPr>
              <w:t>12</w:t>
            </w:r>
            <w:r w:rsidR="009F4187" w:rsidRPr="00B824D6">
              <w:rPr>
                <w:noProof/>
              </w:rPr>
              <w:fldChar w:fldCharType="end"/>
            </w:r>
          </w:p>
          <w:p w14:paraId="5963AA3E" w14:textId="6F53E07C" w:rsidR="009F4187" w:rsidRPr="00B824D6" w:rsidRDefault="009F4187">
            <w:pPr>
              <w:pStyle w:val="TM3"/>
              <w:tabs>
                <w:tab w:val="left" w:pos="800"/>
                <w:tab w:val="right" w:leader="dot" w:pos="9016"/>
              </w:tabs>
              <w:rPr>
                <w:rFonts w:eastAsiaTheme="minorEastAsia" w:cstheme="minorBidi"/>
                <w:i w:val="0"/>
                <w:iCs w:val="0"/>
                <w:noProof/>
                <w:sz w:val="22"/>
                <w:szCs w:val="22"/>
                <w:lang w:val="en-ZA" w:eastAsia="fr-FR"/>
              </w:rPr>
            </w:pPr>
            <w:r w:rsidRPr="00B824D6">
              <w:rPr>
                <w:noProof/>
              </w:rPr>
              <w:t>2.</w:t>
            </w:r>
            <w:r w:rsidRPr="00B824D6">
              <w:rPr>
                <w:rFonts w:eastAsiaTheme="minorEastAsia" w:cstheme="minorBidi"/>
                <w:i w:val="0"/>
                <w:iCs w:val="0"/>
                <w:noProof/>
                <w:sz w:val="22"/>
                <w:szCs w:val="22"/>
                <w:lang w:val="en-ZA" w:eastAsia="fr-FR"/>
              </w:rPr>
              <w:tab/>
            </w:r>
            <w:r w:rsidRPr="00B824D6">
              <w:rPr>
                <w:noProof/>
              </w:rPr>
              <w:t>Summary of Contractor’s obligations for the UNDERGROUND CABLES (UGC)</w:t>
            </w:r>
            <w:r w:rsidRPr="00B824D6">
              <w:rPr>
                <w:noProof/>
              </w:rPr>
              <w:tab/>
            </w:r>
            <w:r w:rsidRPr="00B824D6">
              <w:rPr>
                <w:noProof/>
              </w:rPr>
              <w:fldChar w:fldCharType="begin"/>
            </w:r>
            <w:r w:rsidRPr="00B824D6">
              <w:rPr>
                <w:noProof/>
              </w:rPr>
              <w:instrText xml:space="preserve"> PAGEREF _Toc146202517 \h </w:instrText>
            </w:r>
            <w:r w:rsidRPr="00B824D6">
              <w:rPr>
                <w:noProof/>
              </w:rPr>
            </w:r>
            <w:r w:rsidRPr="00B824D6">
              <w:rPr>
                <w:noProof/>
              </w:rPr>
              <w:fldChar w:fldCharType="separate"/>
            </w:r>
            <w:r w:rsidRPr="00B824D6">
              <w:rPr>
                <w:noProof/>
              </w:rPr>
              <w:t>13</w:t>
            </w:r>
            <w:r w:rsidRPr="00B824D6">
              <w:rPr>
                <w:noProof/>
              </w:rPr>
              <w:fldChar w:fldCharType="end"/>
            </w:r>
          </w:p>
          <w:p w14:paraId="5F86F040" w14:textId="0ABF4BAD" w:rsidR="009F4187" w:rsidRPr="00B824D6" w:rsidRDefault="009F4187">
            <w:pPr>
              <w:pStyle w:val="TM3"/>
              <w:tabs>
                <w:tab w:val="left" w:pos="800"/>
                <w:tab w:val="right" w:leader="dot" w:pos="9016"/>
              </w:tabs>
              <w:rPr>
                <w:rFonts w:eastAsiaTheme="minorEastAsia" w:cstheme="minorBidi"/>
                <w:i w:val="0"/>
                <w:iCs w:val="0"/>
                <w:noProof/>
                <w:sz w:val="22"/>
                <w:szCs w:val="22"/>
                <w:lang w:val="en-ZA" w:eastAsia="fr-FR"/>
              </w:rPr>
            </w:pPr>
            <w:r w:rsidRPr="00B824D6">
              <w:rPr>
                <w:noProof/>
              </w:rPr>
              <w:t>3.</w:t>
            </w:r>
            <w:r w:rsidRPr="00B824D6">
              <w:rPr>
                <w:rFonts w:eastAsiaTheme="minorEastAsia" w:cstheme="minorBidi"/>
                <w:i w:val="0"/>
                <w:iCs w:val="0"/>
                <w:noProof/>
                <w:sz w:val="22"/>
                <w:szCs w:val="22"/>
                <w:lang w:val="en-ZA" w:eastAsia="fr-FR"/>
              </w:rPr>
              <w:tab/>
            </w:r>
            <w:r w:rsidRPr="00B824D6">
              <w:rPr>
                <w:noProof/>
              </w:rPr>
              <w:t>Specific works information for UNDERGROUND CABLES (UGC) links</w:t>
            </w:r>
            <w:r w:rsidRPr="00B824D6">
              <w:rPr>
                <w:noProof/>
              </w:rPr>
              <w:tab/>
            </w:r>
            <w:r w:rsidRPr="00B824D6">
              <w:rPr>
                <w:noProof/>
              </w:rPr>
              <w:fldChar w:fldCharType="begin"/>
            </w:r>
            <w:r w:rsidRPr="00B824D6">
              <w:rPr>
                <w:noProof/>
              </w:rPr>
              <w:instrText xml:space="preserve"> PAGEREF _Toc146202518 \h </w:instrText>
            </w:r>
            <w:r w:rsidRPr="00B824D6">
              <w:rPr>
                <w:noProof/>
              </w:rPr>
            </w:r>
            <w:r w:rsidRPr="00B824D6">
              <w:rPr>
                <w:noProof/>
              </w:rPr>
              <w:fldChar w:fldCharType="separate"/>
            </w:r>
            <w:r w:rsidRPr="00B824D6">
              <w:rPr>
                <w:noProof/>
              </w:rPr>
              <w:t>14</w:t>
            </w:r>
            <w:r w:rsidRPr="00B824D6">
              <w:rPr>
                <w:noProof/>
              </w:rPr>
              <w:fldChar w:fldCharType="end"/>
            </w:r>
          </w:p>
          <w:p w14:paraId="56BBBE63" w14:textId="26E5BD86"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lang w:bidi="en-US"/>
              </w:rPr>
              <w:t>3.1</w:t>
            </w:r>
            <w:r w:rsidRPr="00B824D6">
              <w:rPr>
                <w:rFonts w:eastAsiaTheme="minorEastAsia" w:cstheme="minorBidi"/>
                <w:noProof/>
                <w:sz w:val="22"/>
                <w:szCs w:val="22"/>
                <w:lang w:val="en-ZA" w:eastAsia="fr-FR"/>
              </w:rPr>
              <w:tab/>
            </w:r>
            <w:r w:rsidRPr="00B824D6">
              <w:rPr>
                <w:noProof/>
              </w:rPr>
              <w:t>Specific Works Information for GFI 69kV UGC link</w:t>
            </w:r>
            <w:r w:rsidRPr="00B824D6">
              <w:rPr>
                <w:noProof/>
              </w:rPr>
              <w:tab/>
            </w:r>
            <w:r w:rsidRPr="00B824D6">
              <w:rPr>
                <w:noProof/>
              </w:rPr>
              <w:fldChar w:fldCharType="begin"/>
            </w:r>
            <w:r w:rsidRPr="00B824D6">
              <w:rPr>
                <w:noProof/>
              </w:rPr>
              <w:instrText xml:space="preserve"> PAGEREF _Toc146202519 \h </w:instrText>
            </w:r>
            <w:r w:rsidRPr="00B824D6">
              <w:rPr>
                <w:noProof/>
              </w:rPr>
            </w:r>
            <w:r w:rsidRPr="00B824D6">
              <w:rPr>
                <w:noProof/>
              </w:rPr>
              <w:fldChar w:fldCharType="separate"/>
            </w:r>
            <w:r w:rsidRPr="00B824D6">
              <w:rPr>
                <w:noProof/>
              </w:rPr>
              <w:t>14</w:t>
            </w:r>
            <w:r w:rsidRPr="00B824D6">
              <w:rPr>
                <w:noProof/>
              </w:rPr>
              <w:fldChar w:fldCharType="end"/>
            </w:r>
          </w:p>
          <w:p w14:paraId="7B83AE75" w14:textId="27F237AC"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3.1.1</w:t>
            </w:r>
            <w:r w:rsidRPr="00B824D6">
              <w:rPr>
                <w:rFonts w:eastAsiaTheme="minorEastAsia" w:cstheme="minorBidi"/>
                <w:noProof/>
                <w:sz w:val="22"/>
                <w:szCs w:val="22"/>
                <w:lang w:val="en-ZA" w:eastAsia="fr-FR"/>
              </w:rPr>
              <w:tab/>
            </w:r>
            <w:r w:rsidRPr="00B824D6">
              <w:rPr>
                <w:noProof/>
              </w:rPr>
              <w:t>Localization</w:t>
            </w:r>
            <w:r w:rsidRPr="00B824D6">
              <w:rPr>
                <w:noProof/>
              </w:rPr>
              <w:tab/>
            </w:r>
            <w:r w:rsidRPr="00B824D6">
              <w:rPr>
                <w:noProof/>
              </w:rPr>
              <w:fldChar w:fldCharType="begin"/>
            </w:r>
            <w:r w:rsidRPr="00B824D6">
              <w:rPr>
                <w:noProof/>
              </w:rPr>
              <w:instrText xml:space="preserve"> PAGEREF _Toc146202520 \h </w:instrText>
            </w:r>
            <w:r w:rsidRPr="00B824D6">
              <w:rPr>
                <w:noProof/>
              </w:rPr>
            </w:r>
            <w:r w:rsidRPr="00B824D6">
              <w:rPr>
                <w:noProof/>
              </w:rPr>
              <w:fldChar w:fldCharType="separate"/>
            </w:r>
            <w:r w:rsidRPr="00B824D6">
              <w:rPr>
                <w:noProof/>
              </w:rPr>
              <w:t>15</w:t>
            </w:r>
            <w:r w:rsidRPr="00B824D6">
              <w:rPr>
                <w:noProof/>
              </w:rPr>
              <w:fldChar w:fldCharType="end"/>
            </w:r>
          </w:p>
          <w:p w14:paraId="05C8BE30" w14:textId="33053B00"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3.1.2</w:t>
            </w:r>
            <w:r w:rsidRPr="00B824D6">
              <w:rPr>
                <w:rFonts w:eastAsiaTheme="minorEastAsia" w:cstheme="minorBidi"/>
                <w:noProof/>
                <w:sz w:val="22"/>
                <w:szCs w:val="22"/>
                <w:lang w:val="en-ZA" w:eastAsia="fr-FR"/>
              </w:rPr>
              <w:tab/>
            </w:r>
            <w:r w:rsidRPr="00B824D6">
              <w:rPr>
                <w:noProof/>
              </w:rPr>
              <w:t>Scope of supply</w:t>
            </w:r>
            <w:r w:rsidRPr="00B824D6">
              <w:rPr>
                <w:noProof/>
              </w:rPr>
              <w:tab/>
            </w:r>
            <w:r w:rsidRPr="00B824D6">
              <w:rPr>
                <w:noProof/>
              </w:rPr>
              <w:fldChar w:fldCharType="begin"/>
            </w:r>
            <w:r w:rsidRPr="00B824D6">
              <w:rPr>
                <w:noProof/>
              </w:rPr>
              <w:instrText xml:space="preserve"> PAGEREF _Toc146202521 \h </w:instrText>
            </w:r>
            <w:r w:rsidRPr="00B824D6">
              <w:rPr>
                <w:noProof/>
              </w:rPr>
            </w:r>
            <w:r w:rsidRPr="00B824D6">
              <w:rPr>
                <w:noProof/>
              </w:rPr>
              <w:fldChar w:fldCharType="separate"/>
            </w:r>
            <w:r w:rsidRPr="00B824D6">
              <w:rPr>
                <w:noProof/>
              </w:rPr>
              <w:t>15</w:t>
            </w:r>
            <w:r w:rsidRPr="00B824D6">
              <w:rPr>
                <w:noProof/>
              </w:rPr>
              <w:fldChar w:fldCharType="end"/>
            </w:r>
          </w:p>
          <w:p w14:paraId="0134D856" w14:textId="58FA673A"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3.1.3</w:t>
            </w:r>
            <w:r w:rsidRPr="00B824D6">
              <w:rPr>
                <w:rFonts w:eastAsiaTheme="minorEastAsia" w:cstheme="minorBidi"/>
                <w:noProof/>
                <w:sz w:val="22"/>
                <w:szCs w:val="22"/>
                <w:lang w:val="en-ZA" w:eastAsia="fr-FR"/>
              </w:rPr>
              <w:tab/>
            </w:r>
            <w:r w:rsidRPr="00B824D6">
              <w:rPr>
                <w:noProof/>
              </w:rPr>
              <w:t>Scope of construction works</w:t>
            </w:r>
            <w:r w:rsidRPr="00B824D6">
              <w:rPr>
                <w:noProof/>
              </w:rPr>
              <w:tab/>
            </w:r>
            <w:r w:rsidRPr="00B824D6">
              <w:rPr>
                <w:noProof/>
              </w:rPr>
              <w:fldChar w:fldCharType="begin"/>
            </w:r>
            <w:r w:rsidRPr="00B824D6">
              <w:rPr>
                <w:noProof/>
              </w:rPr>
              <w:instrText xml:space="preserve"> PAGEREF _Toc146202522 \h </w:instrText>
            </w:r>
            <w:r w:rsidRPr="00B824D6">
              <w:rPr>
                <w:noProof/>
              </w:rPr>
            </w:r>
            <w:r w:rsidRPr="00B824D6">
              <w:rPr>
                <w:noProof/>
              </w:rPr>
              <w:fldChar w:fldCharType="separate"/>
            </w:r>
            <w:r w:rsidRPr="00B824D6">
              <w:rPr>
                <w:noProof/>
              </w:rPr>
              <w:t>17</w:t>
            </w:r>
            <w:r w:rsidRPr="00B824D6">
              <w:rPr>
                <w:noProof/>
              </w:rPr>
              <w:fldChar w:fldCharType="end"/>
            </w:r>
          </w:p>
          <w:p w14:paraId="635C04C0" w14:textId="77D0F983"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3.1.4</w:t>
            </w:r>
            <w:r w:rsidRPr="00B824D6">
              <w:rPr>
                <w:rFonts w:eastAsiaTheme="minorEastAsia" w:cstheme="minorBidi"/>
                <w:noProof/>
                <w:sz w:val="22"/>
                <w:szCs w:val="22"/>
                <w:lang w:val="en-ZA" w:eastAsia="fr-FR"/>
              </w:rPr>
              <w:tab/>
            </w:r>
            <w:r w:rsidRPr="00B824D6">
              <w:rPr>
                <w:noProof/>
              </w:rPr>
              <w:t>Scope of design works</w:t>
            </w:r>
            <w:r w:rsidRPr="00B824D6">
              <w:rPr>
                <w:noProof/>
              </w:rPr>
              <w:tab/>
            </w:r>
            <w:r w:rsidRPr="00B824D6">
              <w:rPr>
                <w:noProof/>
              </w:rPr>
              <w:fldChar w:fldCharType="begin"/>
            </w:r>
            <w:r w:rsidRPr="00B824D6">
              <w:rPr>
                <w:noProof/>
              </w:rPr>
              <w:instrText xml:space="preserve"> PAGEREF _Toc146202523 \h </w:instrText>
            </w:r>
            <w:r w:rsidRPr="00B824D6">
              <w:rPr>
                <w:noProof/>
              </w:rPr>
            </w:r>
            <w:r w:rsidRPr="00B824D6">
              <w:rPr>
                <w:noProof/>
              </w:rPr>
              <w:fldChar w:fldCharType="separate"/>
            </w:r>
            <w:r w:rsidRPr="00B824D6">
              <w:rPr>
                <w:noProof/>
              </w:rPr>
              <w:t>20</w:t>
            </w:r>
            <w:r w:rsidRPr="00B824D6">
              <w:rPr>
                <w:noProof/>
              </w:rPr>
              <w:fldChar w:fldCharType="end"/>
            </w:r>
          </w:p>
          <w:p w14:paraId="5C2F2BB7" w14:textId="61717EA6" w:rsidR="009F4187" w:rsidRPr="00B824D6" w:rsidRDefault="009F4187">
            <w:pPr>
              <w:pStyle w:val="TM4"/>
              <w:tabs>
                <w:tab w:val="left" w:pos="1400"/>
                <w:tab w:val="right" w:leader="dot" w:pos="9016"/>
              </w:tabs>
              <w:rPr>
                <w:rFonts w:eastAsiaTheme="minorEastAsia" w:cstheme="minorBidi"/>
                <w:noProof/>
                <w:sz w:val="22"/>
                <w:szCs w:val="22"/>
                <w:lang w:val="en-ZA" w:eastAsia="fr-FR"/>
              </w:rPr>
            </w:pPr>
            <w:r w:rsidRPr="00B824D6">
              <w:rPr>
                <w:noProof/>
              </w:rPr>
              <w:t>3.1.4.1</w:t>
            </w:r>
            <w:r w:rsidRPr="00B824D6">
              <w:rPr>
                <w:rFonts w:eastAsiaTheme="minorEastAsia" w:cstheme="minorBidi"/>
                <w:noProof/>
                <w:sz w:val="22"/>
                <w:szCs w:val="22"/>
                <w:lang w:val="en-ZA" w:eastAsia="fr-FR"/>
              </w:rPr>
              <w:tab/>
            </w:r>
            <w:r w:rsidRPr="00B824D6">
              <w:rPr>
                <w:noProof/>
              </w:rPr>
              <w:t>Civil works design</w:t>
            </w:r>
            <w:r w:rsidRPr="00B824D6">
              <w:rPr>
                <w:noProof/>
              </w:rPr>
              <w:tab/>
            </w:r>
            <w:r w:rsidRPr="00B824D6">
              <w:rPr>
                <w:noProof/>
              </w:rPr>
              <w:fldChar w:fldCharType="begin"/>
            </w:r>
            <w:r w:rsidRPr="00B824D6">
              <w:rPr>
                <w:noProof/>
              </w:rPr>
              <w:instrText xml:space="preserve"> PAGEREF _Toc146202524 \h </w:instrText>
            </w:r>
            <w:r w:rsidRPr="00B824D6">
              <w:rPr>
                <w:noProof/>
              </w:rPr>
            </w:r>
            <w:r w:rsidRPr="00B824D6">
              <w:rPr>
                <w:noProof/>
              </w:rPr>
              <w:fldChar w:fldCharType="separate"/>
            </w:r>
            <w:r w:rsidRPr="00B824D6">
              <w:rPr>
                <w:noProof/>
              </w:rPr>
              <w:t>21</w:t>
            </w:r>
            <w:r w:rsidRPr="00B824D6">
              <w:rPr>
                <w:noProof/>
              </w:rPr>
              <w:fldChar w:fldCharType="end"/>
            </w:r>
          </w:p>
          <w:p w14:paraId="18ACFB5A" w14:textId="673FDC9E" w:rsidR="009F4187" w:rsidRPr="00B824D6" w:rsidRDefault="009F4187">
            <w:pPr>
              <w:pStyle w:val="TM4"/>
              <w:tabs>
                <w:tab w:val="left" w:pos="1400"/>
                <w:tab w:val="right" w:leader="dot" w:pos="9016"/>
              </w:tabs>
              <w:rPr>
                <w:rFonts w:eastAsiaTheme="minorEastAsia" w:cstheme="minorBidi"/>
                <w:noProof/>
                <w:sz w:val="22"/>
                <w:szCs w:val="22"/>
                <w:lang w:val="en-ZA" w:eastAsia="fr-FR"/>
              </w:rPr>
            </w:pPr>
            <w:r w:rsidRPr="00B824D6">
              <w:rPr>
                <w:noProof/>
              </w:rPr>
              <w:t>3.1.4.2</w:t>
            </w:r>
            <w:r w:rsidRPr="00B824D6">
              <w:rPr>
                <w:rFonts w:eastAsiaTheme="minorEastAsia" w:cstheme="minorBidi"/>
                <w:noProof/>
                <w:sz w:val="22"/>
                <w:szCs w:val="22"/>
                <w:lang w:val="en-ZA" w:eastAsia="fr-FR"/>
              </w:rPr>
              <w:tab/>
            </w:r>
            <w:r w:rsidRPr="00B824D6">
              <w:rPr>
                <w:noProof/>
              </w:rPr>
              <w:t>Electrical design</w:t>
            </w:r>
            <w:r w:rsidRPr="00B824D6">
              <w:rPr>
                <w:noProof/>
              </w:rPr>
              <w:tab/>
            </w:r>
            <w:r w:rsidRPr="00B824D6">
              <w:rPr>
                <w:noProof/>
              </w:rPr>
              <w:fldChar w:fldCharType="begin"/>
            </w:r>
            <w:r w:rsidRPr="00B824D6">
              <w:rPr>
                <w:noProof/>
              </w:rPr>
              <w:instrText xml:space="preserve"> PAGEREF _Toc146202525 \h </w:instrText>
            </w:r>
            <w:r w:rsidRPr="00B824D6">
              <w:rPr>
                <w:noProof/>
              </w:rPr>
            </w:r>
            <w:r w:rsidRPr="00B824D6">
              <w:rPr>
                <w:noProof/>
              </w:rPr>
              <w:fldChar w:fldCharType="separate"/>
            </w:r>
            <w:r w:rsidRPr="00B824D6">
              <w:rPr>
                <w:noProof/>
              </w:rPr>
              <w:t>22</w:t>
            </w:r>
            <w:r w:rsidRPr="00B824D6">
              <w:rPr>
                <w:noProof/>
              </w:rPr>
              <w:fldChar w:fldCharType="end"/>
            </w:r>
          </w:p>
          <w:p w14:paraId="3F336671" w14:textId="0015142D"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3.2</w:t>
            </w:r>
            <w:r w:rsidRPr="00B824D6">
              <w:rPr>
                <w:rFonts w:eastAsiaTheme="minorEastAsia" w:cstheme="minorBidi"/>
                <w:noProof/>
                <w:sz w:val="22"/>
                <w:szCs w:val="22"/>
                <w:lang w:val="en-ZA" w:eastAsia="fr-FR"/>
              </w:rPr>
              <w:tab/>
            </w:r>
            <w:r w:rsidRPr="00B824D6">
              <w:rPr>
                <w:noProof/>
              </w:rPr>
              <w:t>Specific Works Information for GFI 33kV UNDERGROUND CABLES (UGC) link</w:t>
            </w:r>
            <w:r w:rsidRPr="00B824D6">
              <w:rPr>
                <w:noProof/>
              </w:rPr>
              <w:tab/>
            </w:r>
            <w:r w:rsidRPr="00B824D6">
              <w:rPr>
                <w:noProof/>
              </w:rPr>
              <w:fldChar w:fldCharType="begin"/>
            </w:r>
            <w:r w:rsidRPr="00B824D6">
              <w:rPr>
                <w:noProof/>
              </w:rPr>
              <w:instrText xml:space="preserve"> PAGEREF _Toc146202526 \h </w:instrText>
            </w:r>
            <w:r w:rsidRPr="00B824D6">
              <w:rPr>
                <w:noProof/>
              </w:rPr>
            </w:r>
            <w:r w:rsidRPr="00B824D6">
              <w:rPr>
                <w:noProof/>
              </w:rPr>
              <w:fldChar w:fldCharType="separate"/>
            </w:r>
            <w:r w:rsidRPr="00B824D6">
              <w:rPr>
                <w:noProof/>
              </w:rPr>
              <w:t>24</w:t>
            </w:r>
            <w:r w:rsidRPr="00B824D6">
              <w:rPr>
                <w:noProof/>
              </w:rPr>
              <w:fldChar w:fldCharType="end"/>
            </w:r>
          </w:p>
          <w:p w14:paraId="31EDC01D" w14:textId="52F2C016"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3.2.1</w:t>
            </w:r>
            <w:r w:rsidRPr="00B824D6">
              <w:rPr>
                <w:rFonts w:eastAsiaTheme="minorEastAsia" w:cstheme="minorBidi"/>
                <w:noProof/>
                <w:sz w:val="22"/>
                <w:szCs w:val="22"/>
                <w:lang w:val="en-ZA" w:eastAsia="fr-FR"/>
              </w:rPr>
              <w:tab/>
            </w:r>
            <w:r w:rsidRPr="00B824D6">
              <w:rPr>
                <w:noProof/>
              </w:rPr>
              <w:t>Localization</w:t>
            </w:r>
            <w:r w:rsidRPr="00B824D6">
              <w:rPr>
                <w:noProof/>
              </w:rPr>
              <w:tab/>
            </w:r>
            <w:r w:rsidRPr="00B824D6">
              <w:rPr>
                <w:noProof/>
              </w:rPr>
              <w:fldChar w:fldCharType="begin"/>
            </w:r>
            <w:r w:rsidRPr="00B824D6">
              <w:rPr>
                <w:noProof/>
              </w:rPr>
              <w:instrText xml:space="preserve"> PAGEREF _Toc146202527 \h </w:instrText>
            </w:r>
            <w:r w:rsidRPr="00B824D6">
              <w:rPr>
                <w:noProof/>
              </w:rPr>
            </w:r>
            <w:r w:rsidRPr="00B824D6">
              <w:rPr>
                <w:noProof/>
              </w:rPr>
              <w:fldChar w:fldCharType="separate"/>
            </w:r>
            <w:r w:rsidRPr="00B824D6">
              <w:rPr>
                <w:noProof/>
              </w:rPr>
              <w:t>25</w:t>
            </w:r>
            <w:r w:rsidRPr="00B824D6">
              <w:rPr>
                <w:noProof/>
              </w:rPr>
              <w:fldChar w:fldCharType="end"/>
            </w:r>
          </w:p>
          <w:p w14:paraId="08EFE1D2" w14:textId="727C9952"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3.2.2</w:t>
            </w:r>
            <w:r w:rsidRPr="00B824D6">
              <w:rPr>
                <w:rFonts w:eastAsiaTheme="minorEastAsia" w:cstheme="minorBidi"/>
                <w:noProof/>
                <w:sz w:val="22"/>
                <w:szCs w:val="22"/>
                <w:lang w:val="en-ZA" w:eastAsia="fr-FR"/>
              </w:rPr>
              <w:tab/>
            </w:r>
            <w:r w:rsidRPr="00B824D6">
              <w:rPr>
                <w:noProof/>
              </w:rPr>
              <w:t>Scope of supply</w:t>
            </w:r>
            <w:r w:rsidRPr="00B824D6">
              <w:rPr>
                <w:noProof/>
              </w:rPr>
              <w:tab/>
            </w:r>
            <w:r w:rsidRPr="00B824D6">
              <w:rPr>
                <w:noProof/>
              </w:rPr>
              <w:fldChar w:fldCharType="begin"/>
            </w:r>
            <w:r w:rsidRPr="00B824D6">
              <w:rPr>
                <w:noProof/>
              </w:rPr>
              <w:instrText xml:space="preserve"> PAGEREF _Toc146202528 \h </w:instrText>
            </w:r>
            <w:r w:rsidRPr="00B824D6">
              <w:rPr>
                <w:noProof/>
              </w:rPr>
            </w:r>
            <w:r w:rsidRPr="00B824D6">
              <w:rPr>
                <w:noProof/>
              </w:rPr>
              <w:fldChar w:fldCharType="separate"/>
            </w:r>
            <w:r w:rsidRPr="00B824D6">
              <w:rPr>
                <w:noProof/>
              </w:rPr>
              <w:t>26</w:t>
            </w:r>
            <w:r w:rsidRPr="00B824D6">
              <w:rPr>
                <w:noProof/>
              </w:rPr>
              <w:fldChar w:fldCharType="end"/>
            </w:r>
          </w:p>
          <w:p w14:paraId="75B6DB20" w14:textId="4EFFE2ED"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3.2.3</w:t>
            </w:r>
            <w:r w:rsidRPr="00B824D6">
              <w:rPr>
                <w:rFonts w:eastAsiaTheme="minorEastAsia" w:cstheme="minorBidi"/>
                <w:noProof/>
                <w:sz w:val="22"/>
                <w:szCs w:val="22"/>
                <w:lang w:val="en-ZA" w:eastAsia="fr-FR"/>
              </w:rPr>
              <w:tab/>
            </w:r>
            <w:r w:rsidRPr="00B824D6">
              <w:rPr>
                <w:noProof/>
              </w:rPr>
              <w:t>Scope of construction works</w:t>
            </w:r>
            <w:r w:rsidRPr="00B824D6">
              <w:rPr>
                <w:noProof/>
              </w:rPr>
              <w:tab/>
            </w:r>
            <w:r w:rsidRPr="00B824D6">
              <w:rPr>
                <w:noProof/>
              </w:rPr>
              <w:fldChar w:fldCharType="begin"/>
            </w:r>
            <w:r w:rsidRPr="00B824D6">
              <w:rPr>
                <w:noProof/>
              </w:rPr>
              <w:instrText xml:space="preserve"> PAGEREF _Toc146202529 \h </w:instrText>
            </w:r>
            <w:r w:rsidRPr="00B824D6">
              <w:rPr>
                <w:noProof/>
              </w:rPr>
            </w:r>
            <w:r w:rsidRPr="00B824D6">
              <w:rPr>
                <w:noProof/>
              </w:rPr>
              <w:fldChar w:fldCharType="separate"/>
            </w:r>
            <w:r w:rsidRPr="00B824D6">
              <w:rPr>
                <w:noProof/>
              </w:rPr>
              <w:t>28</w:t>
            </w:r>
            <w:r w:rsidRPr="00B824D6">
              <w:rPr>
                <w:noProof/>
              </w:rPr>
              <w:fldChar w:fldCharType="end"/>
            </w:r>
          </w:p>
          <w:p w14:paraId="0301506B" w14:textId="50085108"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3.2.4</w:t>
            </w:r>
            <w:r w:rsidRPr="00B824D6">
              <w:rPr>
                <w:rFonts w:eastAsiaTheme="minorEastAsia" w:cstheme="minorBidi"/>
                <w:noProof/>
                <w:sz w:val="22"/>
                <w:szCs w:val="22"/>
                <w:lang w:val="en-ZA" w:eastAsia="fr-FR"/>
              </w:rPr>
              <w:tab/>
            </w:r>
            <w:r w:rsidRPr="00B824D6">
              <w:rPr>
                <w:noProof/>
              </w:rPr>
              <w:t>Scope of design works</w:t>
            </w:r>
            <w:r w:rsidRPr="00B824D6">
              <w:rPr>
                <w:noProof/>
              </w:rPr>
              <w:tab/>
            </w:r>
            <w:r w:rsidRPr="00B824D6">
              <w:rPr>
                <w:noProof/>
              </w:rPr>
              <w:fldChar w:fldCharType="begin"/>
            </w:r>
            <w:r w:rsidRPr="00B824D6">
              <w:rPr>
                <w:noProof/>
              </w:rPr>
              <w:instrText xml:space="preserve"> PAGEREF _Toc146202530 \h </w:instrText>
            </w:r>
            <w:r w:rsidRPr="00B824D6">
              <w:rPr>
                <w:noProof/>
              </w:rPr>
            </w:r>
            <w:r w:rsidRPr="00B824D6">
              <w:rPr>
                <w:noProof/>
              </w:rPr>
              <w:fldChar w:fldCharType="separate"/>
            </w:r>
            <w:r w:rsidRPr="00B824D6">
              <w:rPr>
                <w:noProof/>
              </w:rPr>
              <w:t>32</w:t>
            </w:r>
            <w:r w:rsidRPr="00B824D6">
              <w:rPr>
                <w:noProof/>
              </w:rPr>
              <w:fldChar w:fldCharType="end"/>
            </w:r>
          </w:p>
          <w:p w14:paraId="6476BAA9" w14:textId="5BD81562" w:rsidR="009F4187" w:rsidRPr="00B824D6" w:rsidRDefault="009F4187">
            <w:pPr>
              <w:pStyle w:val="TM4"/>
              <w:tabs>
                <w:tab w:val="left" w:pos="1400"/>
                <w:tab w:val="right" w:leader="dot" w:pos="9016"/>
              </w:tabs>
              <w:rPr>
                <w:rFonts w:eastAsiaTheme="minorEastAsia" w:cstheme="minorBidi"/>
                <w:noProof/>
                <w:sz w:val="22"/>
                <w:szCs w:val="22"/>
                <w:lang w:val="en-ZA" w:eastAsia="fr-FR"/>
              </w:rPr>
            </w:pPr>
            <w:r w:rsidRPr="00B824D6">
              <w:rPr>
                <w:noProof/>
              </w:rPr>
              <w:t>3.2.4.1</w:t>
            </w:r>
            <w:r w:rsidRPr="00B824D6">
              <w:rPr>
                <w:rFonts w:eastAsiaTheme="minorEastAsia" w:cstheme="minorBidi"/>
                <w:noProof/>
                <w:sz w:val="22"/>
                <w:szCs w:val="22"/>
                <w:lang w:val="en-ZA" w:eastAsia="fr-FR"/>
              </w:rPr>
              <w:tab/>
            </w:r>
            <w:r w:rsidRPr="00B824D6">
              <w:rPr>
                <w:noProof/>
              </w:rPr>
              <w:t>Civil works design</w:t>
            </w:r>
            <w:r w:rsidRPr="00B824D6">
              <w:rPr>
                <w:noProof/>
              </w:rPr>
              <w:tab/>
            </w:r>
            <w:r w:rsidRPr="00B824D6">
              <w:rPr>
                <w:noProof/>
              </w:rPr>
              <w:fldChar w:fldCharType="begin"/>
            </w:r>
            <w:r w:rsidRPr="00B824D6">
              <w:rPr>
                <w:noProof/>
              </w:rPr>
              <w:instrText xml:space="preserve"> PAGEREF _Toc146202531 \h </w:instrText>
            </w:r>
            <w:r w:rsidRPr="00B824D6">
              <w:rPr>
                <w:noProof/>
              </w:rPr>
            </w:r>
            <w:r w:rsidRPr="00B824D6">
              <w:rPr>
                <w:noProof/>
              </w:rPr>
              <w:fldChar w:fldCharType="separate"/>
            </w:r>
            <w:r w:rsidRPr="00B824D6">
              <w:rPr>
                <w:noProof/>
              </w:rPr>
              <w:t>33</w:t>
            </w:r>
            <w:r w:rsidRPr="00B824D6">
              <w:rPr>
                <w:noProof/>
              </w:rPr>
              <w:fldChar w:fldCharType="end"/>
            </w:r>
          </w:p>
          <w:p w14:paraId="39E3E287" w14:textId="212CA04D" w:rsidR="009F4187" w:rsidRPr="00B824D6" w:rsidRDefault="009F4187">
            <w:pPr>
              <w:pStyle w:val="TM4"/>
              <w:tabs>
                <w:tab w:val="left" w:pos="1400"/>
                <w:tab w:val="right" w:leader="dot" w:pos="9016"/>
              </w:tabs>
              <w:rPr>
                <w:rFonts w:eastAsiaTheme="minorEastAsia" w:cstheme="minorBidi"/>
                <w:noProof/>
                <w:sz w:val="22"/>
                <w:szCs w:val="22"/>
                <w:lang w:val="en-ZA" w:eastAsia="fr-FR"/>
              </w:rPr>
            </w:pPr>
            <w:r w:rsidRPr="00B824D6">
              <w:rPr>
                <w:noProof/>
              </w:rPr>
              <w:t>3.2.4.2</w:t>
            </w:r>
            <w:r w:rsidRPr="00B824D6">
              <w:rPr>
                <w:rFonts w:eastAsiaTheme="minorEastAsia" w:cstheme="minorBidi"/>
                <w:noProof/>
                <w:sz w:val="22"/>
                <w:szCs w:val="22"/>
                <w:lang w:val="en-ZA" w:eastAsia="fr-FR"/>
              </w:rPr>
              <w:tab/>
            </w:r>
            <w:r w:rsidRPr="00B824D6">
              <w:rPr>
                <w:noProof/>
              </w:rPr>
              <w:t>Electrical design</w:t>
            </w:r>
            <w:r w:rsidRPr="00B824D6">
              <w:rPr>
                <w:noProof/>
              </w:rPr>
              <w:tab/>
            </w:r>
            <w:r w:rsidRPr="00B824D6">
              <w:rPr>
                <w:noProof/>
              </w:rPr>
              <w:fldChar w:fldCharType="begin"/>
            </w:r>
            <w:r w:rsidRPr="00B824D6">
              <w:rPr>
                <w:noProof/>
              </w:rPr>
              <w:instrText xml:space="preserve"> PAGEREF _Toc146202532 \h </w:instrText>
            </w:r>
            <w:r w:rsidRPr="00B824D6">
              <w:rPr>
                <w:noProof/>
              </w:rPr>
            </w:r>
            <w:r w:rsidRPr="00B824D6">
              <w:rPr>
                <w:noProof/>
              </w:rPr>
              <w:fldChar w:fldCharType="separate"/>
            </w:r>
            <w:r w:rsidRPr="00B824D6">
              <w:rPr>
                <w:noProof/>
              </w:rPr>
              <w:t>34</w:t>
            </w:r>
            <w:r w:rsidRPr="00B824D6">
              <w:rPr>
                <w:noProof/>
              </w:rPr>
              <w:fldChar w:fldCharType="end"/>
            </w:r>
          </w:p>
          <w:p w14:paraId="76762C8E" w14:textId="2160008F"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3.3</w:t>
            </w:r>
            <w:r w:rsidRPr="00B824D6">
              <w:rPr>
                <w:rFonts w:eastAsiaTheme="minorEastAsia" w:cstheme="minorBidi"/>
                <w:noProof/>
                <w:sz w:val="22"/>
                <w:szCs w:val="22"/>
                <w:lang w:val="en-ZA" w:eastAsia="fr-FR"/>
              </w:rPr>
              <w:tab/>
            </w:r>
            <w:r w:rsidRPr="00B824D6">
              <w:rPr>
                <w:noProof/>
              </w:rPr>
              <w:t>Specific Works information for GLI 11kV UNDERGROUND CABLES (UGC) link</w:t>
            </w:r>
            <w:r w:rsidRPr="00B824D6">
              <w:rPr>
                <w:noProof/>
              </w:rPr>
              <w:tab/>
            </w:r>
            <w:r w:rsidRPr="00B824D6">
              <w:rPr>
                <w:noProof/>
              </w:rPr>
              <w:fldChar w:fldCharType="begin"/>
            </w:r>
            <w:r w:rsidRPr="00B824D6">
              <w:rPr>
                <w:noProof/>
              </w:rPr>
              <w:instrText xml:space="preserve"> PAGEREF _Toc146202533 \h </w:instrText>
            </w:r>
            <w:r w:rsidRPr="00B824D6">
              <w:rPr>
                <w:noProof/>
              </w:rPr>
            </w:r>
            <w:r w:rsidRPr="00B824D6">
              <w:rPr>
                <w:noProof/>
              </w:rPr>
              <w:fldChar w:fldCharType="separate"/>
            </w:r>
            <w:r w:rsidRPr="00B824D6">
              <w:rPr>
                <w:noProof/>
              </w:rPr>
              <w:t>36</w:t>
            </w:r>
            <w:r w:rsidRPr="00B824D6">
              <w:rPr>
                <w:noProof/>
              </w:rPr>
              <w:fldChar w:fldCharType="end"/>
            </w:r>
          </w:p>
          <w:p w14:paraId="2E9849C9" w14:textId="1210D25F"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3.3.1</w:t>
            </w:r>
            <w:r w:rsidRPr="00B824D6">
              <w:rPr>
                <w:rFonts w:eastAsiaTheme="minorEastAsia" w:cstheme="minorBidi"/>
                <w:noProof/>
                <w:sz w:val="22"/>
                <w:szCs w:val="22"/>
                <w:lang w:val="en-ZA" w:eastAsia="fr-FR"/>
              </w:rPr>
              <w:tab/>
            </w:r>
            <w:r w:rsidRPr="00B824D6">
              <w:rPr>
                <w:noProof/>
              </w:rPr>
              <w:t>Localization</w:t>
            </w:r>
            <w:r w:rsidRPr="00B824D6">
              <w:rPr>
                <w:noProof/>
              </w:rPr>
              <w:tab/>
            </w:r>
            <w:r w:rsidRPr="00B824D6">
              <w:rPr>
                <w:noProof/>
              </w:rPr>
              <w:fldChar w:fldCharType="begin"/>
            </w:r>
            <w:r w:rsidRPr="00B824D6">
              <w:rPr>
                <w:noProof/>
              </w:rPr>
              <w:instrText xml:space="preserve"> PAGEREF _Toc146202534 \h </w:instrText>
            </w:r>
            <w:r w:rsidRPr="00B824D6">
              <w:rPr>
                <w:noProof/>
              </w:rPr>
            </w:r>
            <w:r w:rsidRPr="00B824D6">
              <w:rPr>
                <w:noProof/>
              </w:rPr>
              <w:fldChar w:fldCharType="separate"/>
            </w:r>
            <w:r w:rsidRPr="00B824D6">
              <w:rPr>
                <w:noProof/>
              </w:rPr>
              <w:t>36</w:t>
            </w:r>
            <w:r w:rsidRPr="00B824D6">
              <w:rPr>
                <w:noProof/>
              </w:rPr>
              <w:fldChar w:fldCharType="end"/>
            </w:r>
          </w:p>
          <w:p w14:paraId="235363C9" w14:textId="54A7BE04"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3.3.2</w:t>
            </w:r>
            <w:r w:rsidRPr="00B824D6">
              <w:rPr>
                <w:rFonts w:eastAsiaTheme="minorEastAsia" w:cstheme="minorBidi"/>
                <w:noProof/>
                <w:sz w:val="22"/>
                <w:szCs w:val="22"/>
                <w:lang w:val="en-ZA" w:eastAsia="fr-FR"/>
              </w:rPr>
              <w:tab/>
            </w:r>
            <w:r w:rsidRPr="00B824D6">
              <w:rPr>
                <w:noProof/>
              </w:rPr>
              <w:t>Scope of supply</w:t>
            </w:r>
            <w:r w:rsidRPr="00B824D6">
              <w:rPr>
                <w:noProof/>
              </w:rPr>
              <w:tab/>
            </w:r>
            <w:r w:rsidRPr="00B824D6">
              <w:rPr>
                <w:noProof/>
              </w:rPr>
              <w:fldChar w:fldCharType="begin"/>
            </w:r>
            <w:r w:rsidRPr="00B824D6">
              <w:rPr>
                <w:noProof/>
              </w:rPr>
              <w:instrText xml:space="preserve"> PAGEREF _Toc146202535 \h </w:instrText>
            </w:r>
            <w:r w:rsidRPr="00B824D6">
              <w:rPr>
                <w:noProof/>
              </w:rPr>
            </w:r>
            <w:r w:rsidRPr="00B824D6">
              <w:rPr>
                <w:noProof/>
              </w:rPr>
              <w:fldChar w:fldCharType="separate"/>
            </w:r>
            <w:r w:rsidRPr="00B824D6">
              <w:rPr>
                <w:noProof/>
              </w:rPr>
              <w:t>37</w:t>
            </w:r>
            <w:r w:rsidRPr="00B824D6">
              <w:rPr>
                <w:noProof/>
              </w:rPr>
              <w:fldChar w:fldCharType="end"/>
            </w:r>
          </w:p>
          <w:p w14:paraId="5127DF99" w14:textId="21C81523"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3.3.3</w:t>
            </w:r>
            <w:r w:rsidRPr="00B824D6">
              <w:rPr>
                <w:rFonts w:eastAsiaTheme="minorEastAsia" w:cstheme="minorBidi"/>
                <w:noProof/>
                <w:sz w:val="22"/>
                <w:szCs w:val="22"/>
                <w:lang w:val="en-ZA" w:eastAsia="fr-FR"/>
              </w:rPr>
              <w:tab/>
            </w:r>
            <w:r w:rsidRPr="00B824D6">
              <w:rPr>
                <w:noProof/>
              </w:rPr>
              <w:t>Scope of construction works</w:t>
            </w:r>
            <w:r w:rsidRPr="00B824D6">
              <w:rPr>
                <w:noProof/>
              </w:rPr>
              <w:tab/>
            </w:r>
            <w:r w:rsidRPr="00B824D6">
              <w:rPr>
                <w:noProof/>
              </w:rPr>
              <w:fldChar w:fldCharType="begin"/>
            </w:r>
            <w:r w:rsidRPr="00B824D6">
              <w:rPr>
                <w:noProof/>
              </w:rPr>
              <w:instrText xml:space="preserve"> PAGEREF _Toc146202536 \h </w:instrText>
            </w:r>
            <w:r w:rsidRPr="00B824D6">
              <w:rPr>
                <w:noProof/>
              </w:rPr>
            </w:r>
            <w:r w:rsidRPr="00B824D6">
              <w:rPr>
                <w:noProof/>
              </w:rPr>
              <w:fldChar w:fldCharType="separate"/>
            </w:r>
            <w:r w:rsidRPr="00B824D6">
              <w:rPr>
                <w:noProof/>
              </w:rPr>
              <w:t>37</w:t>
            </w:r>
            <w:r w:rsidRPr="00B824D6">
              <w:rPr>
                <w:noProof/>
              </w:rPr>
              <w:fldChar w:fldCharType="end"/>
            </w:r>
          </w:p>
          <w:p w14:paraId="01B9D8A9" w14:textId="2E130316"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3.3.4</w:t>
            </w:r>
            <w:r w:rsidRPr="00B824D6">
              <w:rPr>
                <w:rFonts w:eastAsiaTheme="minorEastAsia" w:cstheme="minorBidi"/>
                <w:noProof/>
                <w:sz w:val="22"/>
                <w:szCs w:val="22"/>
                <w:lang w:val="en-ZA" w:eastAsia="fr-FR"/>
              </w:rPr>
              <w:tab/>
            </w:r>
            <w:r w:rsidRPr="00B824D6">
              <w:rPr>
                <w:noProof/>
              </w:rPr>
              <w:t>Scope of design works</w:t>
            </w:r>
            <w:r w:rsidRPr="00B824D6">
              <w:rPr>
                <w:noProof/>
              </w:rPr>
              <w:tab/>
            </w:r>
            <w:r w:rsidRPr="00B824D6">
              <w:rPr>
                <w:noProof/>
              </w:rPr>
              <w:fldChar w:fldCharType="begin"/>
            </w:r>
            <w:r w:rsidRPr="00B824D6">
              <w:rPr>
                <w:noProof/>
              </w:rPr>
              <w:instrText xml:space="preserve"> PAGEREF _Toc146202537 \h </w:instrText>
            </w:r>
            <w:r w:rsidRPr="00B824D6">
              <w:rPr>
                <w:noProof/>
              </w:rPr>
            </w:r>
            <w:r w:rsidRPr="00B824D6">
              <w:rPr>
                <w:noProof/>
              </w:rPr>
              <w:fldChar w:fldCharType="separate"/>
            </w:r>
            <w:r w:rsidRPr="00B824D6">
              <w:rPr>
                <w:noProof/>
              </w:rPr>
              <w:t>40</w:t>
            </w:r>
            <w:r w:rsidRPr="00B824D6">
              <w:rPr>
                <w:noProof/>
              </w:rPr>
              <w:fldChar w:fldCharType="end"/>
            </w:r>
          </w:p>
          <w:p w14:paraId="51B98A55" w14:textId="1EAE22A6" w:rsidR="009F4187" w:rsidRPr="00B824D6" w:rsidRDefault="009F4187">
            <w:pPr>
              <w:pStyle w:val="TM4"/>
              <w:tabs>
                <w:tab w:val="left" w:pos="1400"/>
                <w:tab w:val="right" w:leader="dot" w:pos="9016"/>
              </w:tabs>
              <w:rPr>
                <w:rFonts w:eastAsiaTheme="minorEastAsia" w:cstheme="minorBidi"/>
                <w:noProof/>
                <w:sz w:val="22"/>
                <w:szCs w:val="22"/>
                <w:lang w:val="en-ZA" w:eastAsia="fr-FR"/>
              </w:rPr>
            </w:pPr>
            <w:r w:rsidRPr="00B824D6">
              <w:rPr>
                <w:noProof/>
              </w:rPr>
              <w:t>3.3.4.1</w:t>
            </w:r>
            <w:r w:rsidRPr="00B824D6">
              <w:rPr>
                <w:rFonts w:eastAsiaTheme="minorEastAsia" w:cstheme="minorBidi"/>
                <w:noProof/>
                <w:sz w:val="22"/>
                <w:szCs w:val="22"/>
                <w:lang w:val="en-ZA" w:eastAsia="fr-FR"/>
              </w:rPr>
              <w:tab/>
            </w:r>
            <w:r w:rsidRPr="00B824D6">
              <w:rPr>
                <w:noProof/>
              </w:rPr>
              <w:t>Civil works design</w:t>
            </w:r>
            <w:r w:rsidRPr="00B824D6">
              <w:rPr>
                <w:noProof/>
              </w:rPr>
              <w:tab/>
            </w:r>
            <w:r w:rsidRPr="00B824D6">
              <w:rPr>
                <w:noProof/>
              </w:rPr>
              <w:fldChar w:fldCharType="begin"/>
            </w:r>
            <w:r w:rsidRPr="00B824D6">
              <w:rPr>
                <w:noProof/>
              </w:rPr>
              <w:instrText xml:space="preserve"> PAGEREF _Toc146202538 \h </w:instrText>
            </w:r>
            <w:r w:rsidRPr="00B824D6">
              <w:rPr>
                <w:noProof/>
              </w:rPr>
            </w:r>
            <w:r w:rsidRPr="00B824D6">
              <w:rPr>
                <w:noProof/>
              </w:rPr>
              <w:fldChar w:fldCharType="separate"/>
            </w:r>
            <w:r w:rsidRPr="00B824D6">
              <w:rPr>
                <w:noProof/>
              </w:rPr>
              <w:t>41</w:t>
            </w:r>
            <w:r w:rsidRPr="00B824D6">
              <w:rPr>
                <w:noProof/>
              </w:rPr>
              <w:fldChar w:fldCharType="end"/>
            </w:r>
          </w:p>
          <w:p w14:paraId="55FCCEE6" w14:textId="2A55C19B" w:rsidR="009F4187" w:rsidRPr="00B824D6" w:rsidRDefault="009F4187">
            <w:pPr>
              <w:pStyle w:val="TM4"/>
              <w:tabs>
                <w:tab w:val="left" w:pos="1400"/>
                <w:tab w:val="right" w:leader="dot" w:pos="9016"/>
              </w:tabs>
              <w:rPr>
                <w:rFonts w:eastAsiaTheme="minorEastAsia" w:cstheme="minorBidi"/>
                <w:noProof/>
                <w:sz w:val="22"/>
                <w:szCs w:val="22"/>
                <w:lang w:val="en-ZA" w:eastAsia="fr-FR"/>
              </w:rPr>
            </w:pPr>
            <w:r w:rsidRPr="00B824D6">
              <w:rPr>
                <w:noProof/>
              </w:rPr>
              <w:t>3.3.4.2</w:t>
            </w:r>
            <w:r w:rsidRPr="00B824D6">
              <w:rPr>
                <w:rFonts w:eastAsiaTheme="minorEastAsia" w:cstheme="minorBidi"/>
                <w:noProof/>
                <w:sz w:val="22"/>
                <w:szCs w:val="22"/>
                <w:lang w:val="en-ZA" w:eastAsia="fr-FR"/>
              </w:rPr>
              <w:tab/>
            </w:r>
            <w:r w:rsidRPr="00B824D6">
              <w:rPr>
                <w:noProof/>
              </w:rPr>
              <w:t>Electrical design</w:t>
            </w:r>
            <w:r w:rsidRPr="00B824D6">
              <w:rPr>
                <w:noProof/>
              </w:rPr>
              <w:tab/>
            </w:r>
            <w:r w:rsidRPr="00B824D6">
              <w:rPr>
                <w:noProof/>
              </w:rPr>
              <w:fldChar w:fldCharType="begin"/>
            </w:r>
            <w:r w:rsidRPr="00B824D6">
              <w:rPr>
                <w:noProof/>
              </w:rPr>
              <w:instrText xml:space="preserve"> PAGEREF _Toc146202539 \h </w:instrText>
            </w:r>
            <w:r w:rsidRPr="00B824D6">
              <w:rPr>
                <w:noProof/>
              </w:rPr>
            </w:r>
            <w:r w:rsidRPr="00B824D6">
              <w:rPr>
                <w:noProof/>
              </w:rPr>
              <w:fldChar w:fldCharType="separate"/>
            </w:r>
            <w:r w:rsidRPr="00B824D6">
              <w:rPr>
                <w:noProof/>
              </w:rPr>
              <w:t>42</w:t>
            </w:r>
            <w:r w:rsidRPr="00B824D6">
              <w:rPr>
                <w:noProof/>
              </w:rPr>
              <w:fldChar w:fldCharType="end"/>
            </w:r>
          </w:p>
          <w:p w14:paraId="5E9A2D3D" w14:textId="414C0216"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3.4</w:t>
            </w:r>
            <w:r w:rsidRPr="00B824D6">
              <w:rPr>
                <w:rFonts w:eastAsiaTheme="minorEastAsia" w:cstheme="minorBidi"/>
                <w:noProof/>
                <w:sz w:val="22"/>
                <w:szCs w:val="22"/>
                <w:lang w:val="en-ZA" w:eastAsia="fr-FR"/>
              </w:rPr>
              <w:tab/>
            </w:r>
            <w:r w:rsidRPr="00B824D6">
              <w:rPr>
                <w:noProof/>
              </w:rPr>
              <w:t>Further Services to be provided</w:t>
            </w:r>
            <w:r w:rsidRPr="00B824D6">
              <w:rPr>
                <w:noProof/>
              </w:rPr>
              <w:tab/>
            </w:r>
            <w:r w:rsidRPr="00B824D6">
              <w:rPr>
                <w:noProof/>
              </w:rPr>
              <w:fldChar w:fldCharType="begin"/>
            </w:r>
            <w:r w:rsidRPr="00B824D6">
              <w:rPr>
                <w:noProof/>
              </w:rPr>
              <w:instrText xml:space="preserve"> PAGEREF _Toc146202540 \h </w:instrText>
            </w:r>
            <w:r w:rsidRPr="00B824D6">
              <w:rPr>
                <w:noProof/>
              </w:rPr>
            </w:r>
            <w:r w:rsidRPr="00B824D6">
              <w:rPr>
                <w:noProof/>
              </w:rPr>
              <w:fldChar w:fldCharType="separate"/>
            </w:r>
            <w:r w:rsidRPr="00B824D6">
              <w:rPr>
                <w:noProof/>
              </w:rPr>
              <w:t>43</w:t>
            </w:r>
            <w:r w:rsidRPr="00B824D6">
              <w:rPr>
                <w:noProof/>
              </w:rPr>
              <w:fldChar w:fldCharType="end"/>
            </w:r>
          </w:p>
          <w:p w14:paraId="5BC65546" w14:textId="245CA107" w:rsidR="009F4187" w:rsidRPr="00B824D6" w:rsidRDefault="009F4187">
            <w:pPr>
              <w:pStyle w:val="TM3"/>
              <w:tabs>
                <w:tab w:val="left" w:pos="800"/>
                <w:tab w:val="right" w:leader="dot" w:pos="9016"/>
              </w:tabs>
              <w:rPr>
                <w:rFonts w:eastAsiaTheme="minorEastAsia" w:cstheme="minorBidi"/>
                <w:i w:val="0"/>
                <w:iCs w:val="0"/>
                <w:noProof/>
                <w:sz w:val="22"/>
                <w:szCs w:val="22"/>
                <w:lang w:val="en-ZA" w:eastAsia="fr-FR"/>
              </w:rPr>
            </w:pPr>
            <w:r w:rsidRPr="00B824D6">
              <w:rPr>
                <w:noProof/>
              </w:rPr>
              <w:t>4.</w:t>
            </w:r>
            <w:r w:rsidRPr="00B824D6">
              <w:rPr>
                <w:rFonts w:eastAsiaTheme="minorEastAsia" w:cstheme="minorBidi"/>
                <w:i w:val="0"/>
                <w:iCs w:val="0"/>
                <w:noProof/>
                <w:sz w:val="22"/>
                <w:szCs w:val="22"/>
                <w:lang w:val="en-ZA" w:eastAsia="fr-FR"/>
              </w:rPr>
              <w:tab/>
            </w:r>
            <w:r w:rsidRPr="00B824D6">
              <w:rPr>
                <w:noProof/>
              </w:rPr>
              <w:t>General Technical Requirements for the UNDERGROUND CABLES (UGC)</w:t>
            </w:r>
            <w:r w:rsidRPr="00B824D6">
              <w:rPr>
                <w:noProof/>
              </w:rPr>
              <w:tab/>
            </w:r>
            <w:r w:rsidRPr="00B824D6">
              <w:rPr>
                <w:noProof/>
              </w:rPr>
              <w:fldChar w:fldCharType="begin"/>
            </w:r>
            <w:r w:rsidRPr="00B824D6">
              <w:rPr>
                <w:noProof/>
              </w:rPr>
              <w:instrText xml:space="preserve"> PAGEREF _Toc146202541 \h </w:instrText>
            </w:r>
            <w:r w:rsidRPr="00B824D6">
              <w:rPr>
                <w:noProof/>
              </w:rPr>
            </w:r>
            <w:r w:rsidRPr="00B824D6">
              <w:rPr>
                <w:noProof/>
              </w:rPr>
              <w:fldChar w:fldCharType="separate"/>
            </w:r>
            <w:r w:rsidRPr="00B824D6">
              <w:rPr>
                <w:noProof/>
              </w:rPr>
              <w:t>45</w:t>
            </w:r>
            <w:r w:rsidRPr="00B824D6">
              <w:rPr>
                <w:noProof/>
              </w:rPr>
              <w:fldChar w:fldCharType="end"/>
            </w:r>
          </w:p>
          <w:p w14:paraId="62C24FA5" w14:textId="4609AA49"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4.1</w:t>
            </w:r>
            <w:r w:rsidRPr="00B824D6">
              <w:rPr>
                <w:rFonts w:eastAsiaTheme="minorEastAsia" w:cstheme="minorBidi"/>
                <w:noProof/>
                <w:sz w:val="22"/>
                <w:szCs w:val="22"/>
                <w:lang w:val="en-ZA" w:eastAsia="fr-FR"/>
              </w:rPr>
              <w:tab/>
            </w:r>
            <w:r w:rsidRPr="00B824D6">
              <w:rPr>
                <w:noProof/>
              </w:rPr>
              <w:t>General</w:t>
            </w:r>
            <w:r w:rsidRPr="00B824D6">
              <w:rPr>
                <w:noProof/>
              </w:rPr>
              <w:tab/>
            </w:r>
            <w:r w:rsidRPr="00B824D6">
              <w:rPr>
                <w:noProof/>
              </w:rPr>
              <w:fldChar w:fldCharType="begin"/>
            </w:r>
            <w:r w:rsidRPr="00B824D6">
              <w:rPr>
                <w:noProof/>
              </w:rPr>
              <w:instrText xml:space="preserve"> PAGEREF _Toc146202542 \h </w:instrText>
            </w:r>
            <w:r w:rsidRPr="00B824D6">
              <w:rPr>
                <w:noProof/>
              </w:rPr>
            </w:r>
            <w:r w:rsidRPr="00B824D6">
              <w:rPr>
                <w:noProof/>
              </w:rPr>
              <w:fldChar w:fldCharType="separate"/>
            </w:r>
            <w:r w:rsidRPr="00B824D6">
              <w:rPr>
                <w:noProof/>
              </w:rPr>
              <w:t>45</w:t>
            </w:r>
            <w:r w:rsidRPr="00B824D6">
              <w:rPr>
                <w:noProof/>
              </w:rPr>
              <w:fldChar w:fldCharType="end"/>
            </w:r>
          </w:p>
          <w:p w14:paraId="53765863" w14:textId="408C21A2"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4.2</w:t>
            </w:r>
            <w:r w:rsidRPr="00B824D6">
              <w:rPr>
                <w:rFonts w:eastAsiaTheme="minorEastAsia" w:cstheme="minorBidi"/>
                <w:noProof/>
                <w:sz w:val="22"/>
                <w:szCs w:val="22"/>
                <w:lang w:val="en-ZA" w:eastAsia="fr-FR"/>
              </w:rPr>
              <w:tab/>
            </w:r>
            <w:r w:rsidRPr="00B824D6">
              <w:rPr>
                <w:noProof/>
              </w:rPr>
              <w:t>Earthing</w:t>
            </w:r>
            <w:r w:rsidRPr="00B824D6">
              <w:rPr>
                <w:noProof/>
              </w:rPr>
              <w:tab/>
            </w:r>
            <w:r w:rsidRPr="00B824D6">
              <w:rPr>
                <w:noProof/>
              </w:rPr>
              <w:fldChar w:fldCharType="begin"/>
            </w:r>
            <w:r w:rsidRPr="00B824D6">
              <w:rPr>
                <w:noProof/>
              </w:rPr>
              <w:instrText xml:space="preserve"> PAGEREF _Toc146202543 \h </w:instrText>
            </w:r>
            <w:r w:rsidRPr="00B824D6">
              <w:rPr>
                <w:noProof/>
              </w:rPr>
            </w:r>
            <w:r w:rsidRPr="00B824D6">
              <w:rPr>
                <w:noProof/>
              </w:rPr>
              <w:fldChar w:fldCharType="separate"/>
            </w:r>
            <w:r w:rsidRPr="00B824D6">
              <w:rPr>
                <w:noProof/>
              </w:rPr>
              <w:t>45</w:t>
            </w:r>
            <w:r w:rsidRPr="00B824D6">
              <w:rPr>
                <w:noProof/>
              </w:rPr>
              <w:fldChar w:fldCharType="end"/>
            </w:r>
          </w:p>
          <w:p w14:paraId="21CEFC37" w14:textId="797C0C36"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4.3</w:t>
            </w:r>
            <w:r w:rsidRPr="00B824D6">
              <w:rPr>
                <w:rFonts w:eastAsiaTheme="minorEastAsia" w:cstheme="minorBidi"/>
                <w:noProof/>
                <w:sz w:val="22"/>
                <w:szCs w:val="22"/>
                <w:lang w:val="en-ZA" w:eastAsia="fr-FR"/>
              </w:rPr>
              <w:tab/>
            </w:r>
            <w:r w:rsidRPr="00B824D6">
              <w:rPr>
                <w:noProof/>
              </w:rPr>
              <w:t>Designation Labels (Nameplates)</w:t>
            </w:r>
            <w:r w:rsidRPr="00B824D6">
              <w:rPr>
                <w:noProof/>
              </w:rPr>
              <w:tab/>
            </w:r>
            <w:r w:rsidRPr="00B824D6">
              <w:rPr>
                <w:noProof/>
              </w:rPr>
              <w:fldChar w:fldCharType="begin"/>
            </w:r>
            <w:r w:rsidRPr="00B824D6">
              <w:rPr>
                <w:noProof/>
              </w:rPr>
              <w:instrText xml:space="preserve"> PAGEREF _Toc146202544 \h </w:instrText>
            </w:r>
            <w:r w:rsidRPr="00B824D6">
              <w:rPr>
                <w:noProof/>
              </w:rPr>
            </w:r>
            <w:r w:rsidRPr="00B824D6">
              <w:rPr>
                <w:noProof/>
              </w:rPr>
              <w:fldChar w:fldCharType="separate"/>
            </w:r>
            <w:r w:rsidRPr="00B824D6">
              <w:rPr>
                <w:noProof/>
              </w:rPr>
              <w:t>45</w:t>
            </w:r>
            <w:r w:rsidRPr="00B824D6">
              <w:rPr>
                <w:noProof/>
              </w:rPr>
              <w:fldChar w:fldCharType="end"/>
            </w:r>
          </w:p>
          <w:p w14:paraId="1CAE7D29" w14:textId="366E8596"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4.4</w:t>
            </w:r>
            <w:r w:rsidRPr="00B824D6">
              <w:rPr>
                <w:rFonts w:eastAsiaTheme="minorEastAsia" w:cstheme="minorBidi"/>
                <w:noProof/>
                <w:sz w:val="22"/>
                <w:szCs w:val="22"/>
                <w:lang w:val="en-ZA" w:eastAsia="fr-FR"/>
              </w:rPr>
              <w:tab/>
            </w:r>
            <w:r w:rsidRPr="00B824D6">
              <w:rPr>
                <w:noProof/>
              </w:rPr>
              <w:t>Warning Signs (moveable and fixed)</w:t>
            </w:r>
            <w:r w:rsidRPr="00B824D6">
              <w:rPr>
                <w:noProof/>
              </w:rPr>
              <w:tab/>
            </w:r>
            <w:r w:rsidRPr="00B824D6">
              <w:rPr>
                <w:noProof/>
              </w:rPr>
              <w:fldChar w:fldCharType="begin"/>
            </w:r>
            <w:r w:rsidRPr="00B824D6">
              <w:rPr>
                <w:noProof/>
              </w:rPr>
              <w:instrText xml:space="preserve"> PAGEREF _Toc146202545 \h </w:instrText>
            </w:r>
            <w:r w:rsidRPr="00B824D6">
              <w:rPr>
                <w:noProof/>
              </w:rPr>
            </w:r>
            <w:r w:rsidRPr="00B824D6">
              <w:rPr>
                <w:noProof/>
              </w:rPr>
              <w:fldChar w:fldCharType="separate"/>
            </w:r>
            <w:r w:rsidRPr="00B824D6">
              <w:rPr>
                <w:noProof/>
              </w:rPr>
              <w:t>46</w:t>
            </w:r>
            <w:r w:rsidRPr="00B824D6">
              <w:rPr>
                <w:noProof/>
              </w:rPr>
              <w:fldChar w:fldCharType="end"/>
            </w:r>
          </w:p>
          <w:p w14:paraId="6D0443B1" w14:textId="631CCE7C"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4.5</w:t>
            </w:r>
            <w:r w:rsidRPr="00B824D6">
              <w:rPr>
                <w:rFonts w:eastAsiaTheme="minorEastAsia" w:cstheme="minorBidi"/>
                <w:noProof/>
                <w:sz w:val="22"/>
                <w:szCs w:val="22"/>
                <w:lang w:val="en-ZA" w:eastAsia="fr-FR"/>
              </w:rPr>
              <w:tab/>
            </w:r>
            <w:r w:rsidRPr="00B824D6">
              <w:rPr>
                <w:noProof/>
              </w:rPr>
              <w:t>Padlock System for Electric Switchboards</w:t>
            </w:r>
            <w:r w:rsidRPr="00B824D6">
              <w:rPr>
                <w:noProof/>
              </w:rPr>
              <w:tab/>
            </w:r>
            <w:r w:rsidRPr="00B824D6">
              <w:rPr>
                <w:noProof/>
              </w:rPr>
              <w:fldChar w:fldCharType="begin"/>
            </w:r>
            <w:r w:rsidRPr="00B824D6">
              <w:rPr>
                <w:noProof/>
              </w:rPr>
              <w:instrText xml:space="preserve"> PAGEREF _Toc146202546 \h </w:instrText>
            </w:r>
            <w:r w:rsidRPr="00B824D6">
              <w:rPr>
                <w:noProof/>
              </w:rPr>
            </w:r>
            <w:r w:rsidRPr="00B824D6">
              <w:rPr>
                <w:noProof/>
              </w:rPr>
              <w:fldChar w:fldCharType="separate"/>
            </w:r>
            <w:r w:rsidRPr="00B824D6">
              <w:rPr>
                <w:noProof/>
              </w:rPr>
              <w:t>46</w:t>
            </w:r>
            <w:r w:rsidRPr="00B824D6">
              <w:rPr>
                <w:noProof/>
              </w:rPr>
              <w:fldChar w:fldCharType="end"/>
            </w:r>
          </w:p>
          <w:p w14:paraId="57A5C72C" w14:textId="486E5972"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4.6</w:t>
            </w:r>
            <w:r w:rsidRPr="00B824D6">
              <w:rPr>
                <w:rFonts w:eastAsiaTheme="minorEastAsia" w:cstheme="minorBidi"/>
                <w:noProof/>
                <w:sz w:val="22"/>
                <w:szCs w:val="22"/>
                <w:lang w:val="en-ZA" w:eastAsia="fr-FR"/>
              </w:rPr>
              <w:tab/>
            </w:r>
            <w:r w:rsidRPr="00B824D6">
              <w:rPr>
                <w:noProof/>
              </w:rPr>
              <w:t>Steel Structures, Bolts, Screws and Nuts</w:t>
            </w:r>
            <w:r w:rsidRPr="00B824D6">
              <w:rPr>
                <w:noProof/>
              </w:rPr>
              <w:tab/>
            </w:r>
            <w:r w:rsidRPr="00B824D6">
              <w:rPr>
                <w:noProof/>
              </w:rPr>
              <w:fldChar w:fldCharType="begin"/>
            </w:r>
            <w:r w:rsidRPr="00B824D6">
              <w:rPr>
                <w:noProof/>
              </w:rPr>
              <w:instrText xml:space="preserve"> PAGEREF _Toc146202547 \h </w:instrText>
            </w:r>
            <w:r w:rsidRPr="00B824D6">
              <w:rPr>
                <w:noProof/>
              </w:rPr>
            </w:r>
            <w:r w:rsidRPr="00B824D6">
              <w:rPr>
                <w:noProof/>
              </w:rPr>
              <w:fldChar w:fldCharType="separate"/>
            </w:r>
            <w:r w:rsidRPr="00B824D6">
              <w:rPr>
                <w:noProof/>
              </w:rPr>
              <w:t>46</w:t>
            </w:r>
            <w:r w:rsidRPr="00B824D6">
              <w:rPr>
                <w:noProof/>
              </w:rPr>
              <w:fldChar w:fldCharType="end"/>
            </w:r>
          </w:p>
          <w:p w14:paraId="0DD6D627" w14:textId="2E8C1C48"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t>4.7</w:t>
            </w:r>
            <w:r w:rsidRPr="00B824D6">
              <w:rPr>
                <w:rFonts w:eastAsiaTheme="minorEastAsia" w:cstheme="minorBidi"/>
                <w:noProof/>
                <w:sz w:val="22"/>
                <w:szCs w:val="22"/>
                <w:lang w:val="en-ZA" w:eastAsia="fr-FR"/>
              </w:rPr>
              <w:tab/>
            </w:r>
            <w:r w:rsidRPr="00B824D6">
              <w:rPr>
                <w:noProof/>
              </w:rPr>
              <w:t>Degrees of Protection and boxes sealing</w:t>
            </w:r>
            <w:r w:rsidRPr="00B824D6">
              <w:rPr>
                <w:noProof/>
              </w:rPr>
              <w:tab/>
            </w:r>
            <w:r w:rsidRPr="00B824D6">
              <w:rPr>
                <w:noProof/>
              </w:rPr>
              <w:fldChar w:fldCharType="begin"/>
            </w:r>
            <w:r w:rsidRPr="00B824D6">
              <w:rPr>
                <w:noProof/>
              </w:rPr>
              <w:instrText xml:space="preserve"> PAGEREF _Toc146202548 \h </w:instrText>
            </w:r>
            <w:r w:rsidRPr="00B824D6">
              <w:rPr>
                <w:noProof/>
              </w:rPr>
            </w:r>
            <w:r w:rsidRPr="00B824D6">
              <w:rPr>
                <w:noProof/>
              </w:rPr>
              <w:fldChar w:fldCharType="separate"/>
            </w:r>
            <w:r w:rsidRPr="00B824D6">
              <w:rPr>
                <w:noProof/>
              </w:rPr>
              <w:t>47</w:t>
            </w:r>
            <w:r w:rsidRPr="00B824D6">
              <w:rPr>
                <w:noProof/>
              </w:rPr>
              <w:fldChar w:fldCharType="end"/>
            </w:r>
          </w:p>
          <w:p w14:paraId="05E2509E" w14:textId="217FB2EA" w:rsidR="009F4187" w:rsidRPr="00B824D6" w:rsidRDefault="009F4187">
            <w:pPr>
              <w:pStyle w:val="TM3"/>
              <w:tabs>
                <w:tab w:val="left" w:pos="800"/>
                <w:tab w:val="right" w:leader="dot" w:pos="9016"/>
              </w:tabs>
              <w:rPr>
                <w:rFonts w:eastAsiaTheme="minorEastAsia" w:cstheme="minorBidi"/>
                <w:i w:val="0"/>
                <w:iCs w:val="0"/>
                <w:noProof/>
                <w:sz w:val="22"/>
                <w:szCs w:val="22"/>
                <w:lang w:val="en-ZA" w:eastAsia="fr-FR"/>
              </w:rPr>
            </w:pPr>
            <w:r w:rsidRPr="00B824D6">
              <w:rPr>
                <w:noProof/>
              </w:rPr>
              <w:t>5.</w:t>
            </w:r>
            <w:r w:rsidRPr="00B824D6">
              <w:rPr>
                <w:rFonts w:eastAsiaTheme="minorEastAsia" w:cstheme="minorBidi"/>
                <w:i w:val="0"/>
                <w:iCs w:val="0"/>
                <w:noProof/>
                <w:sz w:val="22"/>
                <w:szCs w:val="22"/>
                <w:lang w:val="en-ZA" w:eastAsia="fr-FR"/>
              </w:rPr>
              <w:tab/>
            </w:r>
            <w:r w:rsidRPr="00B824D6">
              <w:rPr>
                <w:noProof/>
              </w:rPr>
              <w:t>Detailed Technical Requirements for UGC, FO cables and their accessories</w:t>
            </w:r>
            <w:r w:rsidRPr="00B824D6">
              <w:rPr>
                <w:noProof/>
              </w:rPr>
              <w:tab/>
            </w:r>
            <w:r w:rsidRPr="00B824D6">
              <w:rPr>
                <w:noProof/>
              </w:rPr>
              <w:fldChar w:fldCharType="begin"/>
            </w:r>
            <w:r w:rsidRPr="00B824D6">
              <w:rPr>
                <w:noProof/>
              </w:rPr>
              <w:instrText xml:space="preserve"> PAGEREF _Toc146202549 \h </w:instrText>
            </w:r>
            <w:r w:rsidRPr="00B824D6">
              <w:rPr>
                <w:noProof/>
              </w:rPr>
            </w:r>
            <w:r w:rsidRPr="00B824D6">
              <w:rPr>
                <w:noProof/>
              </w:rPr>
              <w:fldChar w:fldCharType="separate"/>
            </w:r>
            <w:r w:rsidRPr="00B824D6">
              <w:rPr>
                <w:noProof/>
              </w:rPr>
              <w:t>48</w:t>
            </w:r>
            <w:r w:rsidRPr="00B824D6">
              <w:rPr>
                <w:noProof/>
              </w:rPr>
              <w:fldChar w:fldCharType="end"/>
            </w:r>
          </w:p>
          <w:p w14:paraId="563B6496" w14:textId="5A522E54"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rPr>
              <w:lastRenderedPageBreak/>
              <w:t>5.1</w:t>
            </w:r>
            <w:r w:rsidRPr="00B824D6">
              <w:rPr>
                <w:rFonts w:eastAsiaTheme="minorEastAsia" w:cstheme="minorBidi"/>
                <w:noProof/>
                <w:sz w:val="22"/>
                <w:szCs w:val="22"/>
                <w:lang w:val="en-ZA" w:eastAsia="fr-FR"/>
              </w:rPr>
              <w:tab/>
            </w:r>
            <w:r w:rsidRPr="00B824D6">
              <w:rPr>
                <w:noProof/>
              </w:rPr>
              <w:t>General</w:t>
            </w:r>
            <w:r w:rsidRPr="00B824D6">
              <w:rPr>
                <w:noProof/>
              </w:rPr>
              <w:tab/>
            </w:r>
            <w:r w:rsidRPr="00B824D6">
              <w:rPr>
                <w:noProof/>
              </w:rPr>
              <w:fldChar w:fldCharType="begin"/>
            </w:r>
            <w:r w:rsidRPr="00B824D6">
              <w:rPr>
                <w:noProof/>
              </w:rPr>
              <w:instrText xml:space="preserve"> PAGEREF _Toc146202550 \h </w:instrText>
            </w:r>
            <w:r w:rsidRPr="00B824D6">
              <w:rPr>
                <w:noProof/>
              </w:rPr>
            </w:r>
            <w:r w:rsidRPr="00B824D6">
              <w:rPr>
                <w:noProof/>
              </w:rPr>
              <w:fldChar w:fldCharType="separate"/>
            </w:r>
            <w:r w:rsidRPr="00B824D6">
              <w:rPr>
                <w:noProof/>
              </w:rPr>
              <w:t>48</w:t>
            </w:r>
            <w:r w:rsidRPr="00B824D6">
              <w:rPr>
                <w:noProof/>
              </w:rPr>
              <w:fldChar w:fldCharType="end"/>
            </w:r>
          </w:p>
          <w:p w14:paraId="3F8EA842" w14:textId="5918D4A4" w:rsidR="009F4187" w:rsidRPr="00B824D6" w:rsidRDefault="009F4187">
            <w:pPr>
              <w:pStyle w:val="TM4"/>
              <w:tabs>
                <w:tab w:val="left" w:pos="1200"/>
                <w:tab w:val="right" w:leader="dot" w:pos="9016"/>
              </w:tabs>
              <w:rPr>
                <w:rFonts w:eastAsiaTheme="minorEastAsia" w:cstheme="minorBidi"/>
                <w:noProof/>
                <w:sz w:val="22"/>
                <w:szCs w:val="22"/>
                <w:lang w:val="en-ZA" w:eastAsia="fr-FR"/>
              </w:rPr>
            </w:pPr>
            <w:r w:rsidRPr="00B824D6">
              <w:rPr>
                <w:noProof/>
                <w:lang w:eastAsia="en-GB"/>
              </w:rPr>
              <w:t>5.2</w:t>
            </w:r>
            <w:r w:rsidRPr="00B824D6">
              <w:rPr>
                <w:rFonts w:eastAsiaTheme="minorEastAsia" w:cstheme="minorBidi"/>
                <w:noProof/>
                <w:sz w:val="22"/>
                <w:szCs w:val="22"/>
                <w:lang w:val="en-ZA" w:eastAsia="fr-FR"/>
              </w:rPr>
              <w:tab/>
            </w:r>
            <w:r w:rsidRPr="00B824D6">
              <w:rPr>
                <w:noProof/>
              </w:rPr>
              <w:t>Voltage Levels and Characteristic Data</w:t>
            </w:r>
            <w:r w:rsidRPr="00B824D6">
              <w:rPr>
                <w:noProof/>
              </w:rPr>
              <w:tab/>
            </w:r>
            <w:r w:rsidRPr="00B824D6">
              <w:rPr>
                <w:noProof/>
              </w:rPr>
              <w:fldChar w:fldCharType="begin"/>
            </w:r>
            <w:r w:rsidRPr="00B824D6">
              <w:rPr>
                <w:noProof/>
              </w:rPr>
              <w:instrText xml:space="preserve"> PAGEREF _Toc146202551 \h </w:instrText>
            </w:r>
            <w:r w:rsidRPr="00B824D6">
              <w:rPr>
                <w:noProof/>
              </w:rPr>
            </w:r>
            <w:r w:rsidRPr="00B824D6">
              <w:rPr>
                <w:noProof/>
              </w:rPr>
              <w:fldChar w:fldCharType="separate"/>
            </w:r>
            <w:r w:rsidRPr="00B824D6">
              <w:rPr>
                <w:noProof/>
              </w:rPr>
              <w:t>48</w:t>
            </w:r>
            <w:r w:rsidRPr="00B824D6">
              <w:rPr>
                <w:noProof/>
              </w:rPr>
              <w:fldChar w:fldCharType="end"/>
            </w:r>
          </w:p>
          <w:p w14:paraId="5ED9B6AE" w14:textId="67029C65" w:rsidR="009F4187" w:rsidRPr="00B824D6" w:rsidRDefault="009F4187">
            <w:pPr>
              <w:pStyle w:val="TM3"/>
              <w:tabs>
                <w:tab w:val="left" w:pos="800"/>
                <w:tab w:val="right" w:leader="dot" w:pos="9016"/>
              </w:tabs>
              <w:rPr>
                <w:rFonts w:eastAsiaTheme="minorEastAsia" w:cstheme="minorBidi"/>
                <w:i w:val="0"/>
                <w:iCs w:val="0"/>
                <w:noProof/>
                <w:sz w:val="22"/>
                <w:szCs w:val="22"/>
                <w:lang w:val="en-ZA" w:eastAsia="fr-FR"/>
              </w:rPr>
            </w:pPr>
            <w:r w:rsidRPr="00B824D6">
              <w:rPr>
                <w:noProof/>
              </w:rPr>
              <w:t>6.</w:t>
            </w:r>
            <w:r w:rsidRPr="00B824D6">
              <w:rPr>
                <w:rFonts w:eastAsiaTheme="minorEastAsia" w:cstheme="minorBidi"/>
                <w:i w:val="0"/>
                <w:iCs w:val="0"/>
                <w:noProof/>
                <w:sz w:val="22"/>
                <w:szCs w:val="22"/>
                <w:lang w:val="en-ZA" w:eastAsia="fr-FR"/>
              </w:rPr>
              <w:tab/>
            </w:r>
            <w:r w:rsidRPr="00B824D6">
              <w:rPr>
                <w:noProof/>
              </w:rPr>
              <w:t>69kV XLPE UGC Cable</w:t>
            </w:r>
            <w:r w:rsidRPr="00B824D6">
              <w:rPr>
                <w:noProof/>
              </w:rPr>
              <w:tab/>
            </w:r>
            <w:r w:rsidRPr="00B824D6">
              <w:rPr>
                <w:noProof/>
              </w:rPr>
              <w:fldChar w:fldCharType="begin"/>
            </w:r>
            <w:r w:rsidRPr="00B824D6">
              <w:rPr>
                <w:noProof/>
              </w:rPr>
              <w:instrText xml:space="preserve"> PAGEREF _Toc146202552 \h </w:instrText>
            </w:r>
            <w:r w:rsidRPr="00B824D6">
              <w:rPr>
                <w:noProof/>
              </w:rPr>
            </w:r>
            <w:r w:rsidRPr="00B824D6">
              <w:rPr>
                <w:noProof/>
              </w:rPr>
              <w:fldChar w:fldCharType="separate"/>
            </w:r>
            <w:r w:rsidRPr="00B824D6">
              <w:rPr>
                <w:noProof/>
              </w:rPr>
              <w:t>50</w:t>
            </w:r>
            <w:r w:rsidRPr="00B824D6">
              <w:rPr>
                <w:noProof/>
              </w:rPr>
              <w:fldChar w:fldCharType="end"/>
            </w:r>
          </w:p>
          <w:p w14:paraId="61420EB8" w14:textId="4A8F9FFC" w:rsidR="009F4187" w:rsidRPr="00B824D6" w:rsidRDefault="009F4187">
            <w:pPr>
              <w:pStyle w:val="TM3"/>
              <w:tabs>
                <w:tab w:val="left" w:pos="800"/>
                <w:tab w:val="right" w:leader="dot" w:pos="9016"/>
              </w:tabs>
              <w:rPr>
                <w:rFonts w:eastAsiaTheme="minorEastAsia" w:cstheme="minorBidi"/>
                <w:i w:val="0"/>
                <w:iCs w:val="0"/>
                <w:noProof/>
                <w:sz w:val="22"/>
                <w:szCs w:val="22"/>
                <w:lang w:val="en-ZA" w:eastAsia="fr-FR"/>
              </w:rPr>
            </w:pPr>
            <w:r w:rsidRPr="00B824D6">
              <w:rPr>
                <w:noProof/>
              </w:rPr>
              <w:t>7.</w:t>
            </w:r>
            <w:r w:rsidRPr="00B824D6">
              <w:rPr>
                <w:rFonts w:eastAsiaTheme="minorEastAsia" w:cstheme="minorBidi"/>
                <w:i w:val="0"/>
                <w:iCs w:val="0"/>
                <w:noProof/>
                <w:sz w:val="22"/>
                <w:szCs w:val="22"/>
                <w:lang w:val="en-ZA" w:eastAsia="fr-FR"/>
              </w:rPr>
              <w:tab/>
            </w:r>
            <w:r w:rsidRPr="00B824D6">
              <w:rPr>
                <w:noProof/>
              </w:rPr>
              <w:t>69kV UGC Accessories</w:t>
            </w:r>
            <w:r w:rsidRPr="00B824D6">
              <w:rPr>
                <w:noProof/>
              </w:rPr>
              <w:tab/>
            </w:r>
            <w:r w:rsidRPr="00B824D6">
              <w:rPr>
                <w:noProof/>
              </w:rPr>
              <w:fldChar w:fldCharType="begin"/>
            </w:r>
            <w:r w:rsidRPr="00B824D6">
              <w:rPr>
                <w:noProof/>
              </w:rPr>
              <w:instrText xml:space="preserve"> PAGEREF _Toc146202553 \h </w:instrText>
            </w:r>
            <w:r w:rsidRPr="00B824D6">
              <w:rPr>
                <w:noProof/>
              </w:rPr>
            </w:r>
            <w:r w:rsidRPr="00B824D6">
              <w:rPr>
                <w:noProof/>
              </w:rPr>
              <w:fldChar w:fldCharType="separate"/>
            </w:r>
            <w:r w:rsidRPr="00B824D6">
              <w:rPr>
                <w:noProof/>
              </w:rPr>
              <w:t>60</w:t>
            </w:r>
            <w:r w:rsidRPr="00B824D6">
              <w:rPr>
                <w:noProof/>
              </w:rPr>
              <w:fldChar w:fldCharType="end"/>
            </w:r>
          </w:p>
          <w:p w14:paraId="3E3B9D0F" w14:textId="3853CE1F" w:rsidR="009F4187" w:rsidRPr="00B824D6" w:rsidRDefault="009F4187">
            <w:pPr>
              <w:pStyle w:val="TM3"/>
              <w:tabs>
                <w:tab w:val="left" w:pos="800"/>
                <w:tab w:val="right" w:leader="dot" w:pos="9016"/>
              </w:tabs>
              <w:rPr>
                <w:rFonts w:eastAsiaTheme="minorEastAsia" w:cstheme="minorBidi"/>
                <w:i w:val="0"/>
                <w:iCs w:val="0"/>
                <w:noProof/>
                <w:sz w:val="22"/>
                <w:szCs w:val="22"/>
                <w:lang w:val="en-ZA" w:eastAsia="fr-FR"/>
              </w:rPr>
            </w:pPr>
            <w:r w:rsidRPr="00B824D6">
              <w:rPr>
                <w:noProof/>
              </w:rPr>
              <w:t>8.</w:t>
            </w:r>
            <w:r w:rsidRPr="00B824D6">
              <w:rPr>
                <w:rFonts w:eastAsiaTheme="minorEastAsia" w:cstheme="minorBidi"/>
                <w:i w:val="0"/>
                <w:iCs w:val="0"/>
                <w:noProof/>
                <w:sz w:val="22"/>
                <w:szCs w:val="22"/>
                <w:lang w:val="en-ZA" w:eastAsia="fr-FR"/>
              </w:rPr>
              <w:tab/>
            </w:r>
            <w:r w:rsidRPr="00B824D6">
              <w:rPr>
                <w:noProof/>
              </w:rPr>
              <w:t>33kV XLPE Cables</w:t>
            </w:r>
            <w:r w:rsidRPr="00B824D6">
              <w:rPr>
                <w:noProof/>
              </w:rPr>
              <w:tab/>
            </w:r>
            <w:r w:rsidRPr="00B824D6">
              <w:rPr>
                <w:noProof/>
              </w:rPr>
              <w:fldChar w:fldCharType="begin"/>
            </w:r>
            <w:r w:rsidRPr="00B824D6">
              <w:rPr>
                <w:noProof/>
              </w:rPr>
              <w:instrText xml:space="preserve"> PAGEREF _Toc146202554 \h </w:instrText>
            </w:r>
            <w:r w:rsidRPr="00B824D6">
              <w:rPr>
                <w:noProof/>
              </w:rPr>
            </w:r>
            <w:r w:rsidRPr="00B824D6">
              <w:rPr>
                <w:noProof/>
              </w:rPr>
              <w:fldChar w:fldCharType="separate"/>
            </w:r>
            <w:r w:rsidRPr="00B824D6">
              <w:rPr>
                <w:noProof/>
              </w:rPr>
              <w:t>71</w:t>
            </w:r>
            <w:r w:rsidRPr="00B824D6">
              <w:rPr>
                <w:noProof/>
              </w:rPr>
              <w:fldChar w:fldCharType="end"/>
            </w:r>
          </w:p>
          <w:p w14:paraId="100517BA" w14:textId="248DDE3F" w:rsidR="009F4187" w:rsidRPr="00B824D6" w:rsidRDefault="009F4187">
            <w:pPr>
              <w:pStyle w:val="TM3"/>
              <w:tabs>
                <w:tab w:val="left" w:pos="800"/>
                <w:tab w:val="right" w:leader="dot" w:pos="9016"/>
              </w:tabs>
              <w:rPr>
                <w:rFonts w:eastAsiaTheme="minorEastAsia" w:cstheme="minorBidi"/>
                <w:i w:val="0"/>
                <w:iCs w:val="0"/>
                <w:noProof/>
                <w:sz w:val="22"/>
                <w:szCs w:val="22"/>
                <w:lang w:val="en-ZA" w:eastAsia="fr-FR"/>
              </w:rPr>
            </w:pPr>
            <w:r w:rsidRPr="00B824D6">
              <w:rPr>
                <w:noProof/>
              </w:rPr>
              <w:t>9.</w:t>
            </w:r>
            <w:r w:rsidRPr="00B824D6">
              <w:rPr>
                <w:rFonts w:eastAsiaTheme="minorEastAsia" w:cstheme="minorBidi"/>
                <w:i w:val="0"/>
                <w:iCs w:val="0"/>
                <w:noProof/>
                <w:sz w:val="22"/>
                <w:szCs w:val="22"/>
                <w:lang w:val="en-ZA" w:eastAsia="fr-FR"/>
              </w:rPr>
              <w:tab/>
            </w:r>
            <w:r w:rsidRPr="00B824D6">
              <w:rPr>
                <w:noProof/>
              </w:rPr>
              <w:t>33kV UGC accessories</w:t>
            </w:r>
            <w:r w:rsidRPr="00B824D6">
              <w:rPr>
                <w:noProof/>
              </w:rPr>
              <w:tab/>
            </w:r>
            <w:r w:rsidRPr="00B824D6">
              <w:rPr>
                <w:noProof/>
              </w:rPr>
              <w:fldChar w:fldCharType="begin"/>
            </w:r>
            <w:r w:rsidRPr="00B824D6">
              <w:rPr>
                <w:noProof/>
              </w:rPr>
              <w:instrText xml:space="preserve"> PAGEREF _Toc146202555 \h </w:instrText>
            </w:r>
            <w:r w:rsidRPr="00B824D6">
              <w:rPr>
                <w:noProof/>
              </w:rPr>
            </w:r>
            <w:r w:rsidRPr="00B824D6">
              <w:rPr>
                <w:noProof/>
              </w:rPr>
              <w:fldChar w:fldCharType="separate"/>
            </w:r>
            <w:r w:rsidRPr="00B824D6">
              <w:rPr>
                <w:noProof/>
              </w:rPr>
              <w:t>80</w:t>
            </w:r>
            <w:r w:rsidRPr="00B824D6">
              <w:rPr>
                <w:noProof/>
              </w:rPr>
              <w:fldChar w:fldCharType="end"/>
            </w:r>
          </w:p>
          <w:p w14:paraId="2E6BF4CA" w14:textId="16597E20" w:rsidR="009F4187" w:rsidRPr="00B824D6" w:rsidRDefault="009F4187">
            <w:pPr>
              <w:pStyle w:val="TM3"/>
              <w:tabs>
                <w:tab w:val="left" w:pos="1000"/>
                <w:tab w:val="right" w:leader="dot" w:pos="9016"/>
              </w:tabs>
              <w:rPr>
                <w:rFonts w:eastAsiaTheme="minorEastAsia" w:cstheme="minorBidi"/>
                <w:i w:val="0"/>
                <w:iCs w:val="0"/>
                <w:noProof/>
                <w:sz w:val="22"/>
                <w:szCs w:val="22"/>
                <w:lang w:val="en-ZA" w:eastAsia="fr-FR"/>
              </w:rPr>
            </w:pPr>
            <w:r w:rsidRPr="00B824D6">
              <w:rPr>
                <w:noProof/>
              </w:rPr>
              <w:t>10.</w:t>
            </w:r>
            <w:r w:rsidRPr="00B824D6">
              <w:rPr>
                <w:rFonts w:eastAsiaTheme="minorEastAsia" w:cstheme="minorBidi"/>
                <w:i w:val="0"/>
                <w:iCs w:val="0"/>
                <w:noProof/>
                <w:sz w:val="22"/>
                <w:szCs w:val="22"/>
                <w:lang w:val="en-ZA" w:eastAsia="fr-FR"/>
              </w:rPr>
              <w:tab/>
            </w:r>
            <w:r w:rsidRPr="00B824D6">
              <w:rPr>
                <w:noProof/>
              </w:rPr>
              <w:t>11kV XLPE Cables</w:t>
            </w:r>
            <w:r w:rsidRPr="00B824D6">
              <w:rPr>
                <w:noProof/>
              </w:rPr>
              <w:tab/>
            </w:r>
            <w:r w:rsidRPr="00B824D6">
              <w:rPr>
                <w:noProof/>
              </w:rPr>
              <w:fldChar w:fldCharType="begin"/>
            </w:r>
            <w:r w:rsidRPr="00B824D6">
              <w:rPr>
                <w:noProof/>
              </w:rPr>
              <w:instrText xml:space="preserve"> PAGEREF _Toc146202556 \h </w:instrText>
            </w:r>
            <w:r w:rsidRPr="00B824D6">
              <w:rPr>
                <w:noProof/>
              </w:rPr>
            </w:r>
            <w:r w:rsidRPr="00B824D6">
              <w:rPr>
                <w:noProof/>
              </w:rPr>
              <w:fldChar w:fldCharType="separate"/>
            </w:r>
            <w:r w:rsidRPr="00B824D6">
              <w:rPr>
                <w:noProof/>
              </w:rPr>
              <w:t>91</w:t>
            </w:r>
            <w:r w:rsidRPr="00B824D6">
              <w:rPr>
                <w:noProof/>
              </w:rPr>
              <w:fldChar w:fldCharType="end"/>
            </w:r>
          </w:p>
          <w:p w14:paraId="7E9AC863" w14:textId="05EAFCC8" w:rsidR="009F4187" w:rsidRPr="00B824D6" w:rsidRDefault="009F4187">
            <w:pPr>
              <w:pStyle w:val="TM3"/>
              <w:tabs>
                <w:tab w:val="left" w:pos="1000"/>
                <w:tab w:val="right" w:leader="dot" w:pos="9016"/>
              </w:tabs>
              <w:rPr>
                <w:rFonts w:eastAsiaTheme="minorEastAsia" w:cstheme="minorBidi"/>
                <w:i w:val="0"/>
                <w:iCs w:val="0"/>
                <w:noProof/>
                <w:sz w:val="22"/>
                <w:szCs w:val="22"/>
                <w:lang w:val="en-ZA" w:eastAsia="fr-FR"/>
              </w:rPr>
            </w:pPr>
            <w:r w:rsidRPr="00B824D6">
              <w:rPr>
                <w:noProof/>
              </w:rPr>
              <w:t>11.</w:t>
            </w:r>
            <w:r w:rsidRPr="00B824D6">
              <w:rPr>
                <w:rFonts w:eastAsiaTheme="minorEastAsia" w:cstheme="minorBidi"/>
                <w:i w:val="0"/>
                <w:iCs w:val="0"/>
                <w:noProof/>
                <w:sz w:val="22"/>
                <w:szCs w:val="22"/>
                <w:lang w:val="en-ZA" w:eastAsia="fr-FR"/>
              </w:rPr>
              <w:tab/>
            </w:r>
            <w:r w:rsidRPr="00B824D6">
              <w:rPr>
                <w:noProof/>
              </w:rPr>
              <w:t>11kV UGC accessories</w:t>
            </w:r>
            <w:r w:rsidRPr="00B824D6">
              <w:rPr>
                <w:noProof/>
              </w:rPr>
              <w:tab/>
            </w:r>
            <w:r w:rsidRPr="00B824D6">
              <w:rPr>
                <w:noProof/>
              </w:rPr>
              <w:fldChar w:fldCharType="begin"/>
            </w:r>
            <w:r w:rsidRPr="00B824D6">
              <w:rPr>
                <w:noProof/>
              </w:rPr>
              <w:instrText xml:space="preserve"> PAGEREF _Toc146202557 \h </w:instrText>
            </w:r>
            <w:r w:rsidRPr="00B824D6">
              <w:rPr>
                <w:noProof/>
              </w:rPr>
            </w:r>
            <w:r w:rsidRPr="00B824D6">
              <w:rPr>
                <w:noProof/>
              </w:rPr>
              <w:fldChar w:fldCharType="separate"/>
            </w:r>
            <w:r w:rsidRPr="00B824D6">
              <w:rPr>
                <w:noProof/>
              </w:rPr>
              <w:t>100</w:t>
            </w:r>
            <w:r w:rsidRPr="00B824D6">
              <w:rPr>
                <w:noProof/>
              </w:rPr>
              <w:fldChar w:fldCharType="end"/>
            </w:r>
          </w:p>
          <w:p w14:paraId="13068A75" w14:textId="77E0BF5E" w:rsidR="009F4187" w:rsidRPr="00B824D6" w:rsidRDefault="009F4187">
            <w:pPr>
              <w:pStyle w:val="TM3"/>
              <w:tabs>
                <w:tab w:val="left" w:pos="1000"/>
                <w:tab w:val="right" w:leader="dot" w:pos="9016"/>
              </w:tabs>
              <w:rPr>
                <w:rFonts w:eastAsiaTheme="minorEastAsia" w:cstheme="minorBidi"/>
                <w:i w:val="0"/>
                <w:iCs w:val="0"/>
                <w:noProof/>
                <w:sz w:val="22"/>
                <w:szCs w:val="22"/>
                <w:lang w:val="en-ZA" w:eastAsia="fr-FR"/>
              </w:rPr>
            </w:pPr>
            <w:r w:rsidRPr="00B824D6">
              <w:rPr>
                <w:noProof/>
              </w:rPr>
              <w:t>12.</w:t>
            </w:r>
            <w:r w:rsidRPr="00B824D6">
              <w:rPr>
                <w:rFonts w:eastAsiaTheme="minorEastAsia" w:cstheme="minorBidi"/>
                <w:i w:val="0"/>
                <w:iCs w:val="0"/>
                <w:noProof/>
                <w:sz w:val="22"/>
                <w:szCs w:val="22"/>
                <w:lang w:val="en-ZA" w:eastAsia="fr-FR"/>
              </w:rPr>
              <w:tab/>
            </w:r>
            <w:r w:rsidRPr="00B824D6">
              <w:rPr>
                <w:noProof/>
              </w:rPr>
              <w:t>Fiber Optical underground cable</w:t>
            </w:r>
            <w:r w:rsidRPr="00B824D6">
              <w:rPr>
                <w:noProof/>
              </w:rPr>
              <w:tab/>
            </w:r>
            <w:r w:rsidRPr="00B824D6">
              <w:rPr>
                <w:noProof/>
              </w:rPr>
              <w:fldChar w:fldCharType="begin"/>
            </w:r>
            <w:r w:rsidRPr="00B824D6">
              <w:rPr>
                <w:noProof/>
              </w:rPr>
              <w:instrText xml:space="preserve"> PAGEREF _Toc146202558 \h </w:instrText>
            </w:r>
            <w:r w:rsidRPr="00B824D6">
              <w:rPr>
                <w:noProof/>
              </w:rPr>
            </w:r>
            <w:r w:rsidRPr="00B824D6">
              <w:rPr>
                <w:noProof/>
              </w:rPr>
              <w:fldChar w:fldCharType="separate"/>
            </w:r>
            <w:r w:rsidRPr="00B824D6">
              <w:rPr>
                <w:noProof/>
              </w:rPr>
              <w:t>109</w:t>
            </w:r>
            <w:r w:rsidRPr="00B824D6">
              <w:rPr>
                <w:noProof/>
              </w:rPr>
              <w:fldChar w:fldCharType="end"/>
            </w:r>
          </w:p>
          <w:p w14:paraId="7CFA7428" w14:textId="1E0D5E56" w:rsidR="009F4187" w:rsidRPr="00B824D6" w:rsidRDefault="009F4187">
            <w:pPr>
              <w:pStyle w:val="TM3"/>
              <w:tabs>
                <w:tab w:val="left" w:pos="1000"/>
                <w:tab w:val="right" w:leader="dot" w:pos="9016"/>
              </w:tabs>
              <w:rPr>
                <w:rFonts w:eastAsiaTheme="minorEastAsia" w:cstheme="minorBidi"/>
                <w:i w:val="0"/>
                <w:iCs w:val="0"/>
                <w:noProof/>
                <w:sz w:val="22"/>
                <w:szCs w:val="22"/>
                <w:lang w:val="en-ZA" w:eastAsia="fr-FR"/>
              </w:rPr>
            </w:pPr>
            <w:r w:rsidRPr="00B824D6">
              <w:rPr>
                <w:noProof/>
              </w:rPr>
              <w:t>13.</w:t>
            </w:r>
            <w:r w:rsidRPr="00B824D6">
              <w:rPr>
                <w:rFonts w:eastAsiaTheme="minorEastAsia" w:cstheme="minorBidi"/>
                <w:i w:val="0"/>
                <w:iCs w:val="0"/>
                <w:noProof/>
                <w:sz w:val="22"/>
                <w:szCs w:val="22"/>
                <w:lang w:val="en-ZA" w:eastAsia="fr-FR"/>
              </w:rPr>
              <w:tab/>
            </w:r>
            <w:r w:rsidRPr="00B824D6">
              <w:rPr>
                <w:noProof/>
              </w:rPr>
              <w:t>Additional Equipment, Spare Parts and Tools</w:t>
            </w:r>
            <w:r w:rsidRPr="00B824D6">
              <w:rPr>
                <w:noProof/>
              </w:rPr>
              <w:tab/>
            </w:r>
            <w:r w:rsidRPr="00B824D6">
              <w:rPr>
                <w:noProof/>
              </w:rPr>
              <w:fldChar w:fldCharType="begin"/>
            </w:r>
            <w:r w:rsidRPr="00B824D6">
              <w:rPr>
                <w:noProof/>
              </w:rPr>
              <w:instrText xml:space="preserve"> PAGEREF _Toc146202559 \h </w:instrText>
            </w:r>
            <w:r w:rsidRPr="00B824D6">
              <w:rPr>
                <w:noProof/>
              </w:rPr>
            </w:r>
            <w:r w:rsidRPr="00B824D6">
              <w:rPr>
                <w:noProof/>
              </w:rPr>
              <w:fldChar w:fldCharType="separate"/>
            </w:r>
            <w:r w:rsidRPr="00B824D6">
              <w:rPr>
                <w:noProof/>
              </w:rPr>
              <w:t>120</w:t>
            </w:r>
            <w:r w:rsidRPr="00B824D6">
              <w:rPr>
                <w:noProof/>
              </w:rPr>
              <w:fldChar w:fldCharType="end"/>
            </w:r>
          </w:p>
          <w:p w14:paraId="2F471194" w14:textId="6224EC04" w:rsidR="009F4187" w:rsidRPr="00B824D6" w:rsidRDefault="009F4187">
            <w:pPr>
              <w:pStyle w:val="TM3"/>
              <w:tabs>
                <w:tab w:val="left" w:pos="1000"/>
                <w:tab w:val="right" w:leader="dot" w:pos="9016"/>
              </w:tabs>
              <w:rPr>
                <w:rFonts w:eastAsiaTheme="minorEastAsia" w:cstheme="minorBidi"/>
                <w:i w:val="0"/>
                <w:iCs w:val="0"/>
                <w:noProof/>
                <w:sz w:val="22"/>
                <w:szCs w:val="22"/>
                <w:lang w:val="en-ZA" w:eastAsia="fr-FR"/>
              </w:rPr>
            </w:pPr>
            <w:r w:rsidRPr="00B824D6">
              <w:rPr>
                <w:noProof/>
              </w:rPr>
              <w:t>14.</w:t>
            </w:r>
            <w:r w:rsidRPr="00B824D6">
              <w:rPr>
                <w:rFonts w:eastAsiaTheme="minorEastAsia" w:cstheme="minorBidi"/>
                <w:i w:val="0"/>
                <w:iCs w:val="0"/>
                <w:noProof/>
                <w:sz w:val="22"/>
                <w:szCs w:val="22"/>
                <w:lang w:val="en-ZA" w:eastAsia="fr-FR"/>
              </w:rPr>
              <w:tab/>
            </w:r>
            <w:r w:rsidRPr="00B824D6">
              <w:rPr>
                <w:noProof/>
              </w:rPr>
              <w:t>Detailed Requirements for Civil Works</w:t>
            </w:r>
            <w:r w:rsidRPr="00B824D6">
              <w:rPr>
                <w:noProof/>
              </w:rPr>
              <w:tab/>
            </w:r>
            <w:r w:rsidRPr="00B824D6">
              <w:rPr>
                <w:noProof/>
              </w:rPr>
              <w:fldChar w:fldCharType="begin"/>
            </w:r>
            <w:r w:rsidRPr="00B824D6">
              <w:rPr>
                <w:noProof/>
              </w:rPr>
              <w:instrText xml:space="preserve"> PAGEREF _Toc146202560 \h </w:instrText>
            </w:r>
            <w:r w:rsidRPr="00B824D6">
              <w:rPr>
                <w:noProof/>
              </w:rPr>
            </w:r>
            <w:r w:rsidRPr="00B824D6">
              <w:rPr>
                <w:noProof/>
              </w:rPr>
              <w:fldChar w:fldCharType="separate"/>
            </w:r>
            <w:r w:rsidRPr="00B824D6">
              <w:rPr>
                <w:noProof/>
              </w:rPr>
              <w:t>122</w:t>
            </w:r>
            <w:r w:rsidRPr="00B824D6">
              <w:rPr>
                <w:noProof/>
              </w:rPr>
              <w:fldChar w:fldCharType="end"/>
            </w:r>
          </w:p>
          <w:p w14:paraId="547A15BC" w14:textId="2EE9926B" w:rsidR="009F4187" w:rsidRPr="00B824D6" w:rsidRDefault="009F4187">
            <w:pPr>
              <w:pStyle w:val="TM5"/>
              <w:tabs>
                <w:tab w:val="right" w:leader="dot" w:pos="9016"/>
              </w:tabs>
              <w:rPr>
                <w:rFonts w:eastAsiaTheme="minorEastAsia" w:cstheme="minorBidi"/>
                <w:noProof/>
                <w:sz w:val="22"/>
                <w:szCs w:val="22"/>
                <w:lang w:val="en-ZA" w:eastAsia="fr-FR"/>
              </w:rPr>
            </w:pPr>
            <w:r w:rsidRPr="00B824D6">
              <w:rPr>
                <w:noProof/>
                <w:u w:val="single"/>
              </w:rPr>
              <w:t>Concrete:</w:t>
            </w:r>
            <w:r w:rsidRPr="00B824D6">
              <w:rPr>
                <w:noProof/>
              </w:rPr>
              <w:tab/>
            </w:r>
            <w:r w:rsidRPr="00B824D6">
              <w:rPr>
                <w:noProof/>
              </w:rPr>
              <w:fldChar w:fldCharType="begin"/>
            </w:r>
            <w:r w:rsidRPr="00B824D6">
              <w:rPr>
                <w:noProof/>
              </w:rPr>
              <w:instrText xml:space="preserve"> PAGEREF _Toc146202561 \h </w:instrText>
            </w:r>
            <w:r w:rsidRPr="00B824D6">
              <w:rPr>
                <w:noProof/>
              </w:rPr>
            </w:r>
            <w:r w:rsidRPr="00B824D6">
              <w:rPr>
                <w:noProof/>
              </w:rPr>
              <w:fldChar w:fldCharType="separate"/>
            </w:r>
            <w:r w:rsidRPr="00B824D6">
              <w:rPr>
                <w:noProof/>
              </w:rPr>
              <w:t>122</w:t>
            </w:r>
            <w:r w:rsidRPr="00B824D6">
              <w:rPr>
                <w:noProof/>
              </w:rPr>
              <w:fldChar w:fldCharType="end"/>
            </w:r>
          </w:p>
          <w:p w14:paraId="6AA0A543" w14:textId="306A4000"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a)</w:t>
            </w:r>
            <w:r w:rsidRPr="00B824D6">
              <w:rPr>
                <w:rFonts w:eastAsiaTheme="minorEastAsia" w:cstheme="minorBidi"/>
                <w:noProof/>
                <w:sz w:val="22"/>
                <w:szCs w:val="22"/>
                <w:lang w:val="en-ZA" w:eastAsia="fr-FR"/>
              </w:rPr>
              <w:tab/>
            </w:r>
            <w:r w:rsidRPr="00B824D6">
              <w:rPr>
                <w:noProof/>
              </w:rPr>
              <w:t>Concrete Characteristics:</w:t>
            </w:r>
            <w:r w:rsidRPr="00B824D6">
              <w:rPr>
                <w:noProof/>
              </w:rPr>
              <w:tab/>
            </w:r>
            <w:r w:rsidRPr="00B824D6">
              <w:rPr>
                <w:noProof/>
              </w:rPr>
              <w:fldChar w:fldCharType="begin"/>
            </w:r>
            <w:r w:rsidRPr="00B824D6">
              <w:rPr>
                <w:noProof/>
              </w:rPr>
              <w:instrText xml:space="preserve"> PAGEREF _Toc146202562 \h </w:instrText>
            </w:r>
            <w:r w:rsidRPr="00B824D6">
              <w:rPr>
                <w:noProof/>
              </w:rPr>
            </w:r>
            <w:r w:rsidRPr="00B824D6">
              <w:rPr>
                <w:noProof/>
              </w:rPr>
              <w:fldChar w:fldCharType="separate"/>
            </w:r>
            <w:r w:rsidRPr="00B824D6">
              <w:rPr>
                <w:noProof/>
              </w:rPr>
              <w:t>122</w:t>
            </w:r>
            <w:r w:rsidRPr="00B824D6">
              <w:rPr>
                <w:noProof/>
              </w:rPr>
              <w:fldChar w:fldCharType="end"/>
            </w:r>
          </w:p>
          <w:p w14:paraId="2FF0DE9F" w14:textId="5ED467F4"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b)</w:t>
            </w:r>
            <w:r w:rsidRPr="00B824D6">
              <w:rPr>
                <w:rFonts w:eastAsiaTheme="minorEastAsia" w:cstheme="minorBidi"/>
                <w:noProof/>
                <w:sz w:val="22"/>
                <w:szCs w:val="22"/>
                <w:lang w:val="en-ZA" w:eastAsia="fr-FR"/>
              </w:rPr>
              <w:tab/>
            </w:r>
            <w:r w:rsidRPr="00B824D6">
              <w:rPr>
                <w:noProof/>
              </w:rPr>
              <w:t>Concrete Component:</w:t>
            </w:r>
            <w:r w:rsidRPr="00B824D6">
              <w:rPr>
                <w:noProof/>
              </w:rPr>
              <w:tab/>
            </w:r>
            <w:r w:rsidRPr="00B824D6">
              <w:rPr>
                <w:noProof/>
              </w:rPr>
              <w:fldChar w:fldCharType="begin"/>
            </w:r>
            <w:r w:rsidRPr="00B824D6">
              <w:rPr>
                <w:noProof/>
              </w:rPr>
              <w:instrText xml:space="preserve"> PAGEREF _Toc146202563 \h </w:instrText>
            </w:r>
            <w:r w:rsidRPr="00B824D6">
              <w:rPr>
                <w:noProof/>
              </w:rPr>
            </w:r>
            <w:r w:rsidRPr="00B824D6">
              <w:rPr>
                <w:noProof/>
              </w:rPr>
              <w:fldChar w:fldCharType="separate"/>
            </w:r>
            <w:r w:rsidRPr="00B824D6">
              <w:rPr>
                <w:noProof/>
              </w:rPr>
              <w:t>123</w:t>
            </w:r>
            <w:r w:rsidRPr="00B824D6">
              <w:rPr>
                <w:noProof/>
              </w:rPr>
              <w:fldChar w:fldCharType="end"/>
            </w:r>
          </w:p>
          <w:p w14:paraId="46994716" w14:textId="7DF7C2B0" w:rsidR="009F4187" w:rsidRPr="00B824D6" w:rsidRDefault="009F4187">
            <w:pPr>
              <w:pStyle w:val="TM7"/>
              <w:tabs>
                <w:tab w:val="left" w:pos="1600"/>
                <w:tab w:val="right" w:leader="dot" w:pos="9016"/>
              </w:tabs>
              <w:rPr>
                <w:rFonts w:eastAsiaTheme="minorEastAsia" w:cstheme="minorBidi"/>
                <w:noProof/>
                <w:sz w:val="22"/>
                <w:szCs w:val="22"/>
                <w:lang w:val="en-ZA" w:eastAsia="fr-FR"/>
              </w:rPr>
            </w:pPr>
            <w:r w:rsidRPr="00B824D6">
              <w:rPr>
                <w:noProof/>
              </w:rPr>
              <w:t>i)</w:t>
            </w:r>
            <w:r w:rsidRPr="00B824D6">
              <w:rPr>
                <w:rFonts w:eastAsiaTheme="minorEastAsia" w:cstheme="minorBidi"/>
                <w:noProof/>
                <w:sz w:val="22"/>
                <w:szCs w:val="22"/>
                <w:lang w:val="en-ZA" w:eastAsia="fr-FR"/>
              </w:rPr>
              <w:tab/>
            </w:r>
            <w:r w:rsidRPr="00B824D6">
              <w:rPr>
                <w:noProof/>
              </w:rPr>
              <w:t>Aggregate:</w:t>
            </w:r>
            <w:r w:rsidRPr="00B824D6">
              <w:rPr>
                <w:noProof/>
              </w:rPr>
              <w:tab/>
            </w:r>
            <w:r w:rsidRPr="00B824D6">
              <w:rPr>
                <w:noProof/>
              </w:rPr>
              <w:fldChar w:fldCharType="begin"/>
            </w:r>
            <w:r w:rsidRPr="00B824D6">
              <w:rPr>
                <w:noProof/>
              </w:rPr>
              <w:instrText xml:space="preserve"> PAGEREF _Toc146202564 \h </w:instrText>
            </w:r>
            <w:r w:rsidRPr="00B824D6">
              <w:rPr>
                <w:noProof/>
              </w:rPr>
            </w:r>
            <w:r w:rsidRPr="00B824D6">
              <w:rPr>
                <w:noProof/>
              </w:rPr>
              <w:fldChar w:fldCharType="separate"/>
            </w:r>
            <w:r w:rsidRPr="00B824D6">
              <w:rPr>
                <w:noProof/>
              </w:rPr>
              <w:t>123</w:t>
            </w:r>
            <w:r w:rsidRPr="00B824D6">
              <w:rPr>
                <w:noProof/>
              </w:rPr>
              <w:fldChar w:fldCharType="end"/>
            </w:r>
          </w:p>
          <w:p w14:paraId="01490238" w14:textId="29678824" w:rsidR="009F4187" w:rsidRPr="00B824D6" w:rsidRDefault="009F4187">
            <w:pPr>
              <w:pStyle w:val="TM8"/>
              <w:tabs>
                <w:tab w:val="left" w:pos="1752"/>
                <w:tab w:val="right" w:leader="dot" w:pos="9016"/>
              </w:tabs>
              <w:rPr>
                <w:rFonts w:eastAsiaTheme="minorEastAsia" w:cstheme="minorBidi"/>
                <w:noProof/>
                <w:sz w:val="22"/>
                <w:szCs w:val="22"/>
                <w:lang w:val="en-ZA" w:eastAsia="fr-FR"/>
              </w:rPr>
            </w:pPr>
            <w:r w:rsidRPr="00B824D6">
              <w:rPr>
                <w:noProof/>
              </w:rPr>
              <w:t>a.</w:t>
            </w:r>
            <w:r w:rsidRPr="00B824D6">
              <w:rPr>
                <w:rFonts w:eastAsiaTheme="minorEastAsia" w:cstheme="minorBidi"/>
                <w:noProof/>
                <w:sz w:val="22"/>
                <w:szCs w:val="22"/>
                <w:lang w:val="en-ZA" w:eastAsia="fr-FR"/>
              </w:rPr>
              <w:tab/>
            </w:r>
            <w:r w:rsidRPr="00B824D6">
              <w:rPr>
                <w:noProof/>
              </w:rPr>
              <w:t>Characteristics:</w:t>
            </w:r>
            <w:r w:rsidRPr="00B824D6">
              <w:rPr>
                <w:noProof/>
              </w:rPr>
              <w:tab/>
            </w:r>
            <w:r w:rsidRPr="00B824D6">
              <w:rPr>
                <w:noProof/>
              </w:rPr>
              <w:fldChar w:fldCharType="begin"/>
            </w:r>
            <w:r w:rsidRPr="00B824D6">
              <w:rPr>
                <w:noProof/>
              </w:rPr>
              <w:instrText xml:space="preserve"> PAGEREF _Toc146202565 \h </w:instrText>
            </w:r>
            <w:r w:rsidRPr="00B824D6">
              <w:rPr>
                <w:noProof/>
              </w:rPr>
            </w:r>
            <w:r w:rsidRPr="00B824D6">
              <w:rPr>
                <w:noProof/>
              </w:rPr>
              <w:fldChar w:fldCharType="separate"/>
            </w:r>
            <w:r w:rsidRPr="00B824D6">
              <w:rPr>
                <w:noProof/>
              </w:rPr>
              <w:t>123</w:t>
            </w:r>
            <w:r w:rsidRPr="00B824D6">
              <w:rPr>
                <w:noProof/>
              </w:rPr>
              <w:fldChar w:fldCharType="end"/>
            </w:r>
          </w:p>
          <w:p w14:paraId="68E6CF0C" w14:textId="49A8BAFA" w:rsidR="009F4187" w:rsidRPr="00B824D6" w:rsidRDefault="009F4187">
            <w:pPr>
              <w:pStyle w:val="TM8"/>
              <w:tabs>
                <w:tab w:val="left" w:pos="1760"/>
                <w:tab w:val="right" w:leader="dot" w:pos="9016"/>
              </w:tabs>
              <w:rPr>
                <w:rFonts w:eastAsiaTheme="minorEastAsia" w:cstheme="minorBidi"/>
                <w:noProof/>
                <w:sz w:val="22"/>
                <w:szCs w:val="22"/>
                <w:lang w:val="en-ZA" w:eastAsia="fr-FR"/>
              </w:rPr>
            </w:pPr>
            <w:r w:rsidRPr="00B824D6">
              <w:rPr>
                <w:noProof/>
              </w:rPr>
              <w:t>b.</w:t>
            </w:r>
            <w:r w:rsidRPr="00B824D6">
              <w:rPr>
                <w:rFonts w:eastAsiaTheme="minorEastAsia" w:cstheme="minorBidi"/>
                <w:noProof/>
                <w:sz w:val="22"/>
                <w:szCs w:val="22"/>
                <w:lang w:val="en-ZA" w:eastAsia="fr-FR"/>
              </w:rPr>
              <w:tab/>
            </w:r>
            <w:r w:rsidRPr="00B824D6">
              <w:rPr>
                <w:noProof/>
              </w:rPr>
              <w:t>Protection against alkali reaction:</w:t>
            </w:r>
            <w:r w:rsidRPr="00B824D6">
              <w:rPr>
                <w:noProof/>
              </w:rPr>
              <w:tab/>
            </w:r>
            <w:r w:rsidRPr="00B824D6">
              <w:rPr>
                <w:noProof/>
              </w:rPr>
              <w:fldChar w:fldCharType="begin"/>
            </w:r>
            <w:r w:rsidRPr="00B824D6">
              <w:rPr>
                <w:noProof/>
              </w:rPr>
              <w:instrText xml:space="preserve"> PAGEREF _Toc146202566 \h </w:instrText>
            </w:r>
            <w:r w:rsidRPr="00B824D6">
              <w:rPr>
                <w:noProof/>
              </w:rPr>
            </w:r>
            <w:r w:rsidRPr="00B824D6">
              <w:rPr>
                <w:noProof/>
              </w:rPr>
              <w:fldChar w:fldCharType="separate"/>
            </w:r>
            <w:r w:rsidRPr="00B824D6">
              <w:rPr>
                <w:noProof/>
              </w:rPr>
              <w:t>123</w:t>
            </w:r>
            <w:r w:rsidRPr="00B824D6">
              <w:rPr>
                <w:noProof/>
              </w:rPr>
              <w:fldChar w:fldCharType="end"/>
            </w:r>
          </w:p>
          <w:p w14:paraId="79A1DBBE" w14:textId="3304167E" w:rsidR="009F4187" w:rsidRPr="00B824D6" w:rsidRDefault="009F4187">
            <w:pPr>
              <w:pStyle w:val="TM7"/>
              <w:tabs>
                <w:tab w:val="left" w:pos="1600"/>
                <w:tab w:val="right" w:leader="dot" w:pos="9016"/>
              </w:tabs>
              <w:rPr>
                <w:rFonts w:eastAsiaTheme="minorEastAsia" w:cstheme="minorBidi"/>
                <w:noProof/>
                <w:sz w:val="22"/>
                <w:szCs w:val="22"/>
                <w:lang w:val="en-ZA" w:eastAsia="fr-FR"/>
              </w:rPr>
            </w:pPr>
            <w:r w:rsidRPr="00B824D6">
              <w:rPr>
                <w:noProof/>
              </w:rPr>
              <w:t>ii)</w:t>
            </w:r>
            <w:r w:rsidRPr="00B824D6">
              <w:rPr>
                <w:rFonts w:eastAsiaTheme="minorEastAsia" w:cstheme="minorBidi"/>
                <w:noProof/>
                <w:sz w:val="22"/>
                <w:szCs w:val="22"/>
                <w:lang w:val="en-ZA" w:eastAsia="fr-FR"/>
              </w:rPr>
              <w:tab/>
            </w:r>
            <w:r w:rsidRPr="00B824D6">
              <w:rPr>
                <w:noProof/>
              </w:rPr>
              <w:t>Cement:</w:t>
            </w:r>
            <w:r w:rsidRPr="00B824D6">
              <w:rPr>
                <w:noProof/>
              </w:rPr>
              <w:tab/>
            </w:r>
            <w:r w:rsidRPr="00B824D6">
              <w:rPr>
                <w:noProof/>
              </w:rPr>
              <w:fldChar w:fldCharType="begin"/>
            </w:r>
            <w:r w:rsidRPr="00B824D6">
              <w:rPr>
                <w:noProof/>
              </w:rPr>
              <w:instrText xml:space="preserve"> PAGEREF _Toc146202567 \h </w:instrText>
            </w:r>
            <w:r w:rsidRPr="00B824D6">
              <w:rPr>
                <w:noProof/>
              </w:rPr>
            </w:r>
            <w:r w:rsidRPr="00B824D6">
              <w:rPr>
                <w:noProof/>
              </w:rPr>
              <w:fldChar w:fldCharType="separate"/>
            </w:r>
            <w:r w:rsidRPr="00B824D6">
              <w:rPr>
                <w:noProof/>
              </w:rPr>
              <w:t>123</w:t>
            </w:r>
            <w:r w:rsidRPr="00B824D6">
              <w:rPr>
                <w:noProof/>
              </w:rPr>
              <w:fldChar w:fldCharType="end"/>
            </w:r>
          </w:p>
          <w:p w14:paraId="51781244" w14:textId="375D52B6" w:rsidR="009F4187" w:rsidRPr="00B824D6" w:rsidRDefault="009F4187">
            <w:pPr>
              <w:pStyle w:val="TM7"/>
              <w:tabs>
                <w:tab w:val="left" w:pos="1600"/>
                <w:tab w:val="right" w:leader="dot" w:pos="9016"/>
              </w:tabs>
              <w:rPr>
                <w:rFonts w:eastAsiaTheme="minorEastAsia" w:cstheme="minorBidi"/>
                <w:noProof/>
                <w:sz w:val="22"/>
                <w:szCs w:val="22"/>
                <w:lang w:val="en-ZA" w:eastAsia="fr-FR"/>
              </w:rPr>
            </w:pPr>
            <w:r w:rsidRPr="00B824D6">
              <w:rPr>
                <w:noProof/>
              </w:rPr>
              <w:t>iii)</w:t>
            </w:r>
            <w:r w:rsidRPr="00B824D6">
              <w:rPr>
                <w:rFonts w:eastAsiaTheme="minorEastAsia" w:cstheme="minorBidi"/>
                <w:noProof/>
                <w:sz w:val="22"/>
                <w:szCs w:val="22"/>
                <w:lang w:val="en-ZA" w:eastAsia="fr-FR"/>
              </w:rPr>
              <w:tab/>
            </w:r>
            <w:r w:rsidRPr="00B824D6">
              <w:rPr>
                <w:noProof/>
              </w:rPr>
              <w:t>Water:</w:t>
            </w:r>
            <w:r w:rsidRPr="00B824D6">
              <w:rPr>
                <w:noProof/>
              </w:rPr>
              <w:tab/>
            </w:r>
            <w:r w:rsidRPr="00B824D6">
              <w:rPr>
                <w:noProof/>
              </w:rPr>
              <w:fldChar w:fldCharType="begin"/>
            </w:r>
            <w:r w:rsidRPr="00B824D6">
              <w:rPr>
                <w:noProof/>
              </w:rPr>
              <w:instrText xml:space="preserve"> PAGEREF _Toc146202568 \h </w:instrText>
            </w:r>
            <w:r w:rsidRPr="00B824D6">
              <w:rPr>
                <w:noProof/>
              </w:rPr>
            </w:r>
            <w:r w:rsidRPr="00B824D6">
              <w:rPr>
                <w:noProof/>
              </w:rPr>
              <w:fldChar w:fldCharType="separate"/>
            </w:r>
            <w:r w:rsidRPr="00B824D6">
              <w:rPr>
                <w:noProof/>
              </w:rPr>
              <w:t>123</w:t>
            </w:r>
            <w:r w:rsidRPr="00B824D6">
              <w:rPr>
                <w:noProof/>
              </w:rPr>
              <w:fldChar w:fldCharType="end"/>
            </w:r>
          </w:p>
          <w:p w14:paraId="0661997E" w14:textId="1FA9DCFE" w:rsidR="009F4187" w:rsidRPr="00B824D6" w:rsidRDefault="009F4187">
            <w:pPr>
              <w:pStyle w:val="TM7"/>
              <w:tabs>
                <w:tab w:val="left" w:pos="1600"/>
                <w:tab w:val="right" w:leader="dot" w:pos="9016"/>
              </w:tabs>
              <w:rPr>
                <w:rFonts w:eastAsiaTheme="minorEastAsia" w:cstheme="minorBidi"/>
                <w:noProof/>
                <w:sz w:val="22"/>
                <w:szCs w:val="22"/>
                <w:lang w:val="en-ZA" w:eastAsia="fr-FR"/>
              </w:rPr>
            </w:pPr>
            <w:r w:rsidRPr="00B824D6">
              <w:rPr>
                <w:noProof/>
              </w:rPr>
              <w:t>iv)</w:t>
            </w:r>
            <w:r w:rsidRPr="00B824D6">
              <w:rPr>
                <w:rFonts w:eastAsiaTheme="minorEastAsia" w:cstheme="minorBidi"/>
                <w:noProof/>
                <w:sz w:val="22"/>
                <w:szCs w:val="22"/>
                <w:lang w:val="en-ZA" w:eastAsia="fr-FR"/>
              </w:rPr>
              <w:tab/>
            </w:r>
            <w:r w:rsidRPr="00B824D6">
              <w:rPr>
                <w:noProof/>
              </w:rPr>
              <w:t>Additives:</w:t>
            </w:r>
            <w:r w:rsidRPr="00B824D6">
              <w:rPr>
                <w:noProof/>
              </w:rPr>
              <w:tab/>
            </w:r>
            <w:r w:rsidRPr="00B824D6">
              <w:rPr>
                <w:noProof/>
              </w:rPr>
              <w:fldChar w:fldCharType="begin"/>
            </w:r>
            <w:r w:rsidRPr="00B824D6">
              <w:rPr>
                <w:noProof/>
              </w:rPr>
              <w:instrText xml:space="preserve"> PAGEREF _Toc146202569 \h </w:instrText>
            </w:r>
            <w:r w:rsidRPr="00B824D6">
              <w:rPr>
                <w:noProof/>
              </w:rPr>
            </w:r>
            <w:r w:rsidRPr="00B824D6">
              <w:rPr>
                <w:noProof/>
              </w:rPr>
              <w:fldChar w:fldCharType="separate"/>
            </w:r>
            <w:r w:rsidRPr="00B824D6">
              <w:rPr>
                <w:noProof/>
              </w:rPr>
              <w:t>124</w:t>
            </w:r>
            <w:r w:rsidRPr="00B824D6">
              <w:rPr>
                <w:noProof/>
              </w:rPr>
              <w:fldChar w:fldCharType="end"/>
            </w:r>
          </w:p>
          <w:p w14:paraId="694A21A1" w14:textId="1D29D633"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c)</w:t>
            </w:r>
            <w:r w:rsidRPr="00B824D6">
              <w:rPr>
                <w:rFonts w:eastAsiaTheme="minorEastAsia" w:cstheme="minorBidi"/>
                <w:noProof/>
                <w:sz w:val="22"/>
                <w:szCs w:val="22"/>
                <w:lang w:val="en-ZA" w:eastAsia="fr-FR"/>
              </w:rPr>
              <w:tab/>
            </w:r>
            <w:r w:rsidRPr="00B824D6">
              <w:rPr>
                <w:noProof/>
              </w:rPr>
              <w:t>Concrete batching tolerance</w:t>
            </w:r>
            <w:r w:rsidRPr="00B824D6">
              <w:rPr>
                <w:noProof/>
              </w:rPr>
              <w:tab/>
            </w:r>
            <w:r w:rsidRPr="00B824D6">
              <w:rPr>
                <w:noProof/>
              </w:rPr>
              <w:fldChar w:fldCharType="begin"/>
            </w:r>
            <w:r w:rsidRPr="00B824D6">
              <w:rPr>
                <w:noProof/>
              </w:rPr>
              <w:instrText xml:space="preserve"> PAGEREF _Toc146202570 \h </w:instrText>
            </w:r>
            <w:r w:rsidRPr="00B824D6">
              <w:rPr>
                <w:noProof/>
              </w:rPr>
            </w:r>
            <w:r w:rsidRPr="00B824D6">
              <w:rPr>
                <w:noProof/>
              </w:rPr>
              <w:fldChar w:fldCharType="separate"/>
            </w:r>
            <w:r w:rsidRPr="00B824D6">
              <w:rPr>
                <w:noProof/>
              </w:rPr>
              <w:t>124</w:t>
            </w:r>
            <w:r w:rsidRPr="00B824D6">
              <w:rPr>
                <w:noProof/>
              </w:rPr>
              <w:fldChar w:fldCharType="end"/>
            </w:r>
          </w:p>
          <w:p w14:paraId="5BF919CB" w14:textId="7C150751"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d)</w:t>
            </w:r>
            <w:r w:rsidRPr="00B824D6">
              <w:rPr>
                <w:rFonts w:eastAsiaTheme="minorEastAsia" w:cstheme="minorBidi"/>
                <w:noProof/>
                <w:sz w:val="22"/>
                <w:szCs w:val="22"/>
                <w:lang w:val="en-ZA" w:eastAsia="fr-FR"/>
              </w:rPr>
              <w:tab/>
            </w:r>
            <w:r w:rsidRPr="00B824D6">
              <w:rPr>
                <w:noProof/>
              </w:rPr>
              <w:t>Concrete’s Controls:</w:t>
            </w:r>
            <w:r w:rsidRPr="00B824D6">
              <w:rPr>
                <w:noProof/>
              </w:rPr>
              <w:tab/>
            </w:r>
            <w:r w:rsidRPr="00B824D6">
              <w:rPr>
                <w:noProof/>
              </w:rPr>
              <w:fldChar w:fldCharType="begin"/>
            </w:r>
            <w:r w:rsidRPr="00B824D6">
              <w:rPr>
                <w:noProof/>
              </w:rPr>
              <w:instrText xml:space="preserve"> PAGEREF _Toc146202571 \h </w:instrText>
            </w:r>
            <w:r w:rsidRPr="00B824D6">
              <w:rPr>
                <w:noProof/>
              </w:rPr>
            </w:r>
            <w:r w:rsidRPr="00B824D6">
              <w:rPr>
                <w:noProof/>
              </w:rPr>
              <w:fldChar w:fldCharType="separate"/>
            </w:r>
            <w:r w:rsidRPr="00B824D6">
              <w:rPr>
                <w:noProof/>
              </w:rPr>
              <w:t>124</w:t>
            </w:r>
            <w:r w:rsidRPr="00B824D6">
              <w:rPr>
                <w:noProof/>
              </w:rPr>
              <w:fldChar w:fldCharType="end"/>
            </w:r>
          </w:p>
          <w:p w14:paraId="7E5F67B2" w14:textId="7737B241" w:rsidR="009F4187" w:rsidRPr="00B824D6" w:rsidRDefault="009F4187">
            <w:pPr>
              <w:pStyle w:val="TM5"/>
              <w:tabs>
                <w:tab w:val="right" w:leader="dot" w:pos="9016"/>
              </w:tabs>
              <w:rPr>
                <w:rFonts w:eastAsiaTheme="minorEastAsia" w:cstheme="minorBidi"/>
                <w:noProof/>
                <w:sz w:val="22"/>
                <w:szCs w:val="22"/>
                <w:lang w:val="en-ZA" w:eastAsia="fr-FR"/>
              </w:rPr>
            </w:pPr>
            <w:r w:rsidRPr="00B824D6">
              <w:rPr>
                <w:noProof/>
                <w:u w:val="single"/>
              </w:rPr>
              <w:t>Steel Reinforcement:</w:t>
            </w:r>
            <w:r w:rsidRPr="00B824D6">
              <w:rPr>
                <w:noProof/>
              </w:rPr>
              <w:tab/>
            </w:r>
            <w:r w:rsidRPr="00B824D6">
              <w:rPr>
                <w:noProof/>
              </w:rPr>
              <w:fldChar w:fldCharType="begin"/>
            </w:r>
            <w:r w:rsidRPr="00B824D6">
              <w:rPr>
                <w:noProof/>
              </w:rPr>
              <w:instrText xml:space="preserve"> PAGEREF _Toc146202572 \h </w:instrText>
            </w:r>
            <w:r w:rsidRPr="00B824D6">
              <w:rPr>
                <w:noProof/>
              </w:rPr>
            </w:r>
            <w:r w:rsidRPr="00B824D6">
              <w:rPr>
                <w:noProof/>
              </w:rPr>
              <w:fldChar w:fldCharType="separate"/>
            </w:r>
            <w:r w:rsidRPr="00B824D6">
              <w:rPr>
                <w:noProof/>
              </w:rPr>
              <w:t>124</w:t>
            </w:r>
            <w:r w:rsidRPr="00B824D6">
              <w:rPr>
                <w:noProof/>
              </w:rPr>
              <w:fldChar w:fldCharType="end"/>
            </w:r>
          </w:p>
          <w:p w14:paraId="2D1A0789" w14:textId="477784FF"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e)</w:t>
            </w:r>
            <w:r w:rsidRPr="00B824D6">
              <w:rPr>
                <w:rFonts w:eastAsiaTheme="minorEastAsia" w:cstheme="minorBidi"/>
                <w:noProof/>
                <w:sz w:val="22"/>
                <w:szCs w:val="22"/>
                <w:lang w:val="en-ZA" w:eastAsia="fr-FR"/>
              </w:rPr>
              <w:tab/>
            </w:r>
            <w:r w:rsidRPr="00B824D6">
              <w:rPr>
                <w:noProof/>
              </w:rPr>
              <w:t>General requirement:</w:t>
            </w:r>
            <w:r w:rsidRPr="00B824D6">
              <w:rPr>
                <w:noProof/>
              </w:rPr>
              <w:tab/>
            </w:r>
            <w:r w:rsidRPr="00B824D6">
              <w:rPr>
                <w:noProof/>
              </w:rPr>
              <w:fldChar w:fldCharType="begin"/>
            </w:r>
            <w:r w:rsidRPr="00B824D6">
              <w:rPr>
                <w:noProof/>
              </w:rPr>
              <w:instrText xml:space="preserve"> PAGEREF _Toc146202573 \h </w:instrText>
            </w:r>
            <w:r w:rsidRPr="00B824D6">
              <w:rPr>
                <w:noProof/>
              </w:rPr>
            </w:r>
            <w:r w:rsidRPr="00B824D6">
              <w:rPr>
                <w:noProof/>
              </w:rPr>
              <w:fldChar w:fldCharType="separate"/>
            </w:r>
            <w:r w:rsidRPr="00B824D6">
              <w:rPr>
                <w:noProof/>
              </w:rPr>
              <w:t>124</w:t>
            </w:r>
            <w:r w:rsidRPr="00B824D6">
              <w:rPr>
                <w:noProof/>
              </w:rPr>
              <w:fldChar w:fldCharType="end"/>
            </w:r>
          </w:p>
          <w:p w14:paraId="5A9FCD96" w14:textId="6060766A"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f)</w:t>
            </w:r>
            <w:r w:rsidRPr="00B824D6">
              <w:rPr>
                <w:rFonts w:eastAsiaTheme="minorEastAsia" w:cstheme="minorBidi"/>
                <w:noProof/>
                <w:sz w:val="22"/>
                <w:szCs w:val="22"/>
                <w:lang w:val="en-ZA" w:eastAsia="fr-FR"/>
              </w:rPr>
              <w:tab/>
            </w:r>
            <w:r w:rsidRPr="00B824D6">
              <w:rPr>
                <w:noProof/>
              </w:rPr>
              <w:t>Delivery and storage conditions:</w:t>
            </w:r>
            <w:r w:rsidRPr="00B824D6">
              <w:rPr>
                <w:noProof/>
              </w:rPr>
              <w:tab/>
            </w:r>
            <w:r w:rsidRPr="00B824D6">
              <w:rPr>
                <w:noProof/>
              </w:rPr>
              <w:fldChar w:fldCharType="begin"/>
            </w:r>
            <w:r w:rsidRPr="00B824D6">
              <w:rPr>
                <w:noProof/>
              </w:rPr>
              <w:instrText xml:space="preserve"> PAGEREF _Toc146202574 \h </w:instrText>
            </w:r>
            <w:r w:rsidRPr="00B824D6">
              <w:rPr>
                <w:noProof/>
              </w:rPr>
            </w:r>
            <w:r w:rsidRPr="00B824D6">
              <w:rPr>
                <w:noProof/>
              </w:rPr>
              <w:fldChar w:fldCharType="separate"/>
            </w:r>
            <w:r w:rsidRPr="00B824D6">
              <w:rPr>
                <w:noProof/>
              </w:rPr>
              <w:t>124</w:t>
            </w:r>
            <w:r w:rsidRPr="00B824D6">
              <w:rPr>
                <w:noProof/>
              </w:rPr>
              <w:fldChar w:fldCharType="end"/>
            </w:r>
          </w:p>
          <w:p w14:paraId="3F9EE3E3" w14:textId="0F50F78D" w:rsidR="009F4187" w:rsidRPr="00B824D6" w:rsidRDefault="009F4187">
            <w:pPr>
              <w:pStyle w:val="TM5"/>
              <w:tabs>
                <w:tab w:val="right" w:leader="dot" w:pos="9016"/>
              </w:tabs>
              <w:rPr>
                <w:rFonts w:eastAsiaTheme="minorEastAsia" w:cstheme="minorBidi"/>
                <w:noProof/>
                <w:sz w:val="22"/>
                <w:szCs w:val="22"/>
                <w:lang w:val="en-ZA" w:eastAsia="fr-FR"/>
              </w:rPr>
            </w:pPr>
            <w:r w:rsidRPr="00B824D6">
              <w:rPr>
                <w:noProof/>
                <w:u w:val="single"/>
              </w:rPr>
              <w:t>Formwork and scaffolding:</w:t>
            </w:r>
            <w:r w:rsidRPr="00B824D6">
              <w:rPr>
                <w:noProof/>
              </w:rPr>
              <w:tab/>
            </w:r>
            <w:r w:rsidRPr="00B824D6">
              <w:rPr>
                <w:noProof/>
              </w:rPr>
              <w:fldChar w:fldCharType="begin"/>
            </w:r>
            <w:r w:rsidRPr="00B824D6">
              <w:rPr>
                <w:noProof/>
              </w:rPr>
              <w:instrText xml:space="preserve"> PAGEREF _Toc146202575 \h </w:instrText>
            </w:r>
            <w:r w:rsidRPr="00B824D6">
              <w:rPr>
                <w:noProof/>
              </w:rPr>
            </w:r>
            <w:r w:rsidRPr="00B824D6">
              <w:rPr>
                <w:noProof/>
              </w:rPr>
              <w:fldChar w:fldCharType="separate"/>
            </w:r>
            <w:r w:rsidRPr="00B824D6">
              <w:rPr>
                <w:noProof/>
              </w:rPr>
              <w:t>125</w:t>
            </w:r>
            <w:r w:rsidRPr="00B824D6">
              <w:rPr>
                <w:noProof/>
              </w:rPr>
              <w:fldChar w:fldCharType="end"/>
            </w:r>
          </w:p>
          <w:p w14:paraId="4D9940A0" w14:textId="53255EB6" w:rsidR="009F4187" w:rsidRPr="00B824D6" w:rsidRDefault="009F4187">
            <w:pPr>
              <w:pStyle w:val="TM5"/>
              <w:tabs>
                <w:tab w:val="right" w:leader="dot" w:pos="9016"/>
              </w:tabs>
              <w:rPr>
                <w:rFonts w:eastAsiaTheme="minorEastAsia" w:cstheme="minorBidi"/>
                <w:noProof/>
                <w:sz w:val="22"/>
                <w:szCs w:val="22"/>
                <w:lang w:val="en-ZA" w:eastAsia="fr-FR"/>
              </w:rPr>
            </w:pPr>
            <w:r w:rsidRPr="00B824D6">
              <w:rPr>
                <w:noProof/>
                <w:u w:val="single"/>
              </w:rPr>
              <w:t>Pipes:</w:t>
            </w:r>
            <w:r w:rsidRPr="00B824D6">
              <w:rPr>
                <w:noProof/>
              </w:rPr>
              <w:tab/>
            </w:r>
            <w:r w:rsidRPr="00B824D6">
              <w:rPr>
                <w:noProof/>
              </w:rPr>
              <w:fldChar w:fldCharType="begin"/>
            </w:r>
            <w:r w:rsidRPr="00B824D6">
              <w:rPr>
                <w:noProof/>
              </w:rPr>
              <w:instrText xml:space="preserve"> PAGEREF _Toc146202576 \h </w:instrText>
            </w:r>
            <w:r w:rsidRPr="00B824D6">
              <w:rPr>
                <w:noProof/>
              </w:rPr>
            </w:r>
            <w:r w:rsidRPr="00B824D6">
              <w:rPr>
                <w:noProof/>
              </w:rPr>
              <w:fldChar w:fldCharType="separate"/>
            </w:r>
            <w:r w:rsidRPr="00B824D6">
              <w:rPr>
                <w:noProof/>
              </w:rPr>
              <w:t>125</w:t>
            </w:r>
            <w:r w:rsidRPr="00B824D6">
              <w:rPr>
                <w:noProof/>
              </w:rPr>
              <w:fldChar w:fldCharType="end"/>
            </w:r>
          </w:p>
          <w:p w14:paraId="0B5106B5" w14:textId="692F3AAB"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g)</w:t>
            </w:r>
            <w:r w:rsidRPr="00B824D6">
              <w:rPr>
                <w:rFonts w:eastAsiaTheme="minorEastAsia" w:cstheme="minorBidi"/>
                <w:noProof/>
                <w:sz w:val="22"/>
                <w:szCs w:val="22"/>
                <w:lang w:val="en-ZA" w:eastAsia="fr-FR"/>
              </w:rPr>
              <w:tab/>
            </w:r>
            <w:r w:rsidRPr="00B824D6">
              <w:rPr>
                <w:noProof/>
              </w:rPr>
              <w:t>HDPE PIPES:</w:t>
            </w:r>
            <w:r w:rsidRPr="00B824D6">
              <w:rPr>
                <w:noProof/>
              </w:rPr>
              <w:tab/>
            </w:r>
            <w:r w:rsidRPr="00B824D6">
              <w:rPr>
                <w:noProof/>
              </w:rPr>
              <w:fldChar w:fldCharType="begin"/>
            </w:r>
            <w:r w:rsidRPr="00B824D6">
              <w:rPr>
                <w:noProof/>
              </w:rPr>
              <w:instrText xml:space="preserve"> PAGEREF _Toc146202577 \h </w:instrText>
            </w:r>
            <w:r w:rsidRPr="00B824D6">
              <w:rPr>
                <w:noProof/>
              </w:rPr>
            </w:r>
            <w:r w:rsidRPr="00B824D6">
              <w:rPr>
                <w:noProof/>
              </w:rPr>
              <w:fldChar w:fldCharType="separate"/>
            </w:r>
            <w:r w:rsidRPr="00B824D6">
              <w:rPr>
                <w:noProof/>
              </w:rPr>
              <w:t>125</w:t>
            </w:r>
            <w:r w:rsidRPr="00B824D6">
              <w:rPr>
                <w:noProof/>
              </w:rPr>
              <w:fldChar w:fldCharType="end"/>
            </w:r>
          </w:p>
          <w:p w14:paraId="3E7AF34B" w14:textId="6AA24912" w:rsidR="009F4187" w:rsidRPr="00B824D6" w:rsidRDefault="009F4187">
            <w:pPr>
              <w:pStyle w:val="TM7"/>
              <w:tabs>
                <w:tab w:val="left" w:pos="1600"/>
                <w:tab w:val="right" w:leader="dot" w:pos="9016"/>
              </w:tabs>
              <w:rPr>
                <w:rFonts w:eastAsiaTheme="minorEastAsia" w:cstheme="minorBidi"/>
                <w:noProof/>
                <w:sz w:val="22"/>
                <w:szCs w:val="22"/>
                <w:lang w:val="en-ZA" w:eastAsia="fr-FR"/>
              </w:rPr>
            </w:pPr>
            <w:r w:rsidRPr="00B824D6">
              <w:rPr>
                <w:noProof/>
              </w:rPr>
              <w:t>i)</w:t>
            </w:r>
            <w:r w:rsidRPr="00B824D6">
              <w:rPr>
                <w:rFonts w:eastAsiaTheme="minorEastAsia" w:cstheme="minorBidi"/>
                <w:noProof/>
                <w:sz w:val="22"/>
                <w:szCs w:val="22"/>
                <w:lang w:val="en-ZA" w:eastAsia="fr-FR"/>
              </w:rPr>
              <w:tab/>
            </w:r>
            <w:r w:rsidRPr="00B824D6">
              <w:rPr>
                <w:noProof/>
              </w:rPr>
              <w:t>Characteristics</w:t>
            </w:r>
            <w:r w:rsidRPr="00B824D6">
              <w:rPr>
                <w:noProof/>
              </w:rPr>
              <w:tab/>
            </w:r>
            <w:r w:rsidRPr="00B824D6">
              <w:rPr>
                <w:noProof/>
              </w:rPr>
              <w:fldChar w:fldCharType="begin"/>
            </w:r>
            <w:r w:rsidRPr="00B824D6">
              <w:rPr>
                <w:noProof/>
              </w:rPr>
              <w:instrText xml:space="preserve"> PAGEREF _Toc146202578 \h </w:instrText>
            </w:r>
            <w:r w:rsidRPr="00B824D6">
              <w:rPr>
                <w:noProof/>
              </w:rPr>
            </w:r>
            <w:r w:rsidRPr="00B824D6">
              <w:rPr>
                <w:noProof/>
              </w:rPr>
              <w:fldChar w:fldCharType="separate"/>
            </w:r>
            <w:r w:rsidRPr="00B824D6">
              <w:rPr>
                <w:noProof/>
              </w:rPr>
              <w:t>125</w:t>
            </w:r>
            <w:r w:rsidRPr="00B824D6">
              <w:rPr>
                <w:noProof/>
              </w:rPr>
              <w:fldChar w:fldCharType="end"/>
            </w:r>
          </w:p>
          <w:p w14:paraId="0DD45E2A" w14:textId="35791E34" w:rsidR="009F4187" w:rsidRPr="00B824D6" w:rsidRDefault="009F4187">
            <w:pPr>
              <w:pStyle w:val="TM7"/>
              <w:tabs>
                <w:tab w:val="left" w:pos="1600"/>
                <w:tab w:val="right" w:leader="dot" w:pos="9016"/>
              </w:tabs>
              <w:rPr>
                <w:rFonts w:eastAsiaTheme="minorEastAsia" w:cstheme="minorBidi"/>
                <w:noProof/>
                <w:sz w:val="22"/>
                <w:szCs w:val="22"/>
                <w:lang w:val="en-ZA" w:eastAsia="fr-FR"/>
              </w:rPr>
            </w:pPr>
            <w:r w:rsidRPr="00B824D6">
              <w:rPr>
                <w:noProof/>
              </w:rPr>
              <w:t>ii)</w:t>
            </w:r>
            <w:r w:rsidRPr="00B824D6">
              <w:rPr>
                <w:rFonts w:eastAsiaTheme="minorEastAsia" w:cstheme="minorBidi"/>
                <w:noProof/>
                <w:sz w:val="22"/>
                <w:szCs w:val="22"/>
                <w:lang w:val="en-ZA" w:eastAsia="fr-FR"/>
              </w:rPr>
              <w:tab/>
            </w:r>
            <w:r w:rsidRPr="00B824D6">
              <w:rPr>
                <w:noProof/>
              </w:rPr>
              <w:t>Connection between pipes:</w:t>
            </w:r>
            <w:r w:rsidRPr="00B824D6">
              <w:rPr>
                <w:noProof/>
              </w:rPr>
              <w:tab/>
            </w:r>
            <w:r w:rsidRPr="00B824D6">
              <w:rPr>
                <w:noProof/>
              </w:rPr>
              <w:fldChar w:fldCharType="begin"/>
            </w:r>
            <w:r w:rsidRPr="00B824D6">
              <w:rPr>
                <w:noProof/>
              </w:rPr>
              <w:instrText xml:space="preserve"> PAGEREF _Toc146202579 \h </w:instrText>
            </w:r>
            <w:r w:rsidRPr="00B824D6">
              <w:rPr>
                <w:noProof/>
              </w:rPr>
            </w:r>
            <w:r w:rsidRPr="00B824D6">
              <w:rPr>
                <w:noProof/>
              </w:rPr>
              <w:fldChar w:fldCharType="separate"/>
            </w:r>
            <w:r w:rsidRPr="00B824D6">
              <w:rPr>
                <w:noProof/>
              </w:rPr>
              <w:t>125</w:t>
            </w:r>
            <w:r w:rsidRPr="00B824D6">
              <w:rPr>
                <w:noProof/>
              </w:rPr>
              <w:fldChar w:fldCharType="end"/>
            </w:r>
          </w:p>
          <w:p w14:paraId="272D2389" w14:textId="4C7CFE4C" w:rsidR="009F4187" w:rsidRPr="00B824D6" w:rsidRDefault="009F4187">
            <w:pPr>
              <w:pStyle w:val="TM5"/>
              <w:tabs>
                <w:tab w:val="right" w:leader="dot" w:pos="9016"/>
              </w:tabs>
              <w:rPr>
                <w:rFonts w:eastAsiaTheme="minorEastAsia" w:cstheme="minorBidi"/>
                <w:noProof/>
                <w:sz w:val="22"/>
                <w:szCs w:val="22"/>
                <w:lang w:val="en-ZA" w:eastAsia="fr-FR"/>
              </w:rPr>
            </w:pPr>
            <w:r w:rsidRPr="00B824D6">
              <w:rPr>
                <w:noProof/>
                <w:u w:val="single"/>
              </w:rPr>
              <w:t>Templates/Spacers:</w:t>
            </w:r>
            <w:r w:rsidRPr="00B824D6">
              <w:rPr>
                <w:noProof/>
              </w:rPr>
              <w:tab/>
            </w:r>
            <w:r w:rsidRPr="00B824D6">
              <w:rPr>
                <w:noProof/>
              </w:rPr>
              <w:fldChar w:fldCharType="begin"/>
            </w:r>
            <w:r w:rsidRPr="00B824D6">
              <w:rPr>
                <w:noProof/>
              </w:rPr>
              <w:instrText xml:space="preserve"> PAGEREF _Toc146202580 \h </w:instrText>
            </w:r>
            <w:r w:rsidRPr="00B824D6">
              <w:rPr>
                <w:noProof/>
              </w:rPr>
            </w:r>
            <w:r w:rsidRPr="00B824D6">
              <w:rPr>
                <w:noProof/>
              </w:rPr>
              <w:fldChar w:fldCharType="separate"/>
            </w:r>
            <w:r w:rsidRPr="00B824D6">
              <w:rPr>
                <w:noProof/>
              </w:rPr>
              <w:t>126</w:t>
            </w:r>
            <w:r w:rsidRPr="00B824D6">
              <w:rPr>
                <w:noProof/>
              </w:rPr>
              <w:fldChar w:fldCharType="end"/>
            </w:r>
          </w:p>
          <w:p w14:paraId="09B9140B" w14:textId="44BF2CAC" w:rsidR="009F4187" w:rsidRPr="00B824D6" w:rsidRDefault="009F4187">
            <w:pPr>
              <w:pStyle w:val="TM5"/>
              <w:tabs>
                <w:tab w:val="right" w:leader="dot" w:pos="9016"/>
              </w:tabs>
              <w:rPr>
                <w:rFonts w:eastAsiaTheme="minorEastAsia" w:cstheme="minorBidi"/>
                <w:noProof/>
                <w:sz w:val="22"/>
                <w:szCs w:val="22"/>
                <w:lang w:val="en-ZA" w:eastAsia="fr-FR"/>
              </w:rPr>
            </w:pPr>
            <w:r w:rsidRPr="00B824D6">
              <w:rPr>
                <w:noProof/>
                <w:u w:val="single"/>
              </w:rPr>
              <w:t>Warning grid:</w:t>
            </w:r>
            <w:r w:rsidRPr="00B824D6">
              <w:rPr>
                <w:noProof/>
              </w:rPr>
              <w:tab/>
            </w:r>
            <w:r w:rsidRPr="00B824D6">
              <w:rPr>
                <w:noProof/>
              </w:rPr>
              <w:fldChar w:fldCharType="begin"/>
            </w:r>
            <w:r w:rsidRPr="00B824D6">
              <w:rPr>
                <w:noProof/>
              </w:rPr>
              <w:instrText xml:space="preserve"> PAGEREF _Toc146202581 \h </w:instrText>
            </w:r>
            <w:r w:rsidRPr="00B824D6">
              <w:rPr>
                <w:noProof/>
              </w:rPr>
            </w:r>
            <w:r w:rsidRPr="00B824D6">
              <w:rPr>
                <w:noProof/>
              </w:rPr>
              <w:fldChar w:fldCharType="separate"/>
            </w:r>
            <w:r w:rsidRPr="00B824D6">
              <w:rPr>
                <w:noProof/>
              </w:rPr>
              <w:t>126</w:t>
            </w:r>
            <w:r w:rsidRPr="00B824D6">
              <w:rPr>
                <w:noProof/>
              </w:rPr>
              <w:fldChar w:fldCharType="end"/>
            </w:r>
          </w:p>
          <w:p w14:paraId="1C42923C" w14:textId="7009ED02" w:rsidR="009F4187" w:rsidRPr="00B824D6" w:rsidRDefault="009F4187">
            <w:pPr>
              <w:pStyle w:val="TM5"/>
              <w:tabs>
                <w:tab w:val="right" w:leader="dot" w:pos="9016"/>
              </w:tabs>
              <w:rPr>
                <w:rFonts w:eastAsiaTheme="minorEastAsia" w:cstheme="minorBidi"/>
                <w:noProof/>
                <w:sz w:val="22"/>
                <w:szCs w:val="22"/>
                <w:lang w:val="en-ZA" w:eastAsia="fr-FR"/>
              </w:rPr>
            </w:pPr>
            <w:r w:rsidRPr="00B824D6">
              <w:rPr>
                <w:noProof/>
                <w:u w:val="single"/>
              </w:rPr>
              <w:t>Backfilling:</w:t>
            </w:r>
            <w:r w:rsidRPr="00B824D6">
              <w:rPr>
                <w:noProof/>
              </w:rPr>
              <w:tab/>
            </w:r>
            <w:r w:rsidRPr="00B824D6">
              <w:rPr>
                <w:noProof/>
              </w:rPr>
              <w:fldChar w:fldCharType="begin"/>
            </w:r>
            <w:r w:rsidRPr="00B824D6">
              <w:rPr>
                <w:noProof/>
              </w:rPr>
              <w:instrText xml:space="preserve"> PAGEREF _Toc146202582 \h </w:instrText>
            </w:r>
            <w:r w:rsidRPr="00B824D6">
              <w:rPr>
                <w:noProof/>
              </w:rPr>
            </w:r>
            <w:r w:rsidRPr="00B824D6">
              <w:rPr>
                <w:noProof/>
              </w:rPr>
              <w:fldChar w:fldCharType="separate"/>
            </w:r>
            <w:r w:rsidRPr="00B824D6">
              <w:rPr>
                <w:noProof/>
              </w:rPr>
              <w:t>127</w:t>
            </w:r>
            <w:r w:rsidRPr="00B824D6">
              <w:rPr>
                <w:noProof/>
              </w:rPr>
              <w:fldChar w:fldCharType="end"/>
            </w:r>
          </w:p>
          <w:p w14:paraId="40F0D007" w14:textId="4E8A68B8"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h)</w:t>
            </w:r>
            <w:r w:rsidRPr="00B824D6">
              <w:rPr>
                <w:rFonts w:eastAsiaTheme="minorEastAsia" w:cstheme="minorBidi"/>
                <w:noProof/>
                <w:sz w:val="22"/>
                <w:szCs w:val="22"/>
                <w:lang w:val="en-ZA" w:eastAsia="fr-FR"/>
              </w:rPr>
              <w:tab/>
            </w:r>
            <w:r w:rsidRPr="00B824D6">
              <w:rPr>
                <w:noProof/>
              </w:rPr>
              <w:t>Special case of the roads base backfilling layers:</w:t>
            </w:r>
            <w:r w:rsidRPr="00B824D6">
              <w:rPr>
                <w:noProof/>
              </w:rPr>
              <w:tab/>
            </w:r>
            <w:r w:rsidRPr="00B824D6">
              <w:rPr>
                <w:noProof/>
              </w:rPr>
              <w:fldChar w:fldCharType="begin"/>
            </w:r>
            <w:r w:rsidRPr="00B824D6">
              <w:rPr>
                <w:noProof/>
              </w:rPr>
              <w:instrText xml:space="preserve"> PAGEREF _Toc146202583 \h </w:instrText>
            </w:r>
            <w:r w:rsidRPr="00B824D6">
              <w:rPr>
                <w:noProof/>
              </w:rPr>
            </w:r>
            <w:r w:rsidRPr="00B824D6">
              <w:rPr>
                <w:noProof/>
              </w:rPr>
              <w:fldChar w:fldCharType="separate"/>
            </w:r>
            <w:r w:rsidRPr="00B824D6">
              <w:rPr>
                <w:noProof/>
              </w:rPr>
              <w:t>127</w:t>
            </w:r>
            <w:r w:rsidRPr="00B824D6">
              <w:rPr>
                <w:noProof/>
              </w:rPr>
              <w:fldChar w:fldCharType="end"/>
            </w:r>
          </w:p>
          <w:p w14:paraId="71697A47" w14:textId="29155770"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lastRenderedPageBreak/>
              <w:t>i)</w:t>
            </w:r>
            <w:r w:rsidRPr="00B824D6">
              <w:rPr>
                <w:rFonts w:eastAsiaTheme="minorEastAsia" w:cstheme="minorBidi"/>
                <w:noProof/>
                <w:sz w:val="22"/>
                <w:szCs w:val="22"/>
                <w:lang w:val="en-ZA" w:eastAsia="fr-FR"/>
              </w:rPr>
              <w:tab/>
            </w:r>
            <w:r w:rsidRPr="00B824D6">
              <w:rPr>
                <w:noProof/>
              </w:rPr>
              <w:t>Backfill Characteristics:</w:t>
            </w:r>
            <w:r w:rsidRPr="00B824D6">
              <w:rPr>
                <w:noProof/>
              </w:rPr>
              <w:tab/>
            </w:r>
            <w:r w:rsidRPr="00B824D6">
              <w:rPr>
                <w:noProof/>
              </w:rPr>
              <w:fldChar w:fldCharType="begin"/>
            </w:r>
            <w:r w:rsidRPr="00B824D6">
              <w:rPr>
                <w:noProof/>
              </w:rPr>
              <w:instrText xml:space="preserve"> PAGEREF _Toc146202584 \h </w:instrText>
            </w:r>
            <w:r w:rsidRPr="00B824D6">
              <w:rPr>
                <w:noProof/>
              </w:rPr>
            </w:r>
            <w:r w:rsidRPr="00B824D6">
              <w:rPr>
                <w:noProof/>
              </w:rPr>
              <w:fldChar w:fldCharType="separate"/>
            </w:r>
            <w:r w:rsidRPr="00B824D6">
              <w:rPr>
                <w:noProof/>
              </w:rPr>
              <w:t>127</w:t>
            </w:r>
            <w:r w:rsidRPr="00B824D6">
              <w:rPr>
                <w:noProof/>
              </w:rPr>
              <w:fldChar w:fldCharType="end"/>
            </w:r>
          </w:p>
          <w:p w14:paraId="7684D88C" w14:textId="09C92E7E"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j)</w:t>
            </w:r>
            <w:r w:rsidRPr="00B824D6">
              <w:rPr>
                <w:rFonts w:eastAsiaTheme="minorEastAsia" w:cstheme="minorBidi"/>
                <w:noProof/>
                <w:sz w:val="22"/>
                <w:szCs w:val="22"/>
                <w:lang w:val="en-ZA" w:eastAsia="fr-FR"/>
              </w:rPr>
              <w:tab/>
            </w:r>
            <w:r w:rsidRPr="00B824D6">
              <w:rPr>
                <w:noProof/>
              </w:rPr>
              <w:t>Backfill quality:</w:t>
            </w:r>
            <w:r w:rsidRPr="00B824D6">
              <w:rPr>
                <w:noProof/>
              </w:rPr>
              <w:tab/>
            </w:r>
            <w:r w:rsidRPr="00B824D6">
              <w:rPr>
                <w:noProof/>
              </w:rPr>
              <w:fldChar w:fldCharType="begin"/>
            </w:r>
            <w:r w:rsidRPr="00B824D6">
              <w:rPr>
                <w:noProof/>
              </w:rPr>
              <w:instrText xml:space="preserve"> PAGEREF _Toc146202585 \h </w:instrText>
            </w:r>
            <w:r w:rsidRPr="00B824D6">
              <w:rPr>
                <w:noProof/>
              </w:rPr>
            </w:r>
            <w:r w:rsidRPr="00B824D6">
              <w:rPr>
                <w:noProof/>
              </w:rPr>
              <w:fldChar w:fldCharType="separate"/>
            </w:r>
            <w:r w:rsidRPr="00B824D6">
              <w:rPr>
                <w:noProof/>
              </w:rPr>
              <w:t>127</w:t>
            </w:r>
            <w:r w:rsidRPr="00B824D6">
              <w:rPr>
                <w:noProof/>
              </w:rPr>
              <w:fldChar w:fldCharType="end"/>
            </w:r>
          </w:p>
          <w:p w14:paraId="61745C48" w14:textId="70659B31"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k)</w:t>
            </w:r>
            <w:r w:rsidRPr="00B824D6">
              <w:rPr>
                <w:rFonts w:eastAsiaTheme="minorEastAsia" w:cstheme="minorBidi"/>
                <w:noProof/>
                <w:sz w:val="22"/>
                <w:szCs w:val="22"/>
                <w:lang w:val="en-ZA" w:eastAsia="fr-FR"/>
              </w:rPr>
              <w:tab/>
            </w:r>
            <w:r w:rsidRPr="00B824D6">
              <w:rPr>
                <w:noProof/>
              </w:rPr>
              <w:t>Imported Backfill</w:t>
            </w:r>
            <w:r w:rsidRPr="00B824D6">
              <w:rPr>
                <w:noProof/>
              </w:rPr>
              <w:tab/>
            </w:r>
            <w:r w:rsidRPr="00B824D6">
              <w:rPr>
                <w:noProof/>
              </w:rPr>
              <w:fldChar w:fldCharType="begin"/>
            </w:r>
            <w:r w:rsidRPr="00B824D6">
              <w:rPr>
                <w:noProof/>
              </w:rPr>
              <w:instrText xml:space="preserve"> PAGEREF _Toc146202586 \h </w:instrText>
            </w:r>
            <w:r w:rsidRPr="00B824D6">
              <w:rPr>
                <w:noProof/>
              </w:rPr>
            </w:r>
            <w:r w:rsidRPr="00B824D6">
              <w:rPr>
                <w:noProof/>
              </w:rPr>
              <w:fldChar w:fldCharType="separate"/>
            </w:r>
            <w:r w:rsidRPr="00B824D6">
              <w:rPr>
                <w:noProof/>
              </w:rPr>
              <w:t>127</w:t>
            </w:r>
            <w:r w:rsidRPr="00B824D6">
              <w:rPr>
                <w:noProof/>
              </w:rPr>
              <w:fldChar w:fldCharType="end"/>
            </w:r>
          </w:p>
          <w:p w14:paraId="480525E0" w14:textId="007359DF"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Junction boxes:</w:t>
            </w:r>
            <w:r w:rsidRPr="00B824D6">
              <w:rPr>
                <w:noProof/>
              </w:rPr>
              <w:tab/>
            </w:r>
            <w:r w:rsidRPr="00B824D6">
              <w:rPr>
                <w:noProof/>
              </w:rPr>
              <w:fldChar w:fldCharType="begin"/>
            </w:r>
            <w:r w:rsidRPr="00B824D6">
              <w:rPr>
                <w:noProof/>
              </w:rPr>
              <w:instrText xml:space="preserve"> PAGEREF _Toc146202587 \h </w:instrText>
            </w:r>
            <w:r w:rsidRPr="00B824D6">
              <w:rPr>
                <w:noProof/>
              </w:rPr>
            </w:r>
            <w:r w:rsidRPr="00B824D6">
              <w:rPr>
                <w:noProof/>
              </w:rPr>
              <w:fldChar w:fldCharType="separate"/>
            </w:r>
            <w:r w:rsidRPr="00B824D6">
              <w:rPr>
                <w:noProof/>
              </w:rPr>
              <w:t>127</w:t>
            </w:r>
            <w:r w:rsidRPr="00B824D6">
              <w:rPr>
                <w:noProof/>
              </w:rPr>
              <w:fldChar w:fldCharType="end"/>
            </w:r>
          </w:p>
          <w:p w14:paraId="088AD58D" w14:textId="6CB0932A" w:rsidR="009F4187" w:rsidRPr="00B824D6" w:rsidRDefault="009F4187">
            <w:pPr>
              <w:pStyle w:val="TM5"/>
              <w:tabs>
                <w:tab w:val="right" w:leader="dot" w:pos="9016"/>
              </w:tabs>
              <w:rPr>
                <w:rFonts w:eastAsiaTheme="minorEastAsia" w:cstheme="minorBidi"/>
                <w:noProof/>
                <w:sz w:val="22"/>
                <w:szCs w:val="22"/>
                <w:lang w:val="fr-FR" w:eastAsia="fr-FR"/>
              </w:rPr>
            </w:pPr>
            <w:r w:rsidRPr="00B824D6">
              <w:rPr>
                <w:noProof/>
              </w:rPr>
              <w:t>Junction box dimensions:</w:t>
            </w:r>
            <w:r w:rsidRPr="00B824D6">
              <w:rPr>
                <w:noProof/>
              </w:rPr>
              <w:tab/>
            </w:r>
            <w:r w:rsidRPr="00B824D6">
              <w:rPr>
                <w:noProof/>
              </w:rPr>
              <w:fldChar w:fldCharType="begin"/>
            </w:r>
            <w:r w:rsidRPr="00B824D6">
              <w:rPr>
                <w:noProof/>
              </w:rPr>
              <w:instrText xml:space="preserve"> PAGEREF _Toc146202588 \h </w:instrText>
            </w:r>
            <w:r w:rsidRPr="00B824D6">
              <w:rPr>
                <w:noProof/>
              </w:rPr>
            </w:r>
            <w:r w:rsidRPr="00B824D6">
              <w:rPr>
                <w:noProof/>
              </w:rPr>
              <w:fldChar w:fldCharType="separate"/>
            </w:r>
            <w:r w:rsidRPr="00B824D6">
              <w:rPr>
                <w:noProof/>
              </w:rPr>
              <w:t>128</w:t>
            </w:r>
            <w:r w:rsidRPr="00B824D6">
              <w:rPr>
                <w:noProof/>
              </w:rPr>
              <w:fldChar w:fldCharType="end"/>
            </w:r>
          </w:p>
          <w:p w14:paraId="512F2729" w14:textId="0644297A" w:rsidR="009F4187" w:rsidRPr="00B824D6" w:rsidRDefault="009F4187">
            <w:pPr>
              <w:pStyle w:val="TM4"/>
              <w:tabs>
                <w:tab w:val="right" w:leader="dot" w:pos="9016"/>
              </w:tabs>
              <w:rPr>
                <w:rFonts w:eastAsiaTheme="minorEastAsia" w:cstheme="minorBidi"/>
                <w:noProof/>
                <w:sz w:val="22"/>
                <w:szCs w:val="22"/>
                <w:lang w:val="fr-FR" w:eastAsia="fr-FR"/>
              </w:rPr>
            </w:pPr>
            <w:r w:rsidRPr="00B824D6">
              <w:rPr>
                <w:noProof/>
                <w:u w:val="single"/>
              </w:rPr>
              <w:t>Telecommunication boxes</w:t>
            </w:r>
            <w:r w:rsidRPr="00B824D6">
              <w:rPr>
                <w:noProof/>
              </w:rPr>
              <w:t>:</w:t>
            </w:r>
            <w:r w:rsidRPr="00B824D6">
              <w:rPr>
                <w:noProof/>
              </w:rPr>
              <w:tab/>
            </w:r>
            <w:r w:rsidRPr="00B824D6">
              <w:rPr>
                <w:noProof/>
              </w:rPr>
              <w:fldChar w:fldCharType="begin"/>
            </w:r>
            <w:r w:rsidRPr="00B824D6">
              <w:rPr>
                <w:noProof/>
              </w:rPr>
              <w:instrText xml:space="preserve"> PAGEREF _Toc146202589 \h </w:instrText>
            </w:r>
            <w:r w:rsidRPr="00B824D6">
              <w:rPr>
                <w:noProof/>
              </w:rPr>
            </w:r>
            <w:r w:rsidRPr="00B824D6">
              <w:rPr>
                <w:noProof/>
              </w:rPr>
              <w:fldChar w:fldCharType="separate"/>
            </w:r>
            <w:r w:rsidRPr="00B824D6">
              <w:rPr>
                <w:noProof/>
              </w:rPr>
              <w:t>128</w:t>
            </w:r>
            <w:r w:rsidRPr="00B824D6">
              <w:rPr>
                <w:noProof/>
              </w:rPr>
              <w:fldChar w:fldCharType="end"/>
            </w:r>
          </w:p>
          <w:p w14:paraId="18FE3ECB" w14:textId="00546CA5"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Earth pit:</w:t>
            </w:r>
            <w:r w:rsidRPr="00B824D6">
              <w:rPr>
                <w:noProof/>
              </w:rPr>
              <w:tab/>
            </w:r>
            <w:r w:rsidRPr="00B824D6">
              <w:rPr>
                <w:noProof/>
              </w:rPr>
              <w:fldChar w:fldCharType="begin"/>
            </w:r>
            <w:r w:rsidRPr="00B824D6">
              <w:rPr>
                <w:noProof/>
              </w:rPr>
              <w:instrText xml:space="preserve"> PAGEREF _Toc146202590 \h </w:instrText>
            </w:r>
            <w:r w:rsidRPr="00B824D6">
              <w:rPr>
                <w:noProof/>
              </w:rPr>
            </w:r>
            <w:r w:rsidRPr="00B824D6">
              <w:rPr>
                <w:noProof/>
              </w:rPr>
              <w:fldChar w:fldCharType="separate"/>
            </w:r>
            <w:r w:rsidRPr="00B824D6">
              <w:rPr>
                <w:noProof/>
              </w:rPr>
              <w:t>128</w:t>
            </w:r>
            <w:r w:rsidRPr="00B824D6">
              <w:rPr>
                <w:noProof/>
              </w:rPr>
              <w:fldChar w:fldCharType="end"/>
            </w:r>
          </w:p>
          <w:p w14:paraId="6CBB9EA0" w14:textId="2746B312"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a)</w:t>
            </w:r>
            <w:r w:rsidRPr="00B824D6">
              <w:rPr>
                <w:rFonts w:eastAsiaTheme="minorEastAsia" w:cstheme="minorBidi"/>
                <w:noProof/>
                <w:sz w:val="22"/>
                <w:szCs w:val="22"/>
                <w:lang w:val="en-ZA" w:eastAsia="fr-FR"/>
              </w:rPr>
              <w:tab/>
            </w:r>
            <w:r w:rsidRPr="00B824D6">
              <w:rPr>
                <w:b/>
                <w:noProof/>
              </w:rPr>
              <w:t>Functionality</w:t>
            </w:r>
            <w:r w:rsidRPr="00B824D6">
              <w:rPr>
                <w:noProof/>
              </w:rPr>
              <w:tab/>
            </w:r>
            <w:r w:rsidRPr="00B824D6">
              <w:rPr>
                <w:noProof/>
              </w:rPr>
              <w:fldChar w:fldCharType="begin"/>
            </w:r>
            <w:r w:rsidRPr="00B824D6">
              <w:rPr>
                <w:noProof/>
              </w:rPr>
              <w:instrText xml:space="preserve"> PAGEREF _Toc146202591 \h </w:instrText>
            </w:r>
            <w:r w:rsidRPr="00B824D6">
              <w:rPr>
                <w:noProof/>
              </w:rPr>
            </w:r>
            <w:r w:rsidRPr="00B824D6">
              <w:rPr>
                <w:noProof/>
              </w:rPr>
              <w:fldChar w:fldCharType="separate"/>
            </w:r>
            <w:r w:rsidRPr="00B824D6">
              <w:rPr>
                <w:noProof/>
              </w:rPr>
              <w:t>128</w:t>
            </w:r>
            <w:r w:rsidRPr="00B824D6">
              <w:rPr>
                <w:noProof/>
              </w:rPr>
              <w:fldChar w:fldCharType="end"/>
            </w:r>
          </w:p>
          <w:p w14:paraId="74C158C2" w14:textId="3D25ADF4"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b)</w:t>
            </w:r>
            <w:r w:rsidRPr="00B824D6">
              <w:rPr>
                <w:rFonts w:eastAsiaTheme="minorEastAsia" w:cstheme="minorBidi"/>
                <w:noProof/>
                <w:sz w:val="22"/>
                <w:szCs w:val="22"/>
                <w:lang w:val="en-ZA" w:eastAsia="fr-FR"/>
              </w:rPr>
              <w:tab/>
            </w:r>
            <w:r w:rsidRPr="00B824D6">
              <w:rPr>
                <w:b/>
                <w:noProof/>
              </w:rPr>
              <w:t>Components</w:t>
            </w:r>
            <w:r w:rsidRPr="00B824D6">
              <w:rPr>
                <w:noProof/>
              </w:rPr>
              <w:t>:</w:t>
            </w:r>
            <w:r w:rsidRPr="00B824D6">
              <w:rPr>
                <w:noProof/>
              </w:rPr>
              <w:tab/>
            </w:r>
            <w:r w:rsidRPr="00B824D6">
              <w:rPr>
                <w:noProof/>
              </w:rPr>
              <w:fldChar w:fldCharType="begin"/>
            </w:r>
            <w:r w:rsidRPr="00B824D6">
              <w:rPr>
                <w:noProof/>
              </w:rPr>
              <w:instrText xml:space="preserve"> PAGEREF _Toc146202592 \h </w:instrText>
            </w:r>
            <w:r w:rsidRPr="00B824D6">
              <w:rPr>
                <w:noProof/>
              </w:rPr>
            </w:r>
            <w:r w:rsidRPr="00B824D6">
              <w:rPr>
                <w:noProof/>
              </w:rPr>
              <w:fldChar w:fldCharType="separate"/>
            </w:r>
            <w:r w:rsidRPr="00B824D6">
              <w:rPr>
                <w:noProof/>
              </w:rPr>
              <w:t>128</w:t>
            </w:r>
            <w:r w:rsidRPr="00B824D6">
              <w:rPr>
                <w:noProof/>
              </w:rPr>
              <w:fldChar w:fldCharType="end"/>
            </w:r>
          </w:p>
          <w:p w14:paraId="3876F566" w14:textId="45C72317"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Cross bonding pit:</w:t>
            </w:r>
            <w:r w:rsidRPr="00B824D6">
              <w:rPr>
                <w:noProof/>
              </w:rPr>
              <w:tab/>
            </w:r>
            <w:r w:rsidRPr="00B824D6">
              <w:rPr>
                <w:noProof/>
              </w:rPr>
              <w:fldChar w:fldCharType="begin"/>
            </w:r>
            <w:r w:rsidRPr="00B824D6">
              <w:rPr>
                <w:noProof/>
              </w:rPr>
              <w:instrText xml:space="preserve"> PAGEREF _Toc146202593 \h </w:instrText>
            </w:r>
            <w:r w:rsidRPr="00B824D6">
              <w:rPr>
                <w:noProof/>
              </w:rPr>
            </w:r>
            <w:r w:rsidRPr="00B824D6">
              <w:rPr>
                <w:noProof/>
              </w:rPr>
              <w:fldChar w:fldCharType="separate"/>
            </w:r>
            <w:r w:rsidRPr="00B824D6">
              <w:rPr>
                <w:noProof/>
              </w:rPr>
              <w:t>129</w:t>
            </w:r>
            <w:r w:rsidRPr="00B824D6">
              <w:rPr>
                <w:noProof/>
              </w:rPr>
              <w:fldChar w:fldCharType="end"/>
            </w:r>
          </w:p>
          <w:p w14:paraId="46B12BB0" w14:textId="2727D648"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General:</w:t>
            </w:r>
            <w:r w:rsidRPr="00B824D6">
              <w:rPr>
                <w:noProof/>
              </w:rPr>
              <w:tab/>
            </w:r>
            <w:r w:rsidRPr="00B824D6">
              <w:rPr>
                <w:noProof/>
              </w:rPr>
              <w:fldChar w:fldCharType="begin"/>
            </w:r>
            <w:r w:rsidRPr="00B824D6">
              <w:rPr>
                <w:noProof/>
              </w:rPr>
              <w:instrText xml:space="preserve"> PAGEREF _Toc146202594 \h </w:instrText>
            </w:r>
            <w:r w:rsidRPr="00B824D6">
              <w:rPr>
                <w:noProof/>
              </w:rPr>
            </w:r>
            <w:r w:rsidRPr="00B824D6">
              <w:rPr>
                <w:noProof/>
              </w:rPr>
              <w:fldChar w:fldCharType="separate"/>
            </w:r>
            <w:r w:rsidRPr="00B824D6">
              <w:rPr>
                <w:noProof/>
              </w:rPr>
              <w:t>129</w:t>
            </w:r>
            <w:r w:rsidRPr="00B824D6">
              <w:rPr>
                <w:noProof/>
              </w:rPr>
              <w:fldChar w:fldCharType="end"/>
            </w:r>
          </w:p>
          <w:p w14:paraId="15E5CC6B" w14:textId="1F6585D1"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Project studies:</w:t>
            </w:r>
            <w:r w:rsidRPr="00B824D6">
              <w:rPr>
                <w:noProof/>
              </w:rPr>
              <w:tab/>
            </w:r>
            <w:r w:rsidRPr="00B824D6">
              <w:rPr>
                <w:noProof/>
              </w:rPr>
              <w:fldChar w:fldCharType="begin"/>
            </w:r>
            <w:r w:rsidRPr="00B824D6">
              <w:rPr>
                <w:noProof/>
              </w:rPr>
              <w:instrText xml:space="preserve"> PAGEREF _Toc146202595 \h </w:instrText>
            </w:r>
            <w:r w:rsidRPr="00B824D6">
              <w:rPr>
                <w:noProof/>
              </w:rPr>
            </w:r>
            <w:r w:rsidRPr="00B824D6">
              <w:rPr>
                <w:noProof/>
              </w:rPr>
              <w:fldChar w:fldCharType="separate"/>
            </w:r>
            <w:r w:rsidRPr="00B824D6">
              <w:rPr>
                <w:noProof/>
              </w:rPr>
              <w:t>129</w:t>
            </w:r>
            <w:r w:rsidRPr="00B824D6">
              <w:rPr>
                <w:noProof/>
              </w:rPr>
              <w:fldChar w:fldCharType="end"/>
            </w:r>
          </w:p>
          <w:p w14:paraId="2BDFD14E" w14:textId="6B84815E"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Site preparation:</w:t>
            </w:r>
            <w:r w:rsidRPr="00B824D6">
              <w:rPr>
                <w:noProof/>
              </w:rPr>
              <w:tab/>
            </w:r>
            <w:r w:rsidRPr="00B824D6">
              <w:rPr>
                <w:noProof/>
              </w:rPr>
              <w:fldChar w:fldCharType="begin"/>
            </w:r>
            <w:r w:rsidRPr="00B824D6">
              <w:rPr>
                <w:noProof/>
              </w:rPr>
              <w:instrText xml:space="preserve"> PAGEREF _Toc146202596 \h </w:instrText>
            </w:r>
            <w:r w:rsidRPr="00B824D6">
              <w:rPr>
                <w:noProof/>
              </w:rPr>
            </w:r>
            <w:r w:rsidRPr="00B824D6">
              <w:rPr>
                <w:noProof/>
              </w:rPr>
              <w:fldChar w:fldCharType="separate"/>
            </w:r>
            <w:r w:rsidRPr="00B824D6">
              <w:rPr>
                <w:noProof/>
              </w:rPr>
              <w:t>129</w:t>
            </w:r>
            <w:r w:rsidRPr="00B824D6">
              <w:rPr>
                <w:noProof/>
              </w:rPr>
              <w:fldChar w:fldCharType="end"/>
            </w:r>
          </w:p>
          <w:p w14:paraId="446D6C29" w14:textId="087A509C"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Georeferencing process:</w:t>
            </w:r>
            <w:r w:rsidRPr="00B824D6">
              <w:rPr>
                <w:noProof/>
              </w:rPr>
              <w:tab/>
            </w:r>
            <w:r w:rsidRPr="00B824D6">
              <w:rPr>
                <w:noProof/>
              </w:rPr>
              <w:fldChar w:fldCharType="begin"/>
            </w:r>
            <w:r w:rsidRPr="00B824D6">
              <w:rPr>
                <w:noProof/>
              </w:rPr>
              <w:instrText xml:space="preserve"> PAGEREF _Toc146202597 \h </w:instrText>
            </w:r>
            <w:r w:rsidRPr="00B824D6">
              <w:rPr>
                <w:noProof/>
              </w:rPr>
            </w:r>
            <w:r w:rsidRPr="00B824D6">
              <w:rPr>
                <w:noProof/>
              </w:rPr>
              <w:fldChar w:fldCharType="separate"/>
            </w:r>
            <w:r w:rsidRPr="00B824D6">
              <w:rPr>
                <w:noProof/>
              </w:rPr>
              <w:t>129</w:t>
            </w:r>
            <w:r w:rsidRPr="00B824D6">
              <w:rPr>
                <w:noProof/>
              </w:rPr>
              <w:fldChar w:fldCharType="end"/>
            </w:r>
          </w:p>
          <w:p w14:paraId="34DB3E08" w14:textId="29794BD6"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Soil Investigations</w:t>
            </w:r>
            <w:r w:rsidRPr="00B824D6">
              <w:rPr>
                <w:noProof/>
              </w:rPr>
              <w:tab/>
            </w:r>
            <w:r w:rsidRPr="00B824D6">
              <w:rPr>
                <w:noProof/>
              </w:rPr>
              <w:fldChar w:fldCharType="begin"/>
            </w:r>
            <w:r w:rsidRPr="00B824D6">
              <w:rPr>
                <w:noProof/>
              </w:rPr>
              <w:instrText xml:space="preserve"> PAGEREF _Toc146202598 \h </w:instrText>
            </w:r>
            <w:r w:rsidRPr="00B824D6">
              <w:rPr>
                <w:noProof/>
              </w:rPr>
            </w:r>
            <w:r w:rsidRPr="00B824D6">
              <w:rPr>
                <w:noProof/>
              </w:rPr>
              <w:fldChar w:fldCharType="separate"/>
            </w:r>
            <w:r w:rsidRPr="00B824D6">
              <w:rPr>
                <w:noProof/>
              </w:rPr>
              <w:t>129</w:t>
            </w:r>
            <w:r w:rsidRPr="00B824D6">
              <w:rPr>
                <w:noProof/>
              </w:rPr>
              <w:fldChar w:fldCharType="end"/>
            </w:r>
          </w:p>
          <w:p w14:paraId="59E78A47" w14:textId="4ACCD554"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Removal / Demolition of top surfaces:</w:t>
            </w:r>
            <w:r w:rsidRPr="00B824D6">
              <w:rPr>
                <w:noProof/>
              </w:rPr>
              <w:tab/>
            </w:r>
            <w:r w:rsidRPr="00B824D6">
              <w:rPr>
                <w:noProof/>
              </w:rPr>
              <w:fldChar w:fldCharType="begin"/>
            </w:r>
            <w:r w:rsidRPr="00B824D6">
              <w:rPr>
                <w:noProof/>
              </w:rPr>
              <w:instrText xml:space="preserve"> PAGEREF _Toc146202599 \h </w:instrText>
            </w:r>
            <w:r w:rsidRPr="00B824D6">
              <w:rPr>
                <w:noProof/>
              </w:rPr>
            </w:r>
            <w:r w:rsidRPr="00B824D6">
              <w:rPr>
                <w:noProof/>
              </w:rPr>
              <w:fldChar w:fldCharType="separate"/>
            </w:r>
            <w:r w:rsidRPr="00B824D6">
              <w:rPr>
                <w:noProof/>
              </w:rPr>
              <w:t>130</w:t>
            </w:r>
            <w:r w:rsidRPr="00B824D6">
              <w:rPr>
                <w:noProof/>
              </w:rPr>
              <w:fldChar w:fldCharType="end"/>
            </w:r>
          </w:p>
          <w:p w14:paraId="22B0A9AD" w14:textId="4A78019D"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Working near roads infrastructures:</w:t>
            </w:r>
            <w:r w:rsidRPr="00B824D6">
              <w:rPr>
                <w:noProof/>
              </w:rPr>
              <w:tab/>
            </w:r>
            <w:r w:rsidRPr="00B824D6">
              <w:rPr>
                <w:noProof/>
              </w:rPr>
              <w:fldChar w:fldCharType="begin"/>
            </w:r>
            <w:r w:rsidRPr="00B824D6">
              <w:rPr>
                <w:noProof/>
              </w:rPr>
              <w:instrText xml:space="preserve"> PAGEREF _Toc146202600 \h </w:instrText>
            </w:r>
            <w:r w:rsidRPr="00B824D6">
              <w:rPr>
                <w:noProof/>
              </w:rPr>
            </w:r>
            <w:r w:rsidRPr="00B824D6">
              <w:rPr>
                <w:noProof/>
              </w:rPr>
              <w:fldChar w:fldCharType="separate"/>
            </w:r>
            <w:r w:rsidRPr="00B824D6">
              <w:rPr>
                <w:noProof/>
              </w:rPr>
              <w:t>130</w:t>
            </w:r>
            <w:r w:rsidRPr="00B824D6">
              <w:rPr>
                <w:noProof/>
              </w:rPr>
              <w:fldChar w:fldCharType="end"/>
            </w:r>
          </w:p>
          <w:p w14:paraId="6E6A0A31" w14:textId="4240EF54"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Working near Plantations:</w:t>
            </w:r>
            <w:r w:rsidRPr="00B824D6">
              <w:rPr>
                <w:noProof/>
              </w:rPr>
              <w:tab/>
            </w:r>
            <w:r w:rsidRPr="00B824D6">
              <w:rPr>
                <w:noProof/>
              </w:rPr>
              <w:fldChar w:fldCharType="begin"/>
            </w:r>
            <w:r w:rsidRPr="00B824D6">
              <w:rPr>
                <w:noProof/>
              </w:rPr>
              <w:instrText xml:space="preserve"> PAGEREF _Toc146202601 \h </w:instrText>
            </w:r>
            <w:r w:rsidRPr="00B824D6">
              <w:rPr>
                <w:noProof/>
              </w:rPr>
            </w:r>
            <w:r w:rsidRPr="00B824D6">
              <w:rPr>
                <w:noProof/>
              </w:rPr>
              <w:fldChar w:fldCharType="separate"/>
            </w:r>
            <w:r w:rsidRPr="00B824D6">
              <w:rPr>
                <w:noProof/>
              </w:rPr>
              <w:t>130</w:t>
            </w:r>
            <w:r w:rsidRPr="00B824D6">
              <w:rPr>
                <w:noProof/>
              </w:rPr>
              <w:fldChar w:fldCharType="end"/>
            </w:r>
          </w:p>
          <w:p w14:paraId="7515EA6A" w14:textId="5143A41F"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Buried network detection work</w:t>
            </w:r>
            <w:r w:rsidRPr="00B824D6">
              <w:rPr>
                <w:noProof/>
              </w:rPr>
              <w:tab/>
            </w:r>
            <w:r w:rsidRPr="00B824D6">
              <w:rPr>
                <w:noProof/>
              </w:rPr>
              <w:fldChar w:fldCharType="begin"/>
            </w:r>
            <w:r w:rsidRPr="00B824D6">
              <w:rPr>
                <w:noProof/>
              </w:rPr>
              <w:instrText xml:space="preserve"> PAGEREF _Toc146202602 \h </w:instrText>
            </w:r>
            <w:r w:rsidRPr="00B824D6">
              <w:rPr>
                <w:noProof/>
              </w:rPr>
            </w:r>
            <w:r w:rsidRPr="00B824D6">
              <w:rPr>
                <w:noProof/>
              </w:rPr>
              <w:fldChar w:fldCharType="separate"/>
            </w:r>
            <w:r w:rsidRPr="00B824D6">
              <w:rPr>
                <w:noProof/>
              </w:rPr>
              <w:t>131</w:t>
            </w:r>
            <w:r w:rsidRPr="00B824D6">
              <w:rPr>
                <w:noProof/>
              </w:rPr>
              <w:fldChar w:fldCharType="end"/>
            </w:r>
          </w:p>
          <w:p w14:paraId="64CEE502" w14:textId="387A8A73"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Working near existing networks</w:t>
            </w:r>
            <w:r w:rsidRPr="00B824D6">
              <w:rPr>
                <w:noProof/>
              </w:rPr>
              <w:tab/>
            </w:r>
            <w:r w:rsidRPr="00B824D6">
              <w:rPr>
                <w:noProof/>
              </w:rPr>
              <w:fldChar w:fldCharType="begin"/>
            </w:r>
            <w:r w:rsidRPr="00B824D6">
              <w:rPr>
                <w:noProof/>
              </w:rPr>
              <w:instrText xml:space="preserve"> PAGEREF _Toc146202603 \h </w:instrText>
            </w:r>
            <w:r w:rsidRPr="00B824D6">
              <w:rPr>
                <w:noProof/>
              </w:rPr>
            </w:r>
            <w:r w:rsidRPr="00B824D6">
              <w:rPr>
                <w:noProof/>
              </w:rPr>
              <w:fldChar w:fldCharType="separate"/>
            </w:r>
            <w:r w:rsidRPr="00B824D6">
              <w:rPr>
                <w:noProof/>
              </w:rPr>
              <w:t>131</w:t>
            </w:r>
            <w:r w:rsidRPr="00B824D6">
              <w:rPr>
                <w:noProof/>
              </w:rPr>
              <w:fldChar w:fldCharType="end"/>
            </w:r>
          </w:p>
          <w:p w14:paraId="70346B58" w14:textId="0A6EF2F4"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Earthworks and Excavation process:</w:t>
            </w:r>
            <w:r w:rsidRPr="00B824D6">
              <w:rPr>
                <w:noProof/>
              </w:rPr>
              <w:tab/>
            </w:r>
            <w:r w:rsidRPr="00B824D6">
              <w:rPr>
                <w:noProof/>
              </w:rPr>
              <w:fldChar w:fldCharType="begin"/>
            </w:r>
            <w:r w:rsidRPr="00B824D6">
              <w:rPr>
                <w:noProof/>
              </w:rPr>
              <w:instrText xml:space="preserve"> PAGEREF _Toc146202604 \h </w:instrText>
            </w:r>
            <w:r w:rsidRPr="00B824D6">
              <w:rPr>
                <w:noProof/>
              </w:rPr>
            </w:r>
            <w:r w:rsidRPr="00B824D6">
              <w:rPr>
                <w:noProof/>
              </w:rPr>
              <w:fldChar w:fldCharType="separate"/>
            </w:r>
            <w:r w:rsidRPr="00B824D6">
              <w:rPr>
                <w:noProof/>
              </w:rPr>
              <w:t>131</w:t>
            </w:r>
            <w:r w:rsidRPr="00B824D6">
              <w:rPr>
                <w:noProof/>
              </w:rPr>
              <w:fldChar w:fldCharType="end"/>
            </w:r>
          </w:p>
          <w:p w14:paraId="26070535" w14:textId="3CEE8C89" w:rsidR="009F4187" w:rsidRPr="00B824D6" w:rsidRDefault="009F4187">
            <w:pPr>
              <w:pStyle w:val="TM5"/>
              <w:tabs>
                <w:tab w:val="right" w:leader="dot" w:pos="9016"/>
              </w:tabs>
              <w:rPr>
                <w:rFonts w:eastAsiaTheme="minorEastAsia" w:cstheme="minorBidi"/>
                <w:noProof/>
                <w:sz w:val="22"/>
                <w:szCs w:val="22"/>
                <w:lang w:val="en-ZA" w:eastAsia="fr-FR"/>
              </w:rPr>
            </w:pPr>
            <w:r w:rsidRPr="00B824D6">
              <w:rPr>
                <w:noProof/>
              </w:rPr>
              <w:t>General:</w:t>
            </w:r>
            <w:r w:rsidRPr="00B824D6">
              <w:rPr>
                <w:noProof/>
              </w:rPr>
              <w:tab/>
            </w:r>
            <w:r w:rsidRPr="00B824D6">
              <w:rPr>
                <w:noProof/>
              </w:rPr>
              <w:fldChar w:fldCharType="begin"/>
            </w:r>
            <w:r w:rsidRPr="00B824D6">
              <w:rPr>
                <w:noProof/>
              </w:rPr>
              <w:instrText xml:space="preserve"> PAGEREF _Toc146202605 \h </w:instrText>
            </w:r>
            <w:r w:rsidRPr="00B824D6">
              <w:rPr>
                <w:noProof/>
              </w:rPr>
            </w:r>
            <w:r w:rsidRPr="00B824D6">
              <w:rPr>
                <w:noProof/>
              </w:rPr>
              <w:fldChar w:fldCharType="separate"/>
            </w:r>
            <w:r w:rsidRPr="00B824D6">
              <w:rPr>
                <w:noProof/>
              </w:rPr>
              <w:t>131</w:t>
            </w:r>
            <w:r w:rsidRPr="00B824D6">
              <w:rPr>
                <w:noProof/>
              </w:rPr>
              <w:fldChar w:fldCharType="end"/>
            </w:r>
          </w:p>
          <w:p w14:paraId="765F8E01" w14:textId="0A4FF7DA" w:rsidR="009F4187" w:rsidRPr="00B824D6" w:rsidRDefault="009F4187">
            <w:pPr>
              <w:pStyle w:val="TM5"/>
              <w:tabs>
                <w:tab w:val="right" w:leader="dot" w:pos="9016"/>
              </w:tabs>
              <w:rPr>
                <w:rFonts w:eastAsiaTheme="minorEastAsia" w:cstheme="minorBidi"/>
                <w:noProof/>
                <w:sz w:val="22"/>
                <w:szCs w:val="22"/>
                <w:lang w:val="en-ZA" w:eastAsia="fr-FR"/>
              </w:rPr>
            </w:pPr>
            <w:r w:rsidRPr="00B824D6">
              <w:rPr>
                <w:noProof/>
              </w:rPr>
              <w:t>Execution phases of the earthworks:</w:t>
            </w:r>
            <w:r w:rsidRPr="00B824D6">
              <w:rPr>
                <w:noProof/>
              </w:rPr>
              <w:tab/>
            </w:r>
            <w:r w:rsidRPr="00B824D6">
              <w:rPr>
                <w:noProof/>
              </w:rPr>
              <w:fldChar w:fldCharType="begin"/>
            </w:r>
            <w:r w:rsidRPr="00B824D6">
              <w:rPr>
                <w:noProof/>
              </w:rPr>
              <w:instrText xml:space="preserve"> PAGEREF _Toc146202606 \h </w:instrText>
            </w:r>
            <w:r w:rsidRPr="00B824D6">
              <w:rPr>
                <w:noProof/>
              </w:rPr>
            </w:r>
            <w:r w:rsidRPr="00B824D6">
              <w:rPr>
                <w:noProof/>
              </w:rPr>
              <w:fldChar w:fldCharType="separate"/>
            </w:r>
            <w:r w:rsidRPr="00B824D6">
              <w:rPr>
                <w:noProof/>
              </w:rPr>
              <w:t>132</w:t>
            </w:r>
            <w:r w:rsidRPr="00B824D6">
              <w:rPr>
                <w:noProof/>
              </w:rPr>
              <w:fldChar w:fldCharType="end"/>
            </w:r>
          </w:p>
          <w:p w14:paraId="4AD7AEB4" w14:textId="00FA4960"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c)</w:t>
            </w:r>
            <w:r w:rsidRPr="00B824D6">
              <w:rPr>
                <w:rFonts w:eastAsiaTheme="minorEastAsia" w:cstheme="minorBidi"/>
                <w:noProof/>
                <w:sz w:val="22"/>
                <w:szCs w:val="22"/>
                <w:lang w:val="en-ZA" w:eastAsia="fr-FR"/>
              </w:rPr>
              <w:tab/>
            </w:r>
            <w:r w:rsidRPr="00B824D6">
              <w:rPr>
                <w:noProof/>
              </w:rPr>
              <w:t>Recognition phase of the work area:</w:t>
            </w:r>
            <w:r w:rsidRPr="00B824D6">
              <w:rPr>
                <w:noProof/>
              </w:rPr>
              <w:tab/>
            </w:r>
            <w:r w:rsidRPr="00B824D6">
              <w:rPr>
                <w:noProof/>
              </w:rPr>
              <w:fldChar w:fldCharType="begin"/>
            </w:r>
            <w:r w:rsidRPr="00B824D6">
              <w:rPr>
                <w:noProof/>
              </w:rPr>
              <w:instrText xml:space="preserve"> PAGEREF _Toc146202607 \h </w:instrText>
            </w:r>
            <w:r w:rsidRPr="00B824D6">
              <w:rPr>
                <w:noProof/>
              </w:rPr>
            </w:r>
            <w:r w:rsidRPr="00B824D6">
              <w:rPr>
                <w:noProof/>
              </w:rPr>
              <w:fldChar w:fldCharType="separate"/>
            </w:r>
            <w:r w:rsidRPr="00B824D6">
              <w:rPr>
                <w:noProof/>
              </w:rPr>
              <w:t>132</w:t>
            </w:r>
            <w:r w:rsidRPr="00B824D6">
              <w:rPr>
                <w:noProof/>
              </w:rPr>
              <w:fldChar w:fldCharType="end"/>
            </w:r>
          </w:p>
          <w:p w14:paraId="4F56106C" w14:textId="7AB8A942"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d)</w:t>
            </w:r>
            <w:r w:rsidRPr="00B824D6">
              <w:rPr>
                <w:rFonts w:eastAsiaTheme="minorEastAsia" w:cstheme="minorBidi"/>
                <w:noProof/>
                <w:sz w:val="22"/>
                <w:szCs w:val="22"/>
                <w:lang w:val="en-ZA" w:eastAsia="fr-FR"/>
              </w:rPr>
              <w:tab/>
            </w:r>
            <w:r w:rsidRPr="00B824D6">
              <w:rPr>
                <w:noProof/>
              </w:rPr>
              <w:t>Depths and width of the trenches</w:t>
            </w:r>
            <w:r w:rsidRPr="00B824D6">
              <w:rPr>
                <w:noProof/>
              </w:rPr>
              <w:tab/>
            </w:r>
            <w:r w:rsidRPr="00B824D6">
              <w:rPr>
                <w:noProof/>
              </w:rPr>
              <w:fldChar w:fldCharType="begin"/>
            </w:r>
            <w:r w:rsidRPr="00B824D6">
              <w:rPr>
                <w:noProof/>
              </w:rPr>
              <w:instrText xml:space="preserve"> PAGEREF _Toc146202608 \h </w:instrText>
            </w:r>
            <w:r w:rsidRPr="00B824D6">
              <w:rPr>
                <w:noProof/>
              </w:rPr>
            </w:r>
            <w:r w:rsidRPr="00B824D6">
              <w:rPr>
                <w:noProof/>
              </w:rPr>
              <w:fldChar w:fldCharType="separate"/>
            </w:r>
            <w:r w:rsidRPr="00B824D6">
              <w:rPr>
                <w:noProof/>
              </w:rPr>
              <w:t>132</w:t>
            </w:r>
            <w:r w:rsidRPr="00B824D6">
              <w:rPr>
                <w:noProof/>
              </w:rPr>
              <w:fldChar w:fldCharType="end"/>
            </w:r>
          </w:p>
          <w:p w14:paraId="33C0E1B1" w14:textId="2E39A95B"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e)</w:t>
            </w:r>
            <w:r w:rsidRPr="00B824D6">
              <w:rPr>
                <w:rFonts w:eastAsiaTheme="minorEastAsia" w:cstheme="minorBidi"/>
                <w:noProof/>
                <w:sz w:val="22"/>
                <w:szCs w:val="22"/>
                <w:lang w:val="en-ZA" w:eastAsia="fr-FR"/>
              </w:rPr>
              <w:tab/>
            </w:r>
            <w:r w:rsidRPr="00B824D6">
              <w:rPr>
                <w:noProof/>
              </w:rPr>
              <w:t>Vegetation removal:</w:t>
            </w:r>
            <w:r w:rsidRPr="00B824D6">
              <w:rPr>
                <w:noProof/>
              </w:rPr>
              <w:tab/>
            </w:r>
            <w:r w:rsidRPr="00B824D6">
              <w:rPr>
                <w:noProof/>
              </w:rPr>
              <w:fldChar w:fldCharType="begin"/>
            </w:r>
            <w:r w:rsidRPr="00B824D6">
              <w:rPr>
                <w:noProof/>
              </w:rPr>
              <w:instrText xml:space="preserve"> PAGEREF _Toc146202609 \h </w:instrText>
            </w:r>
            <w:r w:rsidRPr="00B824D6">
              <w:rPr>
                <w:noProof/>
              </w:rPr>
            </w:r>
            <w:r w:rsidRPr="00B824D6">
              <w:rPr>
                <w:noProof/>
              </w:rPr>
              <w:fldChar w:fldCharType="separate"/>
            </w:r>
            <w:r w:rsidRPr="00B824D6">
              <w:rPr>
                <w:noProof/>
              </w:rPr>
              <w:t>133</w:t>
            </w:r>
            <w:r w:rsidRPr="00B824D6">
              <w:rPr>
                <w:noProof/>
              </w:rPr>
              <w:fldChar w:fldCharType="end"/>
            </w:r>
          </w:p>
          <w:p w14:paraId="099F10B5" w14:textId="1F7282EE"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f)</w:t>
            </w:r>
            <w:r w:rsidRPr="00B824D6">
              <w:rPr>
                <w:rFonts w:eastAsiaTheme="minorEastAsia" w:cstheme="minorBidi"/>
                <w:noProof/>
                <w:sz w:val="22"/>
                <w:szCs w:val="22"/>
                <w:lang w:val="en-ZA" w:eastAsia="fr-FR"/>
              </w:rPr>
              <w:tab/>
            </w:r>
            <w:r w:rsidRPr="00B824D6">
              <w:rPr>
                <w:noProof/>
              </w:rPr>
              <w:t>Land stripping:</w:t>
            </w:r>
            <w:r w:rsidRPr="00B824D6">
              <w:rPr>
                <w:noProof/>
              </w:rPr>
              <w:tab/>
            </w:r>
            <w:r w:rsidRPr="00B824D6">
              <w:rPr>
                <w:noProof/>
              </w:rPr>
              <w:fldChar w:fldCharType="begin"/>
            </w:r>
            <w:r w:rsidRPr="00B824D6">
              <w:rPr>
                <w:noProof/>
              </w:rPr>
              <w:instrText xml:space="preserve"> PAGEREF _Toc146202610 \h </w:instrText>
            </w:r>
            <w:r w:rsidRPr="00B824D6">
              <w:rPr>
                <w:noProof/>
              </w:rPr>
            </w:r>
            <w:r w:rsidRPr="00B824D6">
              <w:rPr>
                <w:noProof/>
              </w:rPr>
              <w:fldChar w:fldCharType="separate"/>
            </w:r>
            <w:r w:rsidRPr="00B824D6">
              <w:rPr>
                <w:noProof/>
              </w:rPr>
              <w:t>133</w:t>
            </w:r>
            <w:r w:rsidRPr="00B824D6">
              <w:rPr>
                <w:noProof/>
              </w:rPr>
              <w:fldChar w:fldCharType="end"/>
            </w:r>
          </w:p>
          <w:p w14:paraId="36509538" w14:textId="5277A7A0"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g)</w:t>
            </w:r>
            <w:r w:rsidRPr="00B824D6">
              <w:rPr>
                <w:rFonts w:eastAsiaTheme="minorEastAsia" w:cstheme="minorBidi"/>
                <w:noProof/>
                <w:sz w:val="22"/>
                <w:szCs w:val="22"/>
                <w:lang w:val="en-ZA" w:eastAsia="fr-FR"/>
              </w:rPr>
              <w:tab/>
            </w:r>
            <w:r w:rsidRPr="00B824D6">
              <w:rPr>
                <w:noProof/>
              </w:rPr>
              <w:t>Protection of Excavation:</w:t>
            </w:r>
            <w:r w:rsidRPr="00B824D6">
              <w:rPr>
                <w:noProof/>
              </w:rPr>
              <w:tab/>
            </w:r>
            <w:r w:rsidRPr="00B824D6">
              <w:rPr>
                <w:noProof/>
              </w:rPr>
              <w:fldChar w:fldCharType="begin"/>
            </w:r>
            <w:r w:rsidRPr="00B824D6">
              <w:rPr>
                <w:noProof/>
              </w:rPr>
              <w:instrText xml:space="preserve"> PAGEREF _Toc146202611 \h </w:instrText>
            </w:r>
            <w:r w:rsidRPr="00B824D6">
              <w:rPr>
                <w:noProof/>
              </w:rPr>
            </w:r>
            <w:r w:rsidRPr="00B824D6">
              <w:rPr>
                <w:noProof/>
              </w:rPr>
              <w:fldChar w:fldCharType="separate"/>
            </w:r>
            <w:r w:rsidRPr="00B824D6">
              <w:rPr>
                <w:noProof/>
              </w:rPr>
              <w:t>133</w:t>
            </w:r>
            <w:r w:rsidRPr="00B824D6">
              <w:rPr>
                <w:noProof/>
              </w:rPr>
              <w:fldChar w:fldCharType="end"/>
            </w:r>
          </w:p>
          <w:p w14:paraId="4C79584A" w14:textId="3F9F773E"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h)</w:t>
            </w:r>
            <w:r w:rsidRPr="00B824D6">
              <w:rPr>
                <w:rFonts w:eastAsiaTheme="minorEastAsia" w:cstheme="minorBidi"/>
                <w:noProof/>
                <w:sz w:val="22"/>
                <w:szCs w:val="22"/>
                <w:lang w:val="en-ZA" w:eastAsia="fr-FR"/>
              </w:rPr>
              <w:tab/>
            </w:r>
            <w:r w:rsidRPr="00B824D6">
              <w:rPr>
                <w:noProof/>
              </w:rPr>
              <w:t>Provisions relating to third-party structures/networks:</w:t>
            </w:r>
            <w:r w:rsidRPr="00B824D6">
              <w:rPr>
                <w:noProof/>
              </w:rPr>
              <w:tab/>
            </w:r>
            <w:r w:rsidRPr="00B824D6">
              <w:rPr>
                <w:noProof/>
              </w:rPr>
              <w:fldChar w:fldCharType="begin"/>
            </w:r>
            <w:r w:rsidRPr="00B824D6">
              <w:rPr>
                <w:noProof/>
              </w:rPr>
              <w:instrText xml:space="preserve"> PAGEREF _Toc146202612 \h </w:instrText>
            </w:r>
            <w:r w:rsidRPr="00B824D6">
              <w:rPr>
                <w:noProof/>
              </w:rPr>
            </w:r>
            <w:r w:rsidRPr="00B824D6">
              <w:rPr>
                <w:noProof/>
              </w:rPr>
              <w:fldChar w:fldCharType="separate"/>
            </w:r>
            <w:r w:rsidRPr="00B824D6">
              <w:rPr>
                <w:noProof/>
              </w:rPr>
              <w:t>134</w:t>
            </w:r>
            <w:r w:rsidRPr="00B824D6">
              <w:rPr>
                <w:noProof/>
              </w:rPr>
              <w:fldChar w:fldCharType="end"/>
            </w:r>
          </w:p>
          <w:p w14:paraId="663CEBA4" w14:textId="20351E09"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i)</w:t>
            </w:r>
            <w:r w:rsidRPr="00B824D6">
              <w:rPr>
                <w:rFonts w:eastAsiaTheme="minorEastAsia" w:cstheme="minorBidi"/>
                <w:noProof/>
                <w:sz w:val="22"/>
                <w:szCs w:val="22"/>
                <w:lang w:val="en-ZA" w:eastAsia="fr-FR"/>
              </w:rPr>
              <w:tab/>
            </w:r>
            <w:r w:rsidRPr="00B824D6">
              <w:rPr>
                <w:noProof/>
              </w:rPr>
              <w:t>Road’s interventions:</w:t>
            </w:r>
            <w:r w:rsidRPr="00B824D6">
              <w:rPr>
                <w:noProof/>
              </w:rPr>
              <w:tab/>
            </w:r>
            <w:r w:rsidRPr="00B824D6">
              <w:rPr>
                <w:noProof/>
              </w:rPr>
              <w:fldChar w:fldCharType="begin"/>
            </w:r>
            <w:r w:rsidRPr="00B824D6">
              <w:rPr>
                <w:noProof/>
              </w:rPr>
              <w:instrText xml:space="preserve"> PAGEREF _Toc146202613 \h </w:instrText>
            </w:r>
            <w:r w:rsidRPr="00B824D6">
              <w:rPr>
                <w:noProof/>
              </w:rPr>
            </w:r>
            <w:r w:rsidRPr="00B824D6">
              <w:rPr>
                <w:noProof/>
              </w:rPr>
              <w:fldChar w:fldCharType="separate"/>
            </w:r>
            <w:r w:rsidRPr="00B824D6">
              <w:rPr>
                <w:noProof/>
              </w:rPr>
              <w:t>134</w:t>
            </w:r>
            <w:r w:rsidRPr="00B824D6">
              <w:rPr>
                <w:noProof/>
              </w:rPr>
              <w:fldChar w:fldCharType="end"/>
            </w:r>
          </w:p>
          <w:p w14:paraId="4A28EDD6" w14:textId="70D2FB82"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j)</w:t>
            </w:r>
            <w:r w:rsidRPr="00B824D6">
              <w:rPr>
                <w:rFonts w:eastAsiaTheme="minorEastAsia" w:cstheme="minorBidi"/>
                <w:noProof/>
                <w:sz w:val="22"/>
                <w:szCs w:val="22"/>
                <w:lang w:val="en-ZA" w:eastAsia="fr-FR"/>
              </w:rPr>
              <w:tab/>
            </w:r>
            <w:r w:rsidRPr="00B824D6">
              <w:rPr>
                <w:noProof/>
              </w:rPr>
              <w:t>Lowering the water level (if it exists):</w:t>
            </w:r>
            <w:r w:rsidRPr="00B824D6">
              <w:rPr>
                <w:noProof/>
              </w:rPr>
              <w:tab/>
            </w:r>
            <w:r w:rsidRPr="00B824D6">
              <w:rPr>
                <w:noProof/>
              </w:rPr>
              <w:fldChar w:fldCharType="begin"/>
            </w:r>
            <w:r w:rsidRPr="00B824D6">
              <w:rPr>
                <w:noProof/>
              </w:rPr>
              <w:instrText xml:space="preserve"> PAGEREF _Toc146202614 \h </w:instrText>
            </w:r>
            <w:r w:rsidRPr="00B824D6">
              <w:rPr>
                <w:noProof/>
              </w:rPr>
            </w:r>
            <w:r w:rsidRPr="00B824D6">
              <w:rPr>
                <w:noProof/>
              </w:rPr>
              <w:fldChar w:fldCharType="separate"/>
            </w:r>
            <w:r w:rsidRPr="00B824D6">
              <w:rPr>
                <w:noProof/>
              </w:rPr>
              <w:t>134</w:t>
            </w:r>
            <w:r w:rsidRPr="00B824D6">
              <w:rPr>
                <w:noProof/>
              </w:rPr>
              <w:fldChar w:fldCharType="end"/>
            </w:r>
          </w:p>
          <w:p w14:paraId="1F38FCDE" w14:textId="35F4C23D"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k)</w:t>
            </w:r>
            <w:r w:rsidRPr="00B824D6">
              <w:rPr>
                <w:rFonts w:eastAsiaTheme="minorEastAsia" w:cstheme="minorBidi"/>
                <w:noProof/>
                <w:sz w:val="22"/>
                <w:szCs w:val="22"/>
                <w:lang w:val="en-ZA" w:eastAsia="fr-FR"/>
              </w:rPr>
              <w:tab/>
            </w:r>
            <w:r w:rsidRPr="00B824D6">
              <w:rPr>
                <w:noProof/>
              </w:rPr>
              <w:t>Storage of excavated soil:</w:t>
            </w:r>
            <w:r w:rsidRPr="00B824D6">
              <w:rPr>
                <w:noProof/>
              </w:rPr>
              <w:tab/>
            </w:r>
            <w:r w:rsidRPr="00B824D6">
              <w:rPr>
                <w:noProof/>
              </w:rPr>
              <w:fldChar w:fldCharType="begin"/>
            </w:r>
            <w:r w:rsidRPr="00B824D6">
              <w:rPr>
                <w:noProof/>
              </w:rPr>
              <w:instrText xml:space="preserve"> PAGEREF _Toc146202615 \h </w:instrText>
            </w:r>
            <w:r w:rsidRPr="00B824D6">
              <w:rPr>
                <w:noProof/>
              </w:rPr>
            </w:r>
            <w:r w:rsidRPr="00B824D6">
              <w:rPr>
                <w:noProof/>
              </w:rPr>
              <w:fldChar w:fldCharType="separate"/>
            </w:r>
            <w:r w:rsidRPr="00B824D6">
              <w:rPr>
                <w:noProof/>
              </w:rPr>
              <w:t>134</w:t>
            </w:r>
            <w:r w:rsidRPr="00B824D6">
              <w:rPr>
                <w:noProof/>
              </w:rPr>
              <w:fldChar w:fldCharType="end"/>
            </w:r>
          </w:p>
          <w:p w14:paraId="6849871F" w14:textId="49347376"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l)</w:t>
            </w:r>
            <w:r w:rsidRPr="00B824D6">
              <w:rPr>
                <w:rFonts w:eastAsiaTheme="minorEastAsia" w:cstheme="minorBidi"/>
                <w:noProof/>
                <w:sz w:val="22"/>
                <w:szCs w:val="22"/>
                <w:lang w:val="en-ZA" w:eastAsia="fr-FR"/>
              </w:rPr>
              <w:tab/>
            </w:r>
            <w:r w:rsidRPr="00B824D6">
              <w:rPr>
                <w:noProof/>
              </w:rPr>
              <w:t>Backfilling:</w:t>
            </w:r>
            <w:r w:rsidRPr="00B824D6">
              <w:rPr>
                <w:noProof/>
              </w:rPr>
              <w:tab/>
            </w:r>
            <w:r w:rsidRPr="00B824D6">
              <w:rPr>
                <w:noProof/>
              </w:rPr>
              <w:fldChar w:fldCharType="begin"/>
            </w:r>
            <w:r w:rsidRPr="00B824D6">
              <w:rPr>
                <w:noProof/>
              </w:rPr>
              <w:instrText xml:space="preserve"> PAGEREF _Toc146202616 \h </w:instrText>
            </w:r>
            <w:r w:rsidRPr="00B824D6">
              <w:rPr>
                <w:noProof/>
              </w:rPr>
            </w:r>
            <w:r w:rsidRPr="00B824D6">
              <w:rPr>
                <w:noProof/>
              </w:rPr>
              <w:fldChar w:fldCharType="separate"/>
            </w:r>
            <w:r w:rsidRPr="00B824D6">
              <w:rPr>
                <w:noProof/>
              </w:rPr>
              <w:t>134</w:t>
            </w:r>
            <w:r w:rsidRPr="00B824D6">
              <w:rPr>
                <w:noProof/>
              </w:rPr>
              <w:fldChar w:fldCharType="end"/>
            </w:r>
          </w:p>
          <w:p w14:paraId="67D18C1F" w14:textId="17511736" w:rsidR="009F4187" w:rsidRPr="00B824D6" w:rsidRDefault="009F4187">
            <w:pPr>
              <w:pStyle w:val="TM7"/>
              <w:tabs>
                <w:tab w:val="left" w:pos="1600"/>
                <w:tab w:val="right" w:leader="dot" w:pos="9016"/>
              </w:tabs>
              <w:rPr>
                <w:rFonts w:eastAsiaTheme="minorEastAsia" w:cstheme="minorBidi"/>
                <w:noProof/>
                <w:sz w:val="22"/>
                <w:szCs w:val="22"/>
                <w:lang w:val="en-ZA" w:eastAsia="fr-FR"/>
              </w:rPr>
            </w:pPr>
            <w:r w:rsidRPr="00B824D6">
              <w:rPr>
                <w:noProof/>
              </w:rPr>
              <w:t>i)</w:t>
            </w:r>
            <w:r w:rsidRPr="00B824D6">
              <w:rPr>
                <w:rFonts w:eastAsiaTheme="minorEastAsia" w:cstheme="minorBidi"/>
                <w:noProof/>
                <w:sz w:val="22"/>
                <w:szCs w:val="22"/>
                <w:lang w:val="en-ZA" w:eastAsia="fr-FR"/>
              </w:rPr>
              <w:tab/>
            </w:r>
            <w:r w:rsidRPr="00B824D6">
              <w:rPr>
                <w:noProof/>
              </w:rPr>
              <w:t>General:</w:t>
            </w:r>
            <w:r w:rsidRPr="00B824D6">
              <w:rPr>
                <w:noProof/>
              </w:rPr>
              <w:tab/>
            </w:r>
            <w:r w:rsidRPr="00B824D6">
              <w:rPr>
                <w:noProof/>
              </w:rPr>
              <w:fldChar w:fldCharType="begin"/>
            </w:r>
            <w:r w:rsidRPr="00B824D6">
              <w:rPr>
                <w:noProof/>
              </w:rPr>
              <w:instrText xml:space="preserve"> PAGEREF _Toc146202617 \h </w:instrText>
            </w:r>
            <w:r w:rsidRPr="00B824D6">
              <w:rPr>
                <w:noProof/>
              </w:rPr>
            </w:r>
            <w:r w:rsidRPr="00B824D6">
              <w:rPr>
                <w:noProof/>
              </w:rPr>
              <w:fldChar w:fldCharType="separate"/>
            </w:r>
            <w:r w:rsidRPr="00B824D6">
              <w:rPr>
                <w:noProof/>
              </w:rPr>
              <w:t>134</w:t>
            </w:r>
            <w:r w:rsidRPr="00B824D6">
              <w:rPr>
                <w:noProof/>
              </w:rPr>
              <w:fldChar w:fldCharType="end"/>
            </w:r>
          </w:p>
          <w:p w14:paraId="6CF9759F" w14:textId="085A52F8" w:rsidR="009F4187" w:rsidRPr="00B824D6" w:rsidRDefault="009F4187">
            <w:pPr>
              <w:pStyle w:val="TM6"/>
              <w:tabs>
                <w:tab w:val="left" w:pos="1600"/>
                <w:tab w:val="right" w:leader="dot" w:pos="9016"/>
              </w:tabs>
              <w:rPr>
                <w:rFonts w:eastAsiaTheme="minorEastAsia" w:cstheme="minorBidi"/>
                <w:noProof/>
                <w:sz w:val="22"/>
                <w:szCs w:val="22"/>
                <w:lang w:val="en-ZA" w:eastAsia="fr-FR"/>
              </w:rPr>
            </w:pPr>
            <w:r w:rsidRPr="00B824D6">
              <w:rPr>
                <w:noProof/>
              </w:rPr>
              <w:lastRenderedPageBreak/>
              <w:t>m)</w:t>
            </w:r>
            <w:r w:rsidRPr="00B824D6">
              <w:rPr>
                <w:rFonts w:eastAsiaTheme="minorEastAsia" w:cstheme="minorBidi"/>
                <w:noProof/>
                <w:sz w:val="22"/>
                <w:szCs w:val="22"/>
                <w:lang w:val="en-ZA" w:eastAsia="fr-FR"/>
              </w:rPr>
              <w:tab/>
            </w:r>
            <w:r w:rsidRPr="00B824D6">
              <w:rPr>
                <w:noProof/>
              </w:rPr>
              <w:t>Reuse of extracted materials:</w:t>
            </w:r>
            <w:r w:rsidRPr="00B824D6">
              <w:rPr>
                <w:noProof/>
              </w:rPr>
              <w:tab/>
            </w:r>
            <w:r w:rsidRPr="00B824D6">
              <w:rPr>
                <w:noProof/>
              </w:rPr>
              <w:fldChar w:fldCharType="begin"/>
            </w:r>
            <w:r w:rsidRPr="00B824D6">
              <w:rPr>
                <w:noProof/>
              </w:rPr>
              <w:instrText xml:space="preserve"> PAGEREF _Toc146202618 \h </w:instrText>
            </w:r>
            <w:r w:rsidRPr="00B824D6">
              <w:rPr>
                <w:noProof/>
              </w:rPr>
            </w:r>
            <w:r w:rsidRPr="00B824D6">
              <w:rPr>
                <w:noProof/>
              </w:rPr>
              <w:fldChar w:fldCharType="separate"/>
            </w:r>
            <w:r w:rsidRPr="00B824D6">
              <w:rPr>
                <w:noProof/>
              </w:rPr>
              <w:t>135</w:t>
            </w:r>
            <w:r w:rsidRPr="00B824D6">
              <w:rPr>
                <w:noProof/>
              </w:rPr>
              <w:fldChar w:fldCharType="end"/>
            </w:r>
          </w:p>
          <w:p w14:paraId="39225856" w14:textId="60804DB6"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n)</w:t>
            </w:r>
            <w:r w:rsidRPr="00B824D6">
              <w:rPr>
                <w:rFonts w:eastAsiaTheme="minorEastAsia" w:cstheme="minorBidi"/>
                <w:noProof/>
                <w:sz w:val="22"/>
                <w:szCs w:val="22"/>
                <w:lang w:val="en-ZA" w:eastAsia="fr-FR"/>
              </w:rPr>
              <w:tab/>
            </w:r>
            <w:r w:rsidRPr="00B824D6">
              <w:rPr>
                <w:noProof/>
              </w:rPr>
              <w:t>Surface Repairs:</w:t>
            </w:r>
            <w:r w:rsidRPr="00B824D6">
              <w:rPr>
                <w:noProof/>
              </w:rPr>
              <w:tab/>
            </w:r>
            <w:r w:rsidRPr="00B824D6">
              <w:rPr>
                <w:noProof/>
              </w:rPr>
              <w:fldChar w:fldCharType="begin"/>
            </w:r>
            <w:r w:rsidRPr="00B824D6">
              <w:rPr>
                <w:noProof/>
              </w:rPr>
              <w:instrText xml:space="preserve"> PAGEREF _Toc146202619 \h </w:instrText>
            </w:r>
            <w:r w:rsidRPr="00B824D6">
              <w:rPr>
                <w:noProof/>
              </w:rPr>
            </w:r>
            <w:r w:rsidRPr="00B824D6">
              <w:rPr>
                <w:noProof/>
              </w:rPr>
              <w:fldChar w:fldCharType="separate"/>
            </w:r>
            <w:r w:rsidRPr="00B824D6">
              <w:rPr>
                <w:noProof/>
              </w:rPr>
              <w:t>135</w:t>
            </w:r>
            <w:r w:rsidRPr="00B824D6">
              <w:rPr>
                <w:noProof/>
              </w:rPr>
              <w:fldChar w:fldCharType="end"/>
            </w:r>
          </w:p>
          <w:p w14:paraId="75A3B394" w14:textId="38A7E339"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Directional drilling passage:</w:t>
            </w:r>
            <w:r w:rsidRPr="00B824D6">
              <w:rPr>
                <w:noProof/>
              </w:rPr>
              <w:tab/>
            </w:r>
            <w:r w:rsidRPr="00B824D6">
              <w:rPr>
                <w:noProof/>
              </w:rPr>
              <w:fldChar w:fldCharType="begin"/>
            </w:r>
            <w:r w:rsidRPr="00B824D6">
              <w:rPr>
                <w:noProof/>
              </w:rPr>
              <w:instrText xml:space="preserve"> PAGEREF _Toc146202620 \h </w:instrText>
            </w:r>
            <w:r w:rsidRPr="00B824D6">
              <w:rPr>
                <w:noProof/>
              </w:rPr>
            </w:r>
            <w:r w:rsidRPr="00B824D6">
              <w:rPr>
                <w:noProof/>
              </w:rPr>
              <w:fldChar w:fldCharType="separate"/>
            </w:r>
            <w:r w:rsidRPr="00B824D6">
              <w:rPr>
                <w:noProof/>
              </w:rPr>
              <w:t>135</w:t>
            </w:r>
            <w:r w:rsidRPr="00B824D6">
              <w:rPr>
                <w:noProof/>
              </w:rPr>
              <w:fldChar w:fldCharType="end"/>
            </w:r>
          </w:p>
          <w:p w14:paraId="242D3AE4" w14:textId="2E5B5D98" w:rsidR="009F4187" w:rsidRPr="00B824D6" w:rsidRDefault="009F4187">
            <w:pPr>
              <w:pStyle w:val="TM5"/>
              <w:tabs>
                <w:tab w:val="right" w:leader="dot" w:pos="9016"/>
              </w:tabs>
              <w:rPr>
                <w:rFonts w:eastAsiaTheme="minorEastAsia" w:cstheme="minorBidi"/>
                <w:noProof/>
                <w:sz w:val="22"/>
                <w:szCs w:val="22"/>
                <w:lang w:val="en-ZA" w:eastAsia="fr-FR"/>
              </w:rPr>
            </w:pPr>
            <w:r w:rsidRPr="00B824D6">
              <w:rPr>
                <w:noProof/>
              </w:rPr>
              <w:t>Some Execution requirements:</w:t>
            </w:r>
            <w:r w:rsidRPr="00B824D6">
              <w:rPr>
                <w:noProof/>
              </w:rPr>
              <w:tab/>
            </w:r>
            <w:r w:rsidRPr="00B824D6">
              <w:rPr>
                <w:noProof/>
              </w:rPr>
              <w:fldChar w:fldCharType="begin"/>
            </w:r>
            <w:r w:rsidRPr="00B824D6">
              <w:rPr>
                <w:noProof/>
              </w:rPr>
              <w:instrText xml:space="preserve"> PAGEREF _Toc146202621 \h </w:instrText>
            </w:r>
            <w:r w:rsidRPr="00B824D6">
              <w:rPr>
                <w:noProof/>
              </w:rPr>
            </w:r>
            <w:r w:rsidRPr="00B824D6">
              <w:rPr>
                <w:noProof/>
              </w:rPr>
              <w:fldChar w:fldCharType="separate"/>
            </w:r>
            <w:r w:rsidRPr="00B824D6">
              <w:rPr>
                <w:noProof/>
              </w:rPr>
              <w:t>135</w:t>
            </w:r>
            <w:r w:rsidRPr="00B824D6">
              <w:rPr>
                <w:noProof/>
              </w:rPr>
              <w:fldChar w:fldCharType="end"/>
            </w:r>
          </w:p>
          <w:p w14:paraId="7638F5B2" w14:textId="6BD22B93" w:rsidR="009F4187" w:rsidRPr="00B824D6" w:rsidRDefault="009F4187">
            <w:pPr>
              <w:pStyle w:val="TM5"/>
              <w:tabs>
                <w:tab w:val="right" w:leader="dot" w:pos="9016"/>
              </w:tabs>
              <w:rPr>
                <w:rFonts w:eastAsiaTheme="minorEastAsia" w:cstheme="minorBidi"/>
                <w:noProof/>
                <w:sz w:val="22"/>
                <w:szCs w:val="22"/>
                <w:lang w:val="en-ZA" w:eastAsia="fr-FR"/>
              </w:rPr>
            </w:pPr>
            <w:r w:rsidRPr="00B824D6">
              <w:rPr>
                <w:noProof/>
              </w:rPr>
              <w:t>Drilling fluid (mud) system:</w:t>
            </w:r>
            <w:r w:rsidRPr="00B824D6">
              <w:rPr>
                <w:noProof/>
              </w:rPr>
              <w:tab/>
            </w:r>
            <w:r w:rsidRPr="00B824D6">
              <w:rPr>
                <w:noProof/>
              </w:rPr>
              <w:fldChar w:fldCharType="begin"/>
            </w:r>
            <w:r w:rsidRPr="00B824D6">
              <w:rPr>
                <w:noProof/>
              </w:rPr>
              <w:instrText xml:space="preserve"> PAGEREF _Toc146202622 \h </w:instrText>
            </w:r>
            <w:r w:rsidRPr="00B824D6">
              <w:rPr>
                <w:noProof/>
              </w:rPr>
            </w:r>
            <w:r w:rsidRPr="00B824D6">
              <w:rPr>
                <w:noProof/>
              </w:rPr>
              <w:fldChar w:fldCharType="separate"/>
            </w:r>
            <w:r w:rsidRPr="00B824D6">
              <w:rPr>
                <w:noProof/>
              </w:rPr>
              <w:t>135</w:t>
            </w:r>
            <w:r w:rsidRPr="00B824D6">
              <w:rPr>
                <w:noProof/>
              </w:rPr>
              <w:fldChar w:fldCharType="end"/>
            </w:r>
          </w:p>
          <w:p w14:paraId="0236A8B3" w14:textId="78FB4090" w:rsidR="009F4187" w:rsidRPr="00B824D6" w:rsidRDefault="009F4187">
            <w:pPr>
              <w:pStyle w:val="TM5"/>
              <w:tabs>
                <w:tab w:val="right" w:leader="dot" w:pos="9016"/>
              </w:tabs>
              <w:rPr>
                <w:rFonts w:eastAsiaTheme="minorEastAsia" w:cstheme="minorBidi"/>
                <w:noProof/>
                <w:sz w:val="22"/>
                <w:szCs w:val="22"/>
                <w:lang w:val="en-ZA" w:eastAsia="fr-FR"/>
              </w:rPr>
            </w:pPr>
            <w:r w:rsidRPr="00B824D6">
              <w:rPr>
                <w:noProof/>
              </w:rPr>
              <w:t>HDPE ducts bundle composition:</w:t>
            </w:r>
            <w:r w:rsidRPr="00B824D6">
              <w:rPr>
                <w:noProof/>
              </w:rPr>
              <w:tab/>
            </w:r>
            <w:r w:rsidRPr="00B824D6">
              <w:rPr>
                <w:noProof/>
              </w:rPr>
              <w:fldChar w:fldCharType="begin"/>
            </w:r>
            <w:r w:rsidRPr="00B824D6">
              <w:rPr>
                <w:noProof/>
              </w:rPr>
              <w:instrText xml:space="preserve"> PAGEREF _Toc146202623 \h </w:instrText>
            </w:r>
            <w:r w:rsidRPr="00B824D6">
              <w:rPr>
                <w:noProof/>
              </w:rPr>
            </w:r>
            <w:r w:rsidRPr="00B824D6">
              <w:rPr>
                <w:noProof/>
              </w:rPr>
              <w:fldChar w:fldCharType="separate"/>
            </w:r>
            <w:r w:rsidRPr="00B824D6">
              <w:rPr>
                <w:noProof/>
              </w:rPr>
              <w:t>135</w:t>
            </w:r>
            <w:r w:rsidRPr="00B824D6">
              <w:rPr>
                <w:noProof/>
              </w:rPr>
              <w:fldChar w:fldCharType="end"/>
            </w:r>
          </w:p>
          <w:p w14:paraId="05F29866" w14:textId="638F405C" w:rsidR="009F4187" w:rsidRPr="00B824D6" w:rsidRDefault="009F4187">
            <w:pPr>
              <w:pStyle w:val="TM5"/>
              <w:tabs>
                <w:tab w:val="right" w:leader="dot" w:pos="9016"/>
              </w:tabs>
              <w:rPr>
                <w:rFonts w:eastAsiaTheme="minorEastAsia" w:cstheme="minorBidi"/>
                <w:noProof/>
                <w:sz w:val="22"/>
                <w:szCs w:val="22"/>
                <w:lang w:val="fr-FR" w:eastAsia="fr-FR"/>
              </w:rPr>
            </w:pPr>
            <w:r w:rsidRPr="00B824D6">
              <w:rPr>
                <w:noProof/>
              </w:rPr>
              <w:t>Site restoration:</w:t>
            </w:r>
            <w:r w:rsidRPr="00B824D6">
              <w:rPr>
                <w:noProof/>
              </w:rPr>
              <w:tab/>
            </w:r>
            <w:r w:rsidRPr="00B824D6">
              <w:rPr>
                <w:noProof/>
              </w:rPr>
              <w:fldChar w:fldCharType="begin"/>
            </w:r>
            <w:r w:rsidRPr="00B824D6">
              <w:rPr>
                <w:noProof/>
              </w:rPr>
              <w:instrText xml:space="preserve"> PAGEREF _Toc146202624 \h </w:instrText>
            </w:r>
            <w:r w:rsidRPr="00B824D6">
              <w:rPr>
                <w:noProof/>
              </w:rPr>
            </w:r>
            <w:r w:rsidRPr="00B824D6">
              <w:rPr>
                <w:noProof/>
              </w:rPr>
              <w:fldChar w:fldCharType="separate"/>
            </w:r>
            <w:r w:rsidRPr="00B824D6">
              <w:rPr>
                <w:noProof/>
              </w:rPr>
              <w:t>136</w:t>
            </w:r>
            <w:r w:rsidRPr="00B824D6">
              <w:rPr>
                <w:noProof/>
              </w:rPr>
              <w:fldChar w:fldCharType="end"/>
            </w:r>
          </w:p>
          <w:p w14:paraId="46CD2B77" w14:textId="1D6B9B04" w:rsidR="009F4187" w:rsidRPr="00B824D6" w:rsidRDefault="009F4187">
            <w:pPr>
              <w:pStyle w:val="TM4"/>
              <w:tabs>
                <w:tab w:val="right" w:leader="dot" w:pos="9016"/>
              </w:tabs>
              <w:rPr>
                <w:rFonts w:eastAsiaTheme="minorEastAsia" w:cstheme="minorBidi"/>
                <w:noProof/>
                <w:sz w:val="22"/>
                <w:szCs w:val="22"/>
                <w:lang w:val="fr-FR" w:eastAsia="fr-FR"/>
              </w:rPr>
            </w:pPr>
            <w:r w:rsidRPr="00B824D6">
              <w:rPr>
                <w:noProof/>
                <w:u w:val="single"/>
              </w:rPr>
              <w:t>Cable trenches passage:</w:t>
            </w:r>
            <w:r w:rsidRPr="00B824D6">
              <w:rPr>
                <w:noProof/>
              </w:rPr>
              <w:tab/>
            </w:r>
            <w:r w:rsidRPr="00B824D6">
              <w:rPr>
                <w:noProof/>
              </w:rPr>
              <w:fldChar w:fldCharType="begin"/>
            </w:r>
            <w:r w:rsidRPr="00B824D6">
              <w:rPr>
                <w:noProof/>
              </w:rPr>
              <w:instrText xml:space="preserve"> PAGEREF _Toc146202625 \h </w:instrText>
            </w:r>
            <w:r w:rsidRPr="00B824D6">
              <w:rPr>
                <w:noProof/>
              </w:rPr>
            </w:r>
            <w:r w:rsidRPr="00B824D6">
              <w:rPr>
                <w:noProof/>
              </w:rPr>
              <w:fldChar w:fldCharType="separate"/>
            </w:r>
            <w:r w:rsidRPr="00B824D6">
              <w:rPr>
                <w:noProof/>
              </w:rPr>
              <w:t>136</w:t>
            </w:r>
            <w:r w:rsidRPr="00B824D6">
              <w:rPr>
                <w:noProof/>
              </w:rPr>
              <w:fldChar w:fldCharType="end"/>
            </w:r>
          </w:p>
          <w:p w14:paraId="48095DB8" w14:textId="19FB595E" w:rsidR="009F4187" w:rsidRPr="00B824D6" w:rsidRDefault="009F4187">
            <w:pPr>
              <w:pStyle w:val="TM5"/>
              <w:tabs>
                <w:tab w:val="right" w:leader="dot" w:pos="9016"/>
              </w:tabs>
              <w:rPr>
                <w:rFonts w:eastAsiaTheme="minorEastAsia" w:cstheme="minorBidi"/>
                <w:noProof/>
                <w:sz w:val="22"/>
                <w:szCs w:val="22"/>
                <w:lang w:val="en-ZA" w:eastAsia="fr-FR"/>
              </w:rPr>
            </w:pPr>
            <w:r w:rsidRPr="00B824D6">
              <w:rPr>
                <w:noProof/>
              </w:rPr>
              <w:t>Under roadways:</w:t>
            </w:r>
            <w:r w:rsidRPr="00B824D6">
              <w:rPr>
                <w:noProof/>
              </w:rPr>
              <w:tab/>
            </w:r>
            <w:r w:rsidRPr="00B824D6">
              <w:rPr>
                <w:noProof/>
              </w:rPr>
              <w:fldChar w:fldCharType="begin"/>
            </w:r>
            <w:r w:rsidRPr="00B824D6">
              <w:rPr>
                <w:noProof/>
              </w:rPr>
              <w:instrText xml:space="preserve"> PAGEREF _Toc146202626 \h </w:instrText>
            </w:r>
            <w:r w:rsidRPr="00B824D6">
              <w:rPr>
                <w:noProof/>
              </w:rPr>
            </w:r>
            <w:r w:rsidRPr="00B824D6">
              <w:rPr>
                <w:noProof/>
              </w:rPr>
              <w:fldChar w:fldCharType="separate"/>
            </w:r>
            <w:r w:rsidRPr="00B824D6">
              <w:rPr>
                <w:noProof/>
              </w:rPr>
              <w:t>136</w:t>
            </w:r>
            <w:r w:rsidRPr="00B824D6">
              <w:rPr>
                <w:noProof/>
              </w:rPr>
              <w:fldChar w:fldCharType="end"/>
            </w:r>
          </w:p>
          <w:p w14:paraId="2A5D432C" w14:textId="17278E84" w:rsidR="009F4187" w:rsidRPr="00B824D6" w:rsidRDefault="009F4187">
            <w:pPr>
              <w:pStyle w:val="TM5"/>
              <w:tabs>
                <w:tab w:val="right" w:leader="dot" w:pos="9016"/>
              </w:tabs>
              <w:rPr>
                <w:rFonts w:eastAsiaTheme="minorEastAsia" w:cstheme="minorBidi"/>
                <w:noProof/>
                <w:sz w:val="22"/>
                <w:szCs w:val="22"/>
                <w:lang w:val="en-ZA" w:eastAsia="fr-FR"/>
              </w:rPr>
            </w:pPr>
            <w:r w:rsidRPr="00B824D6">
              <w:rPr>
                <w:noProof/>
              </w:rPr>
              <w:t>Under sidewalks, natural ground, etc.</w:t>
            </w:r>
            <w:r w:rsidRPr="00B824D6">
              <w:rPr>
                <w:noProof/>
              </w:rPr>
              <w:tab/>
            </w:r>
            <w:r w:rsidRPr="00B824D6">
              <w:rPr>
                <w:noProof/>
              </w:rPr>
              <w:fldChar w:fldCharType="begin"/>
            </w:r>
            <w:r w:rsidRPr="00B824D6">
              <w:rPr>
                <w:noProof/>
              </w:rPr>
              <w:instrText xml:space="preserve"> PAGEREF _Toc146202627 \h </w:instrText>
            </w:r>
            <w:r w:rsidRPr="00B824D6">
              <w:rPr>
                <w:noProof/>
              </w:rPr>
            </w:r>
            <w:r w:rsidRPr="00B824D6">
              <w:rPr>
                <w:noProof/>
              </w:rPr>
              <w:fldChar w:fldCharType="separate"/>
            </w:r>
            <w:r w:rsidRPr="00B824D6">
              <w:rPr>
                <w:noProof/>
              </w:rPr>
              <w:t>136</w:t>
            </w:r>
            <w:r w:rsidRPr="00B824D6">
              <w:rPr>
                <w:noProof/>
              </w:rPr>
              <w:fldChar w:fldCharType="end"/>
            </w:r>
          </w:p>
          <w:p w14:paraId="56E6B4F7" w14:textId="643A2B33"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Concreting works:</w:t>
            </w:r>
            <w:r w:rsidRPr="00B824D6">
              <w:rPr>
                <w:noProof/>
              </w:rPr>
              <w:tab/>
            </w:r>
            <w:r w:rsidRPr="00B824D6">
              <w:rPr>
                <w:noProof/>
              </w:rPr>
              <w:fldChar w:fldCharType="begin"/>
            </w:r>
            <w:r w:rsidRPr="00B824D6">
              <w:rPr>
                <w:noProof/>
              </w:rPr>
              <w:instrText xml:space="preserve"> PAGEREF _Toc146202628 \h </w:instrText>
            </w:r>
            <w:r w:rsidRPr="00B824D6">
              <w:rPr>
                <w:noProof/>
              </w:rPr>
            </w:r>
            <w:r w:rsidRPr="00B824D6">
              <w:rPr>
                <w:noProof/>
              </w:rPr>
              <w:fldChar w:fldCharType="separate"/>
            </w:r>
            <w:r w:rsidRPr="00B824D6">
              <w:rPr>
                <w:noProof/>
              </w:rPr>
              <w:t>136</w:t>
            </w:r>
            <w:r w:rsidRPr="00B824D6">
              <w:rPr>
                <w:noProof/>
              </w:rPr>
              <w:fldChar w:fldCharType="end"/>
            </w:r>
          </w:p>
          <w:p w14:paraId="6BB95A98" w14:textId="178DB96B" w:rsidR="009F4187" w:rsidRPr="00B824D6" w:rsidRDefault="009F4187">
            <w:pPr>
              <w:pStyle w:val="TM4"/>
              <w:tabs>
                <w:tab w:val="right" w:leader="dot" w:pos="9016"/>
              </w:tabs>
              <w:rPr>
                <w:rFonts w:eastAsiaTheme="minorEastAsia" w:cstheme="minorBidi"/>
                <w:noProof/>
                <w:sz w:val="22"/>
                <w:szCs w:val="22"/>
                <w:lang w:val="en-ZA" w:eastAsia="fr-FR"/>
              </w:rPr>
            </w:pPr>
            <w:r w:rsidRPr="00B824D6">
              <w:rPr>
                <w:noProof/>
                <w:u w:val="single"/>
              </w:rPr>
              <w:t>Site Installation:</w:t>
            </w:r>
            <w:r w:rsidRPr="00B824D6">
              <w:rPr>
                <w:noProof/>
              </w:rPr>
              <w:tab/>
            </w:r>
            <w:r w:rsidRPr="00B824D6">
              <w:rPr>
                <w:noProof/>
              </w:rPr>
              <w:fldChar w:fldCharType="begin"/>
            </w:r>
            <w:r w:rsidRPr="00B824D6">
              <w:rPr>
                <w:noProof/>
              </w:rPr>
              <w:instrText xml:space="preserve"> PAGEREF _Toc146202629 \h </w:instrText>
            </w:r>
            <w:r w:rsidRPr="00B824D6">
              <w:rPr>
                <w:noProof/>
              </w:rPr>
            </w:r>
            <w:r w:rsidRPr="00B824D6">
              <w:rPr>
                <w:noProof/>
              </w:rPr>
              <w:fldChar w:fldCharType="separate"/>
            </w:r>
            <w:r w:rsidRPr="00B824D6">
              <w:rPr>
                <w:noProof/>
              </w:rPr>
              <w:t>137</w:t>
            </w:r>
            <w:r w:rsidRPr="00B824D6">
              <w:rPr>
                <w:noProof/>
              </w:rPr>
              <w:fldChar w:fldCharType="end"/>
            </w:r>
          </w:p>
          <w:p w14:paraId="40D56484" w14:textId="50951A4E"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a)</w:t>
            </w:r>
            <w:r w:rsidRPr="00B824D6">
              <w:rPr>
                <w:rFonts w:eastAsiaTheme="minorEastAsia" w:cstheme="minorBidi"/>
                <w:noProof/>
                <w:sz w:val="22"/>
                <w:szCs w:val="22"/>
                <w:lang w:val="en-ZA" w:eastAsia="fr-FR"/>
              </w:rPr>
              <w:tab/>
            </w:r>
            <w:r w:rsidRPr="00B824D6">
              <w:rPr>
                <w:noProof/>
              </w:rPr>
              <w:t>Staff accommodation</w:t>
            </w:r>
            <w:r w:rsidRPr="00B824D6">
              <w:rPr>
                <w:noProof/>
              </w:rPr>
              <w:tab/>
            </w:r>
            <w:r w:rsidRPr="00B824D6">
              <w:rPr>
                <w:noProof/>
              </w:rPr>
              <w:fldChar w:fldCharType="begin"/>
            </w:r>
            <w:r w:rsidRPr="00B824D6">
              <w:rPr>
                <w:noProof/>
              </w:rPr>
              <w:instrText xml:space="preserve"> PAGEREF _Toc146202630 \h </w:instrText>
            </w:r>
            <w:r w:rsidRPr="00B824D6">
              <w:rPr>
                <w:noProof/>
              </w:rPr>
            </w:r>
            <w:r w:rsidRPr="00B824D6">
              <w:rPr>
                <w:noProof/>
              </w:rPr>
              <w:fldChar w:fldCharType="separate"/>
            </w:r>
            <w:r w:rsidRPr="00B824D6">
              <w:rPr>
                <w:noProof/>
              </w:rPr>
              <w:t>137</w:t>
            </w:r>
            <w:r w:rsidRPr="00B824D6">
              <w:rPr>
                <w:noProof/>
              </w:rPr>
              <w:fldChar w:fldCharType="end"/>
            </w:r>
          </w:p>
          <w:p w14:paraId="557DF9FD" w14:textId="219F9FE8"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b)</w:t>
            </w:r>
            <w:r w:rsidRPr="00B824D6">
              <w:rPr>
                <w:rFonts w:eastAsiaTheme="minorEastAsia" w:cstheme="minorBidi"/>
                <w:noProof/>
                <w:sz w:val="22"/>
                <w:szCs w:val="22"/>
                <w:lang w:val="en-ZA" w:eastAsia="fr-FR"/>
              </w:rPr>
              <w:tab/>
            </w:r>
            <w:r w:rsidRPr="00B824D6">
              <w:rPr>
                <w:noProof/>
              </w:rPr>
              <w:t>Kitchens:</w:t>
            </w:r>
            <w:r w:rsidRPr="00B824D6">
              <w:rPr>
                <w:noProof/>
              </w:rPr>
              <w:tab/>
            </w:r>
            <w:r w:rsidRPr="00B824D6">
              <w:rPr>
                <w:noProof/>
              </w:rPr>
              <w:fldChar w:fldCharType="begin"/>
            </w:r>
            <w:r w:rsidRPr="00B824D6">
              <w:rPr>
                <w:noProof/>
              </w:rPr>
              <w:instrText xml:space="preserve"> PAGEREF _Toc146202631 \h </w:instrText>
            </w:r>
            <w:r w:rsidRPr="00B824D6">
              <w:rPr>
                <w:noProof/>
              </w:rPr>
            </w:r>
            <w:r w:rsidRPr="00B824D6">
              <w:rPr>
                <w:noProof/>
              </w:rPr>
              <w:fldChar w:fldCharType="separate"/>
            </w:r>
            <w:r w:rsidRPr="00B824D6">
              <w:rPr>
                <w:noProof/>
              </w:rPr>
              <w:t>137</w:t>
            </w:r>
            <w:r w:rsidRPr="00B824D6">
              <w:rPr>
                <w:noProof/>
              </w:rPr>
              <w:fldChar w:fldCharType="end"/>
            </w:r>
          </w:p>
          <w:p w14:paraId="5CEC372D" w14:textId="5F517E06"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c)</w:t>
            </w:r>
            <w:r w:rsidRPr="00B824D6">
              <w:rPr>
                <w:rFonts w:eastAsiaTheme="minorEastAsia" w:cstheme="minorBidi"/>
                <w:noProof/>
                <w:sz w:val="22"/>
                <w:szCs w:val="22"/>
                <w:lang w:val="en-ZA" w:eastAsia="fr-FR"/>
              </w:rPr>
              <w:tab/>
            </w:r>
            <w:r w:rsidRPr="00B824D6">
              <w:rPr>
                <w:noProof/>
              </w:rPr>
              <w:t>Sanitary facilities</w:t>
            </w:r>
            <w:r w:rsidRPr="00B824D6">
              <w:rPr>
                <w:noProof/>
              </w:rPr>
              <w:tab/>
            </w:r>
            <w:r w:rsidRPr="00B824D6">
              <w:rPr>
                <w:noProof/>
              </w:rPr>
              <w:fldChar w:fldCharType="begin"/>
            </w:r>
            <w:r w:rsidRPr="00B824D6">
              <w:rPr>
                <w:noProof/>
              </w:rPr>
              <w:instrText xml:space="preserve"> PAGEREF _Toc146202632 \h </w:instrText>
            </w:r>
            <w:r w:rsidRPr="00B824D6">
              <w:rPr>
                <w:noProof/>
              </w:rPr>
            </w:r>
            <w:r w:rsidRPr="00B824D6">
              <w:rPr>
                <w:noProof/>
              </w:rPr>
              <w:fldChar w:fldCharType="separate"/>
            </w:r>
            <w:r w:rsidRPr="00B824D6">
              <w:rPr>
                <w:noProof/>
              </w:rPr>
              <w:t>137</w:t>
            </w:r>
            <w:r w:rsidRPr="00B824D6">
              <w:rPr>
                <w:noProof/>
              </w:rPr>
              <w:fldChar w:fldCharType="end"/>
            </w:r>
          </w:p>
          <w:p w14:paraId="6D0D9223" w14:textId="6A1B8CB5"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d)</w:t>
            </w:r>
            <w:r w:rsidRPr="00B824D6">
              <w:rPr>
                <w:rFonts w:eastAsiaTheme="minorEastAsia" w:cstheme="minorBidi"/>
                <w:noProof/>
                <w:sz w:val="22"/>
                <w:szCs w:val="22"/>
                <w:lang w:val="en-ZA" w:eastAsia="fr-FR"/>
              </w:rPr>
              <w:tab/>
            </w:r>
            <w:r w:rsidRPr="00B824D6">
              <w:rPr>
                <w:noProof/>
              </w:rPr>
              <w:t>Dressing rooms:</w:t>
            </w:r>
            <w:r w:rsidRPr="00B824D6">
              <w:rPr>
                <w:noProof/>
              </w:rPr>
              <w:tab/>
            </w:r>
            <w:r w:rsidRPr="00B824D6">
              <w:rPr>
                <w:noProof/>
              </w:rPr>
              <w:fldChar w:fldCharType="begin"/>
            </w:r>
            <w:r w:rsidRPr="00B824D6">
              <w:rPr>
                <w:noProof/>
              </w:rPr>
              <w:instrText xml:space="preserve"> PAGEREF _Toc146202633 \h </w:instrText>
            </w:r>
            <w:r w:rsidRPr="00B824D6">
              <w:rPr>
                <w:noProof/>
              </w:rPr>
            </w:r>
            <w:r w:rsidRPr="00B824D6">
              <w:rPr>
                <w:noProof/>
              </w:rPr>
              <w:fldChar w:fldCharType="separate"/>
            </w:r>
            <w:r w:rsidRPr="00B824D6">
              <w:rPr>
                <w:noProof/>
              </w:rPr>
              <w:t>138</w:t>
            </w:r>
            <w:r w:rsidRPr="00B824D6">
              <w:rPr>
                <w:noProof/>
              </w:rPr>
              <w:fldChar w:fldCharType="end"/>
            </w:r>
          </w:p>
          <w:p w14:paraId="3CAC2BEC" w14:textId="3B3C2E9D"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e)</w:t>
            </w:r>
            <w:r w:rsidRPr="00B824D6">
              <w:rPr>
                <w:rFonts w:eastAsiaTheme="minorEastAsia" w:cstheme="minorBidi"/>
                <w:noProof/>
                <w:sz w:val="22"/>
                <w:szCs w:val="22"/>
                <w:lang w:val="en-ZA" w:eastAsia="fr-FR"/>
              </w:rPr>
              <w:tab/>
            </w:r>
            <w:r w:rsidRPr="00B824D6">
              <w:rPr>
                <w:noProof/>
              </w:rPr>
              <w:t>Lavatory, urinals</w:t>
            </w:r>
            <w:r w:rsidRPr="00B824D6">
              <w:rPr>
                <w:noProof/>
              </w:rPr>
              <w:tab/>
            </w:r>
            <w:r w:rsidRPr="00B824D6">
              <w:rPr>
                <w:noProof/>
              </w:rPr>
              <w:fldChar w:fldCharType="begin"/>
            </w:r>
            <w:r w:rsidRPr="00B824D6">
              <w:rPr>
                <w:noProof/>
              </w:rPr>
              <w:instrText xml:space="preserve"> PAGEREF _Toc146202634 \h </w:instrText>
            </w:r>
            <w:r w:rsidRPr="00B824D6">
              <w:rPr>
                <w:noProof/>
              </w:rPr>
            </w:r>
            <w:r w:rsidRPr="00B824D6">
              <w:rPr>
                <w:noProof/>
              </w:rPr>
              <w:fldChar w:fldCharType="separate"/>
            </w:r>
            <w:r w:rsidRPr="00B824D6">
              <w:rPr>
                <w:noProof/>
              </w:rPr>
              <w:t>138</w:t>
            </w:r>
            <w:r w:rsidRPr="00B824D6">
              <w:rPr>
                <w:noProof/>
              </w:rPr>
              <w:fldChar w:fldCharType="end"/>
            </w:r>
          </w:p>
          <w:p w14:paraId="341DC318" w14:textId="2A866894"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f)</w:t>
            </w:r>
            <w:r w:rsidRPr="00B824D6">
              <w:rPr>
                <w:rFonts w:eastAsiaTheme="minorEastAsia" w:cstheme="minorBidi"/>
                <w:noProof/>
                <w:sz w:val="22"/>
                <w:szCs w:val="22"/>
                <w:lang w:val="en-ZA" w:eastAsia="fr-FR"/>
              </w:rPr>
              <w:tab/>
            </w:r>
            <w:r w:rsidRPr="00B824D6">
              <w:rPr>
                <w:noProof/>
              </w:rPr>
              <w:t>Care infirmary</w:t>
            </w:r>
            <w:r w:rsidRPr="00B824D6">
              <w:rPr>
                <w:noProof/>
              </w:rPr>
              <w:tab/>
            </w:r>
            <w:r w:rsidRPr="00B824D6">
              <w:rPr>
                <w:noProof/>
              </w:rPr>
              <w:fldChar w:fldCharType="begin"/>
            </w:r>
            <w:r w:rsidRPr="00B824D6">
              <w:rPr>
                <w:noProof/>
              </w:rPr>
              <w:instrText xml:space="preserve"> PAGEREF _Toc146202635 \h </w:instrText>
            </w:r>
            <w:r w:rsidRPr="00B824D6">
              <w:rPr>
                <w:noProof/>
              </w:rPr>
            </w:r>
            <w:r w:rsidRPr="00B824D6">
              <w:rPr>
                <w:noProof/>
              </w:rPr>
              <w:fldChar w:fldCharType="separate"/>
            </w:r>
            <w:r w:rsidRPr="00B824D6">
              <w:rPr>
                <w:noProof/>
              </w:rPr>
              <w:t>138</w:t>
            </w:r>
            <w:r w:rsidRPr="00B824D6">
              <w:rPr>
                <w:noProof/>
              </w:rPr>
              <w:fldChar w:fldCharType="end"/>
            </w:r>
          </w:p>
          <w:p w14:paraId="74D238B2" w14:textId="1BB37CA8" w:rsidR="009F4187" w:rsidRPr="00B824D6" w:rsidRDefault="009F4187">
            <w:pPr>
              <w:pStyle w:val="TM7"/>
              <w:tabs>
                <w:tab w:val="left" w:pos="1600"/>
                <w:tab w:val="right" w:leader="dot" w:pos="9016"/>
              </w:tabs>
              <w:rPr>
                <w:rFonts w:eastAsiaTheme="minorEastAsia" w:cstheme="minorBidi"/>
                <w:noProof/>
                <w:sz w:val="22"/>
                <w:szCs w:val="22"/>
                <w:lang w:val="en-ZA" w:eastAsia="fr-FR"/>
              </w:rPr>
            </w:pPr>
            <w:r w:rsidRPr="00B824D6">
              <w:rPr>
                <w:noProof/>
              </w:rPr>
              <w:t>i)</w:t>
            </w:r>
            <w:r w:rsidRPr="00B824D6">
              <w:rPr>
                <w:rFonts w:eastAsiaTheme="minorEastAsia" w:cstheme="minorBidi"/>
                <w:noProof/>
                <w:sz w:val="22"/>
                <w:szCs w:val="22"/>
                <w:lang w:val="en-ZA" w:eastAsia="fr-FR"/>
              </w:rPr>
              <w:tab/>
            </w:r>
            <w:r w:rsidRPr="00B824D6">
              <w:rPr>
                <w:noProof/>
              </w:rPr>
              <w:t>First aid kit</w:t>
            </w:r>
            <w:r w:rsidRPr="00B824D6">
              <w:rPr>
                <w:noProof/>
              </w:rPr>
              <w:tab/>
            </w:r>
            <w:r w:rsidRPr="00B824D6">
              <w:rPr>
                <w:noProof/>
              </w:rPr>
              <w:fldChar w:fldCharType="begin"/>
            </w:r>
            <w:r w:rsidRPr="00B824D6">
              <w:rPr>
                <w:noProof/>
              </w:rPr>
              <w:instrText xml:space="preserve"> PAGEREF _Toc146202636 \h </w:instrText>
            </w:r>
            <w:r w:rsidRPr="00B824D6">
              <w:rPr>
                <w:noProof/>
              </w:rPr>
            </w:r>
            <w:r w:rsidRPr="00B824D6">
              <w:rPr>
                <w:noProof/>
              </w:rPr>
              <w:fldChar w:fldCharType="separate"/>
            </w:r>
            <w:r w:rsidRPr="00B824D6">
              <w:rPr>
                <w:noProof/>
              </w:rPr>
              <w:t>138</w:t>
            </w:r>
            <w:r w:rsidRPr="00B824D6">
              <w:rPr>
                <w:noProof/>
              </w:rPr>
              <w:fldChar w:fldCharType="end"/>
            </w:r>
          </w:p>
          <w:p w14:paraId="3FD601B8" w14:textId="349D05A6"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g)</w:t>
            </w:r>
            <w:r w:rsidRPr="00B824D6">
              <w:rPr>
                <w:rFonts w:eastAsiaTheme="minorEastAsia" w:cstheme="minorBidi"/>
                <w:noProof/>
                <w:sz w:val="22"/>
                <w:szCs w:val="22"/>
                <w:lang w:val="en-ZA" w:eastAsia="fr-FR"/>
              </w:rPr>
              <w:tab/>
            </w:r>
            <w:r w:rsidRPr="00B824D6">
              <w:rPr>
                <w:noProof/>
              </w:rPr>
              <w:t>Guard room:</w:t>
            </w:r>
            <w:r w:rsidRPr="00B824D6">
              <w:rPr>
                <w:noProof/>
              </w:rPr>
              <w:tab/>
            </w:r>
            <w:r w:rsidRPr="00B824D6">
              <w:rPr>
                <w:noProof/>
              </w:rPr>
              <w:fldChar w:fldCharType="begin"/>
            </w:r>
            <w:r w:rsidRPr="00B824D6">
              <w:rPr>
                <w:noProof/>
              </w:rPr>
              <w:instrText xml:space="preserve"> PAGEREF _Toc146202637 \h </w:instrText>
            </w:r>
            <w:r w:rsidRPr="00B824D6">
              <w:rPr>
                <w:noProof/>
              </w:rPr>
            </w:r>
            <w:r w:rsidRPr="00B824D6">
              <w:rPr>
                <w:noProof/>
              </w:rPr>
              <w:fldChar w:fldCharType="separate"/>
            </w:r>
            <w:r w:rsidRPr="00B824D6">
              <w:rPr>
                <w:noProof/>
              </w:rPr>
              <w:t>138</w:t>
            </w:r>
            <w:r w:rsidRPr="00B824D6">
              <w:rPr>
                <w:noProof/>
              </w:rPr>
              <w:fldChar w:fldCharType="end"/>
            </w:r>
          </w:p>
          <w:p w14:paraId="100CCFD5" w14:textId="5E1EE04E"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h)</w:t>
            </w:r>
            <w:r w:rsidRPr="00B824D6">
              <w:rPr>
                <w:rFonts w:eastAsiaTheme="minorEastAsia" w:cstheme="minorBidi"/>
                <w:noProof/>
                <w:sz w:val="22"/>
                <w:szCs w:val="22"/>
                <w:lang w:val="en-ZA" w:eastAsia="fr-FR"/>
              </w:rPr>
              <w:tab/>
            </w:r>
            <w:r w:rsidRPr="00B824D6">
              <w:rPr>
                <w:noProof/>
              </w:rPr>
              <w:t>Water supply</w:t>
            </w:r>
            <w:r w:rsidRPr="00B824D6">
              <w:rPr>
                <w:noProof/>
              </w:rPr>
              <w:tab/>
            </w:r>
            <w:r w:rsidRPr="00B824D6">
              <w:rPr>
                <w:noProof/>
              </w:rPr>
              <w:fldChar w:fldCharType="begin"/>
            </w:r>
            <w:r w:rsidRPr="00B824D6">
              <w:rPr>
                <w:noProof/>
              </w:rPr>
              <w:instrText xml:space="preserve"> PAGEREF _Toc146202638 \h </w:instrText>
            </w:r>
            <w:r w:rsidRPr="00B824D6">
              <w:rPr>
                <w:noProof/>
              </w:rPr>
            </w:r>
            <w:r w:rsidRPr="00B824D6">
              <w:rPr>
                <w:noProof/>
              </w:rPr>
              <w:fldChar w:fldCharType="separate"/>
            </w:r>
            <w:r w:rsidRPr="00B824D6">
              <w:rPr>
                <w:noProof/>
              </w:rPr>
              <w:t>139</w:t>
            </w:r>
            <w:r w:rsidRPr="00B824D6">
              <w:rPr>
                <w:noProof/>
              </w:rPr>
              <w:fldChar w:fldCharType="end"/>
            </w:r>
          </w:p>
          <w:p w14:paraId="568DC5A4" w14:textId="5D73AA1F"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i)</w:t>
            </w:r>
            <w:r w:rsidRPr="00B824D6">
              <w:rPr>
                <w:rFonts w:eastAsiaTheme="minorEastAsia" w:cstheme="minorBidi"/>
                <w:noProof/>
                <w:sz w:val="22"/>
                <w:szCs w:val="22"/>
                <w:lang w:val="en-ZA" w:eastAsia="fr-FR"/>
              </w:rPr>
              <w:tab/>
            </w:r>
            <w:r w:rsidRPr="00B824D6">
              <w:rPr>
                <w:noProof/>
              </w:rPr>
              <w:t>Assembly point:</w:t>
            </w:r>
            <w:r w:rsidRPr="00B824D6">
              <w:rPr>
                <w:noProof/>
              </w:rPr>
              <w:tab/>
            </w:r>
            <w:r w:rsidRPr="00B824D6">
              <w:rPr>
                <w:noProof/>
              </w:rPr>
              <w:fldChar w:fldCharType="begin"/>
            </w:r>
            <w:r w:rsidRPr="00B824D6">
              <w:rPr>
                <w:noProof/>
              </w:rPr>
              <w:instrText xml:space="preserve"> PAGEREF _Toc146202639 \h </w:instrText>
            </w:r>
            <w:r w:rsidRPr="00B824D6">
              <w:rPr>
                <w:noProof/>
              </w:rPr>
            </w:r>
            <w:r w:rsidRPr="00B824D6">
              <w:rPr>
                <w:noProof/>
              </w:rPr>
              <w:fldChar w:fldCharType="separate"/>
            </w:r>
            <w:r w:rsidRPr="00B824D6">
              <w:rPr>
                <w:noProof/>
              </w:rPr>
              <w:t>139</w:t>
            </w:r>
            <w:r w:rsidRPr="00B824D6">
              <w:rPr>
                <w:noProof/>
              </w:rPr>
              <w:fldChar w:fldCharType="end"/>
            </w:r>
          </w:p>
          <w:p w14:paraId="17E40550" w14:textId="1FAEBBAC"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j)</w:t>
            </w:r>
            <w:r w:rsidRPr="00B824D6">
              <w:rPr>
                <w:rFonts w:eastAsiaTheme="minorEastAsia" w:cstheme="minorBidi"/>
                <w:noProof/>
                <w:sz w:val="22"/>
                <w:szCs w:val="22"/>
                <w:lang w:val="en-ZA" w:eastAsia="fr-FR"/>
              </w:rPr>
              <w:tab/>
            </w:r>
            <w:r w:rsidRPr="00B824D6">
              <w:rPr>
                <w:noProof/>
              </w:rPr>
              <w:t>Emergency alarm:</w:t>
            </w:r>
            <w:r w:rsidRPr="00B824D6">
              <w:rPr>
                <w:noProof/>
              </w:rPr>
              <w:tab/>
            </w:r>
            <w:r w:rsidRPr="00B824D6">
              <w:rPr>
                <w:noProof/>
              </w:rPr>
              <w:fldChar w:fldCharType="begin"/>
            </w:r>
            <w:r w:rsidRPr="00B824D6">
              <w:rPr>
                <w:noProof/>
              </w:rPr>
              <w:instrText xml:space="preserve"> PAGEREF _Toc146202640 \h </w:instrText>
            </w:r>
            <w:r w:rsidRPr="00B824D6">
              <w:rPr>
                <w:noProof/>
              </w:rPr>
            </w:r>
            <w:r w:rsidRPr="00B824D6">
              <w:rPr>
                <w:noProof/>
              </w:rPr>
              <w:fldChar w:fldCharType="separate"/>
            </w:r>
            <w:r w:rsidRPr="00B824D6">
              <w:rPr>
                <w:noProof/>
              </w:rPr>
              <w:t>139</w:t>
            </w:r>
            <w:r w:rsidRPr="00B824D6">
              <w:rPr>
                <w:noProof/>
              </w:rPr>
              <w:fldChar w:fldCharType="end"/>
            </w:r>
          </w:p>
          <w:p w14:paraId="21AC94A6" w14:textId="2CB50BDB"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k)</w:t>
            </w:r>
            <w:r w:rsidRPr="00B824D6">
              <w:rPr>
                <w:rFonts w:eastAsiaTheme="minorEastAsia" w:cstheme="minorBidi"/>
                <w:noProof/>
                <w:sz w:val="22"/>
                <w:szCs w:val="22"/>
                <w:lang w:val="en-ZA" w:eastAsia="fr-FR"/>
              </w:rPr>
              <w:tab/>
            </w:r>
            <w:r w:rsidRPr="00B824D6">
              <w:rPr>
                <w:noProof/>
              </w:rPr>
              <w:t>Project identification backboard:</w:t>
            </w:r>
            <w:r w:rsidRPr="00B824D6">
              <w:rPr>
                <w:noProof/>
              </w:rPr>
              <w:tab/>
            </w:r>
            <w:r w:rsidRPr="00B824D6">
              <w:rPr>
                <w:noProof/>
              </w:rPr>
              <w:fldChar w:fldCharType="begin"/>
            </w:r>
            <w:r w:rsidRPr="00B824D6">
              <w:rPr>
                <w:noProof/>
              </w:rPr>
              <w:instrText xml:space="preserve"> PAGEREF _Toc146202641 \h </w:instrText>
            </w:r>
            <w:r w:rsidRPr="00B824D6">
              <w:rPr>
                <w:noProof/>
              </w:rPr>
            </w:r>
            <w:r w:rsidRPr="00B824D6">
              <w:rPr>
                <w:noProof/>
              </w:rPr>
              <w:fldChar w:fldCharType="separate"/>
            </w:r>
            <w:r w:rsidRPr="00B824D6">
              <w:rPr>
                <w:noProof/>
              </w:rPr>
              <w:t>139</w:t>
            </w:r>
            <w:r w:rsidRPr="00B824D6">
              <w:rPr>
                <w:noProof/>
              </w:rPr>
              <w:fldChar w:fldCharType="end"/>
            </w:r>
          </w:p>
          <w:p w14:paraId="74CF5BD3" w14:textId="20E6170C"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l)</w:t>
            </w:r>
            <w:r w:rsidRPr="00B824D6">
              <w:rPr>
                <w:rFonts w:eastAsiaTheme="minorEastAsia" w:cstheme="minorBidi"/>
                <w:noProof/>
                <w:sz w:val="22"/>
                <w:szCs w:val="22"/>
                <w:lang w:val="en-ZA" w:eastAsia="fr-FR"/>
              </w:rPr>
              <w:tab/>
            </w:r>
            <w:r w:rsidRPr="00B824D6">
              <w:rPr>
                <w:noProof/>
              </w:rPr>
              <w:t>Circulation plan:</w:t>
            </w:r>
            <w:r w:rsidRPr="00B824D6">
              <w:rPr>
                <w:noProof/>
              </w:rPr>
              <w:tab/>
            </w:r>
            <w:r w:rsidRPr="00B824D6">
              <w:rPr>
                <w:noProof/>
              </w:rPr>
              <w:fldChar w:fldCharType="begin"/>
            </w:r>
            <w:r w:rsidRPr="00B824D6">
              <w:rPr>
                <w:noProof/>
              </w:rPr>
              <w:instrText xml:space="preserve"> PAGEREF _Toc146202642 \h </w:instrText>
            </w:r>
            <w:r w:rsidRPr="00B824D6">
              <w:rPr>
                <w:noProof/>
              </w:rPr>
            </w:r>
            <w:r w:rsidRPr="00B824D6">
              <w:rPr>
                <w:noProof/>
              </w:rPr>
              <w:fldChar w:fldCharType="separate"/>
            </w:r>
            <w:r w:rsidRPr="00B824D6">
              <w:rPr>
                <w:noProof/>
              </w:rPr>
              <w:t>139</w:t>
            </w:r>
            <w:r w:rsidRPr="00B824D6">
              <w:rPr>
                <w:noProof/>
              </w:rPr>
              <w:fldChar w:fldCharType="end"/>
            </w:r>
          </w:p>
          <w:p w14:paraId="52029E58" w14:textId="02C3D256" w:rsidR="009F4187" w:rsidRPr="00B824D6" w:rsidRDefault="009F4187">
            <w:pPr>
              <w:pStyle w:val="TM6"/>
              <w:tabs>
                <w:tab w:val="left" w:pos="1600"/>
                <w:tab w:val="right" w:leader="dot" w:pos="9016"/>
              </w:tabs>
              <w:rPr>
                <w:rFonts w:eastAsiaTheme="minorEastAsia" w:cstheme="minorBidi"/>
                <w:noProof/>
                <w:sz w:val="22"/>
                <w:szCs w:val="22"/>
                <w:lang w:val="en-ZA" w:eastAsia="fr-FR"/>
              </w:rPr>
            </w:pPr>
            <w:r w:rsidRPr="00B824D6">
              <w:rPr>
                <w:noProof/>
              </w:rPr>
              <w:t>m)</w:t>
            </w:r>
            <w:r w:rsidRPr="00B824D6">
              <w:rPr>
                <w:rFonts w:eastAsiaTheme="minorEastAsia" w:cstheme="minorBidi"/>
                <w:noProof/>
                <w:sz w:val="22"/>
                <w:szCs w:val="22"/>
                <w:lang w:val="en-ZA" w:eastAsia="fr-FR"/>
              </w:rPr>
              <w:tab/>
            </w:r>
            <w:r w:rsidRPr="00B824D6">
              <w:rPr>
                <w:noProof/>
              </w:rPr>
              <w:t>Parking zone:</w:t>
            </w:r>
            <w:r w:rsidRPr="00B824D6">
              <w:rPr>
                <w:noProof/>
              </w:rPr>
              <w:tab/>
            </w:r>
            <w:r w:rsidRPr="00B824D6">
              <w:rPr>
                <w:noProof/>
              </w:rPr>
              <w:fldChar w:fldCharType="begin"/>
            </w:r>
            <w:r w:rsidRPr="00B824D6">
              <w:rPr>
                <w:noProof/>
              </w:rPr>
              <w:instrText xml:space="preserve"> PAGEREF _Toc146202643 \h </w:instrText>
            </w:r>
            <w:r w:rsidRPr="00B824D6">
              <w:rPr>
                <w:noProof/>
              </w:rPr>
            </w:r>
            <w:r w:rsidRPr="00B824D6">
              <w:rPr>
                <w:noProof/>
              </w:rPr>
              <w:fldChar w:fldCharType="separate"/>
            </w:r>
            <w:r w:rsidRPr="00B824D6">
              <w:rPr>
                <w:noProof/>
              </w:rPr>
              <w:t>139</w:t>
            </w:r>
            <w:r w:rsidRPr="00B824D6">
              <w:rPr>
                <w:noProof/>
              </w:rPr>
              <w:fldChar w:fldCharType="end"/>
            </w:r>
          </w:p>
          <w:p w14:paraId="49817700" w14:textId="5178C26A"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n)</w:t>
            </w:r>
            <w:r w:rsidRPr="00B824D6">
              <w:rPr>
                <w:rFonts w:eastAsiaTheme="minorEastAsia" w:cstheme="minorBidi"/>
                <w:noProof/>
                <w:sz w:val="22"/>
                <w:szCs w:val="22"/>
                <w:lang w:val="en-ZA" w:eastAsia="fr-FR"/>
              </w:rPr>
              <w:tab/>
            </w:r>
            <w:r w:rsidRPr="00B824D6">
              <w:rPr>
                <w:noProof/>
              </w:rPr>
              <w:t>Safety equipment on site</w:t>
            </w:r>
            <w:r w:rsidRPr="00B824D6">
              <w:rPr>
                <w:noProof/>
              </w:rPr>
              <w:tab/>
            </w:r>
            <w:r w:rsidRPr="00B824D6">
              <w:rPr>
                <w:noProof/>
              </w:rPr>
              <w:fldChar w:fldCharType="begin"/>
            </w:r>
            <w:r w:rsidRPr="00B824D6">
              <w:rPr>
                <w:noProof/>
              </w:rPr>
              <w:instrText xml:space="preserve"> PAGEREF _Toc146202644 \h </w:instrText>
            </w:r>
            <w:r w:rsidRPr="00B824D6">
              <w:rPr>
                <w:noProof/>
              </w:rPr>
            </w:r>
            <w:r w:rsidRPr="00B824D6">
              <w:rPr>
                <w:noProof/>
              </w:rPr>
              <w:fldChar w:fldCharType="separate"/>
            </w:r>
            <w:r w:rsidRPr="00B824D6">
              <w:rPr>
                <w:noProof/>
              </w:rPr>
              <w:t>139</w:t>
            </w:r>
            <w:r w:rsidRPr="00B824D6">
              <w:rPr>
                <w:noProof/>
              </w:rPr>
              <w:fldChar w:fldCharType="end"/>
            </w:r>
          </w:p>
          <w:p w14:paraId="06BF1D76" w14:textId="37922A41"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o)</w:t>
            </w:r>
            <w:r w:rsidRPr="00B824D6">
              <w:rPr>
                <w:rFonts w:eastAsiaTheme="minorEastAsia" w:cstheme="minorBidi"/>
                <w:noProof/>
                <w:sz w:val="22"/>
                <w:szCs w:val="22"/>
                <w:lang w:val="en-ZA" w:eastAsia="fr-FR"/>
              </w:rPr>
              <w:tab/>
            </w:r>
            <w:r w:rsidRPr="00B824D6">
              <w:rPr>
                <w:noProof/>
              </w:rPr>
              <w:t>Trashes storage area:</w:t>
            </w:r>
            <w:r w:rsidRPr="00B824D6">
              <w:rPr>
                <w:noProof/>
              </w:rPr>
              <w:tab/>
            </w:r>
            <w:r w:rsidRPr="00B824D6">
              <w:rPr>
                <w:noProof/>
              </w:rPr>
              <w:fldChar w:fldCharType="begin"/>
            </w:r>
            <w:r w:rsidRPr="00B824D6">
              <w:rPr>
                <w:noProof/>
              </w:rPr>
              <w:instrText xml:space="preserve"> PAGEREF _Toc146202645 \h </w:instrText>
            </w:r>
            <w:r w:rsidRPr="00B824D6">
              <w:rPr>
                <w:noProof/>
              </w:rPr>
            </w:r>
            <w:r w:rsidRPr="00B824D6">
              <w:rPr>
                <w:noProof/>
              </w:rPr>
              <w:fldChar w:fldCharType="separate"/>
            </w:r>
            <w:r w:rsidRPr="00B824D6">
              <w:rPr>
                <w:noProof/>
              </w:rPr>
              <w:t>139</w:t>
            </w:r>
            <w:r w:rsidRPr="00B824D6">
              <w:rPr>
                <w:noProof/>
              </w:rPr>
              <w:fldChar w:fldCharType="end"/>
            </w:r>
          </w:p>
          <w:p w14:paraId="6CD9DEE7" w14:textId="17F8FE7C"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p)</w:t>
            </w:r>
            <w:r w:rsidRPr="00B824D6">
              <w:rPr>
                <w:rFonts w:eastAsiaTheme="minorEastAsia" w:cstheme="minorBidi"/>
                <w:noProof/>
                <w:sz w:val="22"/>
                <w:szCs w:val="22"/>
                <w:lang w:val="en-ZA" w:eastAsia="fr-FR"/>
              </w:rPr>
              <w:tab/>
            </w:r>
            <w:r w:rsidRPr="00B824D6">
              <w:rPr>
                <w:noProof/>
              </w:rPr>
              <w:t>Storage area, and warehouse:</w:t>
            </w:r>
            <w:r w:rsidRPr="00B824D6">
              <w:rPr>
                <w:noProof/>
              </w:rPr>
              <w:tab/>
            </w:r>
            <w:r w:rsidRPr="00B824D6">
              <w:rPr>
                <w:noProof/>
              </w:rPr>
              <w:fldChar w:fldCharType="begin"/>
            </w:r>
            <w:r w:rsidRPr="00B824D6">
              <w:rPr>
                <w:noProof/>
              </w:rPr>
              <w:instrText xml:space="preserve"> PAGEREF _Toc146202646 \h </w:instrText>
            </w:r>
            <w:r w:rsidRPr="00B824D6">
              <w:rPr>
                <w:noProof/>
              </w:rPr>
            </w:r>
            <w:r w:rsidRPr="00B824D6">
              <w:rPr>
                <w:noProof/>
              </w:rPr>
              <w:fldChar w:fldCharType="separate"/>
            </w:r>
            <w:r w:rsidRPr="00B824D6">
              <w:rPr>
                <w:noProof/>
              </w:rPr>
              <w:t>140</w:t>
            </w:r>
            <w:r w:rsidRPr="00B824D6">
              <w:rPr>
                <w:noProof/>
              </w:rPr>
              <w:fldChar w:fldCharType="end"/>
            </w:r>
          </w:p>
          <w:p w14:paraId="7D49361B" w14:textId="5C091421"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q)</w:t>
            </w:r>
            <w:r w:rsidRPr="00B824D6">
              <w:rPr>
                <w:rFonts w:eastAsiaTheme="minorEastAsia" w:cstheme="minorBidi"/>
                <w:noProof/>
                <w:sz w:val="22"/>
                <w:szCs w:val="22"/>
                <w:lang w:val="en-ZA" w:eastAsia="fr-FR"/>
              </w:rPr>
              <w:tab/>
            </w:r>
            <w:r w:rsidRPr="00B824D6">
              <w:rPr>
                <w:noProof/>
              </w:rPr>
              <w:t>Drilling Mud Treatment Area</w:t>
            </w:r>
            <w:r w:rsidRPr="00B824D6">
              <w:rPr>
                <w:noProof/>
              </w:rPr>
              <w:tab/>
            </w:r>
            <w:r w:rsidRPr="00B824D6">
              <w:rPr>
                <w:noProof/>
              </w:rPr>
              <w:fldChar w:fldCharType="begin"/>
            </w:r>
            <w:r w:rsidRPr="00B824D6">
              <w:rPr>
                <w:noProof/>
              </w:rPr>
              <w:instrText xml:space="preserve"> PAGEREF _Toc146202647 \h </w:instrText>
            </w:r>
            <w:r w:rsidRPr="00B824D6">
              <w:rPr>
                <w:noProof/>
              </w:rPr>
            </w:r>
            <w:r w:rsidRPr="00B824D6">
              <w:rPr>
                <w:noProof/>
              </w:rPr>
              <w:fldChar w:fldCharType="separate"/>
            </w:r>
            <w:r w:rsidRPr="00B824D6">
              <w:rPr>
                <w:noProof/>
              </w:rPr>
              <w:t>140</w:t>
            </w:r>
            <w:r w:rsidRPr="00B824D6">
              <w:rPr>
                <w:noProof/>
              </w:rPr>
              <w:fldChar w:fldCharType="end"/>
            </w:r>
          </w:p>
          <w:p w14:paraId="7CADA31D" w14:textId="6891A385"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r)</w:t>
            </w:r>
            <w:r w:rsidRPr="00B824D6">
              <w:rPr>
                <w:rFonts w:eastAsiaTheme="minorEastAsia" w:cstheme="minorBidi"/>
                <w:noProof/>
                <w:sz w:val="22"/>
                <w:szCs w:val="22"/>
                <w:lang w:val="en-ZA" w:eastAsia="fr-FR"/>
              </w:rPr>
              <w:tab/>
            </w:r>
            <w:r w:rsidRPr="00B824D6">
              <w:rPr>
                <w:noProof/>
              </w:rPr>
              <w:t>Power Supply and Lighting</w:t>
            </w:r>
            <w:r w:rsidRPr="00B824D6">
              <w:rPr>
                <w:noProof/>
              </w:rPr>
              <w:tab/>
            </w:r>
            <w:r w:rsidRPr="00B824D6">
              <w:rPr>
                <w:noProof/>
              </w:rPr>
              <w:fldChar w:fldCharType="begin"/>
            </w:r>
            <w:r w:rsidRPr="00B824D6">
              <w:rPr>
                <w:noProof/>
              </w:rPr>
              <w:instrText xml:space="preserve"> PAGEREF _Toc146202648 \h </w:instrText>
            </w:r>
            <w:r w:rsidRPr="00B824D6">
              <w:rPr>
                <w:noProof/>
              </w:rPr>
            </w:r>
            <w:r w:rsidRPr="00B824D6">
              <w:rPr>
                <w:noProof/>
              </w:rPr>
              <w:fldChar w:fldCharType="separate"/>
            </w:r>
            <w:r w:rsidRPr="00B824D6">
              <w:rPr>
                <w:noProof/>
              </w:rPr>
              <w:t>140</w:t>
            </w:r>
            <w:r w:rsidRPr="00B824D6">
              <w:rPr>
                <w:noProof/>
              </w:rPr>
              <w:fldChar w:fldCharType="end"/>
            </w:r>
          </w:p>
          <w:p w14:paraId="2C5792BC" w14:textId="30BBAA12"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s)</w:t>
            </w:r>
            <w:r w:rsidRPr="00B824D6">
              <w:rPr>
                <w:rFonts w:eastAsiaTheme="minorEastAsia" w:cstheme="minorBidi"/>
                <w:noProof/>
                <w:sz w:val="22"/>
                <w:szCs w:val="22"/>
                <w:lang w:val="en-ZA" w:eastAsia="fr-FR"/>
              </w:rPr>
              <w:tab/>
            </w:r>
            <w:r w:rsidRPr="00B824D6">
              <w:rPr>
                <w:noProof/>
              </w:rPr>
              <w:t>Communication:</w:t>
            </w:r>
            <w:r w:rsidRPr="00B824D6">
              <w:rPr>
                <w:noProof/>
              </w:rPr>
              <w:tab/>
            </w:r>
            <w:r w:rsidRPr="00B824D6">
              <w:rPr>
                <w:noProof/>
              </w:rPr>
              <w:fldChar w:fldCharType="begin"/>
            </w:r>
            <w:r w:rsidRPr="00B824D6">
              <w:rPr>
                <w:noProof/>
              </w:rPr>
              <w:instrText xml:space="preserve"> PAGEREF _Toc146202649 \h </w:instrText>
            </w:r>
            <w:r w:rsidRPr="00B824D6">
              <w:rPr>
                <w:noProof/>
              </w:rPr>
            </w:r>
            <w:r w:rsidRPr="00B824D6">
              <w:rPr>
                <w:noProof/>
              </w:rPr>
              <w:fldChar w:fldCharType="separate"/>
            </w:r>
            <w:r w:rsidRPr="00B824D6">
              <w:rPr>
                <w:noProof/>
              </w:rPr>
              <w:t>140</w:t>
            </w:r>
            <w:r w:rsidRPr="00B824D6">
              <w:rPr>
                <w:noProof/>
              </w:rPr>
              <w:fldChar w:fldCharType="end"/>
            </w:r>
          </w:p>
          <w:p w14:paraId="36A5123C" w14:textId="580A40E2"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t)</w:t>
            </w:r>
            <w:r w:rsidRPr="00B824D6">
              <w:rPr>
                <w:rFonts w:eastAsiaTheme="minorEastAsia" w:cstheme="minorBidi"/>
                <w:noProof/>
                <w:sz w:val="22"/>
                <w:szCs w:val="22"/>
                <w:lang w:val="en-ZA" w:eastAsia="fr-FR"/>
              </w:rPr>
              <w:tab/>
            </w:r>
            <w:r w:rsidRPr="00B824D6">
              <w:rPr>
                <w:noProof/>
              </w:rPr>
              <w:t>Offices and meeting room:</w:t>
            </w:r>
            <w:r w:rsidRPr="00B824D6">
              <w:rPr>
                <w:noProof/>
              </w:rPr>
              <w:tab/>
            </w:r>
            <w:r w:rsidRPr="00B824D6">
              <w:rPr>
                <w:noProof/>
              </w:rPr>
              <w:fldChar w:fldCharType="begin"/>
            </w:r>
            <w:r w:rsidRPr="00B824D6">
              <w:rPr>
                <w:noProof/>
              </w:rPr>
              <w:instrText xml:space="preserve"> PAGEREF _Toc146202650 \h </w:instrText>
            </w:r>
            <w:r w:rsidRPr="00B824D6">
              <w:rPr>
                <w:noProof/>
              </w:rPr>
            </w:r>
            <w:r w:rsidRPr="00B824D6">
              <w:rPr>
                <w:noProof/>
              </w:rPr>
              <w:fldChar w:fldCharType="separate"/>
            </w:r>
            <w:r w:rsidRPr="00B824D6">
              <w:rPr>
                <w:noProof/>
              </w:rPr>
              <w:t>141</w:t>
            </w:r>
            <w:r w:rsidRPr="00B824D6">
              <w:rPr>
                <w:noProof/>
              </w:rPr>
              <w:fldChar w:fldCharType="end"/>
            </w:r>
          </w:p>
          <w:p w14:paraId="75B95CC3" w14:textId="53BD215C"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u)</w:t>
            </w:r>
            <w:r w:rsidRPr="00B824D6">
              <w:rPr>
                <w:rFonts w:eastAsiaTheme="minorEastAsia" w:cstheme="minorBidi"/>
                <w:noProof/>
                <w:sz w:val="22"/>
                <w:szCs w:val="22"/>
                <w:lang w:val="en-ZA" w:eastAsia="fr-FR"/>
              </w:rPr>
              <w:tab/>
            </w:r>
            <w:r w:rsidRPr="00B824D6">
              <w:rPr>
                <w:noProof/>
              </w:rPr>
              <w:t>Lifting and transporting equipment around the Site</w:t>
            </w:r>
            <w:r w:rsidRPr="00B824D6">
              <w:rPr>
                <w:noProof/>
              </w:rPr>
              <w:tab/>
            </w:r>
            <w:r w:rsidRPr="00B824D6">
              <w:rPr>
                <w:noProof/>
              </w:rPr>
              <w:fldChar w:fldCharType="begin"/>
            </w:r>
            <w:r w:rsidRPr="00B824D6">
              <w:rPr>
                <w:noProof/>
              </w:rPr>
              <w:instrText xml:space="preserve"> PAGEREF _Toc146202651 \h </w:instrText>
            </w:r>
            <w:r w:rsidRPr="00B824D6">
              <w:rPr>
                <w:noProof/>
              </w:rPr>
            </w:r>
            <w:r w:rsidRPr="00B824D6">
              <w:rPr>
                <w:noProof/>
              </w:rPr>
              <w:fldChar w:fldCharType="separate"/>
            </w:r>
            <w:r w:rsidRPr="00B824D6">
              <w:rPr>
                <w:noProof/>
              </w:rPr>
              <w:t>141</w:t>
            </w:r>
            <w:r w:rsidRPr="00B824D6">
              <w:rPr>
                <w:noProof/>
              </w:rPr>
              <w:fldChar w:fldCharType="end"/>
            </w:r>
          </w:p>
          <w:p w14:paraId="6328A44B" w14:textId="40B74BAF"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lastRenderedPageBreak/>
              <w:t>v)</w:t>
            </w:r>
            <w:r w:rsidRPr="00B824D6">
              <w:rPr>
                <w:rFonts w:eastAsiaTheme="minorEastAsia" w:cstheme="minorBidi"/>
                <w:noProof/>
                <w:sz w:val="22"/>
                <w:szCs w:val="22"/>
                <w:lang w:val="en-ZA" w:eastAsia="fr-FR"/>
              </w:rPr>
              <w:tab/>
            </w:r>
            <w:r w:rsidRPr="00B824D6">
              <w:rPr>
                <w:noProof/>
              </w:rPr>
              <w:t>Sanitary system</w:t>
            </w:r>
            <w:r w:rsidRPr="00B824D6">
              <w:rPr>
                <w:noProof/>
              </w:rPr>
              <w:tab/>
            </w:r>
            <w:r w:rsidRPr="00B824D6">
              <w:rPr>
                <w:noProof/>
              </w:rPr>
              <w:fldChar w:fldCharType="begin"/>
            </w:r>
            <w:r w:rsidRPr="00B824D6">
              <w:rPr>
                <w:noProof/>
              </w:rPr>
              <w:instrText xml:space="preserve"> PAGEREF _Toc146202652 \h </w:instrText>
            </w:r>
            <w:r w:rsidRPr="00B824D6">
              <w:rPr>
                <w:noProof/>
              </w:rPr>
            </w:r>
            <w:r w:rsidRPr="00B824D6">
              <w:rPr>
                <w:noProof/>
              </w:rPr>
              <w:fldChar w:fldCharType="separate"/>
            </w:r>
            <w:r w:rsidRPr="00B824D6">
              <w:rPr>
                <w:noProof/>
              </w:rPr>
              <w:t>141</w:t>
            </w:r>
            <w:r w:rsidRPr="00B824D6">
              <w:rPr>
                <w:noProof/>
              </w:rPr>
              <w:fldChar w:fldCharType="end"/>
            </w:r>
          </w:p>
          <w:p w14:paraId="2933AA0A" w14:textId="6057A70F" w:rsidR="009F4187" w:rsidRPr="00B824D6" w:rsidRDefault="009F4187">
            <w:pPr>
              <w:pStyle w:val="TM6"/>
              <w:tabs>
                <w:tab w:val="left" w:pos="1600"/>
                <w:tab w:val="right" w:leader="dot" w:pos="9016"/>
              </w:tabs>
              <w:rPr>
                <w:rFonts w:eastAsiaTheme="minorEastAsia" w:cstheme="minorBidi"/>
                <w:noProof/>
                <w:sz w:val="22"/>
                <w:szCs w:val="22"/>
                <w:lang w:val="en-ZA" w:eastAsia="fr-FR"/>
              </w:rPr>
            </w:pPr>
            <w:r w:rsidRPr="00B824D6">
              <w:rPr>
                <w:noProof/>
              </w:rPr>
              <w:t>w)</w:t>
            </w:r>
            <w:r w:rsidRPr="00B824D6">
              <w:rPr>
                <w:rFonts w:eastAsiaTheme="minorEastAsia" w:cstheme="minorBidi"/>
                <w:noProof/>
                <w:sz w:val="22"/>
                <w:szCs w:val="22"/>
                <w:lang w:val="en-ZA" w:eastAsia="fr-FR"/>
              </w:rPr>
              <w:tab/>
            </w:r>
            <w:r w:rsidRPr="00B824D6">
              <w:rPr>
                <w:noProof/>
              </w:rPr>
              <w:t>Transportation of the Contractor's personnel and materials on site</w:t>
            </w:r>
            <w:r w:rsidRPr="00B824D6">
              <w:rPr>
                <w:noProof/>
              </w:rPr>
              <w:tab/>
            </w:r>
            <w:r w:rsidRPr="00B824D6">
              <w:rPr>
                <w:noProof/>
              </w:rPr>
              <w:fldChar w:fldCharType="begin"/>
            </w:r>
            <w:r w:rsidRPr="00B824D6">
              <w:rPr>
                <w:noProof/>
              </w:rPr>
              <w:instrText xml:space="preserve"> PAGEREF _Toc146202653 \h </w:instrText>
            </w:r>
            <w:r w:rsidRPr="00B824D6">
              <w:rPr>
                <w:noProof/>
              </w:rPr>
            </w:r>
            <w:r w:rsidRPr="00B824D6">
              <w:rPr>
                <w:noProof/>
              </w:rPr>
              <w:fldChar w:fldCharType="separate"/>
            </w:r>
            <w:r w:rsidRPr="00B824D6">
              <w:rPr>
                <w:noProof/>
              </w:rPr>
              <w:t>141</w:t>
            </w:r>
            <w:r w:rsidRPr="00B824D6">
              <w:rPr>
                <w:noProof/>
              </w:rPr>
              <w:fldChar w:fldCharType="end"/>
            </w:r>
          </w:p>
          <w:p w14:paraId="3E0EFE7A" w14:textId="20CA36CA" w:rsidR="009F4187" w:rsidRPr="00B824D6" w:rsidRDefault="009F4187">
            <w:pPr>
              <w:pStyle w:val="TM6"/>
              <w:tabs>
                <w:tab w:val="left" w:pos="1400"/>
                <w:tab w:val="right" w:leader="dot" w:pos="9016"/>
              </w:tabs>
              <w:rPr>
                <w:rFonts w:eastAsiaTheme="minorEastAsia" w:cstheme="minorBidi"/>
                <w:noProof/>
                <w:sz w:val="22"/>
                <w:szCs w:val="22"/>
                <w:lang w:val="en-ZA" w:eastAsia="fr-FR"/>
              </w:rPr>
            </w:pPr>
            <w:r w:rsidRPr="00B824D6">
              <w:rPr>
                <w:noProof/>
              </w:rPr>
              <w:t>x)</w:t>
            </w:r>
            <w:r w:rsidRPr="00B824D6">
              <w:rPr>
                <w:rFonts w:eastAsiaTheme="minorEastAsia" w:cstheme="minorBidi"/>
                <w:noProof/>
                <w:sz w:val="22"/>
                <w:szCs w:val="22"/>
                <w:lang w:val="en-ZA" w:eastAsia="fr-FR"/>
              </w:rPr>
              <w:tab/>
            </w:r>
            <w:r w:rsidRPr="00B824D6">
              <w:rPr>
                <w:noProof/>
              </w:rPr>
              <w:t>Machines' reparation</w:t>
            </w:r>
            <w:r w:rsidRPr="00B824D6">
              <w:rPr>
                <w:noProof/>
              </w:rPr>
              <w:tab/>
            </w:r>
            <w:r w:rsidRPr="00B824D6">
              <w:rPr>
                <w:noProof/>
              </w:rPr>
              <w:fldChar w:fldCharType="begin"/>
            </w:r>
            <w:r w:rsidRPr="00B824D6">
              <w:rPr>
                <w:noProof/>
              </w:rPr>
              <w:instrText xml:space="preserve"> PAGEREF _Toc146202654 \h </w:instrText>
            </w:r>
            <w:r w:rsidRPr="00B824D6">
              <w:rPr>
                <w:noProof/>
              </w:rPr>
            </w:r>
            <w:r w:rsidRPr="00B824D6">
              <w:rPr>
                <w:noProof/>
              </w:rPr>
              <w:fldChar w:fldCharType="separate"/>
            </w:r>
            <w:r w:rsidRPr="00B824D6">
              <w:rPr>
                <w:noProof/>
              </w:rPr>
              <w:t>141</w:t>
            </w:r>
            <w:r w:rsidRPr="00B824D6">
              <w:rPr>
                <w:noProof/>
              </w:rPr>
              <w:fldChar w:fldCharType="end"/>
            </w:r>
          </w:p>
          <w:p w14:paraId="604554AD" w14:textId="7AAC878B" w:rsidR="009F4187" w:rsidRPr="00B824D6" w:rsidRDefault="009F4187">
            <w:pPr>
              <w:pStyle w:val="TM3"/>
              <w:tabs>
                <w:tab w:val="left" w:pos="1000"/>
                <w:tab w:val="right" w:leader="dot" w:pos="9016"/>
              </w:tabs>
              <w:rPr>
                <w:rFonts w:eastAsiaTheme="minorEastAsia" w:cstheme="minorBidi"/>
                <w:i w:val="0"/>
                <w:iCs w:val="0"/>
                <w:noProof/>
                <w:sz w:val="22"/>
                <w:szCs w:val="22"/>
                <w:lang w:val="en-ZA" w:eastAsia="fr-FR"/>
              </w:rPr>
            </w:pPr>
            <w:r w:rsidRPr="00B824D6">
              <w:rPr>
                <w:noProof/>
              </w:rPr>
              <w:t>15.</w:t>
            </w:r>
            <w:r w:rsidRPr="00B824D6">
              <w:rPr>
                <w:rFonts w:eastAsiaTheme="minorEastAsia" w:cstheme="minorBidi"/>
                <w:i w:val="0"/>
                <w:iCs w:val="0"/>
                <w:noProof/>
                <w:sz w:val="22"/>
                <w:szCs w:val="22"/>
                <w:lang w:val="en-ZA" w:eastAsia="fr-FR"/>
              </w:rPr>
              <w:tab/>
            </w:r>
            <w:r w:rsidRPr="00B824D6">
              <w:rPr>
                <w:noProof/>
              </w:rPr>
              <w:t>Annexes of UNDERGROUND CABLES (UGC)</w:t>
            </w:r>
            <w:r w:rsidRPr="00B824D6">
              <w:rPr>
                <w:noProof/>
              </w:rPr>
              <w:tab/>
            </w:r>
            <w:r w:rsidRPr="00B824D6">
              <w:rPr>
                <w:noProof/>
              </w:rPr>
              <w:fldChar w:fldCharType="begin"/>
            </w:r>
            <w:r w:rsidRPr="00B824D6">
              <w:rPr>
                <w:noProof/>
              </w:rPr>
              <w:instrText xml:space="preserve"> PAGEREF _Toc146202655 \h </w:instrText>
            </w:r>
            <w:r w:rsidRPr="00B824D6">
              <w:rPr>
                <w:noProof/>
              </w:rPr>
            </w:r>
            <w:r w:rsidRPr="00B824D6">
              <w:rPr>
                <w:noProof/>
              </w:rPr>
              <w:fldChar w:fldCharType="separate"/>
            </w:r>
            <w:r w:rsidRPr="00B824D6">
              <w:rPr>
                <w:noProof/>
              </w:rPr>
              <w:t>143</w:t>
            </w:r>
            <w:r w:rsidRPr="00B824D6">
              <w:rPr>
                <w:noProof/>
              </w:rPr>
              <w:fldChar w:fldCharType="end"/>
            </w:r>
          </w:p>
          <w:p w14:paraId="12E70AE5" w14:textId="49BDDD4A" w:rsidR="00A438A5" w:rsidRPr="00B824D6" w:rsidRDefault="00A438A5" w:rsidP="0056498E">
            <w:pPr>
              <w:tabs>
                <w:tab w:val="left" w:pos="800"/>
                <w:tab w:val="right" w:leader="dot" w:pos="9061"/>
              </w:tabs>
              <w:spacing w:line="276" w:lineRule="auto"/>
              <w:jc w:val="left"/>
              <w:rPr>
                <w:rFonts w:asciiTheme="minorHAnsi" w:hAnsiTheme="minorHAnsi" w:cstheme="minorHAnsi"/>
                <w:sz w:val="24"/>
                <w:szCs w:val="24"/>
                <w:lang w:val="en-US"/>
              </w:rPr>
            </w:pPr>
            <w:r w:rsidRPr="00B824D6">
              <w:rPr>
                <w:rFonts w:asciiTheme="minorHAnsi" w:hAnsiTheme="minorHAnsi" w:cstheme="minorHAnsi"/>
                <w:sz w:val="24"/>
                <w:szCs w:val="24"/>
              </w:rPr>
              <w:fldChar w:fldCharType="end"/>
            </w:r>
          </w:p>
          <w:p w14:paraId="6ACA81D9" w14:textId="5EE25A0F" w:rsidR="006A4854" w:rsidRPr="00B824D6" w:rsidRDefault="006A4854" w:rsidP="0056498E">
            <w:pPr>
              <w:tabs>
                <w:tab w:val="left" w:pos="800"/>
                <w:tab w:val="right" w:leader="dot" w:pos="9061"/>
              </w:tabs>
              <w:spacing w:line="276" w:lineRule="auto"/>
              <w:jc w:val="left"/>
              <w:rPr>
                <w:rFonts w:asciiTheme="minorHAnsi" w:hAnsiTheme="minorHAnsi" w:cstheme="minorHAnsi"/>
                <w:sz w:val="24"/>
                <w:szCs w:val="24"/>
                <w:lang w:val="en-US"/>
              </w:rPr>
            </w:pPr>
          </w:p>
          <w:p w14:paraId="2CA5D0E9" w14:textId="3EDF49B4"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171B4E0B" w14:textId="543ACD6F"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6EE7EC18" w14:textId="6C9C1249"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3A767840" w14:textId="7AD71765"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28A967CB" w14:textId="636A5834"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01C6BA08" w14:textId="539310AA"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4BF33EA5" w14:textId="098FEE8A"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71BECBD8" w14:textId="5E6AAC26"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3D5B1BF3" w14:textId="582851C0"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1DD506BF" w14:textId="0B926B01"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0B1FBF5D" w14:textId="77777777" w:rsidR="001B29B8" w:rsidRPr="00B824D6" w:rsidRDefault="001B29B8" w:rsidP="0056498E">
            <w:pPr>
              <w:tabs>
                <w:tab w:val="left" w:pos="800"/>
                <w:tab w:val="right" w:leader="dot" w:pos="9061"/>
              </w:tabs>
              <w:spacing w:line="276" w:lineRule="auto"/>
              <w:jc w:val="left"/>
              <w:rPr>
                <w:rFonts w:asciiTheme="minorHAnsi" w:hAnsiTheme="minorHAnsi" w:cstheme="minorHAnsi"/>
                <w:sz w:val="24"/>
                <w:szCs w:val="24"/>
                <w:lang w:val="en-US"/>
              </w:rPr>
            </w:pPr>
          </w:p>
          <w:p w14:paraId="7FFDC9E8" w14:textId="77777777" w:rsidR="006A4854" w:rsidRPr="00B824D6" w:rsidRDefault="006A4854" w:rsidP="0056498E">
            <w:pPr>
              <w:tabs>
                <w:tab w:val="left" w:pos="800"/>
                <w:tab w:val="right" w:leader="dot" w:pos="9061"/>
              </w:tabs>
              <w:spacing w:line="276" w:lineRule="auto"/>
              <w:jc w:val="left"/>
              <w:rPr>
                <w:rFonts w:asciiTheme="minorHAnsi" w:hAnsiTheme="minorHAnsi" w:cstheme="minorHAnsi"/>
                <w:sz w:val="24"/>
                <w:szCs w:val="24"/>
                <w:lang w:val="en-GB"/>
              </w:rPr>
            </w:pPr>
          </w:p>
          <w:p w14:paraId="6EF808B0" w14:textId="77777777" w:rsidR="00521A36" w:rsidRPr="00B824D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p w14:paraId="1B15CC23" w14:textId="77777777" w:rsidR="00521A36" w:rsidRPr="00B824D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p w14:paraId="7D1F4017" w14:textId="77777777" w:rsidR="00521A36" w:rsidRPr="00B824D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p w14:paraId="7C4A3801" w14:textId="77777777" w:rsidR="00521A36" w:rsidRPr="00B824D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p w14:paraId="6C5F249C" w14:textId="77777777" w:rsidR="00521A36" w:rsidRPr="00B824D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p w14:paraId="69A67967" w14:textId="77777777" w:rsidR="00521A36" w:rsidRPr="00B824D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p w14:paraId="5B7B7BE3" w14:textId="77777777" w:rsidR="00521A36" w:rsidRPr="00B824D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p w14:paraId="33F045E5" w14:textId="622EE340" w:rsidR="00521A36" w:rsidRPr="00B824D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p w14:paraId="3BD0EB89" w14:textId="172D3C2D" w:rsidR="000E2220" w:rsidRPr="00B824D6" w:rsidRDefault="000E2220" w:rsidP="0056498E">
            <w:pPr>
              <w:tabs>
                <w:tab w:val="left" w:pos="800"/>
                <w:tab w:val="right" w:leader="dot" w:pos="9061"/>
              </w:tabs>
              <w:spacing w:line="276" w:lineRule="auto"/>
              <w:jc w:val="left"/>
              <w:rPr>
                <w:rFonts w:asciiTheme="minorHAnsi" w:hAnsiTheme="minorHAnsi" w:cstheme="minorHAnsi"/>
                <w:sz w:val="24"/>
                <w:szCs w:val="24"/>
                <w:lang w:val="en-GB"/>
              </w:rPr>
            </w:pPr>
          </w:p>
          <w:p w14:paraId="3D6A42FE" w14:textId="77777777" w:rsidR="000E2220" w:rsidRPr="00B824D6" w:rsidRDefault="000E2220" w:rsidP="0056498E">
            <w:pPr>
              <w:tabs>
                <w:tab w:val="left" w:pos="800"/>
                <w:tab w:val="right" w:leader="dot" w:pos="9061"/>
              </w:tabs>
              <w:spacing w:line="276" w:lineRule="auto"/>
              <w:jc w:val="left"/>
              <w:rPr>
                <w:rFonts w:asciiTheme="minorHAnsi" w:hAnsiTheme="minorHAnsi" w:cstheme="minorHAnsi"/>
                <w:sz w:val="24"/>
                <w:szCs w:val="24"/>
                <w:lang w:val="en-GB"/>
              </w:rPr>
            </w:pPr>
          </w:p>
          <w:p w14:paraId="36E4BDD2" w14:textId="5F900A84" w:rsidR="00521A36" w:rsidRPr="00B824D6" w:rsidRDefault="00521A36" w:rsidP="0056498E">
            <w:pPr>
              <w:tabs>
                <w:tab w:val="left" w:pos="800"/>
                <w:tab w:val="right" w:leader="dot" w:pos="9061"/>
              </w:tabs>
              <w:spacing w:line="276" w:lineRule="auto"/>
              <w:jc w:val="left"/>
              <w:rPr>
                <w:rFonts w:asciiTheme="minorHAnsi" w:hAnsiTheme="minorHAnsi" w:cstheme="minorHAnsi"/>
                <w:sz w:val="24"/>
                <w:szCs w:val="24"/>
                <w:lang w:val="en-GB"/>
              </w:rPr>
            </w:pPr>
          </w:p>
        </w:tc>
      </w:tr>
    </w:tbl>
    <w:p w14:paraId="4336ED95" w14:textId="173B7A12" w:rsidR="004D7734" w:rsidRPr="00B824D6" w:rsidRDefault="004D7734" w:rsidP="004D7734">
      <w:pPr>
        <w:shd w:val="clear" w:color="auto" w:fill="BFBFBF" w:themeFill="background1" w:themeFillShade="BF"/>
        <w:tabs>
          <w:tab w:val="right" w:pos="9071"/>
        </w:tabs>
        <w:spacing w:line="276" w:lineRule="auto"/>
        <w:rPr>
          <w:rFonts w:asciiTheme="minorHAnsi" w:hAnsiTheme="minorHAnsi" w:cstheme="minorHAnsi"/>
          <w:b/>
          <w:lang w:eastAsia="en-US"/>
        </w:rPr>
      </w:pPr>
      <w:r w:rsidRPr="00B824D6">
        <w:rPr>
          <w:rFonts w:asciiTheme="minorHAnsi" w:hAnsiTheme="minorHAnsi" w:cstheme="minorHAnsi"/>
          <w:b/>
          <w:lang w:eastAsia="en-US"/>
        </w:rPr>
        <w:lastRenderedPageBreak/>
        <w:t xml:space="preserve">Table of Figure </w:t>
      </w:r>
      <w:r w:rsidRPr="00B824D6">
        <w:rPr>
          <w:rFonts w:asciiTheme="minorHAnsi" w:hAnsiTheme="minorHAnsi" w:cstheme="minorHAnsi"/>
          <w:b/>
          <w:lang w:eastAsia="en-US"/>
        </w:rPr>
        <w:tab/>
        <w:t>Page</w:t>
      </w:r>
    </w:p>
    <w:p w14:paraId="6192BCEF" w14:textId="3DA800E3" w:rsidR="00A326EE" w:rsidRPr="00B824D6" w:rsidRDefault="004D7734">
      <w:pPr>
        <w:pStyle w:val="Tabledesillustrations"/>
        <w:rPr>
          <w:rFonts w:asciiTheme="minorHAnsi" w:eastAsiaTheme="minorEastAsia" w:hAnsiTheme="minorHAnsi" w:cstheme="minorHAnsi"/>
          <w:noProof/>
          <w:lang w:val="fr-FR" w:eastAsia="fr-FR"/>
        </w:rPr>
      </w:pPr>
      <w:r w:rsidRPr="00B824D6">
        <w:rPr>
          <w:rFonts w:asciiTheme="minorHAnsi" w:hAnsiTheme="minorHAnsi" w:cstheme="minorHAnsi"/>
          <w:lang w:val="en-US"/>
        </w:rPr>
        <w:fldChar w:fldCharType="begin"/>
      </w:r>
      <w:r w:rsidRPr="00B824D6">
        <w:rPr>
          <w:rFonts w:asciiTheme="minorHAnsi" w:hAnsiTheme="minorHAnsi" w:cstheme="minorHAnsi"/>
          <w:lang w:val="en-US"/>
        </w:rPr>
        <w:instrText xml:space="preserve"> TOC \h \z \c "Figure" </w:instrText>
      </w:r>
      <w:r w:rsidRPr="00B824D6">
        <w:rPr>
          <w:rFonts w:asciiTheme="minorHAnsi" w:hAnsiTheme="minorHAnsi" w:cstheme="minorHAnsi"/>
          <w:lang w:val="en-US"/>
        </w:rPr>
        <w:fldChar w:fldCharType="separate"/>
      </w:r>
      <w:hyperlink w:anchor="_Toc145150258" w:history="1">
        <w:r w:rsidR="00A326EE" w:rsidRPr="00B824D6">
          <w:rPr>
            <w:rStyle w:val="Lienhypertexte"/>
            <w:rFonts w:asciiTheme="minorHAnsi" w:eastAsia="SimSun" w:hAnsiTheme="minorHAnsi" w:cstheme="minorHAnsi"/>
            <w:noProof/>
            <w:color w:val="auto"/>
          </w:rPr>
          <w:t>Figure 1: 69kV, 33kV, 11kV Links</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t xml:space="preserve"> </w:t>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_Toc145150258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10</w:t>
        </w:r>
        <w:r w:rsidR="00A326EE" w:rsidRPr="00B824D6">
          <w:rPr>
            <w:rFonts w:asciiTheme="minorHAnsi" w:hAnsiTheme="minorHAnsi" w:cstheme="minorHAnsi"/>
            <w:noProof/>
            <w:webHidden/>
          </w:rPr>
          <w:fldChar w:fldCharType="end"/>
        </w:r>
      </w:hyperlink>
    </w:p>
    <w:p w14:paraId="55670AE5" w14:textId="317D0F1A" w:rsidR="00A326EE" w:rsidRPr="00B824D6" w:rsidRDefault="00B824D6">
      <w:pPr>
        <w:pStyle w:val="Tabledesillustrations"/>
        <w:rPr>
          <w:rFonts w:asciiTheme="minorHAnsi" w:eastAsiaTheme="minorEastAsia" w:hAnsiTheme="minorHAnsi" w:cstheme="minorHAnsi"/>
          <w:noProof/>
          <w:lang w:val="fr-FR" w:eastAsia="fr-FR"/>
        </w:rPr>
      </w:pPr>
      <w:hyperlink w:anchor="_Toc145150259" w:history="1">
        <w:r w:rsidR="00A326EE" w:rsidRPr="00B824D6">
          <w:rPr>
            <w:rStyle w:val="Lienhypertexte"/>
            <w:rFonts w:asciiTheme="minorHAnsi" w:eastAsia="SimSun" w:hAnsiTheme="minorHAnsi" w:cstheme="minorHAnsi"/>
            <w:noProof/>
            <w:color w:val="auto"/>
          </w:rPr>
          <w:t xml:space="preserve">Figure 2: Routing of the 69 KV UGC link between Geothermal SS and terminal monopoles </w:t>
        </w:r>
        <w:r w:rsidR="00A326EE" w:rsidRPr="00B824D6">
          <w:rPr>
            <w:rStyle w:val="Lienhypertexte"/>
            <w:rFonts w:asciiTheme="minorHAnsi" w:eastAsia="SimSun" w:hAnsiTheme="minorHAnsi" w:cstheme="minorHAnsi"/>
            <w:noProof/>
            <w:color w:val="auto"/>
            <w:lang w:val="en-US"/>
          </w:rPr>
          <w:t>(</w:t>
        </w:r>
        <w:r w:rsidR="00A326EE" w:rsidRPr="00B824D6">
          <w:rPr>
            <w:rStyle w:val="Lienhypertexte"/>
            <w:rFonts w:asciiTheme="minorHAnsi" w:eastAsia="SimSun" w:hAnsiTheme="minorHAnsi" w:cstheme="minorHAnsi"/>
            <w:noProof/>
            <w:color w:val="auto"/>
          </w:rPr>
          <w:t xml:space="preserve">#at bend </w:t>
        </w:r>
        <w:r w:rsidR="00A326EE" w:rsidRPr="00B824D6">
          <w:rPr>
            <w:rStyle w:val="Lienhypertexte"/>
            <w:rFonts w:asciiTheme="minorHAnsi" w:eastAsia="SimSun" w:hAnsiTheme="minorHAnsi" w:cstheme="minorHAnsi"/>
            <w:noProof/>
            <w:color w:val="auto"/>
            <w:lang w:val="en-US"/>
          </w:rPr>
          <w:t>B14)</w:t>
        </w:r>
        <w:r w:rsidR="00A326EE" w:rsidRPr="00B824D6">
          <w:rPr>
            <w:rFonts w:asciiTheme="minorHAnsi" w:hAnsiTheme="minorHAnsi" w:cstheme="minorHAnsi"/>
            <w:noProof/>
            <w:webHidden/>
          </w:rPr>
          <w:tab/>
          <w:t xml:space="preserve"> </w:t>
        </w:r>
        <w:r w:rsidR="00077233"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_Toc145150259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12</w:t>
        </w:r>
        <w:r w:rsidR="00A326EE" w:rsidRPr="00B824D6">
          <w:rPr>
            <w:rFonts w:asciiTheme="minorHAnsi" w:hAnsiTheme="minorHAnsi" w:cstheme="minorHAnsi"/>
            <w:noProof/>
            <w:webHidden/>
          </w:rPr>
          <w:fldChar w:fldCharType="end"/>
        </w:r>
      </w:hyperlink>
    </w:p>
    <w:p w14:paraId="6D19DD83" w14:textId="6EB8017D" w:rsidR="00A326EE" w:rsidRPr="00B824D6" w:rsidRDefault="00B824D6">
      <w:pPr>
        <w:pStyle w:val="Tabledesillustrations"/>
        <w:rPr>
          <w:rFonts w:asciiTheme="minorHAnsi" w:eastAsiaTheme="minorEastAsia" w:hAnsiTheme="minorHAnsi" w:cstheme="minorHAnsi"/>
          <w:noProof/>
          <w:lang w:val="fr-FR" w:eastAsia="fr-FR"/>
        </w:rPr>
      </w:pPr>
      <w:hyperlink w:anchor="_Toc145150260" w:history="1">
        <w:r w:rsidR="00A326EE" w:rsidRPr="00B824D6">
          <w:rPr>
            <w:rStyle w:val="Lienhypertexte"/>
            <w:rFonts w:asciiTheme="minorHAnsi" w:eastAsia="SimSun" w:hAnsiTheme="minorHAnsi" w:cstheme="minorHAnsi"/>
            <w:noProof/>
            <w:color w:val="auto"/>
          </w:rPr>
          <w:t>Figure 3: Typical 69kV single core cable with corrugated aluminium sheath</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_Toc145150260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20</w:t>
        </w:r>
        <w:r w:rsidR="00A326EE" w:rsidRPr="00B824D6">
          <w:rPr>
            <w:rFonts w:asciiTheme="minorHAnsi" w:hAnsiTheme="minorHAnsi" w:cstheme="minorHAnsi"/>
            <w:noProof/>
            <w:webHidden/>
          </w:rPr>
          <w:fldChar w:fldCharType="end"/>
        </w:r>
      </w:hyperlink>
    </w:p>
    <w:p w14:paraId="1453E121" w14:textId="62B75333" w:rsidR="00A326EE" w:rsidRPr="00B824D6" w:rsidRDefault="00B824D6">
      <w:pPr>
        <w:pStyle w:val="Tabledesillustrations"/>
        <w:rPr>
          <w:rFonts w:asciiTheme="minorHAnsi" w:eastAsiaTheme="minorEastAsia" w:hAnsiTheme="minorHAnsi" w:cstheme="minorHAnsi"/>
          <w:noProof/>
          <w:lang w:val="fr-FR" w:eastAsia="fr-FR"/>
        </w:rPr>
      </w:pPr>
      <w:hyperlink w:anchor="_Toc145150261" w:history="1">
        <w:r w:rsidR="00A326EE" w:rsidRPr="00B824D6">
          <w:rPr>
            <w:rStyle w:val="Lienhypertexte"/>
            <w:rFonts w:asciiTheme="minorHAnsi" w:eastAsia="SimSun" w:hAnsiTheme="minorHAnsi" w:cstheme="minorHAnsi"/>
            <w:noProof/>
            <w:color w:val="auto"/>
          </w:rPr>
          <w:t>Figure 4: Typical 69kV dry type plug in termination for GIS switchgear</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_Toc145150261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20</w:t>
        </w:r>
        <w:r w:rsidR="00A326EE" w:rsidRPr="00B824D6">
          <w:rPr>
            <w:rFonts w:asciiTheme="minorHAnsi" w:hAnsiTheme="minorHAnsi" w:cstheme="minorHAnsi"/>
            <w:noProof/>
            <w:webHidden/>
          </w:rPr>
          <w:fldChar w:fldCharType="end"/>
        </w:r>
      </w:hyperlink>
    </w:p>
    <w:p w14:paraId="70F07040" w14:textId="62604ACD" w:rsidR="00A326EE" w:rsidRPr="00B824D6" w:rsidRDefault="00B824D6">
      <w:pPr>
        <w:pStyle w:val="Tabledesillustrations"/>
        <w:rPr>
          <w:rFonts w:asciiTheme="minorHAnsi" w:eastAsiaTheme="minorEastAsia" w:hAnsiTheme="minorHAnsi" w:cstheme="minorHAnsi"/>
          <w:noProof/>
          <w:lang w:val="fr-FR" w:eastAsia="fr-FR"/>
        </w:rPr>
      </w:pPr>
      <w:hyperlink w:anchor="_Toc145150262" w:history="1">
        <w:r w:rsidR="00A326EE" w:rsidRPr="00B824D6">
          <w:rPr>
            <w:rStyle w:val="Lienhypertexte"/>
            <w:rFonts w:asciiTheme="minorHAnsi" w:eastAsia="SimSun" w:hAnsiTheme="minorHAnsi" w:cstheme="minorHAnsi"/>
            <w:noProof/>
            <w:color w:val="auto"/>
          </w:rPr>
          <w:t>Figure 5: Typical Outdoor sealing end with integral surge arrestor</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_Toc145150262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21</w:t>
        </w:r>
        <w:r w:rsidR="00A326EE" w:rsidRPr="00B824D6">
          <w:rPr>
            <w:rFonts w:asciiTheme="minorHAnsi" w:hAnsiTheme="minorHAnsi" w:cstheme="minorHAnsi"/>
            <w:noProof/>
            <w:webHidden/>
          </w:rPr>
          <w:fldChar w:fldCharType="end"/>
        </w:r>
      </w:hyperlink>
    </w:p>
    <w:p w14:paraId="530F291B" w14:textId="11D00849" w:rsidR="00A326EE" w:rsidRPr="00B824D6" w:rsidRDefault="00B824D6">
      <w:pPr>
        <w:pStyle w:val="Tabledesillustrations"/>
        <w:rPr>
          <w:rFonts w:asciiTheme="minorHAnsi" w:eastAsiaTheme="minorEastAsia" w:hAnsiTheme="minorHAnsi" w:cstheme="minorHAnsi"/>
          <w:noProof/>
          <w:lang w:val="fr-FR" w:eastAsia="fr-FR"/>
        </w:rPr>
      </w:pPr>
      <w:hyperlink w:anchor="_Toc145150263" w:history="1">
        <w:r w:rsidR="00A326EE" w:rsidRPr="00B824D6">
          <w:rPr>
            <w:rStyle w:val="Lienhypertexte"/>
            <w:rFonts w:asciiTheme="minorHAnsi" w:eastAsia="SimSun" w:hAnsiTheme="minorHAnsi" w:cstheme="minorHAnsi"/>
            <w:noProof/>
            <w:color w:val="auto"/>
          </w:rPr>
          <w:t>Figure 6: Routing of the 33 KV UGC link between Geothermal and Fond Cole Substations</w:t>
        </w:r>
        <w:r w:rsidR="00A326EE" w:rsidRPr="00B824D6">
          <w:rPr>
            <w:rFonts w:asciiTheme="minorHAnsi" w:hAnsiTheme="minorHAnsi" w:cstheme="minorHAnsi"/>
            <w:noProof/>
            <w:webHidden/>
          </w:rPr>
          <w:tab/>
          <w:t xml:space="preserve"> </w:t>
        </w:r>
        <w:r w:rsidR="00077233"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_Toc145150263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23</w:t>
        </w:r>
        <w:r w:rsidR="00A326EE" w:rsidRPr="00B824D6">
          <w:rPr>
            <w:rFonts w:asciiTheme="minorHAnsi" w:hAnsiTheme="minorHAnsi" w:cstheme="minorHAnsi"/>
            <w:noProof/>
            <w:webHidden/>
          </w:rPr>
          <w:fldChar w:fldCharType="end"/>
        </w:r>
      </w:hyperlink>
    </w:p>
    <w:p w14:paraId="07A8D358" w14:textId="46F1FB42" w:rsidR="00A326EE" w:rsidRPr="00B824D6" w:rsidRDefault="00B824D6">
      <w:pPr>
        <w:pStyle w:val="Tabledesillustrations"/>
        <w:rPr>
          <w:rFonts w:asciiTheme="minorHAnsi" w:eastAsiaTheme="minorEastAsia" w:hAnsiTheme="minorHAnsi" w:cstheme="minorHAnsi"/>
          <w:noProof/>
          <w:lang w:val="fr-FR" w:eastAsia="fr-FR"/>
        </w:rPr>
      </w:pPr>
      <w:hyperlink w:anchor="_Toc145150264" w:history="1">
        <w:r w:rsidR="00A326EE" w:rsidRPr="00B824D6">
          <w:rPr>
            <w:rStyle w:val="Lienhypertexte"/>
            <w:rFonts w:asciiTheme="minorHAnsi" w:eastAsia="SimSun" w:hAnsiTheme="minorHAnsi" w:cstheme="minorHAnsi"/>
            <w:noProof/>
            <w:color w:val="auto"/>
            <w:lang w:val="en-ZA"/>
          </w:rPr>
          <w:t>Figure 7: Typical section view of 33 KV cable</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_Toc145150264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32</w:t>
        </w:r>
        <w:r w:rsidR="00A326EE" w:rsidRPr="00B824D6">
          <w:rPr>
            <w:rFonts w:asciiTheme="minorHAnsi" w:hAnsiTheme="minorHAnsi" w:cstheme="minorHAnsi"/>
            <w:noProof/>
            <w:webHidden/>
          </w:rPr>
          <w:fldChar w:fldCharType="end"/>
        </w:r>
      </w:hyperlink>
    </w:p>
    <w:p w14:paraId="72C084F9" w14:textId="33E0FF20" w:rsidR="00A326EE" w:rsidRPr="00B824D6" w:rsidRDefault="00B824D6">
      <w:pPr>
        <w:pStyle w:val="Tabledesillustrations"/>
        <w:rPr>
          <w:rFonts w:asciiTheme="minorHAnsi" w:eastAsiaTheme="minorEastAsia" w:hAnsiTheme="minorHAnsi" w:cstheme="minorHAnsi"/>
          <w:noProof/>
          <w:lang w:val="fr-FR" w:eastAsia="fr-FR"/>
        </w:rPr>
      </w:pPr>
      <w:hyperlink w:anchor="_Toc145150265" w:history="1">
        <w:r w:rsidR="00A326EE" w:rsidRPr="00B824D6">
          <w:rPr>
            <w:rStyle w:val="Lienhypertexte"/>
            <w:rFonts w:asciiTheme="minorHAnsi" w:eastAsia="SimSun" w:hAnsiTheme="minorHAnsi" w:cstheme="minorHAnsi"/>
            <w:noProof/>
            <w:color w:val="auto"/>
          </w:rPr>
          <w:t>Figure 8: Routing of the 11 KV UGC link between Geothermal and Laudat Substations</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t xml:space="preserve"> </w:t>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_Toc145150265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33</w:t>
        </w:r>
        <w:r w:rsidR="00A326EE" w:rsidRPr="00B824D6">
          <w:rPr>
            <w:rFonts w:asciiTheme="minorHAnsi" w:hAnsiTheme="minorHAnsi" w:cstheme="minorHAnsi"/>
            <w:noProof/>
            <w:webHidden/>
          </w:rPr>
          <w:fldChar w:fldCharType="end"/>
        </w:r>
      </w:hyperlink>
    </w:p>
    <w:p w14:paraId="5EBA3286" w14:textId="4C4FB39A" w:rsidR="00A326EE" w:rsidRPr="00B824D6" w:rsidRDefault="00B824D6">
      <w:pPr>
        <w:pStyle w:val="Tabledesillustrations"/>
        <w:rPr>
          <w:rFonts w:asciiTheme="minorHAnsi" w:eastAsiaTheme="minorEastAsia" w:hAnsiTheme="minorHAnsi" w:cstheme="minorHAnsi"/>
          <w:noProof/>
          <w:lang w:val="fr-FR" w:eastAsia="fr-FR"/>
        </w:rPr>
      </w:pPr>
      <w:hyperlink w:anchor="_Toc145150266" w:history="1">
        <w:r w:rsidR="00A326EE" w:rsidRPr="00B824D6">
          <w:rPr>
            <w:rStyle w:val="Lienhypertexte"/>
            <w:rFonts w:asciiTheme="minorHAnsi" w:eastAsia="SimSun" w:hAnsiTheme="minorHAnsi" w:cstheme="minorHAnsi"/>
            <w:noProof/>
            <w:color w:val="auto"/>
          </w:rPr>
          <w:t xml:space="preserve">Figure 9: </w:t>
        </w:r>
        <w:r w:rsidR="00A326EE" w:rsidRPr="00B824D6">
          <w:rPr>
            <w:rStyle w:val="Lienhypertexte"/>
            <w:rFonts w:asciiTheme="minorHAnsi" w:eastAsia="SimSun" w:hAnsiTheme="minorHAnsi" w:cstheme="minorHAnsi"/>
            <w:noProof/>
            <w:color w:val="auto"/>
            <w:lang w:val="en-ZA"/>
          </w:rPr>
          <w:t>Typical section view of 11 kV cable</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_Toc145150266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40</w:t>
        </w:r>
        <w:r w:rsidR="00A326EE" w:rsidRPr="00B824D6">
          <w:rPr>
            <w:rFonts w:asciiTheme="minorHAnsi" w:hAnsiTheme="minorHAnsi" w:cstheme="minorHAnsi"/>
            <w:noProof/>
            <w:webHidden/>
          </w:rPr>
          <w:fldChar w:fldCharType="end"/>
        </w:r>
      </w:hyperlink>
    </w:p>
    <w:p w14:paraId="28313871" w14:textId="7673D1EB" w:rsidR="00A326EE" w:rsidRPr="00B824D6" w:rsidRDefault="00B824D6">
      <w:pPr>
        <w:pStyle w:val="Tabledesillustrations"/>
        <w:rPr>
          <w:rFonts w:asciiTheme="minorHAnsi" w:eastAsiaTheme="minorEastAsia" w:hAnsiTheme="minorHAnsi" w:cstheme="minorHAnsi"/>
          <w:noProof/>
          <w:lang w:val="fr-FR" w:eastAsia="fr-FR"/>
        </w:rPr>
      </w:pPr>
      <w:hyperlink w:anchor="_Toc145150267" w:history="1">
        <w:r w:rsidR="00A326EE" w:rsidRPr="00B824D6">
          <w:rPr>
            <w:rStyle w:val="Lienhypertexte"/>
            <w:rFonts w:asciiTheme="minorHAnsi" w:eastAsia="SimSun" w:hAnsiTheme="minorHAnsi" w:cstheme="minorHAnsi"/>
            <w:noProof/>
            <w:color w:val="auto"/>
          </w:rPr>
          <w:t>Figure 10: Typical cross section for FO cable</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_Toc145150267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108</w:t>
        </w:r>
        <w:r w:rsidR="00A326EE" w:rsidRPr="00B824D6">
          <w:rPr>
            <w:rFonts w:asciiTheme="minorHAnsi" w:hAnsiTheme="minorHAnsi" w:cstheme="minorHAnsi"/>
            <w:noProof/>
            <w:webHidden/>
          </w:rPr>
          <w:fldChar w:fldCharType="end"/>
        </w:r>
      </w:hyperlink>
    </w:p>
    <w:p w14:paraId="034F00E6" w14:textId="7A29DF80" w:rsidR="00A326EE" w:rsidRPr="00B824D6" w:rsidRDefault="00B824D6">
      <w:pPr>
        <w:pStyle w:val="Tabledesillustrations"/>
        <w:rPr>
          <w:rFonts w:asciiTheme="minorHAnsi" w:eastAsiaTheme="minorEastAsia" w:hAnsiTheme="minorHAnsi" w:cstheme="minorHAnsi"/>
          <w:noProof/>
          <w:lang w:val="fr-FR" w:eastAsia="fr-FR"/>
        </w:rPr>
      </w:pPr>
      <w:hyperlink w:anchor="_Toc145150268" w:history="1">
        <w:r w:rsidR="00A326EE" w:rsidRPr="00B824D6">
          <w:rPr>
            <w:rStyle w:val="Lienhypertexte"/>
            <w:rFonts w:asciiTheme="minorHAnsi" w:eastAsia="SimSun" w:hAnsiTheme="minorHAnsi" w:cstheme="minorHAnsi"/>
            <w:noProof/>
            <w:color w:val="auto"/>
          </w:rPr>
          <w:t>Figure 11: Non rotating Slack bracket for FO Splice box mounted on pole</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_Toc145150268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115</w:t>
        </w:r>
        <w:r w:rsidR="00A326EE" w:rsidRPr="00B824D6">
          <w:rPr>
            <w:rFonts w:asciiTheme="minorHAnsi" w:hAnsiTheme="minorHAnsi" w:cstheme="minorHAnsi"/>
            <w:noProof/>
            <w:webHidden/>
          </w:rPr>
          <w:fldChar w:fldCharType="end"/>
        </w:r>
      </w:hyperlink>
    </w:p>
    <w:p w14:paraId="08E233BA" w14:textId="70AF9E5B" w:rsidR="00A326EE" w:rsidRPr="00B824D6" w:rsidRDefault="00B824D6">
      <w:pPr>
        <w:pStyle w:val="Tabledesillustrations"/>
        <w:rPr>
          <w:rFonts w:asciiTheme="minorHAnsi" w:eastAsiaTheme="minorEastAsia" w:hAnsiTheme="minorHAnsi" w:cstheme="minorHAnsi"/>
          <w:noProof/>
          <w:lang w:val="fr-FR" w:eastAsia="fr-FR"/>
        </w:rPr>
      </w:pPr>
      <w:hyperlink w:anchor="_Toc145150269" w:history="1">
        <w:r w:rsidR="00A326EE" w:rsidRPr="00B824D6">
          <w:rPr>
            <w:rStyle w:val="Lienhypertexte"/>
            <w:rFonts w:asciiTheme="minorHAnsi" w:eastAsia="SimSun" w:hAnsiTheme="minorHAnsi" w:cstheme="minorHAnsi"/>
            <w:noProof/>
            <w:color w:val="auto"/>
          </w:rPr>
          <w:t>Figure 12: Ordinary system formwork (Type 1)</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_Toc145150269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122</w:t>
        </w:r>
        <w:r w:rsidR="00A326EE" w:rsidRPr="00B824D6">
          <w:rPr>
            <w:rFonts w:asciiTheme="minorHAnsi" w:hAnsiTheme="minorHAnsi" w:cstheme="minorHAnsi"/>
            <w:noProof/>
            <w:webHidden/>
          </w:rPr>
          <w:fldChar w:fldCharType="end"/>
        </w:r>
      </w:hyperlink>
    </w:p>
    <w:p w14:paraId="68E71494" w14:textId="3DACE781" w:rsidR="00A326EE" w:rsidRPr="00B824D6" w:rsidRDefault="00B824D6">
      <w:pPr>
        <w:pStyle w:val="Tabledesillustrations"/>
        <w:rPr>
          <w:rFonts w:asciiTheme="minorHAnsi" w:eastAsiaTheme="minorEastAsia" w:hAnsiTheme="minorHAnsi" w:cstheme="minorHAnsi"/>
          <w:noProof/>
          <w:lang w:val="fr-FR" w:eastAsia="fr-FR"/>
        </w:rPr>
      </w:pPr>
      <w:hyperlink w:anchor="_Toc145150270" w:history="1">
        <w:r w:rsidR="00A326EE" w:rsidRPr="00B824D6">
          <w:rPr>
            <w:rStyle w:val="Lienhypertexte"/>
            <w:rFonts w:asciiTheme="minorHAnsi" w:eastAsia="SimSun" w:hAnsiTheme="minorHAnsi" w:cstheme="minorHAnsi"/>
            <w:noProof/>
            <w:color w:val="auto"/>
          </w:rPr>
          <w:t>Figure 13: templates or pipes spacers</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_Toc145150270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123</w:t>
        </w:r>
        <w:r w:rsidR="00A326EE" w:rsidRPr="00B824D6">
          <w:rPr>
            <w:rFonts w:asciiTheme="minorHAnsi" w:hAnsiTheme="minorHAnsi" w:cstheme="minorHAnsi"/>
            <w:noProof/>
            <w:webHidden/>
          </w:rPr>
          <w:fldChar w:fldCharType="end"/>
        </w:r>
      </w:hyperlink>
    </w:p>
    <w:p w14:paraId="040D5078" w14:textId="5F89C17F" w:rsidR="00A326EE" w:rsidRPr="00B824D6" w:rsidRDefault="00B824D6">
      <w:pPr>
        <w:pStyle w:val="Tabledesillustrations"/>
        <w:rPr>
          <w:rFonts w:asciiTheme="minorHAnsi" w:eastAsiaTheme="minorEastAsia" w:hAnsiTheme="minorHAnsi" w:cstheme="minorHAnsi"/>
          <w:noProof/>
          <w:lang w:val="fr-FR" w:eastAsia="fr-FR"/>
        </w:rPr>
      </w:pPr>
      <w:hyperlink w:anchor="_Toc145150271" w:history="1">
        <w:r w:rsidR="00A326EE" w:rsidRPr="00B824D6">
          <w:rPr>
            <w:rStyle w:val="Lienhypertexte"/>
            <w:rFonts w:asciiTheme="minorHAnsi" w:eastAsia="SimSun" w:hAnsiTheme="minorHAnsi" w:cstheme="minorHAnsi"/>
            <w:noProof/>
            <w:color w:val="auto"/>
          </w:rPr>
          <w:t>Figure 14: Basic layout diagram – Trenches</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_Toc145150271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130</w:t>
        </w:r>
        <w:r w:rsidR="00A326EE" w:rsidRPr="00B824D6">
          <w:rPr>
            <w:rFonts w:asciiTheme="minorHAnsi" w:hAnsiTheme="minorHAnsi" w:cstheme="minorHAnsi"/>
            <w:noProof/>
            <w:webHidden/>
          </w:rPr>
          <w:fldChar w:fldCharType="end"/>
        </w:r>
      </w:hyperlink>
    </w:p>
    <w:p w14:paraId="0DD4C691" w14:textId="001A25FB" w:rsidR="00A326EE" w:rsidRPr="00B824D6" w:rsidRDefault="00B824D6">
      <w:pPr>
        <w:pStyle w:val="Tabledesillustrations"/>
        <w:rPr>
          <w:rFonts w:asciiTheme="minorHAnsi" w:eastAsiaTheme="minorEastAsia" w:hAnsiTheme="minorHAnsi" w:cstheme="minorHAnsi"/>
          <w:noProof/>
          <w:lang w:val="fr-FR" w:eastAsia="fr-FR"/>
        </w:rPr>
      </w:pPr>
      <w:hyperlink w:anchor="_Toc145150272" w:history="1">
        <w:r w:rsidR="00A326EE" w:rsidRPr="00B824D6">
          <w:rPr>
            <w:rStyle w:val="Lienhypertexte"/>
            <w:rFonts w:asciiTheme="minorHAnsi" w:eastAsia="SimSun" w:hAnsiTheme="minorHAnsi" w:cstheme="minorHAnsi"/>
            <w:noProof/>
            <w:color w:val="auto"/>
          </w:rPr>
          <w:t>Figure 15: Details of the drilling mud treatment area</w:t>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A326EE"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A326EE" w:rsidRPr="00B824D6">
          <w:rPr>
            <w:rFonts w:asciiTheme="minorHAnsi" w:hAnsiTheme="minorHAnsi" w:cstheme="minorHAnsi"/>
            <w:noProof/>
            <w:webHidden/>
          </w:rPr>
          <w:fldChar w:fldCharType="begin"/>
        </w:r>
        <w:r w:rsidR="00A326EE" w:rsidRPr="00B824D6">
          <w:rPr>
            <w:rFonts w:asciiTheme="minorHAnsi" w:hAnsiTheme="minorHAnsi" w:cstheme="minorHAnsi"/>
            <w:noProof/>
            <w:webHidden/>
          </w:rPr>
          <w:instrText xml:space="preserve"> PAGEREF _Toc145150272 \h </w:instrText>
        </w:r>
        <w:r w:rsidR="00A326EE" w:rsidRPr="00B824D6">
          <w:rPr>
            <w:rFonts w:asciiTheme="minorHAnsi" w:hAnsiTheme="minorHAnsi" w:cstheme="minorHAnsi"/>
            <w:noProof/>
            <w:webHidden/>
          </w:rPr>
        </w:r>
        <w:r w:rsidR="00A326EE" w:rsidRPr="00B824D6">
          <w:rPr>
            <w:rFonts w:asciiTheme="minorHAnsi" w:hAnsiTheme="minorHAnsi" w:cstheme="minorHAnsi"/>
            <w:noProof/>
            <w:webHidden/>
          </w:rPr>
          <w:fldChar w:fldCharType="separate"/>
        </w:r>
        <w:r w:rsidR="00A326EE" w:rsidRPr="00B824D6">
          <w:rPr>
            <w:rFonts w:asciiTheme="minorHAnsi" w:hAnsiTheme="minorHAnsi" w:cstheme="minorHAnsi"/>
            <w:noProof/>
            <w:webHidden/>
          </w:rPr>
          <w:t>137</w:t>
        </w:r>
        <w:r w:rsidR="00A326EE" w:rsidRPr="00B824D6">
          <w:rPr>
            <w:rFonts w:asciiTheme="minorHAnsi" w:hAnsiTheme="minorHAnsi" w:cstheme="minorHAnsi"/>
            <w:noProof/>
            <w:webHidden/>
          </w:rPr>
          <w:fldChar w:fldCharType="end"/>
        </w:r>
      </w:hyperlink>
    </w:p>
    <w:p w14:paraId="0FE7EA12" w14:textId="7460DBBE" w:rsidR="00731BDE" w:rsidRPr="00B824D6" w:rsidRDefault="004D7734" w:rsidP="0056498E">
      <w:pPr>
        <w:spacing w:line="276" w:lineRule="auto"/>
        <w:rPr>
          <w:rFonts w:asciiTheme="minorHAnsi" w:hAnsiTheme="minorHAnsi" w:cstheme="minorHAnsi"/>
          <w:lang w:val="en-US"/>
        </w:rPr>
      </w:pPr>
      <w:r w:rsidRPr="00B824D6">
        <w:rPr>
          <w:rFonts w:asciiTheme="minorHAnsi" w:hAnsiTheme="minorHAnsi" w:cstheme="minorHAnsi"/>
          <w:lang w:val="en-US"/>
        </w:rPr>
        <w:fldChar w:fldCharType="end"/>
      </w:r>
    </w:p>
    <w:p w14:paraId="3C42C2BD" w14:textId="088FF67D" w:rsidR="006A4854" w:rsidRPr="00B824D6" w:rsidRDefault="006A4854" w:rsidP="0056498E">
      <w:pPr>
        <w:spacing w:line="276" w:lineRule="auto"/>
        <w:rPr>
          <w:rFonts w:asciiTheme="minorHAnsi" w:hAnsiTheme="minorHAnsi" w:cstheme="minorHAnsi"/>
          <w:lang w:val="en-US"/>
        </w:rPr>
      </w:pPr>
    </w:p>
    <w:p w14:paraId="15EFCF23" w14:textId="735FF253" w:rsidR="006A4854" w:rsidRPr="00B824D6" w:rsidRDefault="006A4854" w:rsidP="0056498E">
      <w:pPr>
        <w:spacing w:line="276" w:lineRule="auto"/>
        <w:rPr>
          <w:rFonts w:asciiTheme="minorHAnsi" w:hAnsiTheme="minorHAnsi" w:cstheme="minorHAnsi"/>
          <w:lang w:val="en-US"/>
        </w:rPr>
      </w:pPr>
    </w:p>
    <w:p w14:paraId="42E03F3B" w14:textId="3CE7165B" w:rsidR="006A4854" w:rsidRPr="00B824D6" w:rsidRDefault="006A4854" w:rsidP="0056498E">
      <w:pPr>
        <w:spacing w:line="276" w:lineRule="auto"/>
        <w:rPr>
          <w:rFonts w:asciiTheme="minorHAnsi" w:hAnsiTheme="minorHAnsi" w:cstheme="minorHAnsi"/>
          <w:lang w:val="en-US"/>
        </w:rPr>
      </w:pPr>
    </w:p>
    <w:p w14:paraId="0851658C" w14:textId="77777777" w:rsidR="006A4854" w:rsidRPr="00B824D6" w:rsidRDefault="006A4854" w:rsidP="0056498E">
      <w:pPr>
        <w:spacing w:line="276" w:lineRule="auto"/>
        <w:rPr>
          <w:rFonts w:asciiTheme="minorHAnsi" w:hAnsiTheme="minorHAnsi" w:cstheme="minorHAnsi"/>
          <w:lang w:val="en-US"/>
        </w:rPr>
      </w:pPr>
    </w:p>
    <w:p w14:paraId="57DC8824" w14:textId="65B9C01C" w:rsidR="00731BDE" w:rsidRPr="00B824D6" w:rsidRDefault="00731BDE" w:rsidP="00731BDE">
      <w:pPr>
        <w:shd w:val="clear" w:color="auto" w:fill="BFBFBF" w:themeFill="background1" w:themeFillShade="BF"/>
        <w:tabs>
          <w:tab w:val="right" w:pos="9071"/>
        </w:tabs>
        <w:spacing w:line="276" w:lineRule="auto"/>
        <w:rPr>
          <w:rFonts w:asciiTheme="minorHAnsi" w:hAnsiTheme="minorHAnsi" w:cstheme="minorHAnsi"/>
          <w:b/>
          <w:lang w:eastAsia="en-US"/>
        </w:rPr>
      </w:pPr>
      <w:r w:rsidRPr="00B824D6">
        <w:rPr>
          <w:rFonts w:asciiTheme="minorHAnsi" w:hAnsiTheme="minorHAnsi" w:cstheme="minorHAnsi"/>
          <w:b/>
          <w:lang w:eastAsia="en-US"/>
        </w:rPr>
        <w:t>Table of Tables</w:t>
      </w:r>
      <w:r w:rsidRPr="00B824D6">
        <w:rPr>
          <w:rFonts w:asciiTheme="minorHAnsi" w:hAnsiTheme="minorHAnsi" w:cstheme="minorHAnsi"/>
          <w:b/>
          <w:lang w:eastAsia="en-US"/>
        </w:rPr>
        <w:tab/>
        <w:t>Page</w:t>
      </w:r>
    </w:p>
    <w:p w14:paraId="739061C5" w14:textId="1E51D51B" w:rsidR="000E2220" w:rsidRPr="00B824D6" w:rsidRDefault="00731BDE">
      <w:pPr>
        <w:pStyle w:val="Tabledesillustrations"/>
        <w:rPr>
          <w:rFonts w:asciiTheme="minorHAnsi" w:eastAsiaTheme="minorEastAsia" w:hAnsiTheme="minorHAnsi" w:cstheme="minorHAnsi"/>
          <w:noProof/>
          <w:lang w:val="fr-FR" w:eastAsia="fr-FR"/>
        </w:rPr>
      </w:pPr>
      <w:r w:rsidRPr="00B824D6">
        <w:rPr>
          <w:rFonts w:asciiTheme="minorHAnsi" w:hAnsiTheme="minorHAnsi" w:cstheme="minorHAnsi"/>
          <w:lang w:val="en-US"/>
        </w:rPr>
        <w:fldChar w:fldCharType="begin"/>
      </w:r>
      <w:r w:rsidRPr="00B824D6">
        <w:rPr>
          <w:rFonts w:asciiTheme="minorHAnsi" w:hAnsiTheme="minorHAnsi" w:cstheme="minorHAnsi"/>
          <w:lang w:val="en-US"/>
        </w:rPr>
        <w:instrText xml:space="preserve"> TOC \h \z \c "Table" </w:instrText>
      </w:r>
      <w:r w:rsidRPr="00B824D6">
        <w:rPr>
          <w:rFonts w:asciiTheme="minorHAnsi" w:hAnsiTheme="minorHAnsi" w:cstheme="minorHAnsi"/>
          <w:lang w:val="en-US"/>
        </w:rPr>
        <w:fldChar w:fldCharType="separate"/>
      </w:r>
      <w:hyperlink w:anchor="_Toc145149604" w:history="1">
        <w:r w:rsidR="000E2220" w:rsidRPr="00B824D6">
          <w:rPr>
            <w:rStyle w:val="Lienhypertexte"/>
            <w:rFonts w:asciiTheme="minorHAnsi" w:eastAsia="SimSun" w:hAnsiTheme="minorHAnsi" w:cstheme="minorHAnsi"/>
            <w:noProof/>
            <w:color w:val="auto"/>
          </w:rPr>
          <w:t>Table 1: Technical requirements for test of 69kV cable joints and terminations as per IEEE 48.</w:t>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0E2220"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_Toc145149604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59</w:t>
        </w:r>
        <w:r w:rsidR="000E2220" w:rsidRPr="00B824D6">
          <w:rPr>
            <w:rFonts w:asciiTheme="minorHAnsi" w:hAnsiTheme="minorHAnsi" w:cstheme="minorHAnsi"/>
            <w:noProof/>
            <w:webHidden/>
          </w:rPr>
          <w:fldChar w:fldCharType="end"/>
        </w:r>
      </w:hyperlink>
    </w:p>
    <w:p w14:paraId="0503B1D7" w14:textId="151D6E76" w:rsidR="000E2220" w:rsidRPr="00B824D6" w:rsidRDefault="00B824D6">
      <w:pPr>
        <w:pStyle w:val="Tabledesillustrations"/>
        <w:rPr>
          <w:rFonts w:asciiTheme="minorHAnsi" w:eastAsiaTheme="minorEastAsia" w:hAnsiTheme="minorHAnsi" w:cstheme="minorHAnsi"/>
          <w:noProof/>
          <w:lang w:val="fr-FR" w:eastAsia="fr-FR"/>
        </w:rPr>
      </w:pPr>
      <w:hyperlink w:anchor="_Toc145149605" w:history="1">
        <w:r w:rsidR="000E2220" w:rsidRPr="00B824D6">
          <w:rPr>
            <w:rStyle w:val="Lienhypertexte"/>
            <w:rFonts w:asciiTheme="minorHAnsi" w:eastAsia="SimSun" w:hAnsiTheme="minorHAnsi" w:cstheme="minorHAnsi"/>
            <w:noProof/>
            <w:color w:val="auto"/>
          </w:rPr>
          <w:t xml:space="preserve">Table 2: </w:t>
        </w:r>
        <w:r w:rsidR="000E2220" w:rsidRPr="00B824D6">
          <w:rPr>
            <w:rStyle w:val="Lienhypertexte"/>
            <w:rFonts w:asciiTheme="minorHAnsi" w:eastAsia="SimSun" w:hAnsiTheme="minorHAnsi" w:cstheme="minorHAnsi"/>
            <w:i/>
            <w:iCs/>
            <w:noProof/>
            <w:color w:val="auto"/>
          </w:rPr>
          <w:t>Electrical characteristics of the 69kV cables as per IEC 60840</w:t>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0E2220"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_Toc145149605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62</w:t>
        </w:r>
        <w:r w:rsidR="000E2220" w:rsidRPr="00B824D6">
          <w:rPr>
            <w:rFonts w:asciiTheme="minorHAnsi" w:hAnsiTheme="minorHAnsi" w:cstheme="minorHAnsi"/>
            <w:noProof/>
            <w:webHidden/>
          </w:rPr>
          <w:fldChar w:fldCharType="end"/>
        </w:r>
      </w:hyperlink>
    </w:p>
    <w:p w14:paraId="79CA2E8A" w14:textId="1A32B4A4" w:rsidR="000E2220" w:rsidRPr="00B824D6" w:rsidRDefault="00B824D6">
      <w:pPr>
        <w:pStyle w:val="Tabledesillustrations"/>
        <w:rPr>
          <w:rFonts w:asciiTheme="minorHAnsi" w:eastAsiaTheme="minorEastAsia" w:hAnsiTheme="minorHAnsi" w:cstheme="minorHAnsi"/>
          <w:noProof/>
          <w:lang w:val="fr-FR" w:eastAsia="fr-FR"/>
        </w:rPr>
      </w:pPr>
      <w:hyperlink w:anchor="_Toc145149606" w:history="1">
        <w:r w:rsidR="000E2220" w:rsidRPr="00B824D6">
          <w:rPr>
            <w:rStyle w:val="Lienhypertexte"/>
            <w:rFonts w:asciiTheme="minorHAnsi" w:eastAsia="SimSun" w:hAnsiTheme="minorHAnsi" w:cstheme="minorHAnsi"/>
            <w:noProof/>
            <w:color w:val="auto"/>
          </w:rPr>
          <w:t xml:space="preserve">Table 3: Mechanical Characteristics of </w:t>
        </w:r>
        <w:r w:rsidR="000E2220" w:rsidRPr="00B824D6">
          <w:rPr>
            <w:rStyle w:val="Lienhypertexte"/>
            <w:rFonts w:asciiTheme="minorHAnsi" w:eastAsia="SimSun" w:hAnsiTheme="minorHAnsi" w:cstheme="minorHAnsi"/>
            <w:i/>
            <w:iCs/>
            <w:noProof/>
            <w:color w:val="auto"/>
          </w:rPr>
          <w:t>the 69kV cables</w:t>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_Toc145149606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62</w:t>
        </w:r>
        <w:r w:rsidR="000E2220" w:rsidRPr="00B824D6">
          <w:rPr>
            <w:rFonts w:asciiTheme="minorHAnsi" w:hAnsiTheme="minorHAnsi" w:cstheme="minorHAnsi"/>
            <w:noProof/>
            <w:webHidden/>
          </w:rPr>
          <w:fldChar w:fldCharType="end"/>
        </w:r>
      </w:hyperlink>
    </w:p>
    <w:p w14:paraId="5C684F21" w14:textId="1AAB51A5" w:rsidR="000E2220" w:rsidRPr="00B824D6" w:rsidRDefault="00B824D6">
      <w:pPr>
        <w:pStyle w:val="Tabledesillustrations"/>
        <w:rPr>
          <w:rFonts w:asciiTheme="minorHAnsi" w:eastAsiaTheme="minorEastAsia" w:hAnsiTheme="minorHAnsi" w:cstheme="minorHAnsi"/>
          <w:noProof/>
          <w:lang w:val="fr-FR" w:eastAsia="fr-FR"/>
        </w:rPr>
      </w:pPr>
      <w:hyperlink w:anchor="_Toc145149607" w:history="1">
        <w:r w:rsidR="000E2220" w:rsidRPr="00B824D6">
          <w:rPr>
            <w:rStyle w:val="Lienhypertexte"/>
            <w:rFonts w:asciiTheme="minorHAnsi" w:eastAsia="SimSun" w:hAnsiTheme="minorHAnsi" w:cstheme="minorHAnsi"/>
            <w:noProof/>
            <w:color w:val="auto"/>
          </w:rPr>
          <w:t>Table 4: Technical requirements for test of 33kV cable joints and terminations as per IEEE 48.</w:t>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0E2220"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_Toc145149607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79</w:t>
        </w:r>
        <w:r w:rsidR="000E2220" w:rsidRPr="00B824D6">
          <w:rPr>
            <w:rFonts w:asciiTheme="minorHAnsi" w:hAnsiTheme="minorHAnsi" w:cstheme="minorHAnsi"/>
            <w:noProof/>
            <w:webHidden/>
          </w:rPr>
          <w:fldChar w:fldCharType="end"/>
        </w:r>
      </w:hyperlink>
    </w:p>
    <w:p w14:paraId="28B08D84" w14:textId="51894E4E" w:rsidR="000E2220" w:rsidRPr="00B824D6" w:rsidRDefault="00B824D6">
      <w:pPr>
        <w:pStyle w:val="Tabledesillustrations"/>
        <w:rPr>
          <w:rFonts w:asciiTheme="minorHAnsi" w:eastAsiaTheme="minorEastAsia" w:hAnsiTheme="minorHAnsi" w:cstheme="minorHAnsi"/>
          <w:noProof/>
          <w:lang w:val="fr-FR" w:eastAsia="fr-FR"/>
        </w:rPr>
      </w:pPr>
      <w:hyperlink w:anchor="_Toc145149608" w:history="1">
        <w:r w:rsidR="000E2220" w:rsidRPr="00B824D6">
          <w:rPr>
            <w:rStyle w:val="Lienhypertexte"/>
            <w:rFonts w:asciiTheme="minorHAnsi" w:eastAsia="SimSun" w:hAnsiTheme="minorHAnsi" w:cstheme="minorHAnsi"/>
            <w:noProof/>
            <w:color w:val="auto"/>
          </w:rPr>
          <w:t xml:space="preserve">Table 5: </w:t>
        </w:r>
        <w:r w:rsidR="000E2220" w:rsidRPr="00B824D6">
          <w:rPr>
            <w:rStyle w:val="Lienhypertexte"/>
            <w:rFonts w:asciiTheme="minorHAnsi" w:eastAsia="SimSun" w:hAnsiTheme="minorHAnsi" w:cstheme="minorHAnsi"/>
            <w:i/>
            <w:iCs/>
            <w:noProof/>
            <w:color w:val="auto"/>
          </w:rPr>
          <w:t xml:space="preserve">Electrical characteristics of the 33kV cables as per IEC </w:t>
        </w:r>
        <w:r w:rsidR="000E2220" w:rsidRPr="00B824D6">
          <w:rPr>
            <w:rStyle w:val="Lienhypertexte"/>
            <w:rFonts w:asciiTheme="minorHAnsi" w:eastAsia="SimSun" w:hAnsiTheme="minorHAnsi" w:cstheme="minorHAnsi"/>
            <w:noProof/>
            <w:color w:val="auto"/>
          </w:rPr>
          <w:t>60502­2</w:t>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0E2220"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_Toc145149608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82</w:t>
        </w:r>
        <w:r w:rsidR="000E2220" w:rsidRPr="00B824D6">
          <w:rPr>
            <w:rFonts w:asciiTheme="minorHAnsi" w:hAnsiTheme="minorHAnsi" w:cstheme="minorHAnsi"/>
            <w:noProof/>
            <w:webHidden/>
          </w:rPr>
          <w:fldChar w:fldCharType="end"/>
        </w:r>
      </w:hyperlink>
    </w:p>
    <w:p w14:paraId="1831C358" w14:textId="46C585BE" w:rsidR="000E2220" w:rsidRPr="00B824D6" w:rsidRDefault="00B824D6">
      <w:pPr>
        <w:pStyle w:val="Tabledesillustrations"/>
        <w:rPr>
          <w:rFonts w:asciiTheme="minorHAnsi" w:eastAsiaTheme="minorEastAsia" w:hAnsiTheme="minorHAnsi" w:cstheme="minorHAnsi"/>
          <w:noProof/>
          <w:lang w:val="fr-FR" w:eastAsia="fr-FR"/>
        </w:rPr>
      </w:pPr>
      <w:hyperlink w:anchor="_Toc145149609" w:history="1">
        <w:r w:rsidR="000E2220" w:rsidRPr="00B824D6">
          <w:rPr>
            <w:rStyle w:val="Lienhypertexte"/>
            <w:rFonts w:asciiTheme="minorHAnsi" w:eastAsia="SimSun" w:hAnsiTheme="minorHAnsi" w:cstheme="minorHAnsi"/>
            <w:noProof/>
            <w:color w:val="auto"/>
          </w:rPr>
          <w:t xml:space="preserve">Table 6: Mechanical Characteristics of </w:t>
        </w:r>
        <w:r w:rsidR="000E2220" w:rsidRPr="00B824D6">
          <w:rPr>
            <w:rStyle w:val="Lienhypertexte"/>
            <w:rFonts w:asciiTheme="minorHAnsi" w:eastAsia="SimSun" w:hAnsiTheme="minorHAnsi" w:cstheme="minorHAnsi"/>
            <w:i/>
            <w:iCs/>
            <w:noProof/>
            <w:color w:val="auto"/>
          </w:rPr>
          <w:t>the 33kV cables</w:t>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_Toc145149609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82</w:t>
        </w:r>
        <w:r w:rsidR="000E2220" w:rsidRPr="00B824D6">
          <w:rPr>
            <w:rFonts w:asciiTheme="minorHAnsi" w:hAnsiTheme="minorHAnsi" w:cstheme="minorHAnsi"/>
            <w:noProof/>
            <w:webHidden/>
          </w:rPr>
          <w:fldChar w:fldCharType="end"/>
        </w:r>
      </w:hyperlink>
    </w:p>
    <w:p w14:paraId="481FB7E6" w14:textId="5080F855" w:rsidR="000E2220" w:rsidRPr="00B824D6" w:rsidRDefault="00B824D6">
      <w:pPr>
        <w:pStyle w:val="Tabledesillustrations"/>
        <w:rPr>
          <w:rFonts w:asciiTheme="minorHAnsi" w:eastAsiaTheme="minorEastAsia" w:hAnsiTheme="minorHAnsi" w:cstheme="minorHAnsi"/>
          <w:noProof/>
          <w:lang w:val="fr-FR" w:eastAsia="fr-FR"/>
        </w:rPr>
      </w:pPr>
      <w:hyperlink w:anchor="_Toc145149610" w:history="1">
        <w:r w:rsidR="000E2220" w:rsidRPr="00B824D6">
          <w:rPr>
            <w:rStyle w:val="Lienhypertexte"/>
            <w:rFonts w:asciiTheme="minorHAnsi" w:eastAsia="SimSun" w:hAnsiTheme="minorHAnsi" w:cstheme="minorHAnsi"/>
            <w:noProof/>
            <w:color w:val="auto"/>
          </w:rPr>
          <w:t>Table 7: Technical requirements for test of 11kV cable terminations as per IEEE 48.</w:t>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0E2220"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_Toc145149610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99</w:t>
        </w:r>
        <w:r w:rsidR="000E2220" w:rsidRPr="00B824D6">
          <w:rPr>
            <w:rFonts w:asciiTheme="minorHAnsi" w:hAnsiTheme="minorHAnsi" w:cstheme="minorHAnsi"/>
            <w:noProof/>
            <w:webHidden/>
          </w:rPr>
          <w:fldChar w:fldCharType="end"/>
        </w:r>
      </w:hyperlink>
    </w:p>
    <w:p w14:paraId="03DEBD7D" w14:textId="6624F13E" w:rsidR="000E2220" w:rsidRPr="00B824D6" w:rsidRDefault="00B824D6">
      <w:pPr>
        <w:pStyle w:val="Tabledesillustrations"/>
        <w:rPr>
          <w:rFonts w:asciiTheme="minorHAnsi" w:eastAsiaTheme="minorEastAsia" w:hAnsiTheme="minorHAnsi" w:cstheme="minorHAnsi"/>
          <w:noProof/>
          <w:lang w:val="fr-FR" w:eastAsia="fr-FR"/>
        </w:rPr>
      </w:pPr>
      <w:hyperlink w:anchor="_Toc145149611" w:history="1">
        <w:r w:rsidR="000E2220" w:rsidRPr="00B824D6">
          <w:rPr>
            <w:rStyle w:val="Lienhypertexte"/>
            <w:rFonts w:asciiTheme="minorHAnsi" w:eastAsia="SimSun" w:hAnsiTheme="minorHAnsi" w:cstheme="minorHAnsi"/>
            <w:noProof/>
            <w:color w:val="auto"/>
          </w:rPr>
          <w:t xml:space="preserve">Table 8: </w:t>
        </w:r>
        <w:r w:rsidR="000E2220" w:rsidRPr="00B824D6">
          <w:rPr>
            <w:rStyle w:val="Lienhypertexte"/>
            <w:rFonts w:asciiTheme="minorHAnsi" w:eastAsia="SimSun" w:hAnsiTheme="minorHAnsi" w:cstheme="minorHAnsi"/>
            <w:i/>
            <w:iCs/>
            <w:noProof/>
            <w:color w:val="auto"/>
          </w:rPr>
          <w:t xml:space="preserve">Electrical characteristics of the 11kV cables as per IEC </w:t>
        </w:r>
        <w:r w:rsidR="000E2220" w:rsidRPr="00B824D6">
          <w:rPr>
            <w:rStyle w:val="Lienhypertexte"/>
            <w:rFonts w:asciiTheme="minorHAnsi" w:eastAsia="SimSun" w:hAnsiTheme="minorHAnsi" w:cstheme="minorHAnsi"/>
            <w:noProof/>
            <w:color w:val="auto"/>
          </w:rPr>
          <w:t>60502­2</w:t>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ab/>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_Toc145149611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100</w:t>
        </w:r>
        <w:r w:rsidR="000E2220" w:rsidRPr="00B824D6">
          <w:rPr>
            <w:rFonts w:asciiTheme="minorHAnsi" w:hAnsiTheme="minorHAnsi" w:cstheme="minorHAnsi"/>
            <w:noProof/>
            <w:webHidden/>
          </w:rPr>
          <w:fldChar w:fldCharType="end"/>
        </w:r>
      </w:hyperlink>
    </w:p>
    <w:p w14:paraId="13180A1A" w14:textId="533BC6C7" w:rsidR="000E2220" w:rsidRPr="00B824D6" w:rsidRDefault="00B824D6">
      <w:pPr>
        <w:pStyle w:val="Tabledesillustrations"/>
        <w:rPr>
          <w:rFonts w:asciiTheme="minorHAnsi" w:eastAsiaTheme="minorEastAsia" w:hAnsiTheme="minorHAnsi" w:cstheme="minorHAnsi"/>
          <w:noProof/>
          <w:lang w:val="fr-FR" w:eastAsia="fr-FR"/>
        </w:rPr>
      </w:pPr>
      <w:hyperlink w:anchor="_Toc145149612" w:history="1">
        <w:r w:rsidR="000E2220" w:rsidRPr="00B824D6">
          <w:rPr>
            <w:rStyle w:val="Lienhypertexte"/>
            <w:rFonts w:asciiTheme="minorHAnsi" w:eastAsia="SimSun" w:hAnsiTheme="minorHAnsi" w:cstheme="minorHAnsi"/>
            <w:noProof/>
            <w:color w:val="auto"/>
          </w:rPr>
          <w:t xml:space="preserve">Table 9: Mechanical Characteristics of </w:t>
        </w:r>
        <w:r w:rsidR="000E2220" w:rsidRPr="00B824D6">
          <w:rPr>
            <w:rStyle w:val="Lienhypertexte"/>
            <w:rFonts w:asciiTheme="minorHAnsi" w:eastAsia="SimSun" w:hAnsiTheme="minorHAnsi" w:cstheme="minorHAnsi"/>
            <w:i/>
            <w:iCs/>
            <w:noProof/>
            <w:color w:val="auto"/>
          </w:rPr>
          <w:t>the 11kV cables</w:t>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E2220" w:rsidRPr="00B824D6">
          <w:rPr>
            <w:rFonts w:asciiTheme="minorHAnsi" w:hAnsiTheme="minorHAnsi" w:cstheme="minorHAnsi"/>
            <w:noProof/>
            <w:webHidden/>
          </w:rPr>
          <w:tab/>
        </w:r>
        <w:r w:rsidR="00077233" w:rsidRPr="00B824D6">
          <w:rPr>
            <w:rFonts w:asciiTheme="minorHAnsi" w:hAnsiTheme="minorHAnsi" w:cstheme="minorHAnsi"/>
            <w:noProof/>
            <w:webHidden/>
          </w:rPr>
          <w:t xml:space="preserve"> </w:t>
        </w:r>
        <w:r w:rsidR="000E2220" w:rsidRPr="00B824D6">
          <w:rPr>
            <w:rFonts w:asciiTheme="minorHAnsi" w:hAnsiTheme="minorHAnsi" w:cstheme="minorHAnsi"/>
            <w:noProof/>
            <w:webHidden/>
          </w:rPr>
          <w:fldChar w:fldCharType="begin"/>
        </w:r>
        <w:r w:rsidR="000E2220" w:rsidRPr="00B824D6">
          <w:rPr>
            <w:rFonts w:asciiTheme="minorHAnsi" w:hAnsiTheme="minorHAnsi" w:cstheme="minorHAnsi"/>
            <w:noProof/>
            <w:webHidden/>
          </w:rPr>
          <w:instrText xml:space="preserve"> PAGEREF _Toc145149612 \h </w:instrText>
        </w:r>
        <w:r w:rsidR="000E2220" w:rsidRPr="00B824D6">
          <w:rPr>
            <w:rFonts w:asciiTheme="minorHAnsi" w:hAnsiTheme="minorHAnsi" w:cstheme="minorHAnsi"/>
            <w:noProof/>
            <w:webHidden/>
          </w:rPr>
        </w:r>
        <w:r w:rsidR="000E2220" w:rsidRPr="00B824D6">
          <w:rPr>
            <w:rFonts w:asciiTheme="minorHAnsi" w:hAnsiTheme="minorHAnsi" w:cstheme="minorHAnsi"/>
            <w:noProof/>
            <w:webHidden/>
          </w:rPr>
          <w:fldChar w:fldCharType="separate"/>
        </w:r>
        <w:r w:rsidR="000E2220" w:rsidRPr="00B824D6">
          <w:rPr>
            <w:rFonts w:asciiTheme="minorHAnsi" w:hAnsiTheme="minorHAnsi" w:cstheme="minorHAnsi"/>
            <w:noProof/>
            <w:webHidden/>
          </w:rPr>
          <w:t>101</w:t>
        </w:r>
        <w:r w:rsidR="000E2220" w:rsidRPr="00B824D6">
          <w:rPr>
            <w:rFonts w:asciiTheme="minorHAnsi" w:hAnsiTheme="minorHAnsi" w:cstheme="minorHAnsi"/>
            <w:noProof/>
            <w:webHidden/>
          </w:rPr>
          <w:fldChar w:fldCharType="end"/>
        </w:r>
      </w:hyperlink>
    </w:p>
    <w:p w14:paraId="67D5A34A" w14:textId="425F72C7" w:rsidR="000D0426" w:rsidRPr="00B824D6" w:rsidRDefault="00731BDE" w:rsidP="0056498E">
      <w:pPr>
        <w:spacing w:line="276" w:lineRule="auto"/>
        <w:rPr>
          <w:rFonts w:asciiTheme="minorHAnsi" w:hAnsiTheme="minorHAnsi" w:cstheme="minorHAnsi"/>
          <w:lang w:val="en-US"/>
        </w:rPr>
      </w:pPr>
      <w:r w:rsidRPr="00B824D6">
        <w:rPr>
          <w:rFonts w:asciiTheme="minorHAnsi" w:hAnsiTheme="minorHAnsi" w:cstheme="minorHAnsi"/>
          <w:lang w:val="en-US"/>
        </w:rPr>
        <w:fldChar w:fldCharType="end"/>
      </w:r>
      <w:r w:rsidR="000D0426" w:rsidRPr="00B824D6">
        <w:rPr>
          <w:rFonts w:asciiTheme="minorHAnsi" w:hAnsiTheme="minorHAnsi" w:cstheme="minorHAnsi"/>
          <w:lang w:val="en-US"/>
        </w:rPr>
        <w:br w:type="page"/>
      </w:r>
    </w:p>
    <w:p w14:paraId="2B99194B" w14:textId="77777777" w:rsidR="00E02B52" w:rsidRPr="00B824D6" w:rsidRDefault="00E02B52" w:rsidP="00E02B52">
      <w:pPr>
        <w:autoSpaceDE w:val="0"/>
        <w:autoSpaceDN w:val="0"/>
        <w:adjustRightInd w:val="0"/>
        <w:spacing w:after="0" w:line="240" w:lineRule="auto"/>
        <w:jc w:val="center"/>
        <w:rPr>
          <w:b/>
          <w:sz w:val="28"/>
          <w:lang w:val="en-ZA"/>
        </w:rPr>
      </w:pPr>
      <w:r w:rsidRPr="00B824D6">
        <w:rPr>
          <w:b/>
          <w:sz w:val="28"/>
          <w:lang w:val="en-ZA"/>
        </w:rPr>
        <w:lastRenderedPageBreak/>
        <w:t>Abbreviations and Acronyms</w:t>
      </w:r>
    </w:p>
    <w:p w14:paraId="2B6C123D" w14:textId="77777777" w:rsidR="00E02B52" w:rsidRPr="00B824D6" w:rsidRDefault="00E02B52" w:rsidP="00E02B52">
      <w:pPr>
        <w:spacing w:line="276" w:lineRule="auto"/>
        <w:rPr>
          <w:rFonts w:cs="Arial"/>
          <w:lang w:val="en-ZA"/>
        </w:rPr>
      </w:pPr>
    </w:p>
    <w:p w14:paraId="7FD4B3DD"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w:t>
      </w:r>
      <w:r w:rsidRPr="00B824D6">
        <w:rPr>
          <w:rFonts w:asciiTheme="minorHAnsi" w:hAnsiTheme="minorHAnsi" w:cstheme="minorHAnsi"/>
          <w:lang w:val="en-ZA"/>
        </w:rPr>
        <w:tab/>
      </w:r>
      <w:r w:rsidRPr="00B824D6">
        <w:rPr>
          <w:rFonts w:asciiTheme="minorHAnsi" w:hAnsiTheme="minorHAnsi" w:cstheme="minorHAnsi"/>
          <w:lang w:val="en-ZA"/>
        </w:rPr>
        <w:tab/>
        <w:t>Percentage</w:t>
      </w:r>
    </w:p>
    <w:p w14:paraId="1E053214"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R</w:t>
      </w:r>
      <w:r w:rsidRPr="00B824D6">
        <w:rPr>
          <w:rFonts w:asciiTheme="minorHAnsi" w:hAnsiTheme="minorHAnsi" w:cstheme="minorHAnsi"/>
          <w:lang w:val="en-ZA"/>
        </w:rPr>
        <w:tab/>
      </w:r>
      <w:r w:rsidRPr="00B824D6">
        <w:rPr>
          <w:rFonts w:asciiTheme="minorHAnsi" w:hAnsiTheme="minorHAnsi" w:cstheme="minorHAnsi"/>
          <w:lang w:val="en-ZA"/>
        </w:rPr>
        <w:tab/>
        <w:t>Resistivity</w:t>
      </w:r>
    </w:p>
    <w:p w14:paraId="485EE86E"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°C</w:t>
      </w:r>
      <w:r w:rsidRPr="00B824D6">
        <w:rPr>
          <w:rFonts w:asciiTheme="minorHAnsi" w:hAnsiTheme="minorHAnsi" w:cstheme="minorHAnsi"/>
          <w:lang w:val="en-ZA"/>
        </w:rPr>
        <w:tab/>
      </w:r>
      <w:r w:rsidRPr="00B824D6">
        <w:rPr>
          <w:rFonts w:asciiTheme="minorHAnsi" w:hAnsiTheme="minorHAnsi" w:cstheme="minorHAnsi"/>
          <w:lang w:val="en-ZA"/>
        </w:rPr>
        <w:tab/>
        <w:t>Degrees Celsius</w:t>
      </w:r>
    </w:p>
    <w:p w14:paraId="7C07A284"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°F</w:t>
      </w:r>
      <w:r w:rsidRPr="00B824D6">
        <w:rPr>
          <w:rFonts w:asciiTheme="minorHAnsi" w:hAnsiTheme="minorHAnsi" w:cstheme="minorHAnsi"/>
          <w:lang w:val="en-ZA"/>
        </w:rPr>
        <w:tab/>
      </w:r>
      <w:r w:rsidRPr="00B824D6">
        <w:rPr>
          <w:rFonts w:asciiTheme="minorHAnsi" w:hAnsiTheme="minorHAnsi" w:cstheme="minorHAnsi"/>
          <w:lang w:val="en-ZA"/>
        </w:rPr>
        <w:tab/>
        <w:t>Degrees Fahrenheit</w:t>
      </w:r>
    </w:p>
    <w:p w14:paraId="4BF2AAFF"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A</w:t>
      </w:r>
      <w:r w:rsidRPr="00B824D6">
        <w:rPr>
          <w:rFonts w:asciiTheme="minorHAnsi" w:hAnsiTheme="minorHAnsi" w:cstheme="minorHAnsi"/>
          <w:lang w:val="en-ZA"/>
        </w:rPr>
        <w:tab/>
      </w:r>
      <w:r w:rsidRPr="00B824D6">
        <w:rPr>
          <w:rFonts w:asciiTheme="minorHAnsi" w:hAnsiTheme="minorHAnsi" w:cstheme="minorHAnsi"/>
          <w:lang w:val="en-ZA"/>
        </w:rPr>
        <w:tab/>
        <w:t>Amperes</w:t>
      </w:r>
    </w:p>
    <w:p w14:paraId="3796DB05"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AC</w:t>
      </w:r>
      <w:r w:rsidRPr="00B824D6">
        <w:rPr>
          <w:rFonts w:asciiTheme="minorHAnsi" w:hAnsiTheme="minorHAnsi" w:cstheme="minorHAnsi"/>
          <w:lang w:val="en-ZA"/>
        </w:rPr>
        <w:tab/>
      </w:r>
      <w:r w:rsidRPr="00B824D6">
        <w:rPr>
          <w:rFonts w:asciiTheme="minorHAnsi" w:hAnsiTheme="minorHAnsi" w:cstheme="minorHAnsi"/>
          <w:lang w:val="en-ZA"/>
        </w:rPr>
        <w:tab/>
        <w:t>Alternating Current</w:t>
      </w:r>
    </w:p>
    <w:p w14:paraId="315D1540" w14:textId="160E0759"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ACSR</w:t>
      </w:r>
      <w:r w:rsidRPr="00B824D6">
        <w:rPr>
          <w:rFonts w:asciiTheme="minorHAnsi" w:hAnsiTheme="minorHAnsi" w:cstheme="minorHAnsi"/>
          <w:lang w:val="en-ZA"/>
        </w:rPr>
        <w:tab/>
      </w:r>
      <w:r w:rsidRPr="00B824D6">
        <w:rPr>
          <w:rFonts w:asciiTheme="minorHAnsi" w:hAnsiTheme="minorHAnsi" w:cstheme="minorHAnsi"/>
          <w:lang w:val="en-ZA"/>
        </w:rPr>
        <w:tab/>
      </w:r>
      <w:r w:rsidR="00AC2877" w:rsidRPr="00B824D6">
        <w:rPr>
          <w:rFonts w:asciiTheme="minorHAnsi" w:hAnsiTheme="minorHAnsi" w:cstheme="minorHAnsi"/>
          <w:lang w:val="en-ZA"/>
        </w:rPr>
        <w:t>Aluminium</w:t>
      </w:r>
      <w:r w:rsidRPr="00B824D6">
        <w:rPr>
          <w:rFonts w:asciiTheme="minorHAnsi" w:hAnsiTheme="minorHAnsi" w:cstheme="minorHAnsi"/>
          <w:lang w:val="en-ZA"/>
        </w:rPr>
        <w:t xml:space="preserve"> Conductor Steel Reinforced</w:t>
      </w:r>
    </w:p>
    <w:p w14:paraId="5B050832"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AIS</w:t>
      </w:r>
      <w:r w:rsidRPr="00B824D6">
        <w:rPr>
          <w:rFonts w:asciiTheme="minorHAnsi" w:hAnsiTheme="minorHAnsi" w:cstheme="minorHAnsi"/>
          <w:lang w:val="en-ZA"/>
        </w:rPr>
        <w:tab/>
      </w:r>
      <w:r w:rsidRPr="00B824D6">
        <w:rPr>
          <w:rFonts w:asciiTheme="minorHAnsi" w:hAnsiTheme="minorHAnsi" w:cstheme="minorHAnsi"/>
          <w:lang w:val="en-ZA"/>
        </w:rPr>
        <w:tab/>
        <w:t>Air-Insulated Substations</w:t>
      </w:r>
    </w:p>
    <w:p w14:paraId="6B185F19"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ANSI</w:t>
      </w:r>
      <w:r w:rsidRPr="00B824D6">
        <w:rPr>
          <w:rFonts w:asciiTheme="minorHAnsi" w:hAnsiTheme="minorHAnsi" w:cstheme="minorHAnsi"/>
          <w:lang w:val="en-ZA"/>
        </w:rPr>
        <w:tab/>
      </w:r>
      <w:r w:rsidRPr="00B824D6">
        <w:rPr>
          <w:rFonts w:asciiTheme="minorHAnsi" w:hAnsiTheme="minorHAnsi" w:cstheme="minorHAnsi"/>
          <w:lang w:val="en-ZA"/>
        </w:rPr>
        <w:tab/>
        <w:t>American National Standards Institute</w:t>
      </w:r>
    </w:p>
    <w:p w14:paraId="2105225E"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AWG</w:t>
      </w:r>
      <w:r w:rsidRPr="00B824D6">
        <w:rPr>
          <w:rFonts w:asciiTheme="minorHAnsi" w:hAnsiTheme="minorHAnsi" w:cstheme="minorHAnsi"/>
          <w:lang w:val="en-ZA"/>
        </w:rPr>
        <w:tab/>
      </w:r>
      <w:r w:rsidRPr="00B824D6">
        <w:rPr>
          <w:rFonts w:asciiTheme="minorHAnsi" w:hAnsiTheme="minorHAnsi" w:cstheme="minorHAnsi"/>
          <w:lang w:val="en-ZA"/>
        </w:rPr>
        <w:tab/>
        <w:t>American Wire Gage</w:t>
      </w:r>
    </w:p>
    <w:p w14:paraId="5D04335C"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BIL</w:t>
      </w:r>
      <w:r w:rsidRPr="00B824D6">
        <w:rPr>
          <w:rFonts w:asciiTheme="minorHAnsi" w:hAnsiTheme="minorHAnsi" w:cstheme="minorHAnsi"/>
          <w:lang w:val="en-ZA"/>
        </w:rPr>
        <w:tab/>
      </w:r>
      <w:r w:rsidRPr="00B824D6">
        <w:rPr>
          <w:rFonts w:asciiTheme="minorHAnsi" w:hAnsiTheme="minorHAnsi" w:cstheme="minorHAnsi"/>
          <w:lang w:val="en-ZA"/>
        </w:rPr>
        <w:tab/>
        <w:t>Basic Impulse Insulation Level</w:t>
      </w:r>
    </w:p>
    <w:p w14:paraId="053327A4"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BSL</w:t>
      </w:r>
      <w:r w:rsidRPr="00B824D6">
        <w:rPr>
          <w:rFonts w:asciiTheme="minorHAnsi" w:hAnsiTheme="minorHAnsi" w:cstheme="minorHAnsi"/>
          <w:lang w:val="en-ZA"/>
        </w:rPr>
        <w:tab/>
      </w:r>
      <w:r w:rsidRPr="00B824D6">
        <w:rPr>
          <w:rFonts w:asciiTheme="minorHAnsi" w:hAnsiTheme="minorHAnsi" w:cstheme="minorHAnsi"/>
          <w:lang w:val="en-ZA"/>
        </w:rPr>
        <w:tab/>
        <w:t>Basic Switching Impulse Insulation Level</w:t>
      </w:r>
    </w:p>
    <w:p w14:paraId="1684828A"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CB</w:t>
      </w:r>
      <w:r w:rsidRPr="00B824D6">
        <w:rPr>
          <w:rFonts w:asciiTheme="minorHAnsi" w:hAnsiTheme="minorHAnsi" w:cstheme="minorHAnsi"/>
          <w:lang w:val="en-ZA"/>
        </w:rPr>
        <w:tab/>
      </w:r>
      <w:r w:rsidRPr="00B824D6">
        <w:rPr>
          <w:rFonts w:asciiTheme="minorHAnsi" w:hAnsiTheme="minorHAnsi" w:cstheme="minorHAnsi"/>
          <w:lang w:val="en-ZA"/>
        </w:rPr>
        <w:tab/>
        <w:t>Circuit Breaker</w:t>
      </w:r>
    </w:p>
    <w:p w14:paraId="7490B84E"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Cm</w:t>
      </w:r>
      <w:r w:rsidRPr="00B824D6">
        <w:rPr>
          <w:rFonts w:asciiTheme="minorHAnsi" w:hAnsiTheme="minorHAnsi" w:cstheme="minorHAnsi"/>
          <w:lang w:val="en-ZA"/>
        </w:rPr>
        <w:tab/>
      </w:r>
      <w:r w:rsidRPr="00B824D6">
        <w:rPr>
          <w:rFonts w:asciiTheme="minorHAnsi" w:hAnsiTheme="minorHAnsi" w:cstheme="minorHAnsi"/>
          <w:lang w:val="en-ZA"/>
        </w:rPr>
        <w:tab/>
        <w:t>Centimeter</w:t>
      </w:r>
    </w:p>
    <w:p w14:paraId="6EFB6FCF"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CPU</w:t>
      </w:r>
      <w:r w:rsidRPr="00B824D6">
        <w:rPr>
          <w:rFonts w:asciiTheme="minorHAnsi" w:hAnsiTheme="minorHAnsi" w:cstheme="minorHAnsi"/>
          <w:lang w:val="en-ZA"/>
        </w:rPr>
        <w:tab/>
      </w:r>
      <w:r w:rsidRPr="00B824D6">
        <w:rPr>
          <w:rFonts w:asciiTheme="minorHAnsi" w:hAnsiTheme="minorHAnsi" w:cstheme="minorHAnsi"/>
          <w:lang w:val="en-ZA"/>
        </w:rPr>
        <w:tab/>
        <w:t>Central Processing Unit</w:t>
      </w:r>
    </w:p>
    <w:p w14:paraId="3EFD528F" w14:textId="77777777" w:rsidR="00E02B52" w:rsidRPr="00B824D6" w:rsidRDefault="00E02B52" w:rsidP="00E02B52">
      <w:pPr>
        <w:spacing w:line="276" w:lineRule="auto"/>
        <w:rPr>
          <w:rFonts w:asciiTheme="minorHAnsi" w:hAnsiTheme="minorHAnsi" w:cstheme="minorHAnsi"/>
          <w:lang w:val="fr-FR"/>
        </w:rPr>
      </w:pPr>
      <w:r w:rsidRPr="00B824D6">
        <w:rPr>
          <w:rFonts w:asciiTheme="minorHAnsi" w:hAnsiTheme="minorHAnsi" w:cstheme="minorHAnsi"/>
          <w:lang w:val="fr-FR"/>
        </w:rPr>
        <w:t>CT</w:t>
      </w:r>
      <w:r w:rsidRPr="00B824D6">
        <w:rPr>
          <w:rFonts w:asciiTheme="minorHAnsi" w:hAnsiTheme="minorHAnsi" w:cstheme="minorHAnsi"/>
          <w:lang w:val="fr-FR"/>
        </w:rPr>
        <w:tab/>
      </w:r>
      <w:r w:rsidRPr="00B824D6">
        <w:rPr>
          <w:rFonts w:asciiTheme="minorHAnsi" w:hAnsiTheme="minorHAnsi" w:cstheme="minorHAnsi"/>
          <w:lang w:val="fr-FR"/>
        </w:rPr>
        <w:tab/>
        <w:t>Current Transformer</w:t>
      </w:r>
    </w:p>
    <w:p w14:paraId="17550341" w14:textId="77777777" w:rsidR="00E02B52" w:rsidRPr="00B824D6" w:rsidRDefault="00E02B52" w:rsidP="00E02B52">
      <w:pPr>
        <w:spacing w:line="276" w:lineRule="auto"/>
        <w:rPr>
          <w:rFonts w:asciiTheme="minorHAnsi" w:hAnsiTheme="minorHAnsi" w:cstheme="minorHAnsi"/>
          <w:lang w:val="fr-FR"/>
        </w:rPr>
      </w:pPr>
      <w:r w:rsidRPr="00B824D6">
        <w:rPr>
          <w:rFonts w:asciiTheme="minorHAnsi" w:hAnsiTheme="minorHAnsi" w:cstheme="minorHAnsi"/>
          <w:lang w:val="fr-FR"/>
        </w:rPr>
        <w:t>Cu</w:t>
      </w:r>
      <w:r w:rsidRPr="00B824D6">
        <w:rPr>
          <w:rFonts w:asciiTheme="minorHAnsi" w:hAnsiTheme="minorHAnsi" w:cstheme="minorHAnsi"/>
          <w:lang w:val="fr-FR"/>
        </w:rPr>
        <w:tab/>
      </w:r>
      <w:r w:rsidRPr="00B824D6">
        <w:rPr>
          <w:rFonts w:asciiTheme="minorHAnsi" w:hAnsiTheme="minorHAnsi" w:cstheme="minorHAnsi"/>
          <w:lang w:val="fr-FR"/>
        </w:rPr>
        <w:tab/>
        <w:t>Copper</w:t>
      </w:r>
    </w:p>
    <w:p w14:paraId="336A9D25" w14:textId="77777777" w:rsidR="00E02B52" w:rsidRPr="00B824D6" w:rsidRDefault="00E02B52" w:rsidP="00E02B52">
      <w:pPr>
        <w:spacing w:line="276" w:lineRule="auto"/>
        <w:rPr>
          <w:rFonts w:asciiTheme="minorHAnsi" w:hAnsiTheme="minorHAnsi" w:cstheme="minorHAnsi"/>
          <w:lang w:val="fr-FR"/>
        </w:rPr>
      </w:pPr>
      <w:r w:rsidRPr="00B824D6">
        <w:rPr>
          <w:rFonts w:asciiTheme="minorHAnsi" w:hAnsiTheme="minorHAnsi" w:cstheme="minorHAnsi"/>
          <w:lang w:val="fr-FR"/>
        </w:rPr>
        <w:t>CVT</w:t>
      </w:r>
      <w:r w:rsidRPr="00B824D6">
        <w:rPr>
          <w:rFonts w:asciiTheme="minorHAnsi" w:hAnsiTheme="minorHAnsi" w:cstheme="minorHAnsi"/>
          <w:lang w:val="fr-FR"/>
        </w:rPr>
        <w:tab/>
      </w:r>
      <w:r w:rsidRPr="00B824D6">
        <w:rPr>
          <w:rFonts w:asciiTheme="minorHAnsi" w:hAnsiTheme="minorHAnsi" w:cstheme="minorHAnsi"/>
          <w:lang w:val="fr-FR"/>
        </w:rPr>
        <w:tab/>
        <w:t>Capacitor Voltage Transformer</w:t>
      </w:r>
    </w:p>
    <w:p w14:paraId="1C1B67B0"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dB</w:t>
      </w:r>
      <w:r w:rsidRPr="00B824D6">
        <w:rPr>
          <w:rFonts w:asciiTheme="minorHAnsi" w:hAnsiTheme="minorHAnsi" w:cstheme="minorHAnsi"/>
          <w:lang w:val="en-ZA"/>
        </w:rPr>
        <w:tab/>
      </w:r>
      <w:r w:rsidRPr="00B824D6">
        <w:rPr>
          <w:rFonts w:asciiTheme="minorHAnsi" w:hAnsiTheme="minorHAnsi" w:cstheme="minorHAnsi"/>
          <w:lang w:val="en-ZA"/>
        </w:rPr>
        <w:tab/>
        <w:t>Decibels</w:t>
      </w:r>
    </w:p>
    <w:p w14:paraId="62659D35"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DC</w:t>
      </w:r>
      <w:r w:rsidRPr="00B824D6">
        <w:rPr>
          <w:rFonts w:asciiTheme="minorHAnsi" w:hAnsiTheme="minorHAnsi" w:cstheme="minorHAnsi"/>
          <w:lang w:val="en-ZA"/>
        </w:rPr>
        <w:tab/>
      </w:r>
      <w:r w:rsidRPr="00B824D6">
        <w:rPr>
          <w:rFonts w:asciiTheme="minorHAnsi" w:hAnsiTheme="minorHAnsi" w:cstheme="minorHAnsi"/>
          <w:lang w:val="en-ZA"/>
        </w:rPr>
        <w:tab/>
        <w:t>Direct Current</w:t>
      </w:r>
    </w:p>
    <w:p w14:paraId="6F4CE506" w14:textId="48A41C6C"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F</w:t>
      </w:r>
      <w:r w:rsidRPr="00B824D6">
        <w:rPr>
          <w:rFonts w:asciiTheme="minorHAnsi" w:hAnsiTheme="minorHAnsi" w:cstheme="minorHAnsi"/>
          <w:lang w:val="en-ZA"/>
        </w:rPr>
        <w:tab/>
      </w:r>
      <w:r w:rsidRPr="00B824D6">
        <w:rPr>
          <w:rFonts w:asciiTheme="minorHAnsi" w:hAnsiTheme="minorHAnsi" w:cstheme="minorHAnsi"/>
          <w:lang w:val="en-ZA"/>
        </w:rPr>
        <w:tab/>
        <w:t>Frequency</w:t>
      </w:r>
    </w:p>
    <w:p w14:paraId="5AE32D48" w14:textId="6331C28F" w:rsidR="00CE7899" w:rsidRPr="00B824D6" w:rsidRDefault="00CE7899" w:rsidP="00E02B52">
      <w:pPr>
        <w:spacing w:line="276" w:lineRule="auto"/>
        <w:rPr>
          <w:rFonts w:asciiTheme="minorHAnsi" w:hAnsiTheme="minorHAnsi" w:cstheme="minorHAnsi"/>
          <w:lang w:val="en-ZA"/>
        </w:rPr>
      </w:pPr>
      <w:r w:rsidRPr="00B824D6">
        <w:rPr>
          <w:rFonts w:asciiTheme="minorHAnsi" w:hAnsiTheme="minorHAnsi" w:cstheme="minorHAnsi"/>
          <w:lang w:val="en-ZA"/>
        </w:rPr>
        <w:t>FO</w:t>
      </w:r>
      <w:r w:rsidRPr="00B824D6">
        <w:rPr>
          <w:rFonts w:asciiTheme="minorHAnsi" w:hAnsiTheme="minorHAnsi" w:cstheme="minorHAnsi"/>
          <w:lang w:val="en-ZA"/>
        </w:rPr>
        <w:tab/>
      </w:r>
      <w:r w:rsidRPr="00B824D6">
        <w:rPr>
          <w:rFonts w:asciiTheme="minorHAnsi" w:hAnsiTheme="minorHAnsi" w:cstheme="minorHAnsi"/>
          <w:lang w:val="en-ZA"/>
        </w:rPr>
        <w:tab/>
        <w:t>Fiber Optic</w:t>
      </w:r>
    </w:p>
    <w:p w14:paraId="73FB1129" w14:textId="784CD57F"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Ft</w:t>
      </w:r>
      <w:r w:rsidRPr="00B824D6">
        <w:rPr>
          <w:rFonts w:asciiTheme="minorHAnsi" w:hAnsiTheme="minorHAnsi" w:cstheme="minorHAnsi"/>
          <w:lang w:val="en-ZA"/>
        </w:rPr>
        <w:tab/>
      </w:r>
      <w:r w:rsidRPr="00B824D6">
        <w:rPr>
          <w:rFonts w:asciiTheme="minorHAnsi" w:hAnsiTheme="minorHAnsi" w:cstheme="minorHAnsi"/>
          <w:lang w:val="en-ZA"/>
        </w:rPr>
        <w:tab/>
        <w:t>Feet</w:t>
      </w:r>
    </w:p>
    <w:p w14:paraId="36A75CFA" w14:textId="3F6776C4"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GFI</w:t>
      </w:r>
      <w:r w:rsidRPr="00B824D6">
        <w:rPr>
          <w:rFonts w:asciiTheme="minorHAnsi" w:hAnsiTheme="minorHAnsi" w:cstheme="minorHAnsi"/>
          <w:lang w:val="en-ZA"/>
        </w:rPr>
        <w:tab/>
      </w:r>
      <w:r w:rsidRPr="00B824D6">
        <w:rPr>
          <w:rFonts w:asciiTheme="minorHAnsi" w:hAnsiTheme="minorHAnsi" w:cstheme="minorHAnsi"/>
          <w:lang w:val="en-ZA"/>
        </w:rPr>
        <w:tab/>
        <w:t>Geothermal Fond Cole Interconnection</w:t>
      </w:r>
    </w:p>
    <w:p w14:paraId="01CE4703" w14:textId="6AE0959D"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GIS</w:t>
      </w:r>
      <w:r w:rsidRPr="00B824D6">
        <w:rPr>
          <w:rFonts w:asciiTheme="minorHAnsi" w:hAnsiTheme="minorHAnsi" w:cstheme="minorHAnsi"/>
          <w:lang w:val="en-ZA"/>
        </w:rPr>
        <w:tab/>
      </w:r>
      <w:r w:rsidRPr="00B824D6">
        <w:rPr>
          <w:rFonts w:asciiTheme="minorHAnsi" w:hAnsiTheme="minorHAnsi" w:cstheme="minorHAnsi"/>
          <w:lang w:val="en-ZA"/>
        </w:rPr>
        <w:tab/>
        <w:t>Gas-Insulated Substations</w:t>
      </w:r>
    </w:p>
    <w:p w14:paraId="44D885EC" w14:textId="49D426D5"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GLI</w:t>
      </w:r>
      <w:r w:rsidRPr="00B824D6">
        <w:rPr>
          <w:rFonts w:asciiTheme="minorHAnsi" w:hAnsiTheme="minorHAnsi" w:cstheme="minorHAnsi"/>
          <w:lang w:val="en-ZA"/>
        </w:rPr>
        <w:tab/>
      </w:r>
      <w:r w:rsidRPr="00B824D6">
        <w:rPr>
          <w:rFonts w:asciiTheme="minorHAnsi" w:hAnsiTheme="minorHAnsi" w:cstheme="minorHAnsi"/>
          <w:lang w:val="en-ZA"/>
        </w:rPr>
        <w:tab/>
        <w:t>Geothermal Laudat Interconnection</w:t>
      </w:r>
    </w:p>
    <w:p w14:paraId="6AE28AF9" w14:textId="4C15CEB5"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GTI</w:t>
      </w:r>
      <w:r w:rsidRPr="00B824D6">
        <w:rPr>
          <w:rFonts w:asciiTheme="minorHAnsi" w:hAnsiTheme="minorHAnsi" w:cstheme="minorHAnsi"/>
          <w:lang w:val="en-ZA"/>
        </w:rPr>
        <w:tab/>
      </w:r>
      <w:r w:rsidRPr="00B824D6">
        <w:rPr>
          <w:rFonts w:asciiTheme="minorHAnsi" w:hAnsiTheme="minorHAnsi" w:cstheme="minorHAnsi"/>
          <w:lang w:val="en-ZA"/>
        </w:rPr>
        <w:tab/>
        <w:t>Geothermal Trafalgar Interconnection</w:t>
      </w:r>
    </w:p>
    <w:p w14:paraId="5A99AC88" w14:textId="225419BF" w:rsidR="00CE7899" w:rsidRPr="00B824D6" w:rsidRDefault="00CE7899" w:rsidP="00E02B52">
      <w:pPr>
        <w:spacing w:line="276" w:lineRule="auto"/>
        <w:rPr>
          <w:rFonts w:asciiTheme="minorHAnsi" w:hAnsiTheme="minorHAnsi" w:cstheme="minorHAnsi"/>
          <w:lang w:val="en-ZA"/>
        </w:rPr>
      </w:pPr>
      <w:r w:rsidRPr="00B824D6">
        <w:rPr>
          <w:rFonts w:asciiTheme="minorHAnsi" w:hAnsiTheme="minorHAnsi" w:cstheme="minorHAnsi"/>
          <w:lang w:val="en-ZA"/>
        </w:rPr>
        <w:t>HIS</w:t>
      </w:r>
      <w:r w:rsidRPr="00B824D6">
        <w:rPr>
          <w:rFonts w:asciiTheme="minorHAnsi" w:hAnsiTheme="minorHAnsi" w:cstheme="minorHAnsi"/>
          <w:lang w:val="en-ZA"/>
        </w:rPr>
        <w:tab/>
      </w:r>
      <w:r w:rsidRPr="00B824D6">
        <w:rPr>
          <w:rFonts w:asciiTheme="minorHAnsi" w:hAnsiTheme="minorHAnsi" w:cstheme="minorHAnsi"/>
          <w:lang w:val="en-ZA"/>
        </w:rPr>
        <w:tab/>
        <w:t>Hybrid Insulation Switchgear</w:t>
      </w:r>
    </w:p>
    <w:p w14:paraId="6186EDF8" w14:textId="5A8C7CB9"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HMI</w:t>
      </w:r>
      <w:r w:rsidRPr="00B824D6">
        <w:rPr>
          <w:rFonts w:asciiTheme="minorHAnsi" w:hAnsiTheme="minorHAnsi" w:cstheme="minorHAnsi"/>
          <w:lang w:val="en-ZA"/>
        </w:rPr>
        <w:tab/>
      </w:r>
      <w:r w:rsidRPr="00B824D6">
        <w:rPr>
          <w:rFonts w:asciiTheme="minorHAnsi" w:hAnsiTheme="minorHAnsi" w:cstheme="minorHAnsi"/>
          <w:lang w:val="en-ZA"/>
        </w:rPr>
        <w:tab/>
        <w:t>Human–Machine Interface</w:t>
      </w:r>
    </w:p>
    <w:p w14:paraId="41A5E6CB" w14:textId="4BAC8CBF" w:rsidR="00CE7899" w:rsidRPr="00B824D6" w:rsidRDefault="00CE7899" w:rsidP="00E02B52">
      <w:pPr>
        <w:spacing w:line="276" w:lineRule="auto"/>
        <w:rPr>
          <w:rFonts w:asciiTheme="minorHAnsi" w:hAnsiTheme="minorHAnsi" w:cstheme="minorHAnsi"/>
          <w:lang w:val="en-ZA"/>
        </w:rPr>
      </w:pPr>
      <w:r w:rsidRPr="00B824D6">
        <w:rPr>
          <w:rFonts w:asciiTheme="minorHAnsi" w:hAnsiTheme="minorHAnsi" w:cstheme="minorHAnsi"/>
          <w:lang w:val="en-ZA"/>
        </w:rPr>
        <w:t>HDPE</w:t>
      </w:r>
      <w:r w:rsidRPr="00B824D6">
        <w:rPr>
          <w:rFonts w:asciiTheme="minorHAnsi" w:hAnsiTheme="minorHAnsi" w:cstheme="minorHAnsi"/>
          <w:lang w:val="en-ZA"/>
        </w:rPr>
        <w:tab/>
      </w:r>
      <w:r w:rsidRPr="00B824D6">
        <w:rPr>
          <w:rFonts w:asciiTheme="minorHAnsi" w:hAnsiTheme="minorHAnsi" w:cstheme="minorHAnsi"/>
          <w:lang w:val="en-ZA"/>
        </w:rPr>
        <w:tab/>
        <w:t>High Density Polyethylene Pipe</w:t>
      </w:r>
    </w:p>
    <w:p w14:paraId="10641F90"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HSE</w:t>
      </w:r>
      <w:r w:rsidRPr="00B824D6">
        <w:rPr>
          <w:rFonts w:asciiTheme="minorHAnsi" w:hAnsiTheme="minorHAnsi" w:cstheme="minorHAnsi"/>
          <w:lang w:val="en-ZA"/>
        </w:rPr>
        <w:tab/>
      </w:r>
      <w:r w:rsidRPr="00B824D6">
        <w:rPr>
          <w:rFonts w:asciiTheme="minorHAnsi" w:hAnsiTheme="minorHAnsi" w:cstheme="minorHAnsi"/>
          <w:lang w:val="en-ZA"/>
        </w:rPr>
        <w:tab/>
        <w:t>Health and Safety Executive</w:t>
      </w:r>
    </w:p>
    <w:p w14:paraId="6C1B80F8"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HV</w:t>
      </w:r>
      <w:r w:rsidRPr="00B824D6">
        <w:rPr>
          <w:rFonts w:asciiTheme="minorHAnsi" w:hAnsiTheme="minorHAnsi" w:cstheme="minorHAnsi"/>
          <w:lang w:val="en-ZA"/>
        </w:rPr>
        <w:tab/>
      </w:r>
      <w:r w:rsidRPr="00B824D6">
        <w:rPr>
          <w:rFonts w:asciiTheme="minorHAnsi" w:hAnsiTheme="minorHAnsi" w:cstheme="minorHAnsi"/>
          <w:lang w:val="en-ZA"/>
        </w:rPr>
        <w:tab/>
        <w:t>High Voltage</w:t>
      </w:r>
    </w:p>
    <w:p w14:paraId="762FA9FE"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lastRenderedPageBreak/>
        <w:t>HVAC</w:t>
      </w:r>
      <w:r w:rsidRPr="00B824D6">
        <w:rPr>
          <w:rFonts w:asciiTheme="minorHAnsi" w:hAnsiTheme="minorHAnsi" w:cstheme="minorHAnsi"/>
          <w:lang w:val="en-ZA"/>
        </w:rPr>
        <w:tab/>
      </w:r>
      <w:r w:rsidRPr="00B824D6">
        <w:rPr>
          <w:rFonts w:asciiTheme="minorHAnsi" w:hAnsiTheme="minorHAnsi" w:cstheme="minorHAnsi"/>
          <w:lang w:val="en-ZA"/>
        </w:rPr>
        <w:tab/>
        <w:t>Heating, Ventilating, and Air Conditioning</w:t>
      </w:r>
    </w:p>
    <w:p w14:paraId="1D9977E0"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Hz</w:t>
      </w:r>
      <w:r w:rsidRPr="00B824D6">
        <w:rPr>
          <w:rFonts w:asciiTheme="minorHAnsi" w:hAnsiTheme="minorHAnsi" w:cstheme="minorHAnsi"/>
          <w:lang w:val="en-ZA"/>
        </w:rPr>
        <w:tab/>
      </w:r>
      <w:r w:rsidRPr="00B824D6">
        <w:rPr>
          <w:rFonts w:asciiTheme="minorHAnsi" w:hAnsiTheme="minorHAnsi" w:cstheme="minorHAnsi"/>
          <w:lang w:val="en-ZA"/>
        </w:rPr>
        <w:tab/>
        <w:t>Hertz  (cycles per second)</w:t>
      </w:r>
    </w:p>
    <w:p w14:paraId="239896EE"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IEC</w:t>
      </w:r>
      <w:r w:rsidRPr="00B824D6">
        <w:rPr>
          <w:rFonts w:asciiTheme="minorHAnsi" w:hAnsiTheme="minorHAnsi" w:cstheme="minorHAnsi"/>
          <w:lang w:val="en-ZA"/>
        </w:rPr>
        <w:tab/>
      </w:r>
      <w:r w:rsidRPr="00B824D6">
        <w:rPr>
          <w:rFonts w:asciiTheme="minorHAnsi" w:hAnsiTheme="minorHAnsi" w:cstheme="minorHAnsi"/>
          <w:lang w:val="en-ZA"/>
        </w:rPr>
        <w:tab/>
        <w:t>International Electrotechnical Association</w:t>
      </w:r>
    </w:p>
    <w:p w14:paraId="2FE2F809"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IED</w:t>
      </w:r>
      <w:r w:rsidRPr="00B824D6">
        <w:rPr>
          <w:rFonts w:asciiTheme="minorHAnsi" w:hAnsiTheme="minorHAnsi" w:cstheme="minorHAnsi"/>
          <w:lang w:val="en-ZA"/>
        </w:rPr>
        <w:tab/>
      </w:r>
      <w:r w:rsidRPr="00B824D6">
        <w:rPr>
          <w:rFonts w:asciiTheme="minorHAnsi" w:hAnsiTheme="minorHAnsi" w:cstheme="minorHAnsi"/>
          <w:lang w:val="en-ZA"/>
        </w:rPr>
        <w:tab/>
        <w:t>Intelligent Electronic Device</w:t>
      </w:r>
    </w:p>
    <w:p w14:paraId="3152475D"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IEEE</w:t>
      </w:r>
      <w:r w:rsidRPr="00B824D6">
        <w:rPr>
          <w:rFonts w:asciiTheme="minorHAnsi" w:hAnsiTheme="minorHAnsi" w:cstheme="minorHAnsi"/>
          <w:lang w:val="en-ZA"/>
        </w:rPr>
        <w:tab/>
      </w:r>
      <w:r w:rsidRPr="00B824D6">
        <w:rPr>
          <w:rFonts w:asciiTheme="minorHAnsi" w:hAnsiTheme="minorHAnsi" w:cstheme="minorHAnsi"/>
          <w:lang w:val="en-ZA"/>
        </w:rPr>
        <w:tab/>
        <w:t>Institute of Electrical and Electronics Engineers</w:t>
      </w:r>
    </w:p>
    <w:p w14:paraId="3C88894F"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in.</w:t>
      </w:r>
      <w:r w:rsidRPr="00B824D6">
        <w:rPr>
          <w:rFonts w:asciiTheme="minorHAnsi" w:hAnsiTheme="minorHAnsi" w:cstheme="minorHAnsi"/>
          <w:lang w:val="en-ZA"/>
        </w:rPr>
        <w:tab/>
      </w:r>
      <w:r w:rsidRPr="00B824D6">
        <w:rPr>
          <w:rFonts w:asciiTheme="minorHAnsi" w:hAnsiTheme="minorHAnsi" w:cstheme="minorHAnsi"/>
          <w:lang w:val="en-ZA"/>
        </w:rPr>
        <w:tab/>
        <w:t>Inch</w:t>
      </w:r>
    </w:p>
    <w:p w14:paraId="5D088353"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kA</w:t>
      </w:r>
      <w:r w:rsidRPr="00B824D6">
        <w:rPr>
          <w:rFonts w:asciiTheme="minorHAnsi" w:hAnsiTheme="minorHAnsi" w:cstheme="minorHAnsi"/>
          <w:lang w:val="en-ZA"/>
        </w:rPr>
        <w:tab/>
      </w:r>
      <w:r w:rsidRPr="00B824D6">
        <w:rPr>
          <w:rFonts w:asciiTheme="minorHAnsi" w:hAnsiTheme="minorHAnsi" w:cstheme="minorHAnsi"/>
          <w:lang w:val="en-ZA"/>
        </w:rPr>
        <w:tab/>
        <w:t>Kiloamperes (1,000 amperes)</w:t>
      </w:r>
    </w:p>
    <w:p w14:paraId="2AA2E903"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kcmil</w:t>
      </w:r>
      <w:r w:rsidRPr="00B824D6">
        <w:rPr>
          <w:rFonts w:asciiTheme="minorHAnsi" w:hAnsiTheme="minorHAnsi" w:cstheme="minorHAnsi"/>
          <w:lang w:val="en-ZA"/>
        </w:rPr>
        <w:tab/>
      </w:r>
      <w:r w:rsidRPr="00B824D6">
        <w:rPr>
          <w:rFonts w:asciiTheme="minorHAnsi" w:hAnsiTheme="minorHAnsi" w:cstheme="minorHAnsi"/>
          <w:lang w:val="en-ZA"/>
        </w:rPr>
        <w:tab/>
        <w:t>Kilocircular mils (1,000 circular mils)</w:t>
      </w:r>
    </w:p>
    <w:p w14:paraId="46D1D41B"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kg</w:t>
      </w:r>
      <w:r w:rsidRPr="00B824D6">
        <w:rPr>
          <w:rFonts w:asciiTheme="minorHAnsi" w:hAnsiTheme="minorHAnsi" w:cstheme="minorHAnsi"/>
          <w:lang w:val="en-ZA"/>
        </w:rPr>
        <w:tab/>
      </w:r>
      <w:r w:rsidRPr="00B824D6">
        <w:rPr>
          <w:rFonts w:asciiTheme="minorHAnsi" w:hAnsiTheme="minorHAnsi" w:cstheme="minorHAnsi"/>
          <w:lang w:val="en-ZA"/>
        </w:rPr>
        <w:tab/>
        <w:t>Kilogram (1,000 grams)</w:t>
      </w:r>
    </w:p>
    <w:p w14:paraId="7AC2FC9A"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kHz</w:t>
      </w:r>
      <w:r w:rsidRPr="00B824D6">
        <w:rPr>
          <w:rFonts w:asciiTheme="minorHAnsi" w:hAnsiTheme="minorHAnsi" w:cstheme="minorHAnsi"/>
          <w:lang w:val="en-ZA"/>
        </w:rPr>
        <w:tab/>
      </w:r>
      <w:r w:rsidRPr="00B824D6">
        <w:rPr>
          <w:rFonts w:asciiTheme="minorHAnsi" w:hAnsiTheme="minorHAnsi" w:cstheme="minorHAnsi"/>
          <w:lang w:val="en-ZA"/>
        </w:rPr>
        <w:tab/>
        <w:t>Kilohertz (1,000 hertz or cycles per second)</w:t>
      </w:r>
    </w:p>
    <w:p w14:paraId="25619642"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km</w:t>
      </w:r>
      <w:r w:rsidRPr="00B824D6">
        <w:rPr>
          <w:rFonts w:asciiTheme="minorHAnsi" w:hAnsiTheme="minorHAnsi" w:cstheme="minorHAnsi"/>
          <w:lang w:val="en-ZA"/>
        </w:rPr>
        <w:tab/>
      </w:r>
      <w:r w:rsidRPr="00B824D6">
        <w:rPr>
          <w:rFonts w:asciiTheme="minorHAnsi" w:hAnsiTheme="minorHAnsi" w:cstheme="minorHAnsi"/>
          <w:lang w:val="en-ZA"/>
        </w:rPr>
        <w:tab/>
        <w:t>Kilometers (1,000 meters or 1,608 feet)</w:t>
      </w:r>
    </w:p>
    <w:p w14:paraId="2BCE34A0"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kN</w:t>
      </w:r>
      <w:r w:rsidRPr="00B824D6">
        <w:rPr>
          <w:rFonts w:asciiTheme="minorHAnsi" w:hAnsiTheme="minorHAnsi" w:cstheme="minorHAnsi"/>
          <w:lang w:val="en-ZA"/>
        </w:rPr>
        <w:tab/>
      </w:r>
      <w:r w:rsidRPr="00B824D6">
        <w:rPr>
          <w:rFonts w:asciiTheme="minorHAnsi" w:hAnsiTheme="minorHAnsi" w:cstheme="minorHAnsi"/>
          <w:lang w:val="en-ZA"/>
        </w:rPr>
        <w:tab/>
        <w:t>Kilonewtons</w:t>
      </w:r>
    </w:p>
    <w:p w14:paraId="20C59F04"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kNm</w:t>
      </w:r>
      <w:r w:rsidRPr="00B824D6">
        <w:rPr>
          <w:rFonts w:asciiTheme="minorHAnsi" w:hAnsiTheme="minorHAnsi" w:cstheme="minorHAnsi"/>
          <w:lang w:val="en-ZA"/>
        </w:rPr>
        <w:tab/>
      </w:r>
      <w:r w:rsidRPr="00B824D6">
        <w:rPr>
          <w:rFonts w:asciiTheme="minorHAnsi" w:hAnsiTheme="minorHAnsi" w:cstheme="minorHAnsi"/>
          <w:lang w:val="en-ZA"/>
        </w:rPr>
        <w:tab/>
        <w:t>Kilonewton meters</w:t>
      </w:r>
    </w:p>
    <w:p w14:paraId="58721B77"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kPa</w:t>
      </w:r>
      <w:r w:rsidRPr="00B824D6">
        <w:rPr>
          <w:rFonts w:asciiTheme="minorHAnsi" w:hAnsiTheme="minorHAnsi" w:cstheme="minorHAnsi"/>
          <w:lang w:val="en-ZA"/>
        </w:rPr>
        <w:tab/>
      </w:r>
      <w:r w:rsidRPr="00B824D6">
        <w:rPr>
          <w:rFonts w:asciiTheme="minorHAnsi" w:hAnsiTheme="minorHAnsi" w:cstheme="minorHAnsi"/>
          <w:lang w:val="en-ZA"/>
        </w:rPr>
        <w:tab/>
        <w:t>Kilopascals (1,000 Pascals)</w:t>
      </w:r>
    </w:p>
    <w:p w14:paraId="2C949B38" w14:textId="77777777" w:rsidR="00E02B52" w:rsidRPr="00B824D6" w:rsidRDefault="00E02B52" w:rsidP="00E02B52">
      <w:pPr>
        <w:spacing w:line="276" w:lineRule="auto"/>
        <w:rPr>
          <w:rFonts w:asciiTheme="minorHAnsi" w:hAnsiTheme="minorHAnsi" w:cstheme="minorHAnsi"/>
          <w:lang w:val="it-IT"/>
        </w:rPr>
      </w:pPr>
      <w:r w:rsidRPr="00B824D6">
        <w:rPr>
          <w:rFonts w:asciiTheme="minorHAnsi" w:hAnsiTheme="minorHAnsi" w:cstheme="minorHAnsi"/>
          <w:lang w:val="it-IT"/>
        </w:rPr>
        <w:t>ksi</w:t>
      </w:r>
      <w:r w:rsidRPr="00B824D6">
        <w:rPr>
          <w:rFonts w:asciiTheme="minorHAnsi" w:hAnsiTheme="minorHAnsi" w:cstheme="minorHAnsi"/>
          <w:lang w:val="it-IT"/>
        </w:rPr>
        <w:tab/>
      </w:r>
      <w:r w:rsidRPr="00B824D6">
        <w:rPr>
          <w:rFonts w:asciiTheme="minorHAnsi" w:hAnsiTheme="minorHAnsi" w:cstheme="minorHAnsi"/>
          <w:lang w:val="it-IT"/>
        </w:rPr>
        <w:tab/>
        <w:t>KIP (1000lbs) per square inch</w:t>
      </w:r>
    </w:p>
    <w:p w14:paraId="5C1377E7" w14:textId="77777777" w:rsidR="00E02B52" w:rsidRPr="00B824D6" w:rsidRDefault="00E02B52" w:rsidP="00E02B52">
      <w:pPr>
        <w:spacing w:line="276" w:lineRule="auto"/>
        <w:rPr>
          <w:rFonts w:asciiTheme="minorHAnsi" w:hAnsiTheme="minorHAnsi" w:cstheme="minorHAnsi"/>
          <w:lang w:val="sv-SE"/>
        </w:rPr>
      </w:pPr>
      <w:r w:rsidRPr="00B824D6">
        <w:rPr>
          <w:rFonts w:asciiTheme="minorHAnsi" w:hAnsiTheme="minorHAnsi" w:cstheme="minorHAnsi"/>
          <w:lang w:val="sv-SE"/>
        </w:rPr>
        <w:t>kV</w:t>
      </w:r>
      <w:r w:rsidRPr="00B824D6">
        <w:rPr>
          <w:rFonts w:asciiTheme="minorHAnsi" w:hAnsiTheme="minorHAnsi" w:cstheme="minorHAnsi"/>
          <w:lang w:val="sv-SE"/>
        </w:rPr>
        <w:tab/>
      </w:r>
      <w:r w:rsidRPr="00B824D6">
        <w:rPr>
          <w:rFonts w:asciiTheme="minorHAnsi" w:hAnsiTheme="minorHAnsi" w:cstheme="minorHAnsi"/>
          <w:lang w:val="sv-SE"/>
        </w:rPr>
        <w:tab/>
        <w:t>Kilovolt (1,000 volts)</w:t>
      </w:r>
    </w:p>
    <w:p w14:paraId="71EBBA79" w14:textId="77777777" w:rsidR="00E02B52" w:rsidRPr="00B824D6" w:rsidRDefault="00E02B52" w:rsidP="00E02B52">
      <w:pPr>
        <w:spacing w:line="276" w:lineRule="auto"/>
        <w:rPr>
          <w:rFonts w:asciiTheme="minorHAnsi" w:hAnsiTheme="minorHAnsi" w:cstheme="minorHAnsi"/>
          <w:lang w:val="sv-SE"/>
        </w:rPr>
      </w:pPr>
      <w:r w:rsidRPr="00B824D6">
        <w:rPr>
          <w:rFonts w:asciiTheme="minorHAnsi" w:hAnsiTheme="minorHAnsi" w:cstheme="minorHAnsi"/>
          <w:lang w:val="sv-SE"/>
        </w:rPr>
        <w:t>kVA</w:t>
      </w:r>
      <w:r w:rsidRPr="00B824D6">
        <w:rPr>
          <w:rFonts w:asciiTheme="minorHAnsi" w:hAnsiTheme="minorHAnsi" w:cstheme="minorHAnsi"/>
          <w:lang w:val="sv-SE"/>
        </w:rPr>
        <w:tab/>
      </w:r>
      <w:r w:rsidRPr="00B824D6">
        <w:rPr>
          <w:rFonts w:asciiTheme="minorHAnsi" w:hAnsiTheme="minorHAnsi" w:cstheme="minorHAnsi"/>
          <w:lang w:val="sv-SE"/>
        </w:rPr>
        <w:tab/>
        <w:t>Kilovolt-amperes (1,000 volt-amperes)</w:t>
      </w:r>
    </w:p>
    <w:p w14:paraId="7B5DA0D3"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kVAR</w:t>
      </w:r>
      <w:r w:rsidRPr="00B824D6">
        <w:rPr>
          <w:rFonts w:asciiTheme="minorHAnsi" w:hAnsiTheme="minorHAnsi" w:cstheme="minorHAnsi"/>
          <w:lang w:val="en-ZA"/>
        </w:rPr>
        <w:tab/>
      </w:r>
      <w:r w:rsidRPr="00B824D6">
        <w:rPr>
          <w:rFonts w:asciiTheme="minorHAnsi" w:hAnsiTheme="minorHAnsi" w:cstheme="minorHAnsi"/>
          <w:lang w:val="en-ZA"/>
        </w:rPr>
        <w:tab/>
        <w:t>Kilovolt-amperes reactive (1,000 volt-amperes reactive)</w:t>
      </w:r>
    </w:p>
    <w:p w14:paraId="51EFBC02" w14:textId="1BB6A3B1"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kWh</w:t>
      </w:r>
      <w:r w:rsidRPr="00B824D6">
        <w:rPr>
          <w:rFonts w:asciiTheme="minorHAnsi" w:hAnsiTheme="minorHAnsi" w:cstheme="minorHAnsi"/>
          <w:lang w:val="en-ZA"/>
        </w:rPr>
        <w:tab/>
      </w:r>
      <w:r w:rsidRPr="00B824D6">
        <w:rPr>
          <w:rFonts w:asciiTheme="minorHAnsi" w:hAnsiTheme="minorHAnsi" w:cstheme="minorHAnsi"/>
          <w:lang w:val="en-ZA"/>
        </w:rPr>
        <w:tab/>
        <w:t>Kilowatt-hour</w:t>
      </w:r>
    </w:p>
    <w:p w14:paraId="48B27A84" w14:textId="19A90469" w:rsidR="00CE7899" w:rsidRPr="00B824D6" w:rsidRDefault="00CE7899" w:rsidP="00E02B52">
      <w:pPr>
        <w:spacing w:line="276" w:lineRule="auto"/>
        <w:rPr>
          <w:rFonts w:asciiTheme="minorHAnsi" w:hAnsiTheme="minorHAnsi" w:cstheme="minorHAnsi"/>
          <w:lang w:val="en-ZA"/>
        </w:rPr>
      </w:pPr>
      <w:r w:rsidRPr="00B824D6">
        <w:rPr>
          <w:rFonts w:asciiTheme="minorHAnsi" w:hAnsiTheme="minorHAnsi" w:cstheme="minorHAnsi"/>
          <w:lang w:val="en-ZA"/>
        </w:rPr>
        <w:t>L</w:t>
      </w:r>
      <w:r w:rsidRPr="00B824D6">
        <w:rPr>
          <w:rFonts w:asciiTheme="minorHAnsi" w:hAnsiTheme="minorHAnsi" w:cstheme="minorHAnsi"/>
          <w:lang w:val="en-ZA"/>
        </w:rPr>
        <w:tab/>
      </w:r>
      <w:r w:rsidRPr="00B824D6">
        <w:rPr>
          <w:rFonts w:asciiTheme="minorHAnsi" w:hAnsiTheme="minorHAnsi" w:cstheme="minorHAnsi"/>
          <w:lang w:val="en-ZA"/>
        </w:rPr>
        <w:tab/>
        <w:t>Liter</w:t>
      </w:r>
    </w:p>
    <w:p w14:paraId="750C6E38" w14:textId="081EAC9A"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LAN</w:t>
      </w:r>
      <w:r w:rsidRPr="00B824D6">
        <w:rPr>
          <w:rFonts w:asciiTheme="minorHAnsi" w:hAnsiTheme="minorHAnsi" w:cstheme="minorHAnsi"/>
          <w:lang w:val="en-ZA"/>
        </w:rPr>
        <w:tab/>
      </w:r>
      <w:r w:rsidRPr="00B824D6">
        <w:rPr>
          <w:rFonts w:asciiTheme="minorHAnsi" w:hAnsiTheme="minorHAnsi" w:cstheme="minorHAnsi"/>
          <w:lang w:val="en-ZA"/>
        </w:rPr>
        <w:tab/>
        <w:t>Local Area Network</w:t>
      </w:r>
    </w:p>
    <w:p w14:paraId="1BD03E1B" w14:textId="7DA47419" w:rsidR="00CE7899" w:rsidRPr="00B824D6" w:rsidRDefault="00CE7899" w:rsidP="00E02B52">
      <w:pPr>
        <w:spacing w:line="276" w:lineRule="auto"/>
        <w:rPr>
          <w:rFonts w:asciiTheme="minorHAnsi" w:hAnsiTheme="minorHAnsi" w:cstheme="minorHAnsi"/>
          <w:lang w:val="en-ZA"/>
        </w:rPr>
      </w:pPr>
      <w:r w:rsidRPr="00B824D6">
        <w:rPr>
          <w:rFonts w:asciiTheme="minorHAnsi" w:hAnsiTheme="minorHAnsi" w:cstheme="minorHAnsi"/>
          <w:lang w:val="en-ZA"/>
        </w:rPr>
        <w:t>LMDPE</w:t>
      </w:r>
      <w:r w:rsidRPr="00B824D6">
        <w:rPr>
          <w:rFonts w:asciiTheme="minorHAnsi" w:hAnsiTheme="minorHAnsi" w:cstheme="minorHAnsi"/>
          <w:lang w:val="en-ZA"/>
        </w:rPr>
        <w:tab/>
      </w:r>
      <w:r w:rsidRPr="00B824D6">
        <w:rPr>
          <w:rFonts w:asciiTheme="minorHAnsi" w:hAnsiTheme="minorHAnsi" w:cstheme="minorHAnsi"/>
          <w:lang w:val="en-ZA"/>
        </w:rPr>
        <w:tab/>
        <w:t>Linear Medium Density Polyethylene</w:t>
      </w:r>
    </w:p>
    <w:p w14:paraId="3823A77C" w14:textId="16CCB678" w:rsidR="00CE7899"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LV</w:t>
      </w:r>
      <w:r w:rsidRPr="00B824D6">
        <w:rPr>
          <w:rFonts w:asciiTheme="minorHAnsi" w:hAnsiTheme="minorHAnsi" w:cstheme="minorHAnsi"/>
          <w:lang w:val="en-ZA"/>
        </w:rPr>
        <w:tab/>
      </w:r>
      <w:r w:rsidRPr="00B824D6">
        <w:rPr>
          <w:rFonts w:asciiTheme="minorHAnsi" w:hAnsiTheme="minorHAnsi" w:cstheme="minorHAnsi"/>
          <w:lang w:val="en-ZA"/>
        </w:rPr>
        <w:tab/>
        <w:t>Low voltage</w:t>
      </w:r>
    </w:p>
    <w:p w14:paraId="532594BF" w14:textId="77777777" w:rsidR="00E02B52" w:rsidRPr="00B824D6" w:rsidRDefault="00E02B52" w:rsidP="00E02B52">
      <w:pPr>
        <w:spacing w:line="276" w:lineRule="auto"/>
        <w:rPr>
          <w:rFonts w:asciiTheme="minorHAnsi" w:hAnsiTheme="minorHAnsi" w:cstheme="minorHAnsi"/>
          <w:lang w:val="de-DE"/>
        </w:rPr>
      </w:pPr>
      <w:r w:rsidRPr="00B824D6">
        <w:rPr>
          <w:rFonts w:asciiTheme="minorHAnsi" w:hAnsiTheme="minorHAnsi" w:cstheme="minorHAnsi"/>
          <w:lang w:val="de-DE"/>
        </w:rPr>
        <w:t>M</w:t>
      </w:r>
      <w:r w:rsidRPr="00B824D6">
        <w:rPr>
          <w:rFonts w:asciiTheme="minorHAnsi" w:hAnsiTheme="minorHAnsi" w:cstheme="minorHAnsi"/>
          <w:lang w:val="de-DE"/>
        </w:rPr>
        <w:tab/>
      </w:r>
      <w:r w:rsidRPr="00B824D6">
        <w:rPr>
          <w:rFonts w:asciiTheme="minorHAnsi" w:hAnsiTheme="minorHAnsi" w:cstheme="minorHAnsi"/>
          <w:lang w:val="de-DE"/>
        </w:rPr>
        <w:tab/>
        <w:t>Meter(s)</w:t>
      </w:r>
    </w:p>
    <w:p w14:paraId="63C8428B" w14:textId="77777777" w:rsidR="00E02B52" w:rsidRPr="00B824D6" w:rsidRDefault="00E02B52" w:rsidP="00E02B52">
      <w:pPr>
        <w:spacing w:line="276" w:lineRule="auto"/>
        <w:rPr>
          <w:rFonts w:asciiTheme="minorHAnsi" w:hAnsiTheme="minorHAnsi" w:cstheme="minorHAnsi"/>
          <w:lang w:val="de-DE"/>
        </w:rPr>
      </w:pPr>
      <w:r w:rsidRPr="00B824D6">
        <w:rPr>
          <w:rFonts w:asciiTheme="minorHAnsi" w:hAnsiTheme="minorHAnsi" w:cstheme="minorHAnsi"/>
          <w:lang w:val="de-DE"/>
        </w:rPr>
        <w:t>m²</w:t>
      </w:r>
      <w:r w:rsidRPr="00B824D6">
        <w:rPr>
          <w:rFonts w:asciiTheme="minorHAnsi" w:hAnsiTheme="minorHAnsi" w:cstheme="minorHAnsi"/>
          <w:lang w:val="de-DE"/>
        </w:rPr>
        <w:tab/>
      </w:r>
      <w:r w:rsidRPr="00B824D6">
        <w:rPr>
          <w:rFonts w:asciiTheme="minorHAnsi" w:hAnsiTheme="minorHAnsi" w:cstheme="minorHAnsi"/>
          <w:lang w:val="de-DE"/>
        </w:rPr>
        <w:tab/>
        <w:t>Square meter</w:t>
      </w:r>
    </w:p>
    <w:p w14:paraId="14ADC290" w14:textId="77777777" w:rsidR="00E02B52" w:rsidRPr="00B824D6" w:rsidRDefault="00E02B52" w:rsidP="00E02B52">
      <w:pPr>
        <w:spacing w:line="276" w:lineRule="auto"/>
        <w:rPr>
          <w:rFonts w:asciiTheme="minorHAnsi" w:hAnsiTheme="minorHAnsi" w:cstheme="minorHAnsi"/>
          <w:lang w:val="de-DE"/>
        </w:rPr>
      </w:pPr>
      <w:r w:rsidRPr="00B824D6">
        <w:rPr>
          <w:rFonts w:asciiTheme="minorHAnsi" w:hAnsiTheme="minorHAnsi" w:cstheme="minorHAnsi"/>
          <w:lang w:val="de-DE"/>
        </w:rPr>
        <w:t>mA</w:t>
      </w:r>
      <w:r w:rsidRPr="00B824D6">
        <w:rPr>
          <w:rFonts w:asciiTheme="minorHAnsi" w:hAnsiTheme="minorHAnsi" w:cstheme="minorHAnsi"/>
          <w:lang w:val="de-DE"/>
        </w:rPr>
        <w:tab/>
      </w:r>
      <w:r w:rsidRPr="00B824D6">
        <w:rPr>
          <w:rFonts w:asciiTheme="minorHAnsi" w:hAnsiTheme="minorHAnsi" w:cstheme="minorHAnsi"/>
          <w:lang w:val="de-DE"/>
        </w:rPr>
        <w:tab/>
        <w:t>Milliamperes (0.001 ampere)</w:t>
      </w:r>
    </w:p>
    <w:p w14:paraId="51E3FC21" w14:textId="77777777" w:rsidR="00E02B52" w:rsidRPr="00B824D6" w:rsidRDefault="00E02B52" w:rsidP="00E02B52">
      <w:pPr>
        <w:spacing w:line="276" w:lineRule="auto"/>
        <w:rPr>
          <w:rFonts w:asciiTheme="minorHAnsi" w:hAnsiTheme="minorHAnsi" w:cstheme="minorHAnsi"/>
          <w:lang w:val="sv-SE"/>
        </w:rPr>
      </w:pPr>
      <w:r w:rsidRPr="00B824D6">
        <w:rPr>
          <w:rFonts w:asciiTheme="minorHAnsi" w:hAnsiTheme="minorHAnsi" w:cstheme="minorHAnsi"/>
          <w:lang w:val="sv-SE"/>
        </w:rPr>
        <w:t>mm</w:t>
      </w:r>
      <w:r w:rsidRPr="00B824D6">
        <w:rPr>
          <w:rFonts w:asciiTheme="minorHAnsi" w:hAnsiTheme="minorHAnsi" w:cstheme="minorHAnsi"/>
          <w:lang w:val="sv-SE"/>
        </w:rPr>
        <w:tab/>
      </w:r>
      <w:r w:rsidRPr="00B824D6">
        <w:rPr>
          <w:rFonts w:asciiTheme="minorHAnsi" w:hAnsiTheme="minorHAnsi" w:cstheme="minorHAnsi"/>
          <w:lang w:val="sv-SE"/>
        </w:rPr>
        <w:tab/>
        <w:t>Millimeter (0.001 meter)</w:t>
      </w:r>
    </w:p>
    <w:p w14:paraId="324C5C40" w14:textId="77777777" w:rsidR="00E02B52" w:rsidRPr="00B824D6" w:rsidRDefault="00E02B52" w:rsidP="00E02B52">
      <w:pPr>
        <w:spacing w:line="276" w:lineRule="auto"/>
        <w:rPr>
          <w:rFonts w:asciiTheme="minorHAnsi" w:hAnsiTheme="minorHAnsi" w:cstheme="minorHAnsi"/>
          <w:lang w:val="sv-SE"/>
        </w:rPr>
      </w:pPr>
      <w:r w:rsidRPr="00B824D6">
        <w:rPr>
          <w:rFonts w:asciiTheme="minorHAnsi" w:hAnsiTheme="minorHAnsi" w:cstheme="minorHAnsi"/>
          <w:lang w:val="sv-SE"/>
        </w:rPr>
        <w:t>mV</w:t>
      </w:r>
      <w:r w:rsidRPr="00B824D6">
        <w:rPr>
          <w:rFonts w:asciiTheme="minorHAnsi" w:hAnsiTheme="minorHAnsi" w:cstheme="minorHAnsi"/>
          <w:lang w:val="sv-SE"/>
        </w:rPr>
        <w:tab/>
      </w:r>
      <w:r w:rsidRPr="00B824D6">
        <w:rPr>
          <w:rFonts w:asciiTheme="minorHAnsi" w:hAnsiTheme="minorHAnsi" w:cstheme="minorHAnsi"/>
          <w:lang w:val="sv-SE"/>
        </w:rPr>
        <w:tab/>
        <w:t>Millivolt</w:t>
      </w:r>
    </w:p>
    <w:p w14:paraId="367BCA0F" w14:textId="77777777" w:rsidR="00E02B52" w:rsidRPr="00B824D6" w:rsidRDefault="00E02B52" w:rsidP="00E02B52">
      <w:pPr>
        <w:spacing w:line="276" w:lineRule="auto"/>
        <w:rPr>
          <w:rFonts w:asciiTheme="minorHAnsi" w:hAnsiTheme="minorHAnsi" w:cstheme="minorHAnsi"/>
          <w:lang w:val="sv-SE"/>
        </w:rPr>
      </w:pPr>
      <w:r w:rsidRPr="00B824D6">
        <w:rPr>
          <w:rFonts w:asciiTheme="minorHAnsi" w:hAnsiTheme="minorHAnsi" w:cstheme="minorHAnsi"/>
          <w:lang w:val="sv-SE"/>
        </w:rPr>
        <w:t>MV</w:t>
      </w:r>
      <w:r w:rsidRPr="00B824D6">
        <w:rPr>
          <w:rFonts w:asciiTheme="minorHAnsi" w:hAnsiTheme="minorHAnsi" w:cstheme="minorHAnsi"/>
          <w:lang w:val="sv-SE"/>
        </w:rPr>
        <w:tab/>
      </w:r>
      <w:r w:rsidRPr="00B824D6">
        <w:rPr>
          <w:rFonts w:asciiTheme="minorHAnsi" w:hAnsiTheme="minorHAnsi" w:cstheme="minorHAnsi"/>
          <w:lang w:val="sv-SE"/>
        </w:rPr>
        <w:tab/>
        <w:t>Medium Voltage</w:t>
      </w:r>
    </w:p>
    <w:p w14:paraId="46036DE0" w14:textId="77777777" w:rsidR="00E02B52" w:rsidRPr="00B824D6" w:rsidRDefault="00E02B52" w:rsidP="00E02B52">
      <w:pPr>
        <w:spacing w:line="276" w:lineRule="auto"/>
        <w:rPr>
          <w:rFonts w:asciiTheme="minorHAnsi" w:hAnsiTheme="minorHAnsi" w:cstheme="minorHAnsi"/>
          <w:lang w:val="sv-SE"/>
        </w:rPr>
      </w:pPr>
      <w:r w:rsidRPr="00B824D6">
        <w:rPr>
          <w:rFonts w:asciiTheme="minorHAnsi" w:hAnsiTheme="minorHAnsi" w:cstheme="minorHAnsi"/>
          <w:lang w:val="sv-SE"/>
        </w:rPr>
        <w:t>MVA</w:t>
      </w:r>
      <w:r w:rsidRPr="00B824D6">
        <w:rPr>
          <w:rFonts w:asciiTheme="minorHAnsi" w:hAnsiTheme="minorHAnsi" w:cstheme="minorHAnsi"/>
          <w:lang w:val="sv-SE"/>
        </w:rPr>
        <w:tab/>
      </w:r>
      <w:r w:rsidRPr="00B824D6">
        <w:rPr>
          <w:rFonts w:asciiTheme="minorHAnsi" w:hAnsiTheme="minorHAnsi" w:cstheme="minorHAnsi"/>
          <w:lang w:val="sv-SE"/>
        </w:rPr>
        <w:tab/>
        <w:t>Megavolt-amperes (1,000,000 volt-amperes)</w:t>
      </w:r>
    </w:p>
    <w:p w14:paraId="0C9B0EB5" w14:textId="77777777" w:rsidR="00E02B52" w:rsidRPr="00B824D6" w:rsidRDefault="00E02B52" w:rsidP="00E02B52">
      <w:pPr>
        <w:spacing w:line="276" w:lineRule="auto"/>
        <w:rPr>
          <w:rFonts w:asciiTheme="minorHAnsi" w:hAnsiTheme="minorHAnsi" w:cstheme="minorHAnsi"/>
          <w:lang w:val="sv-SE"/>
        </w:rPr>
      </w:pPr>
      <w:r w:rsidRPr="00B824D6">
        <w:rPr>
          <w:rFonts w:asciiTheme="minorHAnsi" w:hAnsiTheme="minorHAnsi" w:cstheme="minorHAnsi"/>
          <w:lang w:val="sv-SE"/>
        </w:rPr>
        <w:t>MVAR</w:t>
      </w:r>
      <w:r w:rsidRPr="00B824D6">
        <w:rPr>
          <w:rFonts w:asciiTheme="minorHAnsi" w:hAnsiTheme="minorHAnsi" w:cstheme="minorHAnsi"/>
          <w:lang w:val="sv-SE"/>
        </w:rPr>
        <w:tab/>
      </w:r>
      <w:r w:rsidRPr="00B824D6">
        <w:rPr>
          <w:rFonts w:asciiTheme="minorHAnsi" w:hAnsiTheme="minorHAnsi" w:cstheme="minorHAnsi"/>
          <w:lang w:val="sv-SE"/>
        </w:rPr>
        <w:tab/>
        <w:t>Megavolt-amperes reactive (1,000,000 volt-amperes)</w:t>
      </w:r>
    </w:p>
    <w:p w14:paraId="338FF18C" w14:textId="77777777" w:rsidR="00E02B52" w:rsidRPr="00B824D6" w:rsidRDefault="00E02B52" w:rsidP="00E02B52">
      <w:pPr>
        <w:spacing w:line="276" w:lineRule="auto"/>
        <w:rPr>
          <w:rFonts w:asciiTheme="minorHAnsi" w:hAnsiTheme="minorHAnsi" w:cstheme="minorHAnsi"/>
          <w:lang w:val="sv-SE"/>
        </w:rPr>
      </w:pPr>
      <w:r w:rsidRPr="00B824D6">
        <w:rPr>
          <w:rFonts w:asciiTheme="minorHAnsi" w:hAnsiTheme="minorHAnsi" w:cstheme="minorHAnsi"/>
          <w:lang w:val="sv-SE"/>
        </w:rPr>
        <w:t>MW</w:t>
      </w:r>
      <w:r w:rsidRPr="00B824D6">
        <w:rPr>
          <w:rFonts w:asciiTheme="minorHAnsi" w:hAnsiTheme="minorHAnsi" w:cstheme="minorHAnsi"/>
          <w:lang w:val="sv-SE"/>
        </w:rPr>
        <w:tab/>
      </w:r>
      <w:r w:rsidRPr="00B824D6">
        <w:rPr>
          <w:rFonts w:asciiTheme="minorHAnsi" w:hAnsiTheme="minorHAnsi" w:cstheme="minorHAnsi"/>
          <w:lang w:val="sv-SE"/>
        </w:rPr>
        <w:tab/>
        <w:t>Megawatt (1,000,000 watts)</w:t>
      </w:r>
    </w:p>
    <w:p w14:paraId="34325FC0"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N</w:t>
      </w:r>
      <w:r w:rsidRPr="00B824D6">
        <w:rPr>
          <w:rFonts w:asciiTheme="minorHAnsi" w:hAnsiTheme="minorHAnsi" w:cstheme="minorHAnsi"/>
          <w:lang w:val="en-ZA"/>
        </w:rPr>
        <w:tab/>
      </w:r>
      <w:r w:rsidRPr="00B824D6">
        <w:rPr>
          <w:rFonts w:asciiTheme="minorHAnsi" w:hAnsiTheme="minorHAnsi" w:cstheme="minorHAnsi"/>
          <w:lang w:val="en-ZA"/>
        </w:rPr>
        <w:tab/>
        <w:t>Newton</w:t>
      </w:r>
    </w:p>
    <w:p w14:paraId="0B902511"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N/m</w:t>
      </w:r>
      <w:r w:rsidRPr="00B824D6">
        <w:rPr>
          <w:rFonts w:asciiTheme="minorHAnsi" w:hAnsiTheme="minorHAnsi" w:cstheme="minorHAnsi"/>
          <w:lang w:val="en-ZA"/>
        </w:rPr>
        <w:tab/>
      </w:r>
      <w:r w:rsidRPr="00B824D6">
        <w:rPr>
          <w:rFonts w:asciiTheme="minorHAnsi" w:hAnsiTheme="minorHAnsi" w:cstheme="minorHAnsi"/>
          <w:lang w:val="en-ZA"/>
        </w:rPr>
        <w:tab/>
        <w:t>Newtons per meter</w:t>
      </w:r>
    </w:p>
    <w:p w14:paraId="2E4F373E" w14:textId="5D78DE24"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lastRenderedPageBreak/>
        <w:t>O&amp;M</w:t>
      </w:r>
      <w:r w:rsidRPr="00B824D6">
        <w:rPr>
          <w:rFonts w:asciiTheme="minorHAnsi" w:hAnsiTheme="minorHAnsi" w:cstheme="minorHAnsi"/>
          <w:lang w:val="en-ZA"/>
        </w:rPr>
        <w:tab/>
      </w:r>
      <w:r w:rsidRPr="00B824D6">
        <w:rPr>
          <w:rFonts w:asciiTheme="minorHAnsi" w:hAnsiTheme="minorHAnsi" w:cstheme="minorHAnsi"/>
          <w:lang w:val="en-ZA"/>
        </w:rPr>
        <w:tab/>
        <w:t>Operations and Maintenance</w:t>
      </w:r>
    </w:p>
    <w:p w14:paraId="00EEEC57" w14:textId="3E4705F0" w:rsidR="00CE7899" w:rsidRPr="00B824D6" w:rsidRDefault="00CE7899" w:rsidP="00E02B52">
      <w:pPr>
        <w:spacing w:line="276" w:lineRule="auto"/>
        <w:rPr>
          <w:rFonts w:asciiTheme="minorHAnsi" w:hAnsiTheme="minorHAnsi" w:cstheme="minorHAnsi"/>
          <w:lang w:val="en-ZA"/>
        </w:rPr>
      </w:pPr>
      <w:r w:rsidRPr="00B824D6">
        <w:rPr>
          <w:rFonts w:asciiTheme="minorHAnsi" w:hAnsiTheme="minorHAnsi" w:cstheme="minorHAnsi"/>
          <w:lang w:val="en-ZA"/>
        </w:rPr>
        <w:t>ODF</w:t>
      </w:r>
      <w:r w:rsidRPr="00B824D6">
        <w:rPr>
          <w:rFonts w:asciiTheme="minorHAnsi" w:hAnsiTheme="minorHAnsi" w:cstheme="minorHAnsi"/>
          <w:lang w:val="en-ZA"/>
        </w:rPr>
        <w:tab/>
      </w:r>
      <w:r w:rsidRPr="00B824D6">
        <w:rPr>
          <w:rFonts w:asciiTheme="minorHAnsi" w:hAnsiTheme="minorHAnsi" w:cstheme="minorHAnsi"/>
          <w:lang w:val="en-ZA"/>
        </w:rPr>
        <w:tab/>
        <w:t>Optical Distribution Frame</w:t>
      </w:r>
    </w:p>
    <w:p w14:paraId="6A082555" w14:textId="73D51B57"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OHL</w:t>
      </w:r>
      <w:r w:rsidRPr="00B824D6">
        <w:rPr>
          <w:rFonts w:asciiTheme="minorHAnsi" w:hAnsiTheme="minorHAnsi" w:cstheme="minorHAnsi"/>
          <w:lang w:val="en-ZA"/>
        </w:rPr>
        <w:tab/>
      </w:r>
      <w:r w:rsidRPr="00B824D6">
        <w:rPr>
          <w:rFonts w:asciiTheme="minorHAnsi" w:hAnsiTheme="minorHAnsi" w:cstheme="minorHAnsi"/>
          <w:lang w:val="en-ZA"/>
        </w:rPr>
        <w:tab/>
        <w:t>Overhead Line</w:t>
      </w:r>
    </w:p>
    <w:p w14:paraId="1320DE18"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OPGW</w:t>
      </w:r>
      <w:r w:rsidRPr="00B824D6">
        <w:rPr>
          <w:rFonts w:asciiTheme="minorHAnsi" w:hAnsiTheme="minorHAnsi" w:cstheme="minorHAnsi"/>
          <w:lang w:val="en-ZA"/>
        </w:rPr>
        <w:tab/>
      </w:r>
      <w:r w:rsidRPr="00B824D6">
        <w:rPr>
          <w:rFonts w:asciiTheme="minorHAnsi" w:hAnsiTheme="minorHAnsi" w:cstheme="minorHAnsi"/>
          <w:lang w:val="en-ZA"/>
        </w:rPr>
        <w:tab/>
        <w:t>Optical Ground Wire</w:t>
      </w:r>
    </w:p>
    <w:p w14:paraId="6EF4E741"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PC</w:t>
      </w:r>
      <w:r w:rsidRPr="00B824D6">
        <w:rPr>
          <w:rFonts w:asciiTheme="minorHAnsi" w:hAnsiTheme="minorHAnsi" w:cstheme="minorHAnsi"/>
          <w:lang w:val="en-ZA"/>
        </w:rPr>
        <w:tab/>
      </w:r>
      <w:r w:rsidRPr="00B824D6">
        <w:rPr>
          <w:rFonts w:asciiTheme="minorHAnsi" w:hAnsiTheme="minorHAnsi" w:cstheme="minorHAnsi"/>
          <w:lang w:val="en-ZA"/>
        </w:rPr>
        <w:tab/>
        <w:t>Personal computer</w:t>
      </w:r>
    </w:p>
    <w:p w14:paraId="44588CB8"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PE</w:t>
      </w:r>
      <w:r w:rsidRPr="00B824D6">
        <w:rPr>
          <w:rFonts w:asciiTheme="minorHAnsi" w:hAnsiTheme="minorHAnsi" w:cstheme="minorHAnsi"/>
          <w:lang w:val="en-ZA"/>
        </w:rPr>
        <w:tab/>
      </w:r>
      <w:r w:rsidRPr="00B824D6">
        <w:rPr>
          <w:rFonts w:asciiTheme="minorHAnsi" w:hAnsiTheme="minorHAnsi" w:cstheme="minorHAnsi"/>
          <w:lang w:val="en-ZA"/>
        </w:rPr>
        <w:tab/>
        <w:t>Polyethylene</w:t>
      </w:r>
    </w:p>
    <w:p w14:paraId="141B3C19" w14:textId="5DD7531D"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PF</w:t>
      </w:r>
      <w:r w:rsidRPr="00B824D6">
        <w:rPr>
          <w:rFonts w:asciiTheme="minorHAnsi" w:hAnsiTheme="minorHAnsi" w:cstheme="minorHAnsi"/>
          <w:lang w:val="en-ZA"/>
        </w:rPr>
        <w:tab/>
      </w:r>
      <w:r w:rsidRPr="00B824D6">
        <w:rPr>
          <w:rFonts w:asciiTheme="minorHAnsi" w:hAnsiTheme="minorHAnsi" w:cstheme="minorHAnsi"/>
          <w:lang w:val="en-ZA"/>
        </w:rPr>
        <w:tab/>
        <w:t>Power Factor</w:t>
      </w:r>
    </w:p>
    <w:p w14:paraId="289C5A46" w14:textId="27AB58D7"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PFI</w:t>
      </w:r>
      <w:r w:rsidRPr="00B824D6">
        <w:rPr>
          <w:rFonts w:asciiTheme="minorHAnsi" w:hAnsiTheme="minorHAnsi" w:cstheme="minorHAnsi"/>
          <w:lang w:val="en-ZA"/>
        </w:rPr>
        <w:tab/>
      </w:r>
      <w:r w:rsidRPr="00B824D6">
        <w:rPr>
          <w:rFonts w:asciiTheme="minorHAnsi" w:hAnsiTheme="minorHAnsi" w:cstheme="minorHAnsi"/>
          <w:lang w:val="en-ZA"/>
        </w:rPr>
        <w:tab/>
        <w:t>Padu Fond Cole Interconnection</w:t>
      </w:r>
    </w:p>
    <w:p w14:paraId="73DD48F8"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PT</w:t>
      </w:r>
      <w:r w:rsidRPr="00B824D6">
        <w:rPr>
          <w:rFonts w:asciiTheme="minorHAnsi" w:hAnsiTheme="minorHAnsi" w:cstheme="minorHAnsi"/>
          <w:lang w:val="en-ZA"/>
        </w:rPr>
        <w:tab/>
      </w:r>
      <w:r w:rsidRPr="00B824D6">
        <w:rPr>
          <w:rFonts w:asciiTheme="minorHAnsi" w:hAnsiTheme="minorHAnsi" w:cstheme="minorHAnsi"/>
          <w:lang w:val="en-ZA"/>
        </w:rPr>
        <w:tab/>
        <w:t>Potential Transformer</w:t>
      </w:r>
    </w:p>
    <w:p w14:paraId="0B4553A6"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PVC</w:t>
      </w:r>
      <w:r w:rsidRPr="00B824D6">
        <w:rPr>
          <w:rFonts w:asciiTheme="minorHAnsi" w:hAnsiTheme="minorHAnsi" w:cstheme="minorHAnsi"/>
          <w:lang w:val="en-ZA"/>
        </w:rPr>
        <w:tab/>
      </w:r>
      <w:r w:rsidRPr="00B824D6">
        <w:rPr>
          <w:rFonts w:asciiTheme="minorHAnsi" w:hAnsiTheme="minorHAnsi" w:cstheme="minorHAnsi"/>
          <w:lang w:val="en-ZA"/>
        </w:rPr>
        <w:tab/>
        <w:t>Polyvinyl Chloride</w:t>
      </w:r>
    </w:p>
    <w:p w14:paraId="7DA6BD06"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PP</w:t>
      </w:r>
      <w:r w:rsidRPr="00B824D6">
        <w:rPr>
          <w:rFonts w:asciiTheme="minorHAnsi" w:hAnsiTheme="minorHAnsi" w:cstheme="minorHAnsi"/>
          <w:lang w:val="en-ZA"/>
        </w:rPr>
        <w:tab/>
      </w:r>
      <w:r w:rsidRPr="00B824D6">
        <w:rPr>
          <w:rFonts w:asciiTheme="minorHAnsi" w:hAnsiTheme="minorHAnsi" w:cstheme="minorHAnsi"/>
          <w:lang w:val="en-ZA"/>
        </w:rPr>
        <w:tab/>
        <w:t>Power Plant</w:t>
      </w:r>
    </w:p>
    <w:p w14:paraId="00AE9874"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RTU</w:t>
      </w:r>
      <w:r w:rsidRPr="00B824D6">
        <w:rPr>
          <w:rFonts w:asciiTheme="minorHAnsi" w:hAnsiTheme="minorHAnsi" w:cstheme="minorHAnsi"/>
          <w:lang w:val="en-ZA"/>
        </w:rPr>
        <w:tab/>
      </w:r>
      <w:r w:rsidRPr="00B824D6">
        <w:rPr>
          <w:rFonts w:asciiTheme="minorHAnsi" w:hAnsiTheme="minorHAnsi" w:cstheme="minorHAnsi"/>
          <w:lang w:val="en-ZA"/>
        </w:rPr>
        <w:tab/>
        <w:t>Remote Terminal Unit</w:t>
      </w:r>
    </w:p>
    <w:p w14:paraId="451B44A0" w14:textId="47083881"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SCADA</w:t>
      </w:r>
      <w:r w:rsidRPr="00B824D6">
        <w:rPr>
          <w:rFonts w:asciiTheme="minorHAnsi" w:hAnsiTheme="minorHAnsi" w:cstheme="minorHAnsi"/>
          <w:lang w:val="en-ZA"/>
        </w:rPr>
        <w:tab/>
      </w:r>
      <w:r w:rsidRPr="00B824D6">
        <w:rPr>
          <w:rFonts w:asciiTheme="minorHAnsi" w:hAnsiTheme="minorHAnsi" w:cstheme="minorHAnsi"/>
          <w:lang w:val="en-ZA"/>
        </w:rPr>
        <w:tab/>
        <w:t>Supervisory Control and Data Acquisition</w:t>
      </w:r>
    </w:p>
    <w:p w14:paraId="42248797"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SF6</w:t>
      </w:r>
      <w:r w:rsidRPr="00B824D6">
        <w:rPr>
          <w:rFonts w:asciiTheme="minorHAnsi" w:hAnsiTheme="minorHAnsi" w:cstheme="minorHAnsi"/>
          <w:lang w:val="en-ZA"/>
        </w:rPr>
        <w:tab/>
      </w:r>
      <w:r w:rsidRPr="00B824D6">
        <w:rPr>
          <w:rFonts w:asciiTheme="minorHAnsi" w:hAnsiTheme="minorHAnsi" w:cstheme="minorHAnsi"/>
          <w:lang w:val="en-ZA"/>
        </w:rPr>
        <w:tab/>
        <w:t>Sulfur Hexaflouride</w:t>
      </w:r>
    </w:p>
    <w:p w14:paraId="0E728C84" w14:textId="55224BB3"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Std.</w:t>
      </w:r>
      <w:r w:rsidRPr="00B824D6">
        <w:rPr>
          <w:rFonts w:asciiTheme="minorHAnsi" w:hAnsiTheme="minorHAnsi" w:cstheme="minorHAnsi"/>
          <w:lang w:val="en-ZA"/>
        </w:rPr>
        <w:tab/>
      </w:r>
      <w:r w:rsidRPr="00B824D6">
        <w:rPr>
          <w:rFonts w:asciiTheme="minorHAnsi" w:hAnsiTheme="minorHAnsi" w:cstheme="minorHAnsi"/>
          <w:lang w:val="en-ZA"/>
        </w:rPr>
        <w:tab/>
        <w:t>Standard</w:t>
      </w:r>
    </w:p>
    <w:p w14:paraId="1FBEFA2E" w14:textId="6F26841B"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SS</w:t>
      </w:r>
      <w:r w:rsidRPr="00B824D6">
        <w:rPr>
          <w:rFonts w:asciiTheme="minorHAnsi" w:hAnsiTheme="minorHAnsi" w:cstheme="minorHAnsi"/>
          <w:lang w:val="en-ZA"/>
        </w:rPr>
        <w:tab/>
      </w:r>
      <w:r w:rsidRPr="00B824D6">
        <w:rPr>
          <w:rFonts w:asciiTheme="minorHAnsi" w:hAnsiTheme="minorHAnsi" w:cstheme="minorHAnsi"/>
          <w:lang w:val="en-ZA"/>
        </w:rPr>
        <w:tab/>
        <w:t>Substation</w:t>
      </w:r>
    </w:p>
    <w:p w14:paraId="33A6F5AC" w14:textId="70E2C5C6"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SVL</w:t>
      </w:r>
      <w:r w:rsidRPr="00B824D6">
        <w:rPr>
          <w:rFonts w:asciiTheme="minorHAnsi" w:hAnsiTheme="minorHAnsi" w:cstheme="minorHAnsi"/>
          <w:lang w:val="en-ZA"/>
        </w:rPr>
        <w:tab/>
      </w:r>
      <w:r w:rsidRPr="00B824D6">
        <w:rPr>
          <w:rFonts w:asciiTheme="minorHAnsi" w:hAnsiTheme="minorHAnsi" w:cstheme="minorHAnsi"/>
          <w:lang w:val="en-ZA"/>
        </w:rPr>
        <w:tab/>
      </w:r>
      <w:r w:rsidRPr="00B824D6">
        <w:rPr>
          <w:rFonts w:asciiTheme="minorHAnsi" w:hAnsiTheme="minorHAnsi" w:cstheme="minorHAnsi"/>
        </w:rPr>
        <w:t>Sheath Voltage Limiter</w:t>
      </w:r>
    </w:p>
    <w:p w14:paraId="776683C9" w14:textId="17CD613A"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TPI</w:t>
      </w:r>
      <w:r w:rsidRPr="00B824D6">
        <w:rPr>
          <w:rFonts w:asciiTheme="minorHAnsi" w:hAnsiTheme="minorHAnsi" w:cstheme="minorHAnsi"/>
          <w:lang w:val="en-ZA"/>
        </w:rPr>
        <w:tab/>
      </w:r>
      <w:r w:rsidRPr="00B824D6">
        <w:rPr>
          <w:rFonts w:asciiTheme="minorHAnsi" w:hAnsiTheme="minorHAnsi" w:cstheme="minorHAnsi"/>
          <w:lang w:val="en-ZA"/>
        </w:rPr>
        <w:tab/>
        <w:t>Trafalgar Padu Interconnection</w:t>
      </w:r>
    </w:p>
    <w:p w14:paraId="49FCF07B" w14:textId="333CA930" w:rsidR="00DB3E19" w:rsidRPr="00B824D6" w:rsidRDefault="00DB3E19" w:rsidP="00E02B52">
      <w:pPr>
        <w:spacing w:line="276" w:lineRule="auto"/>
        <w:rPr>
          <w:rFonts w:asciiTheme="minorHAnsi" w:hAnsiTheme="minorHAnsi" w:cstheme="minorHAnsi"/>
          <w:lang w:val="en-ZA"/>
        </w:rPr>
      </w:pPr>
      <w:r w:rsidRPr="00B824D6">
        <w:rPr>
          <w:rFonts w:asciiTheme="minorHAnsi" w:hAnsiTheme="minorHAnsi" w:cstheme="minorHAnsi"/>
          <w:lang w:val="en-ZA"/>
        </w:rPr>
        <w:t xml:space="preserve">UGC </w:t>
      </w:r>
      <w:r w:rsidRPr="00B824D6">
        <w:rPr>
          <w:rFonts w:asciiTheme="minorHAnsi" w:hAnsiTheme="minorHAnsi" w:cstheme="minorHAnsi"/>
          <w:lang w:val="en-ZA"/>
        </w:rPr>
        <w:tab/>
      </w:r>
      <w:r w:rsidRPr="00B824D6">
        <w:rPr>
          <w:rFonts w:asciiTheme="minorHAnsi" w:hAnsiTheme="minorHAnsi" w:cstheme="minorHAnsi"/>
          <w:lang w:val="en-ZA"/>
        </w:rPr>
        <w:tab/>
      </w:r>
      <w:r w:rsidR="00AC2877" w:rsidRPr="00B824D6">
        <w:rPr>
          <w:rFonts w:asciiTheme="minorHAnsi" w:hAnsiTheme="minorHAnsi" w:cstheme="minorHAnsi"/>
          <w:lang w:val="en-ZA"/>
        </w:rPr>
        <w:t>Underground</w:t>
      </w:r>
      <w:r w:rsidRPr="00B824D6">
        <w:rPr>
          <w:rFonts w:asciiTheme="minorHAnsi" w:hAnsiTheme="minorHAnsi" w:cstheme="minorHAnsi"/>
          <w:lang w:val="en-ZA"/>
        </w:rPr>
        <w:t xml:space="preserve"> Cable</w:t>
      </w:r>
    </w:p>
    <w:p w14:paraId="56AE84A0" w14:textId="5A0748AD" w:rsidR="00DB3E19" w:rsidRPr="00B824D6" w:rsidRDefault="00DB3E19" w:rsidP="00E02B52">
      <w:pPr>
        <w:spacing w:line="276" w:lineRule="auto"/>
        <w:rPr>
          <w:rFonts w:asciiTheme="minorHAnsi" w:hAnsiTheme="minorHAnsi" w:cstheme="minorHAnsi"/>
          <w:u w:val="single"/>
        </w:rPr>
      </w:pPr>
      <w:r w:rsidRPr="00B824D6">
        <w:rPr>
          <w:rFonts w:asciiTheme="minorHAnsi" w:hAnsiTheme="minorHAnsi" w:cstheme="minorHAnsi"/>
          <w:lang w:val="en-ZA"/>
        </w:rPr>
        <w:t>UTM</w:t>
      </w:r>
      <w:r w:rsidRPr="00B824D6">
        <w:rPr>
          <w:rFonts w:asciiTheme="minorHAnsi" w:hAnsiTheme="minorHAnsi" w:cstheme="minorHAnsi"/>
          <w:lang w:val="en-ZA"/>
        </w:rPr>
        <w:tab/>
      </w:r>
      <w:r w:rsidRPr="00B824D6">
        <w:rPr>
          <w:rFonts w:asciiTheme="minorHAnsi" w:hAnsiTheme="minorHAnsi" w:cstheme="minorHAnsi"/>
          <w:lang w:val="en-ZA"/>
        </w:rPr>
        <w:tab/>
      </w:r>
      <w:r w:rsidRPr="00B824D6">
        <w:rPr>
          <w:rFonts w:asciiTheme="minorHAnsi" w:hAnsiTheme="minorHAnsi" w:cstheme="minorHAnsi"/>
        </w:rPr>
        <w:t>Universal Transverse Mercator Grid system</w:t>
      </w:r>
    </w:p>
    <w:p w14:paraId="647C0131" w14:textId="6865983E" w:rsidR="0009214F" w:rsidRPr="00B824D6" w:rsidRDefault="0009214F" w:rsidP="00E02B52">
      <w:pPr>
        <w:spacing w:line="276" w:lineRule="auto"/>
        <w:rPr>
          <w:rFonts w:asciiTheme="minorHAnsi" w:hAnsiTheme="minorHAnsi" w:cstheme="minorHAnsi"/>
          <w:lang w:val="en-ZA"/>
        </w:rPr>
      </w:pPr>
      <w:r w:rsidRPr="00B824D6">
        <w:rPr>
          <w:rFonts w:asciiTheme="minorHAnsi" w:hAnsiTheme="minorHAnsi" w:cstheme="minorHAnsi"/>
          <w:lang w:val="en-ZA"/>
        </w:rPr>
        <w:t>UV</w:t>
      </w:r>
      <w:r w:rsidRPr="00B824D6">
        <w:rPr>
          <w:rFonts w:asciiTheme="minorHAnsi" w:hAnsiTheme="minorHAnsi" w:cstheme="minorHAnsi"/>
          <w:lang w:val="en-ZA"/>
        </w:rPr>
        <w:tab/>
      </w:r>
      <w:r w:rsidRPr="00B824D6">
        <w:rPr>
          <w:rFonts w:asciiTheme="minorHAnsi" w:hAnsiTheme="minorHAnsi" w:cstheme="minorHAnsi"/>
          <w:lang w:val="en-ZA"/>
        </w:rPr>
        <w:tab/>
        <w:t>Ultra violet</w:t>
      </w:r>
    </w:p>
    <w:p w14:paraId="4CB36A87"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 xml:space="preserve">V </w:t>
      </w:r>
      <w:r w:rsidRPr="00B824D6">
        <w:rPr>
          <w:rFonts w:asciiTheme="minorHAnsi" w:hAnsiTheme="minorHAnsi" w:cstheme="minorHAnsi"/>
          <w:lang w:val="en-ZA"/>
        </w:rPr>
        <w:tab/>
      </w:r>
      <w:r w:rsidRPr="00B824D6">
        <w:rPr>
          <w:rFonts w:asciiTheme="minorHAnsi" w:hAnsiTheme="minorHAnsi" w:cstheme="minorHAnsi"/>
          <w:lang w:val="en-ZA"/>
        </w:rPr>
        <w:tab/>
        <w:t>Volts</w:t>
      </w:r>
    </w:p>
    <w:p w14:paraId="1A0AA199"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 xml:space="preserve">VA </w:t>
      </w:r>
      <w:r w:rsidRPr="00B824D6">
        <w:rPr>
          <w:rFonts w:asciiTheme="minorHAnsi" w:hAnsiTheme="minorHAnsi" w:cstheme="minorHAnsi"/>
          <w:lang w:val="en-ZA"/>
        </w:rPr>
        <w:tab/>
      </w:r>
      <w:r w:rsidRPr="00B824D6">
        <w:rPr>
          <w:rFonts w:asciiTheme="minorHAnsi" w:hAnsiTheme="minorHAnsi" w:cstheme="minorHAnsi"/>
          <w:lang w:val="en-ZA"/>
        </w:rPr>
        <w:tab/>
        <w:t>Volt-amperes</w:t>
      </w:r>
    </w:p>
    <w:p w14:paraId="24E63B48"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VAC</w:t>
      </w:r>
      <w:r w:rsidRPr="00B824D6">
        <w:rPr>
          <w:rFonts w:asciiTheme="minorHAnsi" w:hAnsiTheme="minorHAnsi" w:cstheme="minorHAnsi"/>
          <w:lang w:val="en-ZA"/>
        </w:rPr>
        <w:tab/>
      </w:r>
      <w:r w:rsidRPr="00B824D6">
        <w:rPr>
          <w:rFonts w:asciiTheme="minorHAnsi" w:hAnsiTheme="minorHAnsi" w:cstheme="minorHAnsi"/>
          <w:lang w:val="en-ZA"/>
        </w:rPr>
        <w:tab/>
        <w:t>Volts Alternating Current</w:t>
      </w:r>
    </w:p>
    <w:p w14:paraId="2F7D04AF" w14:textId="77777777" w:rsidR="00E02B52" w:rsidRPr="00B824D6" w:rsidRDefault="00E02B52" w:rsidP="00E02B52">
      <w:pPr>
        <w:spacing w:line="276" w:lineRule="auto"/>
        <w:rPr>
          <w:rFonts w:asciiTheme="minorHAnsi" w:hAnsiTheme="minorHAnsi" w:cstheme="minorHAnsi"/>
          <w:lang w:val="en-ZA"/>
        </w:rPr>
      </w:pPr>
      <w:r w:rsidRPr="00B824D6">
        <w:rPr>
          <w:rFonts w:asciiTheme="minorHAnsi" w:hAnsiTheme="minorHAnsi" w:cstheme="minorHAnsi"/>
          <w:lang w:val="en-ZA"/>
        </w:rPr>
        <w:t>VAR</w:t>
      </w:r>
      <w:r w:rsidRPr="00B824D6">
        <w:rPr>
          <w:rFonts w:asciiTheme="minorHAnsi" w:hAnsiTheme="minorHAnsi" w:cstheme="minorHAnsi"/>
          <w:lang w:val="en-ZA"/>
        </w:rPr>
        <w:tab/>
      </w:r>
      <w:r w:rsidRPr="00B824D6">
        <w:rPr>
          <w:rFonts w:asciiTheme="minorHAnsi" w:hAnsiTheme="minorHAnsi" w:cstheme="minorHAnsi"/>
          <w:lang w:val="en-ZA"/>
        </w:rPr>
        <w:tab/>
        <w:t>Volt-amperes reactive</w:t>
      </w:r>
    </w:p>
    <w:p w14:paraId="6A298B02" w14:textId="77777777" w:rsidR="00E02B52" w:rsidRPr="00B824D6" w:rsidRDefault="00E02B52" w:rsidP="00E02B52">
      <w:pPr>
        <w:spacing w:line="276" w:lineRule="auto"/>
        <w:rPr>
          <w:rFonts w:asciiTheme="minorHAnsi" w:hAnsiTheme="minorHAnsi" w:cstheme="minorHAnsi"/>
          <w:lang w:val="fr-FR"/>
        </w:rPr>
      </w:pPr>
      <w:r w:rsidRPr="00B824D6">
        <w:rPr>
          <w:rFonts w:asciiTheme="minorHAnsi" w:hAnsiTheme="minorHAnsi" w:cstheme="minorHAnsi"/>
          <w:lang w:val="fr-FR"/>
        </w:rPr>
        <w:t>VDC</w:t>
      </w:r>
      <w:r w:rsidRPr="00B824D6">
        <w:rPr>
          <w:rFonts w:asciiTheme="minorHAnsi" w:hAnsiTheme="minorHAnsi" w:cstheme="minorHAnsi"/>
          <w:lang w:val="fr-FR"/>
        </w:rPr>
        <w:tab/>
      </w:r>
      <w:r w:rsidRPr="00B824D6">
        <w:rPr>
          <w:rFonts w:asciiTheme="minorHAnsi" w:hAnsiTheme="minorHAnsi" w:cstheme="minorHAnsi"/>
          <w:lang w:val="fr-FR"/>
        </w:rPr>
        <w:tab/>
        <w:t>Volts Direct Current</w:t>
      </w:r>
    </w:p>
    <w:p w14:paraId="56C6B8F9" w14:textId="77777777" w:rsidR="00E02B52" w:rsidRPr="00B824D6" w:rsidRDefault="00E02B52" w:rsidP="00E02B52">
      <w:pPr>
        <w:spacing w:line="276" w:lineRule="auto"/>
        <w:rPr>
          <w:rFonts w:asciiTheme="minorHAnsi" w:hAnsiTheme="minorHAnsi" w:cstheme="minorHAnsi"/>
          <w:lang w:val="fr-FR"/>
        </w:rPr>
      </w:pPr>
      <w:r w:rsidRPr="00B824D6">
        <w:rPr>
          <w:rFonts w:asciiTheme="minorHAnsi" w:hAnsiTheme="minorHAnsi" w:cstheme="minorHAnsi"/>
          <w:lang w:val="fr-FR"/>
        </w:rPr>
        <w:t>VT</w:t>
      </w:r>
      <w:r w:rsidRPr="00B824D6">
        <w:rPr>
          <w:rFonts w:asciiTheme="minorHAnsi" w:hAnsiTheme="minorHAnsi" w:cstheme="minorHAnsi"/>
          <w:lang w:val="fr-FR"/>
        </w:rPr>
        <w:tab/>
      </w:r>
      <w:r w:rsidRPr="00B824D6">
        <w:rPr>
          <w:rFonts w:asciiTheme="minorHAnsi" w:hAnsiTheme="minorHAnsi" w:cstheme="minorHAnsi"/>
          <w:lang w:val="fr-FR"/>
        </w:rPr>
        <w:tab/>
        <w:t>Voltage Transformer</w:t>
      </w:r>
    </w:p>
    <w:p w14:paraId="62C3117C" w14:textId="0D74BA68" w:rsidR="00E02B52" w:rsidRPr="00B824D6" w:rsidRDefault="00E02B52" w:rsidP="00E02B52">
      <w:pPr>
        <w:spacing w:line="276" w:lineRule="auto"/>
        <w:rPr>
          <w:rFonts w:asciiTheme="minorHAnsi" w:hAnsiTheme="minorHAnsi" w:cstheme="minorHAnsi"/>
          <w:lang w:val="en-US"/>
        </w:rPr>
      </w:pPr>
      <w:r w:rsidRPr="00B824D6">
        <w:rPr>
          <w:rFonts w:asciiTheme="minorHAnsi" w:hAnsiTheme="minorHAnsi" w:cstheme="minorHAnsi"/>
          <w:lang w:val="en-ZA"/>
        </w:rPr>
        <w:t>XLPE</w:t>
      </w:r>
      <w:r w:rsidRPr="00B824D6">
        <w:rPr>
          <w:rFonts w:asciiTheme="minorHAnsi" w:hAnsiTheme="minorHAnsi" w:cstheme="minorHAnsi"/>
          <w:lang w:val="en-ZA"/>
        </w:rPr>
        <w:tab/>
      </w:r>
      <w:r w:rsidRPr="00B824D6">
        <w:rPr>
          <w:rFonts w:asciiTheme="minorHAnsi" w:hAnsiTheme="minorHAnsi" w:cstheme="minorHAnsi"/>
          <w:lang w:val="en-ZA"/>
        </w:rPr>
        <w:tab/>
        <w:t>Cross-Linked Polyethylene</w:t>
      </w:r>
    </w:p>
    <w:p w14:paraId="39C28443" w14:textId="1A4E2B07" w:rsidR="00E02B52" w:rsidRPr="00B824D6" w:rsidRDefault="00E02B52" w:rsidP="0056498E">
      <w:pPr>
        <w:spacing w:line="276" w:lineRule="auto"/>
        <w:rPr>
          <w:rFonts w:asciiTheme="minorHAnsi" w:hAnsiTheme="minorHAnsi" w:cstheme="minorHAnsi"/>
          <w:lang w:val="en-US"/>
        </w:rPr>
      </w:pPr>
    </w:p>
    <w:p w14:paraId="43D55CEC" w14:textId="32C6B89A" w:rsidR="00E02B52" w:rsidRPr="00B824D6" w:rsidRDefault="00E02B52" w:rsidP="0056498E">
      <w:pPr>
        <w:spacing w:line="276" w:lineRule="auto"/>
        <w:rPr>
          <w:rFonts w:asciiTheme="minorHAnsi" w:hAnsiTheme="minorHAnsi" w:cstheme="minorHAnsi"/>
          <w:lang w:val="en-US"/>
        </w:rPr>
      </w:pPr>
    </w:p>
    <w:p w14:paraId="0CA4CBEF" w14:textId="7D3BDCE5" w:rsidR="00E02B52" w:rsidRPr="00B824D6" w:rsidRDefault="00E02B52" w:rsidP="0056498E">
      <w:pPr>
        <w:spacing w:line="276" w:lineRule="auto"/>
        <w:rPr>
          <w:rFonts w:asciiTheme="minorHAnsi" w:hAnsiTheme="minorHAnsi" w:cstheme="minorHAnsi"/>
          <w:lang w:val="en-US"/>
        </w:rPr>
      </w:pPr>
    </w:p>
    <w:p w14:paraId="7C96342D" w14:textId="1B103B0E" w:rsidR="00E02B52" w:rsidRPr="00B824D6" w:rsidRDefault="00E02B52" w:rsidP="0056498E">
      <w:pPr>
        <w:spacing w:line="276" w:lineRule="auto"/>
        <w:rPr>
          <w:rFonts w:asciiTheme="minorHAnsi" w:hAnsiTheme="minorHAnsi" w:cstheme="minorHAnsi"/>
          <w:lang w:val="en-US"/>
        </w:rPr>
      </w:pPr>
    </w:p>
    <w:p w14:paraId="58B6400E" w14:textId="61659D66" w:rsidR="00E02B52" w:rsidRPr="00B824D6" w:rsidRDefault="00E02B52" w:rsidP="0056498E">
      <w:pPr>
        <w:spacing w:line="276" w:lineRule="auto"/>
        <w:rPr>
          <w:rFonts w:asciiTheme="minorHAnsi" w:hAnsiTheme="minorHAnsi" w:cstheme="minorHAnsi"/>
          <w:lang w:val="en-US"/>
        </w:rPr>
      </w:pPr>
    </w:p>
    <w:p w14:paraId="125436D6" w14:textId="6214436A" w:rsidR="00E02B52" w:rsidRPr="00B824D6" w:rsidRDefault="00E02B52" w:rsidP="0056498E">
      <w:pPr>
        <w:spacing w:line="276" w:lineRule="auto"/>
        <w:rPr>
          <w:rFonts w:asciiTheme="minorHAnsi" w:hAnsiTheme="minorHAnsi" w:cstheme="minorHAnsi"/>
          <w:lang w:val="en-US"/>
        </w:rPr>
      </w:pPr>
    </w:p>
    <w:p w14:paraId="637C7198" w14:textId="58D1E131" w:rsidR="00480705" w:rsidRPr="00B824D6" w:rsidRDefault="00BD72A1" w:rsidP="008772A3">
      <w:pPr>
        <w:pStyle w:val="Titre3"/>
        <w:rPr>
          <w:rFonts w:asciiTheme="minorHAnsi" w:hAnsiTheme="minorHAnsi" w:cstheme="minorHAnsi"/>
        </w:rPr>
      </w:pPr>
      <w:bookmarkStart w:id="8" w:name="_Toc291774875"/>
      <w:bookmarkStart w:id="9" w:name="_Toc297148573"/>
      <w:bookmarkStart w:id="10" w:name="_Toc297203362"/>
      <w:bookmarkStart w:id="11" w:name="_Toc76117146"/>
      <w:bookmarkStart w:id="12" w:name="_Toc76135927"/>
      <w:bookmarkStart w:id="13" w:name="_Toc76399187"/>
      <w:bookmarkStart w:id="14" w:name="_Toc76399641"/>
      <w:bookmarkStart w:id="15" w:name="_Toc146202516"/>
      <w:bookmarkStart w:id="16" w:name="f"/>
      <w:r w:rsidRPr="00B824D6">
        <w:rPr>
          <w:rFonts w:asciiTheme="minorHAnsi" w:hAnsiTheme="minorHAnsi" w:cstheme="minorHAnsi"/>
        </w:rPr>
        <w:lastRenderedPageBreak/>
        <w:t>Scope Of Design, Supply And Installation</w:t>
      </w:r>
      <w:bookmarkEnd w:id="8"/>
      <w:bookmarkEnd w:id="9"/>
      <w:bookmarkEnd w:id="10"/>
      <w:bookmarkEnd w:id="11"/>
      <w:bookmarkEnd w:id="12"/>
      <w:bookmarkEnd w:id="13"/>
      <w:bookmarkEnd w:id="14"/>
      <w:r w:rsidR="007A42D5" w:rsidRPr="00B824D6">
        <w:rPr>
          <w:rFonts w:asciiTheme="minorHAnsi" w:hAnsiTheme="minorHAnsi" w:cstheme="minorHAnsi"/>
        </w:rPr>
        <w:t xml:space="preserve"> </w:t>
      </w:r>
      <w:r w:rsidR="00A37352" w:rsidRPr="00B824D6">
        <w:rPr>
          <w:rFonts w:asciiTheme="minorHAnsi" w:hAnsiTheme="minorHAnsi" w:cstheme="minorHAnsi"/>
        </w:rPr>
        <w:t xml:space="preserve">for the </w:t>
      </w:r>
      <w:r w:rsidR="00A10A42" w:rsidRPr="00B824D6">
        <w:rPr>
          <w:rFonts w:asciiTheme="minorHAnsi" w:hAnsiTheme="minorHAnsi" w:cstheme="minorHAnsi"/>
        </w:rPr>
        <w:t>UNDERGROUND CABLE (</w:t>
      </w:r>
      <w:r w:rsidR="00A37352" w:rsidRPr="00B824D6">
        <w:rPr>
          <w:rFonts w:asciiTheme="minorHAnsi" w:hAnsiTheme="minorHAnsi" w:cstheme="minorHAnsi"/>
        </w:rPr>
        <w:t>UGC</w:t>
      </w:r>
      <w:r w:rsidR="00A10A42" w:rsidRPr="00B824D6">
        <w:rPr>
          <w:rFonts w:asciiTheme="minorHAnsi" w:hAnsiTheme="minorHAnsi" w:cstheme="minorHAnsi"/>
        </w:rPr>
        <w:t>)</w:t>
      </w:r>
      <w:bookmarkEnd w:id="15"/>
    </w:p>
    <w:p w14:paraId="2B3A9A99" w14:textId="4A1B83E3" w:rsidR="00A37352" w:rsidRPr="00B824D6" w:rsidRDefault="00A37352" w:rsidP="00A37352">
      <w:pPr>
        <w:rPr>
          <w:rFonts w:asciiTheme="minorHAnsi" w:hAnsiTheme="minorHAnsi" w:cstheme="minorHAnsi"/>
        </w:rPr>
      </w:pPr>
      <w:r w:rsidRPr="00B824D6">
        <w:rPr>
          <w:rFonts w:asciiTheme="minorHAnsi" w:hAnsiTheme="minorHAnsi" w:cstheme="minorHAnsi"/>
        </w:rPr>
        <w:t xml:space="preserve">This section applies to the </w:t>
      </w:r>
      <w:r w:rsidR="001B29B8" w:rsidRPr="00B824D6">
        <w:rPr>
          <w:rFonts w:asciiTheme="minorHAnsi" w:hAnsiTheme="minorHAnsi" w:cstheme="minorHAnsi"/>
        </w:rPr>
        <w:t xml:space="preserve">underground cables </w:t>
      </w:r>
      <w:r w:rsidR="00DB3E19" w:rsidRPr="00B824D6">
        <w:rPr>
          <w:rFonts w:asciiTheme="minorHAnsi" w:hAnsiTheme="minorHAnsi" w:cstheme="minorHAnsi"/>
        </w:rPr>
        <w:t>links</w:t>
      </w:r>
      <w:r w:rsidR="001B29B8" w:rsidRPr="00B824D6">
        <w:rPr>
          <w:rFonts w:asciiTheme="minorHAnsi" w:hAnsiTheme="minorHAnsi" w:cstheme="minorHAnsi"/>
        </w:rPr>
        <w:t xml:space="preserve">, (69kV, </w:t>
      </w:r>
      <w:r w:rsidRPr="00B824D6">
        <w:rPr>
          <w:rFonts w:asciiTheme="minorHAnsi" w:hAnsiTheme="minorHAnsi" w:cstheme="minorHAnsi"/>
        </w:rPr>
        <w:t>33kV</w:t>
      </w:r>
      <w:r w:rsidR="001B29B8" w:rsidRPr="00B824D6">
        <w:rPr>
          <w:rFonts w:asciiTheme="minorHAnsi" w:hAnsiTheme="minorHAnsi" w:cstheme="minorHAnsi"/>
        </w:rPr>
        <w:t xml:space="preserve"> and 11kV</w:t>
      </w:r>
      <w:r w:rsidRPr="00B824D6">
        <w:rPr>
          <w:rFonts w:asciiTheme="minorHAnsi" w:hAnsiTheme="minorHAnsi" w:cstheme="minorHAnsi"/>
        </w:rPr>
        <w:t>) of th</w:t>
      </w:r>
      <w:r w:rsidR="00DB3E19" w:rsidRPr="00B824D6">
        <w:rPr>
          <w:rFonts w:asciiTheme="minorHAnsi" w:hAnsiTheme="minorHAnsi" w:cstheme="minorHAnsi"/>
        </w:rPr>
        <w:t xml:space="preserve">is </w:t>
      </w:r>
      <w:r w:rsidRPr="00B824D6">
        <w:rPr>
          <w:rFonts w:asciiTheme="minorHAnsi" w:hAnsiTheme="minorHAnsi" w:cstheme="minorHAnsi"/>
        </w:rPr>
        <w:t xml:space="preserve">project, intended to be connected to the existing transmission system located in Roseau Valley, in order to obtain a resilient transmission system. </w:t>
      </w:r>
    </w:p>
    <w:p w14:paraId="0249A532" w14:textId="77777777" w:rsidR="00A37352" w:rsidRPr="00B824D6" w:rsidRDefault="00A37352" w:rsidP="00A37352">
      <w:pPr>
        <w:rPr>
          <w:rFonts w:asciiTheme="minorHAnsi" w:hAnsiTheme="minorHAnsi" w:cstheme="minorHAnsi"/>
        </w:rPr>
      </w:pPr>
      <w:r w:rsidRPr="00B824D6">
        <w:rPr>
          <w:rFonts w:asciiTheme="minorHAnsi" w:hAnsiTheme="minorHAnsi" w:cstheme="minorHAnsi"/>
        </w:rPr>
        <w:t>The resilient transmission line routes have been identified as the ones avoiding as much as possible all the exposed areas to landslides, and flooding hazards.</w:t>
      </w:r>
    </w:p>
    <w:p w14:paraId="5E5318D3" w14:textId="77777777" w:rsidR="00A37352" w:rsidRPr="00B824D6" w:rsidRDefault="00A37352" w:rsidP="00A37352">
      <w:pPr>
        <w:rPr>
          <w:rFonts w:asciiTheme="minorHAnsi" w:hAnsiTheme="minorHAnsi" w:cstheme="minorHAnsi"/>
        </w:rPr>
      </w:pPr>
      <w:r w:rsidRPr="00B824D6">
        <w:rPr>
          <w:rFonts w:asciiTheme="minorHAnsi" w:hAnsiTheme="minorHAnsi" w:cstheme="minorHAnsi"/>
        </w:rPr>
        <w:t>This section specifies the design criteria to be taken into account for the dimensioning of the civil engineering works intended to accommodate the interconnection cables and determines the requirements to be met in terms of implementation of the civil engineering works.</w:t>
      </w:r>
    </w:p>
    <w:p w14:paraId="34EC3032" w14:textId="77777777" w:rsidR="00A37352" w:rsidRPr="00B824D6" w:rsidRDefault="00A37352" w:rsidP="00A37352">
      <w:pPr>
        <w:rPr>
          <w:rFonts w:asciiTheme="minorHAnsi" w:hAnsiTheme="minorHAnsi" w:cstheme="minorHAnsi"/>
        </w:rPr>
      </w:pPr>
      <w:r w:rsidRPr="00B824D6">
        <w:rPr>
          <w:rFonts w:asciiTheme="minorHAnsi" w:hAnsiTheme="minorHAnsi" w:cstheme="minorHAnsi"/>
        </w:rPr>
        <w:t>It indicates also all the tests to be carried out on the civil engineering works.</w:t>
      </w:r>
    </w:p>
    <w:p w14:paraId="257CCD4C" w14:textId="77777777" w:rsidR="00A56CE7" w:rsidRPr="00B824D6" w:rsidRDefault="00A56CE7" w:rsidP="00A37352">
      <w:pPr>
        <w:rPr>
          <w:rFonts w:asciiTheme="minorHAnsi" w:hAnsiTheme="minorHAnsi" w:cstheme="minorHAnsi"/>
          <w:u w:val="single"/>
        </w:rPr>
      </w:pPr>
    </w:p>
    <w:p w14:paraId="316E768A" w14:textId="6A791389" w:rsidR="00A37352" w:rsidRPr="00B824D6" w:rsidRDefault="00A37352" w:rsidP="00A37352">
      <w:pPr>
        <w:rPr>
          <w:rFonts w:asciiTheme="minorHAnsi" w:hAnsiTheme="minorHAnsi" w:cstheme="minorHAnsi"/>
          <w:u w:val="single"/>
        </w:rPr>
      </w:pPr>
      <w:r w:rsidRPr="00B824D6">
        <w:rPr>
          <w:rFonts w:asciiTheme="minorHAnsi" w:hAnsiTheme="minorHAnsi" w:cstheme="minorHAnsi"/>
          <w:u w:val="single"/>
        </w:rPr>
        <w:t>The various underground interconne</w:t>
      </w:r>
      <w:r w:rsidR="008116F6" w:rsidRPr="00B824D6">
        <w:rPr>
          <w:rFonts w:asciiTheme="minorHAnsi" w:hAnsiTheme="minorHAnsi" w:cstheme="minorHAnsi"/>
          <w:u w:val="single"/>
        </w:rPr>
        <w:t>ct</w:t>
      </w:r>
      <w:r w:rsidRPr="00B824D6">
        <w:rPr>
          <w:rFonts w:asciiTheme="minorHAnsi" w:hAnsiTheme="minorHAnsi" w:cstheme="minorHAnsi"/>
          <w:u w:val="single"/>
        </w:rPr>
        <w:t xml:space="preserve">ion of this project </w:t>
      </w:r>
      <w:r w:rsidR="00D21831" w:rsidRPr="00B824D6">
        <w:rPr>
          <w:rFonts w:asciiTheme="minorHAnsi" w:hAnsiTheme="minorHAnsi" w:cstheme="minorHAnsi"/>
          <w:u w:val="single"/>
        </w:rPr>
        <w:t>are:</w:t>
      </w:r>
    </w:p>
    <w:p w14:paraId="75C659AE" w14:textId="41E70F51" w:rsidR="00A37352" w:rsidRPr="00B824D6" w:rsidRDefault="00A37352" w:rsidP="00DC60A0">
      <w:pPr>
        <w:pStyle w:val="Paragraphedeliste"/>
        <w:numPr>
          <w:ilvl w:val="0"/>
          <w:numId w:val="65"/>
        </w:numPr>
        <w:spacing w:before="0" w:after="0" w:line="259" w:lineRule="auto"/>
        <w:rPr>
          <w:rFonts w:asciiTheme="minorHAnsi" w:hAnsiTheme="minorHAnsi" w:cstheme="minorHAnsi"/>
          <w:sz w:val="24"/>
          <w:szCs w:val="24"/>
        </w:rPr>
      </w:pPr>
      <w:r w:rsidRPr="00B824D6">
        <w:rPr>
          <w:rFonts w:asciiTheme="minorHAnsi" w:hAnsiTheme="minorHAnsi" w:cstheme="minorHAnsi"/>
          <w:b/>
          <w:bCs/>
          <w:u w:val="single"/>
        </w:rPr>
        <w:t>GL</w:t>
      </w:r>
      <w:r w:rsidR="0081796F" w:rsidRPr="00B824D6">
        <w:rPr>
          <w:rFonts w:asciiTheme="minorHAnsi" w:hAnsiTheme="minorHAnsi" w:cstheme="minorHAnsi"/>
          <w:b/>
          <w:bCs/>
          <w:u w:val="single"/>
        </w:rPr>
        <w:t xml:space="preserve">I </w:t>
      </w:r>
      <w:r w:rsidRPr="00B824D6">
        <w:rPr>
          <w:rFonts w:asciiTheme="minorHAnsi" w:hAnsiTheme="minorHAnsi" w:cstheme="minorHAnsi"/>
          <w:b/>
          <w:bCs/>
          <w:u w:val="single"/>
        </w:rPr>
        <w:t>11</w:t>
      </w:r>
      <w:r w:rsidR="0081796F" w:rsidRPr="00B824D6">
        <w:rPr>
          <w:rFonts w:asciiTheme="minorHAnsi" w:hAnsiTheme="minorHAnsi" w:cstheme="minorHAnsi"/>
          <w:b/>
          <w:bCs/>
          <w:u w:val="single"/>
        </w:rPr>
        <w:t>k</w:t>
      </w:r>
      <w:r w:rsidRPr="00B824D6">
        <w:rPr>
          <w:rFonts w:asciiTheme="minorHAnsi" w:hAnsiTheme="minorHAnsi" w:cstheme="minorHAnsi"/>
          <w:b/>
          <w:bCs/>
          <w:u w:val="single"/>
        </w:rPr>
        <w:t>V</w:t>
      </w:r>
      <w:r w:rsidR="0081796F" w:rsidRPr="00B824D6">
        <w:rPr>
          <w:rFonts w:asciiTheme="minorHAnsi" w:hAnsiTheme="minorHAnsi" w:cstheme="minorHAnsi"/>
          <w:b/>
          <w:bCs/>
          <w:u w:val="single"/>
        </w:rPr>
        <w:t xml:space="preserve"> UGC</w:t>
      </w:r>
      <w:r w:rsidRPr="00B824D6">
        <w:rPr>
          <w:rFonts w:asciiTheme="minorHAnsi" w:hAnsiTheme="minorHAnsi" w:cstheme="minorHAnsi"/>
        </w:rPr>
        <w:t xml:space="preserve"> → </w:t>
      </w:r>
      <w:r w:rsidR="00BB2145" w:rsidRPr="00B824D6">
        <w:rPr>
          <w:rFonts w:asciiTheme="minorHAnsi" w:hAnsiTheme="minorHAnsi" w:cstheme="minorHAnsi"/>
        </w:rPr>
        <w:t xml:space="preserve">11kV UGC from </w:t>
      </w:r>
      <w:r w:rsidRPr="00B824D6">
        <w:rPr>
          <w:rFonts w:asciiTheme="minorHAnsi" w:hAnsiTheme="minorHAnsi" w:cstheme="minorHAnsi"/>
        </w:rPr>
        <w:t xml:space="preserve">Geothermal </w:t>
      </w:r>
      <w:r w:rsidR="0081796F" w:rsidRPr="00B824D6">
        <w:rPr>
          <w:rFonts w:asciiTheme="minorHAnsi" w:hAnsiTheme="minorHAnsi" w:cstheme="minorHAnsi"/>
        </w:rPr>
        <w:t>substation</w:t>
      </w:r>
      <w:r w:rsidRPr="00B824D6">
        <w:rPr>
          <w:rFonts w:asciiTheme="minorHAnsi" w:hAnsiTheme="minorHAnsi" w:cstheme="minorHAnsi"/>
        </w:rPr>
        <w:t xml:space="preserve"> (69/33/11 kV) to the hydraulic power </w:t>
      </w:r>
      <w:r w:rsidR="0081796F" w:rsidRPr="00B824D6">
        <w:rPr>
          <w:rFonts w:asciiTheme="minorHAnsi" w:hAnsiTheme="minorHAnsi" w:cstheme="minorHAnsi"/>
        </w:rPr>
        <w:t xml:space="preserve">station </w:t>
      </w:r>
      <w:r w:rsidRPr="00B824D6">
        <w:rPr>
          <w:rFonts w:asciiTheme="minorHAnsi" w:hAnsiTheme="minorHAnsi" w:cstheme="minorHAnsi"/>
        </w:rPr>
        <w:t>Laudat, (</w:t>
      </w:r>
      <w:r w:rsidR="0081796F" w:rsidRPr="00B824D6">
        <w:rPr>
          <w:rFonts w:asciiTheme="minorHAnsi" w:hAnsiTheme="minorHAnsi" w:cstheme="minorHAnsi"/>
          <w:bCs/>
        </w:rPr>
        <w:t>approximately</w:t>
      </w:r>
      <w:r w:rsidR="0081796F" w:rsidRPr="00B824D6" w:rsidDel="0081796F">
        <w:rPr>
          <w:rFonts w:asciiTheme="minorHAnsi" w:hAnsiTheme="minorHAnsi" w:cstheme="minorHAnsi"/>
        </w:rPr>
        <w:t xml:space="preserve"> </w:t>
      </w:r>
      <w:r w:rsidRPr="00B824D6">
        <w:rPr>
          <w:rFonts w:asciiTheme="minorHAnsi" w:hAnsiTheme="minorHAnsi" w:cstheme="minorHAnsi"/>
          <w:bCs/>
        </w:rPr>
        <w:t>0.5</w:t>
      </w:r>
      <w:r w:rsidR="00FD67EE" w:rsidRPr="00B824D6">
        <w:rPr>
          <w:rFonts w:asciiTheme="minorHAnsi" w:hAnsiTheme="minorHAnsi" w:cstheme="minorHAnsi"/>
          <w:bCs/>
        </w:rPr>
        <w:t>5</w:t>
      </w:r>
      <w:r w:rsidR="0081796F" w:rsidRPr="00B824D6">
        <w:rPr>
          <w:rFonts w:asciiTheme="minorHAnsi" w:hAnsiTheme="minorHAnsi" w:cstheme="minorHAnsi"/>
          <w:bCs/>
        </w:rPr>
        <w:t>K</w:t>
      </w:r>
      <w:r w:rsidRPr="00B824D6">
        <w:rPr>
          <w:rFonts w:asciiTheme="minorHAnsi" w:hAnsiTheme="minorHAnsi" w:cstheme="minorHAnsi"/>
          <w:bCs/>
        </w:rPr>
        <w:t>m</w:t>
      </w:r>
      <w:r w:rsidRPr="00B824D6">
        <w:rPr>
          <w:rFonts w:asciiTheme="minorHAnsi" w:hAnsiTheme="minorHAnsi" w:cstheme="minorHAnsi"/>
          <w:b/>
          <w:bCs/>
        </w:rPr>
        <w:t>)</w:t>
      </w:r>
      <w:r w:rsidRPr="00B824D6">
        <w:rPr>
          <w:rFonts w:asciiTheme="minorHAnsi" w:hAnsiTheme="minorHAnsi" w:cstheme="minorHAnsi"/>
        </w:rPr>
        <w:t xml:space="preserve"> </w:t>
      </w:r>
    </w:p>
    <w:p w14:paraId="556B6856" w14:textId="42B0AE72" w:rsidR="00A37352" w:rsidRPr="00B824D6" w:rsidRDefault="00A37352" w:rsidP="00DC60A0">
      <w:pPr>
        <w:pStyle w:val="Paragraphedeliste"/>
        <w:numPr>
          <w:ilvl w:val="0"/>
          <w:numId w:val="65"/>
        </w:numPr>
        <w:spacing w:before="0" w:after="0" w:line="259" w:lineRule="auto"/>
        <w:rPr>
          <w:rFonts w:asciiTheme="minorHAnsi" w:hAnsiTheme="minorHAnsi" w:cstheme="minorHAnsi"/>
          <w:sz w:val="24"/>
          <w:szCs w:val="24"/>
        </w:rPr>
      </w:pPr>
      <w:r w:rsidRPr="00B824D6">
        <w:rPr>
          <w:rFonts w:asciiTheme="minorHAnsi" w:hAnsiTheme="minorHAnsi" w:cstheme="minorHAnsi"/>
          <w:b/>
          <w:bCs/>
          <w:u w:val="single"/>
        </w:rPr>
        <w:t xml:space="preserve">GFI 33 KV </w:t>
      </w:r>
      <w:r w:rsidRPr="00B824D6">
        <w:rPr>
          <w:rFonts w:asciiTheme="minorHAnsi" w:hAnsiTheme="minorHAnsi" w:cstheme="minorHAnsi"/>
        </w:rPr>
        <w:t xml:space="preserve">→ From the Geothermal </w:t>
      </w:r>
      <w:r w:rsidR="0081796F" w:rsidRPr="00B824D6">
        <w:rPr>
          <w:rFonts w:asciiTheme="minorHAnsi" w:hAnsiTheme="minorHAnsi" w:cstheme="minorHAnsi"/>
        </w:rPr>
        <w:t>substation</w:t>
      </w:r>
      <w:r w:rsidRPr="00B824D6">
        <w:rPr>
          <w:rFonts w:asciiTheme="minorHAnsi" w:hAnsiTheme="minorHAnsi" w:cstheme="minorHAnsi"/>
        </w:rPr>
        <w:t xml:space="preserve"> (69/33/11 kV) to the Fond Cole substation (69/33/11 kV). This Link can be divided to 3 major parts defined as follow:</w:t>
      </w:r>
    </w:p>
    <w:p w14:paraId="148E9C76" w14:textId="305F0995" w:rsidR="00A37352" w:rsidRPr="00B824D6" w:rsidRDefault="00A37352" w:rsidP="00A37352">
      <w:pPr>
        <w:pStyle w:val="Paragraphedeliste"/>
        <w:spacing w:before="0" w:after="0" w:line="259" w:lineRule="auto"/>
        <w:rPr>
          <w:rFonts w:asciiTheme="minorHAnsi" w:hAnsiTheme="minorHAnsi" w:cstheme="minorHAnsi"/>
          <w:b/>
          <w:sz w:val="24"/>
          <w:szCs w:val="24"/>
        </w:rPr>
      </w:pPr>
      <w:r w:rsidRPr="00B824D6">
        <w:rPr>
          <w:rFonts w:asciiTheme="minorHAnsi" w:hAnsiTheme="minorHAnsi" w:cstheme="minorHAnsi"/>
          <w:b/>
          <w:u w:val="single"/>
        </w:rPr>
        <w:t xml:space="preserve">GTI: From Geothermal </w:t>
      </w:r>
      <w:r w:rsidR="0081796F" w:rsidRPr="00B824D6">
        <w:rPr>
          <w:rFonts w:asciiTheme="minorHAnsi" w:hAnsiTheme="minorHAnsi" w:cstheme="minorHAnsi"/>
          <w:b/>
          <w:u w:val="single"/>
        </w:rPr>
        <w:t xml:space="preserve">substation </w:t>
      </w:r>
      <w:r w:rsidRPr="00B824D6">
        <w:rPr>
          <w:rFonts w:asciiTheme="minorHAnsi" w:hAnsiTheme="minorHAnsi" w:cstheme="minorHAnsi"/>
          <w:b/>
          <w:u w:val="single"/>
        </w:rPr>
        <w:t>to Trafalgar substation:</w:t>
      </w:r>
    </w:p>
    <w:p w14:paraId="3E151FF4" w14:textId="080D665E" w:rsidR="00A37352" w:rsidRPr="00B824D6" w:rsidRDefault="00A37352" w:rsidP="00DC60A0">
      <w:pPr>
        <w:pStyle w:val="Paragraphedeliste"/>
        <w:numPr>
          <w:ilvl w:val="0"/>
          <w:numId w:val="66"/>
        </w:numPr>
        <w:spacing w:before="0" w:after="0" w:line="259" w:lineRule="auto"/>
        <w:rPr>
          <w:rFonts w:asciiTheme="minorHAnsi" w:hAnsiTheme="minorHAnsi" w:cstheme="minorHAnsi"/>
        </w:rPr>
      </w:pPr>
      <w:r w:rsidRPr="00B824D6">
        <w:rPr>
          <w:rFonts w:asciiTheme="minorHAnsi" w:hAnsiTheme="minorHAnsi" w:cstheme="minorHAnsi"/>
          <w:u w:val="single"/>
        </w:rPr>
        <w:t>Part 1</w:t>
      </w:r>
      <w:r w:rsidRPr="00B824D6">
        <w:rPr>
          <w:rFonts w:asciiTheme="minorHAnsi" w:hAnsiTheme="minorHAnsi" w:cstheme="minorHAnsi"/>
        </w:rPr>
        <w:t xml:space="preserve">: </w:t>
      </w:r>
      <w:r w:rsidR="0081796F" w:rsidRPr="00B824D6">
        <w:rPr>
          <w:rFonts w:asciiTheme="minorHAnsi" w:hAnsiTheme="minorHAnsi" w:cstheme="minorHAnsi"/>
        </w:rPr>
        <w:t>33kV UGC from Geothermal substation (69/33/11 kV) to the Terminal monopoles at the upper level of Trafalgar cliff (approximately</w:t>
      </w:r>
      <w:r w:rsidR="0081796F" w:rsidRPr="00B824D6" w:rsidDel="00F1402C">
        <w:rPr>
          <w:rFonts w:asciiTheme="minorHAnsi" w:hAnsiTheme="minorHAnsi" w:cstheme="minorHAnsi"/>
        </w:rPr>
        <w:t xml:space="preserve"> </w:t>
      </w:r>
      <w:r w:rsidR="0081796F" w:rsidRPr="00B824D6">
        <w:rPr>
          <w:rFonts w:asciiTheme="minorHAnsi" w:hAnsiTheme="minorHAnsi" w:cstheme="minorHAnsi"/>
        </w:rPr>
        <w:t xml:space="preserve"> 1.3 Km)</w:t>
      </w:r>
    </w:p>
    <w:p w14:paraId="4B779940" w14:textId="2E8D6DD2" w:rsidR="00A37352" w:rsidRPr="00B824D6" w:rsidRDefault="00A37352" w:rsidP="00DC60A0">
      <w:pPr>
        <w:pStyle w:val="Paragraphedeliste"/>
        <w:numPr>
          <w:ilvl w:val="0"/>
          <w:numId w:val="66"/>
        </w:numPr>
        <w:spacing w:before="0" w:after="0" w:line="259" w:lineRule="auto"/>
        <w:rPr>
          <w:rFonts w:asciiTheme="minorHAnsi" w:hAnsiTheme="minorHAnsi" w:cstheme="minorHAnsi"/>
        </w:rPr>
      </w:pPr>
      <w:r w:rsidRPr="00B824D6">
        <w:rPr>
          <w:rFonts w:asciiTheme="minorHAnsi" w:hAnsiTheme="minorHAnsi" w:cstheme="minorHAnsi"/>
          <w:u w:val="single"/>
        </w:rPr>
        <w:t>Part 2</w:t>
      </w:r>
      <w:r w:rsidRPr="00B824D6">
        <w:rPr>
          <w:rFonts w:asciiTheme="minorHAnsi" w:hAnsiTheme="minorHAnsi" w:cstheme="minorHAnsi"/>
        </w:rPr>
        <w:t xml:space="preserve">: </w:t>
      </w:r>
      <w:r w:rsidR="0081796F" w:rsidRPr="00B824D6">
        <w:rPr>
          <w:rFonts w:asciiTheme="minorHAnsi" w:hAnsiTheme="minorHAnsi" w:cstheme="minorHAnsi"/>
        </w:rPr>
        <w:t>33kV OHL link all over the Trafalgar Cliff (approximately</w:t>
      </w:r>
      <w:r w:rsidR="0081796F" w:rsidRPr="00B824D6" w:rsidDel="00F1402C">
        <w:rPr>
          <w:rFonts w:asciiTheme="minorHAnsi" w:hAnsiTheme="minorHAnsi" w:cstheme="minorHAnsi"/>
        </w:rPr>
        <w:t xml:space="preserve"> </w:t>
      </w:r>
      <w:r w:rsidR="0081796F" w:rsidRPr="00B824D6">
        <w:rPr>
          <w:rFonts w:asciiTheme="minorHAnsi" w:hAnsiTheme="minorHAnsi" w:cstheme="minorHAnsi"/>
        </w:rPr>
        <w:t>0.32 Km)</w:t>
      </w:r>
      <w:r w:rsidRPr="00B824D6">
        <w:rPr>
          <w:rFonts w:asciiTheme="minorHAnsi" w:hAnsiTheme="minorHAnsi" w:cstheme="minorHAnsi"/>
        </w:rPr>
        <w:t>,</w:t>
      </w:r>
      <w:r w:rsidR="00591411" w:rsidRPr="00B824D6">
        <w:rPr>
          <w:rFonts w:asciiTheme="minorHAnsi" w:hAnsiTheme="minorHAnsi" w:cstheme="minorHAnsi"/>
        </w:rPr>
        <w:t xml:space="preserve"> </w:t>
      </w:r>
    </w:p>
    <w:p w14:paraId="463EFC46" w14:textId="66504BFC" w:rsidR="00A37352" w:rsidRPr="00B824D6" w:rsidRDefault="00A37352" w:rsidP="00DC60A0">
      <w:pPr>
        <w:pStyle w:val="Paragraphedeliste"/>
        <w:numPr>
          <w:ilvl w:val="0"/>
          <w:numId w:val="66"/>
        </w:numPr>
        <w:spacing w:before="0" w:after="0" w:line="259" w:lineRule="auto"/>
        <w:rPr>
          <w:rFonts w:asciiTheme="minorHAnsi" w:hAnsiTheme="minorHAnsi" w:cstheme="minorHAnsi"/>
        </w:rPr>
      </w:pPr>
      <w:r w:rsidRPr="00B824D6">
        <w:rPr>
          <w:rFonts w:asciiTheme="minorHAnsi" w:hAnsiTheme="minorHAnsi" w:cstheme="minorHAnsi"/>
          <w:u w:val="single"/>
        </w:rPr>
        <w:t>Part 3</w:t>
      </w:r>
      <w:r w:rsidRPr="00B824D6">
        <w:rPr>
          <w:rFonts w:asciiTheme="minorHAnsi" w:hAnsiTheme="minorHAnsi" w:cstheme="minorHAnsi"/>
        </w:rPr>
        <w:t xml:space="preserve">: </w:t>
      </w:r>
      <w:r w:rsidR="0081796F" w:rsidRPr="00B824D6">
        <w:rPr>
          <w:rFonts w:asciiTheme="minorHAnsi" w:hAnsiTheme="minorHAnsi" w:cstheme="minorHAnsi"/>
        </w:rPr>
        <w:t>33kV UGC from the Terminal monopoles at the bottom level of Trafalgar Cliff to Trafalgar substation (2.2/33 kV), (approximately</w:t>
      </w:r>
      <w:r w:rsidR="0081796F" w:rsidRPr="00B824D6" w:rsidDel="00F1402C">
        <w:rPr>
          <w:rFonts w:asciiTheme="minorHAnsi" w:hAnsiTheme="minorHAnsi" w:cstheme="minorHAnsi"/>
        </w:rPr>
        <w:t xml:space="preserve"> </w:t>
      </w:r>
      <w:r w:rsidR="0081796F" w:rsidRPr="00B824D6">
        <w:rPr>
          <w:rFonts w:asciiTheme="minorHAnsi" w:hAnsiTheme="minorHAnsi" w:cstheme="minorHAnsi"/>
        </w:rPr>
        <w:t>0.3 Km).</w:t>
      </w:r>
    </w:p>
    <w:p w14:paraId="7960E2F7" w14:textId="77777777" w:rsidR="00A37352" w:rsidRPr="00B824D6" w:rsidRDefault="00A37352" w:rsidP="001B29B8">
      <w:pPr>
        <w:pStyle w:val="Paragraphedeliste"/>
        <w:spacing w:before="0" w:after="0" w:line="259" w:lineRule="auto"/>
        <w:rPr>
          <w:rFonts w:asciiTheme="minorHAnsi" w:hAnsiTheme="minorHAnsi" w:cstheme="minorHAnsi"/>
          <w:b/>
          <w:u w:val="single"/>
        </w:rPr>
      </w:pPr>
      <w:r w:rsidRPr="00B824D6">
        <w:rPr>
          <w:rFonts w:asciiTheme="minorHAnsi" w:hAnsiTheme="minorHAnsi" w:cstheme="minorHAnsi"/>
          <w:b/>
          <w:u w:val="single"/>
        </w:rPr>
        <w:t>TPI: From Trafalgar to Padu substation</w:t>
      </w:r>
    </w:p>
    <w:p w14:paraId="14F02042" w14:textId="402176D9" w:rsidR="00A37352" w:rsidRPr="00B824D6" w:rsidRDefault="0081796F" w:rsidP="00A37352">
      <w:pPr>
        <w:pStyle w:val="Paragraphedeliste"/>
        <w:spacing w:before="0" w:after="0" w:line="259" w:lineRule="auto"/>
        <w:rPr>
          <w:rFonts w:asciiTheme="minorHAnsi" w:hAnsiTheme="minorHAnsi" w:cstheme="minorHAnsi"/>
        </w:rPr>
      </w:pPr>
      <w:r w:rsidRPr="00B824D6">
        <w:rPr>
          <w:rFonts w:asciiTheme="minorHAnsi" w:hAnsiTheme="minorHAnsi" w:cstheme="minorHAnsi"/>
        </w:rPr>
        <w:t xml:space="preserve">33kV UGC from </w:t>
      </w:r>
      <w:r w:rsidR="00A37352" w:rsidRPr="00B824D6">
        <w:rPr>
          <w:rFonts w:asciiTheme="minorHAnsi" w:hAnsiTheme="minorHAnsi" w:cstheme="minorHAnsi"/>
        </w:rPr>
        <w:t xml:space="preserve">Trafalgar (2.2/33 kV) to Padu (33/11 kV) </w:t>
      </w:r>
      <w:r w:rsidRPr="00B824D6">
        <w:rPr>
          <w:rFonts w:asciiTheme="minorHAnsi" w:hAnsiTheme="minorHAnsi" w:cstheme="minorHAnsi"/>
        </w:rPr>
        <w:t>(approximately 2 Km)</w:t>
      </w:r>
    </w:p>
    <w:p w14:paraId="5B1247A3" w14:textId="77777777" w:rsidR="00A37352" w:rsidRPr="00B824D6" w:rsidRDefault="00A37352" w:rsidP="00A37352">
      <w:pPr>
        <w:pStyle w:val="Paragraphedeliste"/>
        <w:spacing w:before="0" w:after="0" w:line="259" w:lineRule="auto"/>
        <w:rPr>
          <w:rFonts w:asciiTheme="minorHAnsi" w:hAnsiTheme="minorHAnsi" w:cstheme="minorHAnsi"/>
          <w:b/>
          <w:u w:val="single"/>
        </w:rPr>
      </w:pPr>
      <w:r w:rsidRPr="00B824D6">
        <w:rPr>
          <w:rFonts w:asciiTheme="minorHAnsi" w:hAnsiTheme="minorHAnsi" w:cstheme="minorHAnsi"/>
          <w:b/>
          <w:u w:val="single"/>
        </w:rPr>
        <w:t>PFI: From Padu to Fond Cole substation</w:t>
      </w:r>
    </w:p>
    <w:p w14:paraId="675312E0" w14:textId="65EC6D0D" w:rsidR="00A37352" w:rsidRPr="00B824D6" w:rsidRDefault="0081796F" w:rsidP="00A37352">
      <w:pPr>
        <w:pStyle w:val="Paragraphedeliste"/>
        <w:spacing w:before="0" w:after="0" w:line="259" w:lineRule="auto"/>
        <w:rPr>
          <w:rFonts w:asciiTheme="minorHAnsi" w:hAnsiTheme="minorHAnsi" w:cstheme="minorHAnsi"/>
        </w:rPr>
      </w:pPr>
      <w:r w:rsidRPr="00B824D6">
        <w:rPr>
          <w:rFonts w:asciiTheme="minorHAnsi" w:hAnsiTheme="minorHAnsi" w:cstheme="minorHAnsi"/>
        </w:rPr>
        <w:t xml:space="preserve">33kV UGC from </w:t>
      </w:r>
      <w:r w:rsidR="00A37352" w:rsidRPr="00B824D6">
        <w:rPr>
          <w:rFonts w:asciiTheme="minorHAnsi" w:hAnsiTheme="minorHAnsi" w:cstheme="minorHAnsi"/>
        </w:rPr>
        <w:t xml:space="preserve">Padu (33/11 kV) to Fond Cole (69/33/11 kV) </w:t>
      </w:r>
      <w:r w:rsidRPr="00B824D6">
        <w:rPr>
          <w:rFonts w:asciiTheme="minorHAnsi" w:hAnsiTheme="minorHAnsi" w:cstheme="minorHAnsi"/>
        </w:rPr>
        <w:t>(approximately 7 Km)</w:t>
      </w:r>
    </w:p>
    <w:p w14:paraId="79081355" w14:textId="1442FB85" w:rsidR="00A37352" w:rsidRPr="00B824D6" w:rsidRDefault="00A37352" w:rsidP="00DC60A0">
      <w:pPr>
        <w:pStyle w:val="Paragraphedeliste"/>
        <w:numPr>
          <w:ilvl w:val="0"/>
          <w:numId w:val="65"/>
        </w:numPr>
        <w:spacing w:before="0" w:after="0" w:line="259" w:lineRule="auto"/>
        <w:rPr>
          <w:rFonts w:asciiTheme="minorHAnsi" w:hAnsiTheme="minorHAnsi" w:cstheme="minorHAnsi"/>
          <w:sz w:val="24"/>
          <w:szCs w:val="24"/>
        </w:rPr>
      </w:pPr>
      <w:r w:rsidRPr="00B824D6">
        <w:rPr>
          <w:rFonts w:asciiTheme="minorHAnsi" w:hAnsiTheme="minorHAnsi" w:cstheme="minorHAnsi"/>
          <w:b/>
          <w:bCs/>
          <w:u w:val="single"/>
        </w:rPr>
        <w:t xml:space="preserve">GFI 69 KV </w:t>
      </w:r>
      <w:r w:rsidRPr="00B824D6">
        <w:rPr>
          <w:rFonts w:asciiTheme="minorHAnsi" w:hAnsiTheme="minorHAnsi" w:cstheme="minorHAnsi"/>
        </w:rPr>
        <w:t xml:space="preserve">→ From Geothermal </w:t>
      </w:r>
      <w:r w:rsidR="00BB2145" w:rsidRPr="00B824D6">
        <w:rPr>
          <w:rFonts w:asciiTheme="minorHAnsi" w:hAnsiTheme="minorHAnsi" w:cstheme="minorHAnsi"/>
        </w:rPr>
        <w:t>substation</w:t>
      </w:r>
      <w:r w:rsidRPr="00B824D6">
        <w:rPr>
          <w:rFonts w:asciiTheme="minorHAnsi" w:hAnsiTheme="minorHAnsi" w:cstheme="minorHAnsi"/>
        </w:rPr>
        <w:t xml:space="preserve"> (69/33/11 kV) to the Fond Cole substation. This link can be divided into 3 major parts defined as follow:</w:t>
      </w:r>
    </w:p>
    <w:p w14:paraId="45DA9CAA" w14:textId="3AE8DE1D" w:rsidR="00A37352" w:rsidRPr="00B824D6" w:rsidRDefault="00BB2145" w:rsidP="00DC60A0">
      <w:pPr>
        <w:pStyle w:val="Paragraphedeliste"/>
        <w:numPr>
          <w:ilvl w:val="0"/>
          <w:numId w:val="67"/>
        </w:numPr>
        <w:spacing w:before="0" w:after="0" w:line="259" w:lineRule="auto"/>
        <w:rPr>
          <w:rFonts w:asciiTheme="minorHAnsi" w:hAnsiTheme="minorHAnsi" w:cstheme="minorHAnsi"/>
        </w:rPr>
      </w:pPr>
      <w:r w:rsidRPr="00B824D6">
        <w:rPr>
          <w:rFonts w:asciiTheme="minorHAnsi" w:hAnsiTheme="minorHAnsi" w:cstheme="minorHAnsi"/>
          <w:u w:val="single"/>
        </w:rPr>
        <w:t>69kV UGC f</w:t>
      </w:r>
      <w:r w:rsidR="00A37352" w:rsidRPr="00B824D6">
        <w:rPr>
          <w:rFonts w:asciiTheme="minorHAnsi" w:hAnsiTheme="minorHAnsi" w:cstheme="minorHAnsi"/>
          <w:u w:val="single"/>
        </w:rPr>
        <w:t xml:space="preserve">rom Geothermal </w:t>
      </w:r>
      <w:r w:rsidRPr="00B824D6">
        <w:rPr>
          <w:rFonts w:asciiTheme="minorHAnsi" w:hAnsiTheme="minorHAnsi" w:cstheme="minorHAnsi"/>
          <w:u w:val="single"/>
        </w:rPr>
        <w:t xml:space="preserve">substation </w:t>
      </w:r>
      <w:r w:rsidR="00A37352" w:rsidRPr="00B824D6">
        <w:rPr>
          <w:rFonts w:asciiTheme="minorHAnsi" w:hAnsiTheme="minorHAnsi" w:cstheme="minorHAnsi"/>
          <w:u w:val="single"/>
        </w:rPr>
        <w:t xml:space="preserve">to the </w:t>
      </w:r>
      <w:r w:rsidR="00197E8E" w:rsidRPr="00B824D6">
        <w:rPr>
          <w:rFonts w:asciiTheme="minorHAnsi" w:hAnsiTheme="minorHAnsi" w:cstheme="minorHAnsi"/>
          <w:u w:val="single"/>
        </w:rPr>
        <w:t>Terminal monopoles</w:t>
      </w:r>
      <w:r w:rsidR="005719DB" w:rsidRPr="00B824D6">
        <w:rPr>
          <w:rFonts w:asciiTheme="minorHAnsi" w:hAnsiTheme="minorHAnsi" w:cstheme="minorHAnsi"/>
          <w:u w:val="single"/>
        </w:rPr>
        <w:t xml:space="preserve"> </w:t>
      </w:r>
      <w:r w:rsidRPr="00B824D6">
        <w:rPr>
          <w:rFonts w:asciiTheme="minorHAnsi" w:hAnsiTheme="minorHAnsi" w:cstheme="minorHAnsi"/>
          <w:u w:val="single"/>
          <w:lang w:val="en-ZA"/>
        </w:rPr>
        <w:t>(#at bend “B14”)</w:t>
      </w:r>
      <w:r w:rsidR="006B7632" w:rsidRPr="00B824D6">
        <w:rPr>
          <w:rFonts w:asciiTheme="minorHAnsi" w:hAnsiTheme="minorHAnsi" w:cstheme="minorHAnsi"/>
          <w:u w:val="single"/>
          <w:lang w:val="en-ZA"/>
        </w:rPr>
        <w:t>**</w:t>
      </w:r>
      <w:r w:rsidR="005719DB" w:rsidRPr="00B824D6">
        <w:rPr>
          <w:rFonts w:asciiTheme="minorHAnsi" w:hAnsiTheme="minorHAnsi" w:cstheme="minorHAnsi"/>
          <w:u w:val="single"/>
        </w:rPr>
        <w:t xml:space="preserve">, </w:t>
      </w:r>
      <w:r w:rsidRPr="00B824D6">
        <w:rPr>
          <w:rFonts w:asciiTheme="minorHAnsi" w:hAnsiTheme="minorHAnsi" w:cstheme="minorHAnsi"/>
          <w:u w:val="single"/>
        </w:rPr>
        <w:t>located</w:t>
      </w:r>
      <w:r w:rsidR="005719DB" w:rsidRPr="00B824D6">
        <w:rPr>
          <w:rFonts w:asciiTheme="minorHAnsi" w:hAnsiTheme="minorHAnsi" w:cstheme="minorHAnsi"/>
          <w:u w:val="single"/>
        </w:rPr>
        <w:t xml:space="preserve"> at the level of a secondary road near</w:t>
      </w:r>
      <w:r w:rsidR="00A37352" w:rsidRPr="00B824D6">
        <w:rPr>
          <w:rFonts w:asciiTheme="minorHAnsi" w:hAnsiTheme="minorHAnsi" w:cstheme="minorHAnsi"/>
          <w:u w:val="single"/>
        </w:rPr>
        <w:t xml:space="preserve"> the upper level of Trafalgar Cliff </w:t>
      </w:r>
      <w:r w:rsidRPr="00B824D6">
        <w:rPr>
          <w:rFonts w:asciiTheme="minorHAnsi" w:hAnsiTheme="minorHAnsi" w:cstheme="minorHAnsi"/>
          <w:lang w:val="en-ZA"/>
        </w:rPr>
        <w:t>(approximately 1.5 Km)</w:t>
      </w:r>
    </w:p>
    <w:p w14:paraId="6EB8F81A" w14:textId="0526533C" w:rsidR="00A37352" w:rsidRPr="00B824D6" w:rsidRDefault="00BB2145" w:rsidP="00DC60A0">
      <w:pPr>
        <w:pStyle w:val="Paragraphedeliste"/>
        <w:numPr>
          <w:ilvl w:val="0"/>
          <w:numId w:val="67"/>
        </w:numPr>
        <w:spacing w:before="0" w:after="0" w:line="259" w:lineRule="auto"/>
        <w:rPr>
          <w:rFonts w:asciiTheme="minorHAnsi" w:hAnsiTheme="minorHAnsi" w:cstheme="minorHAnsi"/>
        </w:rPr>
      </w:pPr>
      <w:r w:rsidRPr="00B824D6">
        <w:rPr>
          <w:rFonts w:asciiTheme="minorHAnsi" w:hAnsiTheme="minorHAnsi" w:cstheme="minorHAnsi"/>
          <w:u w:val="single"/>
        </w:rPr>
        <w:t>69kV OHL f</w:t>
      </w:r>
      <w:r w:rsidR="00A37352" w:rsidRPr="00B824D6">
        <w:rPr>
          <w:rFonts w:asciiTheme="minorHAnsi" w:hAnsiTheme="minorHAnsi" w:cstheme="minorHAnsi"/>
          <w:u w:val="single"/>
        </w:rPr>
        <w:t xml:space="preserve">rom the </w:t>
      </w:r>
      <w:r w:rsidR="00197E8E" w:rsidRPr="00B824D6">
        <w:rPr>
          <w:rFonts w:asciiTheme="minorHAnsi" w:hAnsiTheme="minorHAnsi" w:cstheme="minorHAnsi"/>
          <w:u w:val="single"/>
        </w:rPr>
        <w:t>Terminal monopoles</w:t>
      </w:r>
      <w:r w:rsidR="005719DB" w:rsidRPr="00B824D6">
        <w:rPr>
          <w:rFonts w:asciiTheme="minorHAnsi" w:hAnsiTheme="minorHAnsi" w:cstheme="minorHAnsi"/>
          <w:u w:val="single"/>
        </w:rPr>
        <w:t xml:space="preserve"> </w:t>
      </w:r>
      <w:r w:rsidRPr="00B824D6">
        <w:rPr>
          <w:rFonts w:asciiTheme="minorHAnsi" w:hAnsiTheme="minorHAnsi" w:cstheme="minorHAnsi"/>
          <w:u w:val="single"/>
          <w:lang w:val="en-ZA"/>
        </w:rPr>
        <w:t>(#at bend “B1”)</w:t>
      </w:r>
      <w:r w:rsidR="006B7632" w:rsidRPr="00B824D6">
        <w:rPr>
          <w:rFonts w:asciiTheme="minorHAnsi" w:hAnsiTheme="minorHAnsi" w:cstheme="minorHAnsi"/>
          <w:u w:val="single"/>
          <w:lang w:val="en-ZA"/>
        </w:rPr>
        <w:t>*</w:t>
      </w:r>
      <w:r w:rsidRPr="00B824D6">
        <w:rPr>
          <w:rFonts w:asciiTheme="minorHAnsi" w:hAnsiTheme="minorHAnsi" w:cstheme="minorHAnsi"/>
          <w:u w:val="single"/>
          <w:lang w:val="en-ZA"/>
        </w:rPr>
        <w:t xml:space="preserve"> </w:t>
      </w:r>
      <w:r w:rsidR="00A37352" w:rsidRPr="00B824D6">
        <w:rPr>
          <w:rFonts w:asciiTheme="minorHAnsi" w:hAnsiTheme="minorHAnsi" w:cstheme="minorHAnsi"/>
          <w:u w:val="single"/>
        </w:rPr>
        <w:t xml:space="preserve">till the </w:t>
      </w:r>
      <w:r w:rsidR="00197E8E" w:rsidRPr="00B824D6">
        <w:rPr>
          <w:rFonts w:asciiTheme="minorHAnsi" w:hAnsiTheme="minorHAnsi" w:cstheme="minorHAnsi"/>
          <w:u w:val="single"/>
        </w:rPr>
        <w:t>Terminal monopoles</w:t>
      </w:r>
      <w:r w:rsidR="00A37352" w:rsidRPr="00B824D6">
        <w:rPr>
          <w:rFonts w:asciiTheme="minorHAnsi" w:hAnsiTheme="minorHAnsi" w:cstheme="minorHAnsi"/>
          <w:u w:val="single"/>
        </w:rPr>
        <w:t xml:space="preserve"> </w:t>
      </w:r>
      <w:r w:rsidRPr="00B824D6">
        <w:rPr>
          <w:rFonts w:asciiTheme="minorHAnsi" w:hAnsiTheme="minorHAnsi" w:cstheme="minorHAnsi"/>
          <w:u w:val="single"/>
          <w:lang w:val="en-ZA"/>
        </w:rPr>
        <w:t>(#at bend “B14”) (approximately 4.8 Km)</w:t>
      </w:r>
    </w:p>
    <w:p w14:paraId="4912EF30" w14:textId="361A0247" w:rsidR="00A37352" w:rsidRPr="00B824D6" w:rsidRDefault="00BB2145" w:rsidP="00DC60A0">
      <w:pPr>
        <w:pStyle w:val="Paragraphedeliste"/>
        <w:numPr>
          <w:ilvl w:val="0"/>
          <w:numId w:val="67"/>
        </w:numPr>
        <w:spacing w:before="0" w:after="0" w:line="259" w:lineRule="auto"/>
        <w:rPr>
          <w:rFonts w:asciiTheme="minorHAnsi" w:hAnsiTheme="minorHAnsi" w:cstheme="minorHAnsi"/>
        </w:rPr>
      </w:pPr>
      <w:r w:rsidRPr="00B824D6">
        <w:rPr>
          <w:rFonts w:asciiTheme="minorHAnsi" w:hAnsiTheme="minorHAnsi" w:cstheme="minorHAnsi"/>
          <w:u w:val="single"/>
        </w:rPr>
        <w:t>69kV UGC f</w:t>
      </w:r>
      <w:r w:rsidR="00A37352" w:rsidRPr="00B824D6">
        <w:rPr>
          <w:rFonts w:asciiTheme="minorHAnsi" w:hAnsiTheme="minorHAnsi" w:cstheme="minorHAnsi"/>
          <w:u w:val="single"/>
        </w:rPr>
        <w:t xml:space="preserve">rom the </w:t>
      </w:r>
      <w:r w:rsidR="00197E8E" w:rsidRPr="00B824D6">
        <w:rPr>
          <w:rFonts w:asciiTheme="minorHAnsi" w:hAnsiTheme="minorHAnsi" w:cstheme="minorHAnsi"/>
          <w:u w:val="single"/>
        </w:rPr>
        <w:t>Terminal monopoles</w:t>
      </w:r>
      <w:r w:rsidR="005719DB" w:rsidRPr="00B824D6">
        <w:rPr>
          <w:rFonts w:asciiTheme="minorHAnsi" w:hAnsiTheme="minorHAnsi" w:cstheme="minorHAnsi"/>
          <w:u w:val="single"/>
        </w:rPr>
        <w:t xml:space="preserve"> </w:t>
      </w:r>
      <w:r w:rsidRPr="00B824D6">
        <w:rPr>
          <w:rFonts w:asciiTheme="minorHAnsi" w:hAnsiTheme="minorHAnsi" w:cstheme="minorHAnsi"/>
          <w:u w:val="single"/>
          <w:lang w:val="en-ZA"/>
        </w:rPr>
        <w:t xml:space="preserve">(#at bend “B1”) </w:t>
      </w:r>
      <w:r w:rsidRPr="00B824D6">
        <w:rPr>
          <w:rFonts w:asciiTheme="minorHAnsi" w:hAnsiTheme="minorHAnsi" w:cstheme="minorHAnsi"/>
          <w:u w:val="single"/>
        </w:rPr>
        <w:t>to</w:t>
      </w:r>
      <w:r w:rsidR="005719DB" w:rsidRPr="00B824D6">
        <w:rPr>
          <w:rFonts w:asciiTheme="minorHAnsi" w:hAnsiTheme="minorHAnsi" w:cstheme="minorHAnsi"/>
          <w:u w:val="single"/>
        </w:rPr>
        <w:t xml:space="preserve"> </w:t>
      </w:r>
      <w:r w:rsidR="00A37352" w:rsidRPr="00B824D6">
        <w:rPr>
          <w:rFonts w:asciiTheme="minorHAnsi" w:hAnsiTheme="minorHAnsi" w:cstheme="minorHAnsi"/>
          <w:u w:val="single"/>
        </w:rPr>
        <w:t>the new substation</w:t>
      </w:r>
      <w:r w:rsidR="005719DB" w:rsidRPr="00B824D6">
        <w:rPr>
          <w:rFonts w:asciiTheme="minorHAnsi" w:hAnsiTheme="minorHAnsi" w:cstheme="minorHAnsi"/>
          <w:u w:val="single"/>
        </w:rPr>
        <w:t xml:space="preserve"> of Fond Cole</w:t>
      </w:r>
      <w:r w:rsidR="00A37352" w:rsidRPr="00B824D6">
        <w:rPr>
          <w:rFonts w:asciiTheme="minorHAnsi" w:hAnsiTheme="minorHAnsi" w:cstheme="minorHAnsi"/>
          <w:u w:val="single"/>
        </w:rPr>
        <w:t xml:space="preserve"> </w:t>
      </w:r>
      <w:r w:rsidRPr="00B824D6">
        <w:rPr>
          <w:rFonts w:asciiTheme="minorHAnsi" w:hAnsiTheme="minorHAnsi" w:cstheme="minorHAnsi"/>
          <w:u w:val="single"/>
          <w:lang w:val="en-ZA"/>
        </w:rPr>
        <w:t>(approximately 2.5 Km)</w:t>
      </w:r>
    </w:p>
    <w:p w14:paraId="0BFF2F28" w14:textId="281A7299" w:rsidR="00A37352" w:rsidRPr="00B824D6" w:rsidRDefault="00A37352" w:rsidP="00A37352">
      <w:pPr>
        <w:spacing w:line="259" w:lineRule="auto"/>
        <w:rPr>
          <w:rFonts w:asciiTheme="minorHAnsi" w:hAnsiTheme="minorHAnsi" w:cstheme="minorHAnsi"/>
          <w:sz w:val="24"/>
          <w:szCs w:val="24"/>
        </w:rPr>
      </w:pPr>
    </w:p>
    <w:p w14:paraId="2858D098" w14:textId="12F4AFFD" w:rsidR="004D66D7" w:rsidRPr="00B824D6" w:rsidRDefault="004D66D7" w:rsidP="004D66D7">
      <w:pPr>
        <w:spacing w:line="259" w:lineRule="auto"/>
        <w:rPr>
          <w:rFonts w:asciiTheme="minorHAnsi" w:hAnsiTheme="minorHAnsi" w:cstheme="minorHAnsi"/>
          <w:u w:val="single"/>
        </w:rPr>
      </w:pPr>
      <w:r w:rsidRPr="00B824D6">
        <w:rPr>
          <w:rFonts w:asciiTheme="minorHAnsi" w:hAnsiTheme="minorHAnsi" w:cstheme="minorHAnsi"/>
          <w:u w:val="single"/>
        </w:rPr>
        <w:t>*</w:t>
      </w:r>
      <w:r w:rsidR="006B7632" w:rsidRPr="00B824D6">
        <w:rPr>
          <w:rFonts w:asciiTheme="minorHAnsi" w:hAnsiTheme="minorHAnsi" w:cstheme="minorHAnsi"/>
          <w:u w:val="single"/>
        </w:rPr>
        <w:t xml:space="preserve"> </w:t>
      </w:r>
      <w:r w:rsidRPr="00B824D6">
        <w:rPr>
          <w:rFonts w:asciiTheme="minorHAnsi" w:hAnsiTheme="minorHAnsi" w:cstheme="minorHAnsi"/>
          <w:u w:val="single"/>
        </w:rPr>
        <w:t>bend B1 is defined according to the</w:t>
      </w:r>
      <w:r w:rsidRPr="00B824D6">
        <w:t xml:space="preserve"> </w:t>
      </w:r>
      <w:r w:rsidRPr="00B824D6">
        <w:rPr>
          <w:rFonts w:asciiTheme="minorHAnsi" w:hAnsiTheme="minorHAnsi" w:cstheme="minorHAnsi"/>
          <w:u w:val="single"/>
        </w:rPr>
        <w:t>Universal Transverse Mercator Grid system (UTM Zone 20) by the following: X= 675033.169</w:t>
      </w:r>
      <w:r w:rsidRPr="00B824D6">
        <w:rPr>
          <w:rFonts w:asciiTheme="minorHAnsi" w:hAnsiTheme="minorHAnsi" w:cstheme="minorHAnsi"/>
          <w:u w:val="single"/>
        </w:rPr>
        <w:tab/>
        <w:t>Y= 1693918.627</w:t>
      </w:r>
    </w:p>
    <w:p w14:paraId="72471482" w14:textId="5CF38130" w:rsidR="004D66D7" w:rsidRPr="00B824D6" w:rsidRDefault="004D66D7" w:rsidP="004D66D7">
      <w:pPr>
        <w:spacing w:line="259" w:lineRule="auto"/>
        <w:rPr>
          <w:rFonts w:asciiTheme="minorHAnsi" w:hAnsiTheme="minorHAnsi" w:cstheme="minorHAnsi"/>
          <w:u w:val="single"/>
        </w:rPr>
      </w:pPr>
      <w:r w:rsidRPr="00B824D6">
        <w:rPr>
          <w:rFonts w:asciiTheme="minorHAnsi" w:hAnsiTheme="minorHAnsi" w:cstheme="minorHAnsi"/>
          <w:u w:val="single"/>
        </w:rPr>
        <w:t>**</w:t>
      </w:r>
      <w:r w:rsidR="006B7632" w:rsidRPr="00B824D6">
        <w:rPr>
          <w:rFonts w:asciiTheme="minorHAnsi" w:hAnsiTheme="minorHAnsi" w:cstheme="minorHAnsi"/>
          <w:u w:val="single"/>
        </w:rPr>
        <w:t xml:space="preserve"> </w:t>
      </w:r>
      <w:r w:rsidRPr="00B824D6">
        <w:rPr>
          <w:rFonts w:asciiTheme="minorHAnsi" w:hAnsiTheme="minorHAnsi" w:cstheme="minorHAnsi"/>
          <w:u w:val="single"/>
        </w:rPr>
        <w:t>bend B14 is defined according to the</w:t>
      </w:r>
      <w:r w:rsidRPr="00B824D6">
        <w:t xml:space="preserve"> </w:t>
      </w:r>
      <w:r w:rsidRPr="00B824D6">
        <w:rPr>
          <w:rFonts w:asciiTheme="minorHAnsi" w:hAnsiTheme="minorHAnsi" w:cstheme="minorHAnsi"/>
          <w:u w:val="single"/>
        </w:rPr>
        <w:t>Universal Transverse Mercator Grid system (UTM Zone 20) by the following: X= 678642.000</w:t>
      </w:r>
      <w:r w:rsidRPr="00B824D6">
        <w:rPr>
          <w:rFonts w:asciiTheme="minorHAnsi" w:hAnsiTheme="minorHAnsi" w:cstheme="minorHAnsi"/>
          <w:u w:val="single"/>
        </w:rPr>
        <w:tab/>
      </w:r>
      <w:r w:rsidR="006B7632" w:rsidRPr="00B824D6">
        <w:rPr>
          <w:rFonts w:asciiTheme="minorHAnsi" w:hAnsiTheme="minorHAnsi" w:cstheme="minorHAnsi"/>
          <w:u w:val="single"/>
        </w:rPr>
        <w:t>Y</w:t>
      </w:r>
      <w:r w:rsidRPr="00B824D6">
        <w:rPr>
          <w:rFonts w:asciiTheme="minorHAnsi" w:hAnsiTheme="minorHAnsi" w:cstheme="minorHAnsi"/>
          <w:u w:val="single"/>
        </w:rPr>
        <w:t>= 1695414.000</w:t>
      </w:r>
    </w:p>
    <w:p w14:paraId="19AB292E" w14:textId="77777777" w:rsidR="004D66D7" w:rsidRPr="00B824D6" w:rsidRDefault="004D66D7" w:rsidP="00A37352">
      <w:pPr>
        <w:spacing w:line="259" w:lineRule="auto"/>
        <w:rPr>
          <w:rFonts w:asciiTheme="minorHAnsi" w:hAnsiTheme="minorHAnsi" w:cstheme="minorHAnsi"/>
          <w:sz w:val="24"/>
          <w:szCs w:val="24"/>
        </w:rPr>
      </w:pPr>
    </w:p>
    <w:p w14:paraId="57C0C142" w14:textId="1ED62534" w:rsidR="00A37352" w:rsidRPr="00B824D6" w:rsidRDefault="0075698F" w:rsidP="00A37352">
      <w:pPr>
        <w:spacing w:line="259" w:lineRule="auto"/>
        <w:rPr>
          <w:rFonts w:asciiTheme="minorHAnsi" w:hAnsiTheme="minorHAnsi" w:cstheme="minorHAnsi"/>
          <w:sz w:val="24"/>
          <w:szCs w:val="24"/>
        </w:rPr>
      </w:pPr>
      <w:r w:rsidRPr="00B824D6">
        <w:rPr>
          <w:rFonts w:asciiTheme="minorHAnsi" w:hAnsiTheme="minorHAnsi" w:cstheme="minorHAnsi"/>
          <w:noProof/>
          <w:sz w:val="24"/>
          <w:szCs w:val="24"/>
          <w:lang w:val="fr-FR" w:eastAsia="fr-FR"/>
        </w:rPr>
        <w:lastRenderedPageBreak/>
        <w:drawing>
          <wp:inline distT="0" distB="0" distL="0" distR="0" wp14:anchorId="3C95729A" wp14:editId="13F94489">
            <wp:extent cx="6247166" cy="3504947"/>
            <wp:effectExtent l="0" t="0" r="1270" b="635"/>
            <wp:docPr id="194296558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65589" name=""/>
                    <pic:cNvPicPr/>
                  </pic:nvPicPr>
                  <pic:blipFill>
                    <a:blip r:embed="rId11"/>
                    <a:stretch>
                      <a:fillRect/>
                    </a:stretch>
                  </pic:blipFill>
                  <pic:spPr>
                    <a:xfrm>
                      <a:off x="0" y="0"/>
                      <a:ext cx="6252585" cy="3507987"/>
                    </a:xfrm>
                    <a:prstGeom prst="rect">
                      <a:avLst/>
                    </a:prstGeom>
                  </pic:spPr>
                </pic:pic>
              </a:graphicData>
            </a:graphic>
          </wp:inline>
        </w:drawing>
      </w:r>
    </w:p>
    <w:p w14:paraId="1682F103" w14:textId="1A602300" w:rsidR="00A37352" w:rsidRPr="00B824D6" w:rsidRDefault="00A37352" w:rsidP="005F02B0">
      <w:pPr>
        <w:pStyle w:val="Lgende"/>
        <w:jc w:val="center"/>
        <w:rPr>
          <w:rFonts w:asciiTheme="minorHAnsi" w:hAnsiTheme="minorHAnsi" w:cstheme="minorHAnsi"/>
          <w:color w:val="auto"/>
        </w:rPr>
      </w:pPr>
      <w:bookmarkStart w:id="17" w:name="_Toc145150258"/>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1</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w:t>
      </w:r>
      <w:r w:rsidR="0075698F" w:rsidRPr="00B824D6">
        <w:rPr>
          <w:rFonts w:asciiTheme="minorHAnsi" w:hAnsiTheme="minorHAnsi" w:cstheme="minorHAnsi"/>
          <w:color w:val="auto"/>
        </w:rPr>
        <w:t xml:space="preserve"> </w:t>
      </w:r>
      <w:r w:rsidRPr="00B824D6">
        <w:rPr>
          <w:rFonts w:asciiTheme="minorHAnsi" w:hAnsiTheme="minorHAnsi" w:cstheme="minorHAnsi"/>
          <w:color w:val="auto"/>
        </w:rPr>
        <w:t>69</w:t>
      </w:r>
      <w:r w:rsidR="005F7D20" w:rsidRPr="00B824D6">
        <w:rPr>
          <w:rFonts w:asciiTheme="minorHAnsi" w:hAnsiTheme="minorHAnsi" w:cstheme="minorHAnsi"/>
          <w:color w:val="auto"/>
        </w:rPr>
        <w:t>kV</w:t>
      </w:r>
      <w:r w:rsidR="00220DB8" w:rsidRPr="00B824D6">
        <w:rPr>
          <w:rFonts w:asciiTheme="minorHAnsi" w:hAnsiTheme="minorHAnsi" w:cstheme="minorHAnsi"/>
          <w:color w:val="auto"/>
        </w:rPr>
        <w:t>,</w:t>
      </w:r>
      <w:r w:rsidRPr="00B824D6">
        <w:rPr>
          <w:rFonts w:asciiTheme="minorHAnsi" w:hAnsiTheme="minorHAnsi" w:cstheme="minorHAnsi"/>
          <w:color w:val="auto"/>
        </w:rPr>
        <w:t xml:space="preserve"> 33kV</w:t>
      </w:r>
      <w:r w:rsidR="00220DB8" w:rsidRPr="00B824D6">
        <w:rPr>
          <w:rFonts w:asciiTheme="minorHAnsi" w:hAnsiTheme="minorHAnsi" w:cstheme="minorHAnsi"/>
          <w:color w:val="auto"/>
        </w:rPr>
        <w:t>, 11kV</w:t>
      </w:r>
      <w:r w:rsidRPr="00B824D6">
        <w:rPr>
          <w:rFonts w:asciiTheme="minorHAnsi" w:hAnsiTheme="minorHAnsi" w:cstheme="minorHAnsi"/>
          <w:color w:val="auto"/>
        </w:rPr>
        <w:t xml:space="preserve"> Links</w:t>
      </w:r>
      <w:bookmarkEnd w:id="17"/>
    </w:p>
    <w:p w14:paraId="55C9DA69" w14:textId="77777777" w:rsidR="00A37352" w:rsidRPr="00B824D6" w:rsidRDefault="00A37352" w:rsidP="00A37352">
      <w:pPr>
        <w:pBdr>
          <w:top w:val="single" w:sz="4" w:space="1" w:color="auto"/>
          <w:left w:val="single" w:sz="4" w:space="4" w:color="auto"/>
          <w:bottom w:val="single" w:sz="4" w:space="1" w:color="auto"/>
          <w:right w:val="single" w:sz="4" w:space="4" w:color="auto"/>
        </w:pBdr>
        <w:rPr>
          <w:rFonts w:asciiTheme="minorHAnsi" w:hAnsiTheme="minorHAnsi" w:cstheme="minorHAnsi"/>
          <w:b/>
          <w:bCs/>
          <w:u w:val="single"/>
        </w:rPr>
      </w:pPr>
      <w:r w:rsidRPr="00B824D6">
        <w:rPr>
          <w:rFonts w:asciiTheme="minorHAnsi" w:hAnsiTheme="minorHAnsi" w:cstheme="minorHAnsi"/>
          <w:b/>
          <w:bCs/>
          <w:u w:val="single"/>
        </w:rPr>
        <w:t>N.B.:</w:t>
      </w:r>
    </w:p>
    <w:p w14:paraId="3BCCC49D" w14:textId="77777777" w:rsidR="00A37352" w:rsidRPr="00B824D6" w:rsidRDefault="00A37352" w:rsidP="00A37352">
      <w:pPr>
        <w:pBdr>
          <w:top w:val="single" w:sz="4" w:space="1" w:color="auto"/>
          <w:left w:val="single" w:sz="4" w:space="4" w:color="auto"/>
          <w:bottom w:val="single" w:sz="4" w:space="1" w:color="auto"/>
          <w:right w:val="single" w:sz="4" w:space="4" w:color="auto"/>
        </w:pBdr>
        <w:rPr>
          <w:rFonts w:asciiTheme="minorHAnsi" w:hAnsiTheme="minorHAnsi" w:cstheme="minorHAnsi"/>
        </w:rPr>
      </w:pPr>
      <w:r w:rsidRPr="00B824D6">
        <w:rPr>
          <w:rFonts w:asciiTheme="minorHAnsi" w:hAnsiTheme="minorHAnsi" w:cstheme="minorHAnsi"/>
        </w:rPr>
        <w:t>Before any commencement of work, a photographical inventory must be made all along the routing, showing the initial state of the working zone.</w:t>
      </w:r>
    </w:p>
    <w:p w14:paraId="399F9181" w14:textId="77777777" w:rsidR="00A37352" w:rsidRPr="00B824D6" w:rsidRDefault="00A37352" w:rsidP="00A37352">
      <w:pPr>
        <w:pBdr>
          <w:top w:val="single" w:sz="4" w:space="1" w:color="auto"/>
          <w:left w:val="single" w:sz="4" w:space="4" w:color="auto"/>
          <w:bottom w:val="single" w:sz="4" w:space="1" w:color="auto"/>
          <w:right w:val="single" w:sz="4" w:space="4" w:color="auto"/>
        </w:pBdr>
        <w:rPr>
          <w:rFonts w:asciiTheme="minorHAnsi" w:hAnsiTheme="minorHAnsi" w:cstheme="minorHAnsi"/>
        </w:rPr>
      </w:pPr>
      <w:r w:rsidRPr="00B824D6">
        <w:rPr>
          <w:rFonts w:asciiTheme="minorHAnsi" w:hAnsiTheme="minorHAnsi" w:cstheme="minorHAnsi"/>
        </w:rPr>
        <w:t xml:space="preserve">Then, following the execution phase, another on-site inspection must take place, and if some impacts have been detected, </w:t>
      </w:r>
      <w:r w:rsidRPr="00B824D6">
        <w:rPr>
          <w:rFonts w:asciiTheme="minorHAnsi" w:hAnsiTheme="minorHAnsi" w:cstheme="minorHAnsi"/>
          <w:b/>
          <w:bCs/>
        </w:rPr>
        <w:t>the Contractor would be responsible for all the necessary repair work</w:t>
      </w:r>
      <w:r w:rsidRPr="00B824D6">
        <w:rPr>
          <w:rFonts w:asciiTheme="minorHAnsi" w:hAnsiTheme="minorHAnsi" w:cstheme="minorHAnsi"/>
        </w:rPr>
        <w:t>.</w:t>
      </w:r>
    </w:p>
    <w:p w14:paraId="399DCCDE" w14:textId="77777777" w:rsidR="00A37352" w:rsidRPr="00B824D6" w:rsidRDefault="00A37352" w:rsidP="00A37352">
      <w:pPr>
        <w:rPr>
          <w:rFonts w:asciiTheme="minorHAnsi" w:hAnsiTheme="minorHAnsi" w:cstheme="minorHAnsi"/>
        </w:rPr>
      </w:pPr>
    </w:p>
    <w:p w14:paraId="5F0718BD" w14:textId="77777777" w:rsidR="00B06038" w:rsidRPr="00B824D6" w:rsidRDefault="00B06038" w:rsidP="00B06038">
      <w:pPr>
        <w:rPr>
          <w:rFonts w:asciiTheme="minorHAnsi" w:hAnsiTheme="minorHAnsi" w:cstheme="minorHAnsi"/>
          <w:lang w:eastAsia="en-US"/>
        </w:rPr>
      </w:pPr>
    </w:p>
    <w:p w14:paraId="0D94F547" w14:textId="09BE74A6" w:rsidR="00480705" w:rsidRPr="00B824D6" w:rsidRDefault="00DF6A22" w:rsidP="008772A3">
      <w:pPr>
        <w:pStyle w:val="Titre3"/>
        <w:rPr>
          <w:rFonts w:asciiTheme="minorHAnsi" w:hAnsiTheme="minorHAnsi" w:cstheme="minorHAnsi"/>
        </w:rPr>
      </w:pPr>
      <w:bookmarkStart w:id="18" w:name="_Toc76117147"/>
      <w:bookmarkStart w:id="19" w:name="_Toc76135928"/>
      <w:bookmarkStart w:id="20" w:name="_Toc76399188"/>
      <w:bookmarkStart w:id="21" w:name="_Toc146202517"/>
      <w:r w:rsidRPr="00B824D6">
        <w:rPr>
          <w:rFonts w:asciiTheme="minorHAnsi" w:hAnsiTheme="minorHAnsi" w:cstheme="minorHAnsi"/>
        </w:rPr>
        <w:t xml:space="preserve">Summary of </w:t>
      </w:r>
      <w:r w:rsidR="009254B6" w:rsidRPr="00B824D6">
        <w:rPr>
          <w:rFonts w:asciiTheme="minorHAnsi" w:hAnsiTheme="minorHAnsi" w:cstheme="minorHAnsi"/>
        </w:rPr>
        <w:t>Contractor</w:t>
      </w:r>
      <w:r w:rsidR="00E62C6F" w:rsidRPr="00B824D6">
        <w:rPr>
          <w:rFonts w:asciiTheme="minorHAnsi" w:hAnsiTheme="minorHAnsi" w:cstheme="minorHAnsi"/>
        </w:rPr>
        <w:t>’</w:t>
      </w:r>
      <w:r w:rsidR="009254B6" w:rsidRPr="00B824D6">
        <w:rPr>
          <w:rFonts w:asciiTheme="minorHAnsi" w:hAnsiTheme="minorHAnsi" w:cstheme="minorHAnsi"/>
        </w:rPr>
        <w:t>s obligations</w:t>
      </w:r>
      <w:r w:rsidRPr="00B824D6">
        <w:rPr>
          <w:rFonts w:asciiTheme="minorHAnsi" w:hAnsiTheme="minorHAnsi" w:cstheme="minorHAnsi"/>
        </w:rPr>
        <w:t xml:space="preserve"> for</w:t>
      </w:r>
      <w:r w:rsidR="006D02E8" w:rsidRPr="00B824D6">
        <w:rPr>
          <w:rFonts w:asciiTheme="minorHAnsi" w:hAnsiTheme="minorHAnsi" w:cstheme="minorHAnsi"/>
        </w:rPr>
        <w:t xml:space="preserve"> the </w:t>
      </w:r>
      <w:bookmarkEnd w:id="18"/>
      <w:bookmarkEnd w:id="19"/>
      <w:bookmarkEnd w:id="20"/>
      <w:r w:rsidR="00A10A42" w:rsidRPr="00B824D6">
        <w:rPr>
          <w:rFonts w:asciiTheme="minorHAnsi" w:hAnsiTheme="minorHAnsi" w:cstheme="minorHAnsi"/>
        </w:rPr>
        <w:t>UNDERGROUND CABLES (</w:t>
      </w:r>
      <w:r w:rsidR="005F7D20" w:rsidRPr="00B824D6">
        <w:rPr>
          <w:rFonts w:asciiTheme="minorHAnsi" w:hAnsiTheme="minorHAnsi" w:cstheme="minorHAnsi"/>
        </w:rPr>
        <w:t>UGC</w:t>
      </w:r>
      <w:r w:rsidR="00A10A42" w:rsidRPr="00B824D6">
        <w:rPr>
          <w:rFonts w:asciiTheme="minorHAnsi" w:hAnsiTheme="minorHAnsi" w:cstheme="minorHAnsi"/>
        </w:rPr>
        <w:t>)</w:t>
      </w:r>
      <w:bookmarkEnd w:id="21"/>
      <w:r w:rsidR="005F7D20" w:rsidRPr="00B824D6">
        <w:rPr>
          <w:rFonts w:asciiTheme="minorHAnsi" w:hAnsiTheme="minorHAnsi" w:cstheme="minorHAnsi"/>
        </w:rPr>
        <w:t xml:space="preserve"> </w:t>
      </w:r>
    </w:p>
    <w:p w14:paraId="6819B5F0" w14:textId="77E01172" w:rsidR="00053E4D" w:rsidRPr="00B824D6" w:rsidRDefault="00053E4D">
      <w:pPr>
        <w:pStyle w:val="text-format"/>
      </w:pPr>
    </w:p>
    <w:p w14:paraId="0AE3892B" w14:textId="745E2B9D" w:rsidR="00053E4D" w:rsidRPr="00B824D6" w:rsidRDefault="00053E4D">
      <w:pPr>
        <w:pStyle w:val="text-format"/>
      </w:pPr>
      <w:r w:rsidRPr="00B824D6">
        <w:t xml:space="preserve">The works related to the project will be executed on a turnkey basis, </w:t>
      </w:r>
      <w:r w:rsidR="002C2BD0" w:rsidRPr="00B824D6">
        <w:t>d</w:t>
      </w:r>
      <w:r w:rsidRPr="00B824D6">
        <w:t>esign</w:t>
      </w:r>
      <w:r w:rsidR="00AC2877" w:rsidRPr="00B824D6">
        <w:t xml:space="preserve">, </w:t>
      </w:r>
      <w:r w:rsidRPr="00B824D6">
        <w:t>supply</w:t>
      </w:r>
      <w:r w:rsidR="00AC2877" w:rsidRPr="00B824D6">
        <w:t xml:space="preserve">, </w:t>
      </w:r>
      <w:r w:rsidRPr="00B824D6">
        <w:t>installation</w:t>
      </w:r>
      <w:r w:rsidR="00AC2877" w:rsidRPr="00B824D6">
        <w:t xml:space="preserve"> and commissioning</w:t>
      </w:r>
      <w:r w:rsidRPr="00B824D6">
        <w:t>. Therefore, the works shall include, among others, calculations, design, manufacture, assembly and acceptance testing in the Contractor's workshop (manufacturer’s facility</w:t>
      </w:r>
      <w:r w:rsidR="00FD01D7" w:rsidRPr="00B824D6">
        <w:rPr>
          <w:b/>
        </w:rPr>
        <w:t>)</w:t>
      </w:r>
      <w:r w:rsidRPr="00B824D6">
        <w:t xml:space="preserve"> as well as the supply, customs clearance, delivery, unloading, storage</w:t>
      </w:r>
      <w:r w:rsidR="00FD01D7" w:rsidRPr="00B824D6">
        <w:rPr>
          <w:b/>
        </w:rPr>
        <w:t>,</w:t>
      </w:r>
      <w:r w:rsidRPr="00B824D6">
        <w:t xml:space="preserve"> installation, adjusting, painting, identification, commissioning, acceptance and testing of new equipment to be installed, complete in every respect and suitable for satisfactory operation.</w:t>
      </w:r>
    </w:p>
    <w:p w14:paraId="5611EC6B" w14:textId="3869688F" w:rsidR="00053E4D" w:rsidRPr="00B824D6" w:rsidRDefault="00053E4D">
      <w:pPr>
        <w:pStyle w:val="text-format"/>
      </w:pPr>
      <w:r w:rsidRPr="00B824D6">
        <w:t>This section details the main items of plant to be supplied and installation works to be carried out under this contract. However, the Contractor is required to ascertain himself whether any additional plant or installation works are necessary so as to make the Facility in working order on completion and in accordance with the requirements of the contract. Any additional equipment, plant or works, not specified but intrinsically required for the proper operation of the facility, are deemed to be included in the bid. Any quantities which may be set out in the price schedules shall be considered as indicative quantities.</w:t>
      </w:r>
    </w:p>
    <w:p w14:paraId="08A7AEC0" w14:textId="41FE46B1" w:rsidR="00053E4D" w:rsidRPr="00B824D6" w:rsidRDefault="00053E4D">
      <w:pPr>
        <w:pStyle w:val="text-format"/>
      </w:pPr>
      <w:r w:rsidRPr="00B824D6">
        <w:lastRenderedPageBreak/>
        <w:t>From the commencement date up to the signing of the completion of the Facilities, the Contractor shall - at his own costs – store and secure the equipment and materials as well as protect them against damages, weathering, removal or destruction. It shall be the Contractor's obligation to construct fences and shelters, lighting, security services and all relevant measures to fulfil these duties.</w:t>
      </w:r>
    </w:p>
    <w:p w14:paraId="23E7A21E" w14:textId="0247C7D3" w:rsidR="00053E4D" w:rsidRPr="00B824D6" w:rsidRDefault="00053E4D">
      <w:pPr>
        <w:pStyle w:val="text-format"/>
      </w:pPr>
      <w:r w:rsidRPr="00B824D6">
        <w:t xml:space="preserve">The scope of this contract described in below sections and elsewhere in the bid documents shall cover all supplies and services required to meet the purpose of the plant, safe, reliable and contractual intended use of the facilities, even if these are not expressly mentioned in detail in the subsequent sections. </w:t>
      </w:r>
    </w:p>
    <w:p w14:paraId="08430C61" w14:textId="26D227ED" w:rsidR="00053E4D" w:rsidRPr="00B824D6" w:rsidRDefault="00053E4D">
      <w:pPr>
        <w:pStyle w:val="text-format"/>
      </w:pPr>
      <w:r w:rsidRPr="00B824D6">
        <w:t>All works not expressly called for in this Employers Requirements/ Specification, but necessary for the complete and proper installation and operation of the Facility /equipment and accessories at the discretion of the Engineer shall be supplied and installed by the Contractor at no additional cost to the Employer.</w:t>
      </w:r>
    </w:p>
    <w:p w14:paraId="1447797A" w14:textId="1B5DB242" w:rsidR="00053E4D" w:rsidRPr="00B824D6" w:rsidRDefault="00053E4D">
      <w:pPr>
        <w:pStyle w:val="text-format"/>
      </w:pPr>
      <w:r w:rsidRPr="00B824D6">
        <w:rPr>
          <w:bCs w:val="0"/>
        </w:rPr>
        <w:t>Any terminal points which are not specified / included in the Employers Requirement/Specification, but required for safe and reliable operation of the Facility shall be deemed to be included in the scope of works and the Contractor shall carry out such terminal connection works at no extra cost to the Employer.</w:t>
      </w:r>
      <w:r w:rsidR="00AC2877" w:rsidRPr="00B824D6">
        <w:rPr>
          <w:bCs w:val="0"/>
        </w:rPr>
        <w:t xml:space="preserve"> </w:t>
      </w:r>
      <w:r w:rsidRPr="00B824D6">
        <w:t>All preparatory works for terminal point connections, such as drawings, shall be under the directives of the Employer/ Engineer. Supply of necessary equipment, clean up etc. will be the Contractor’s responsibility. The Employer should not be required to utilize its resources for such work.</w:t>
      </w:r>
    </w:p>
    <w:p w14:paraId="150C0913" w14:textId="1B855FC2" w:rsidR="00053E4D" w:rsidRPr="00B824D6" w:rsidRDefault="00053E4D">
      <w:pPr>
        <w:pStyle w:val="text-format"/>
      </w:pPr>
      <w:r w:rsidRPr="00B824D6">
        <w:t>The requirements detailed in the following paragraphs shall be read in conjunction with the detailed technical specifications and technical schedules.</w:t>
      </w:r>
      <w:r w:rsidR="00FB20FB" w:rsidRPr="00B824D6">
        <w:t xml:space="preserve"> </w:t>
      </w:r>
      <w:r w:rsidR="00FB20FB" w:rsidRPr="00B824D6">
        <w:rPr>
          <w:u w:val="single"/>
        </w:rPr>
        <w:t>The final quantities shall be determined from the final design</w:t>
      </w:r>
      <w:r w:rsidR="00FB20FB" w:rsidRPr="00B824D6">
        <w:t>.</w:t>
      </w:r>
    </w:p>
    <w:p w14:paraId="09C4E9E2" w14:textId="77777777" w:rsidR="00053E4D" w:rsidRPr="00B824D6" w:rsidRDefault="00053E4D">
      <w:pPr>
        <w:pStyle w:val="text-format"/>
      </w:pPr>
      <w:r w:rsidRPr="00B824D6">
        <w:t>All temporary works and equipment, necessary to keep the substation in operation during the execution of the works, are included in the scope of supply and services. The Contractor who will be wholly responsible for ensuring that all materials used in the work and temporary works comply with the approved standards, and that all processes of workmanship are carried out with a high degree of efficiency, in accordance with an approved program an in compliance with the contract requirements.</w:t>
      </w:r>
    </w:p>
    <w:p w14:paraId="624D3D9E" w14:textId="44EFBEAB" w:rsidR="00053E4D" w:rsidRPr="00B824D6" w:rsidRDefault="00053E4D">
      <w:pPr>
        <w:pStyle w:val="text-format"/>
      </w:pPr>
      <w:r w:rsidRPr="00B824D6">
        <w:t>In case discrepancies occur between the items of scope of supply and services stated hereby and the ones derived from the respective drawings and in case certain items of scope of supply are identified hereby but not in the respective drawings or vice versa, the Contractor is requested to interpret the project requirements by considering this document and all its parts in conjunction and collectively. The same principle applies with the price schedules. The contract is</w:t>
      </w:r>
      <w:r w:rsidR="008116F6" w:rsidRPr="00B824D6">
        <w:t xml:space="preserve"> </w:t>
      </w:r>
      <w:r w:rsidRPr="00B824D6">
        <w:t>Lumpsum type. The most stringent requirements shall apply in case of deviations other than which qualifies under GCC 39 – Change in the Facilities</w:t>
      </w:r>
    </w:p>
    <w:p w14:paraId="4841D148" w14:textId="11923BCC" w:rsidR="00053E4D" w:rsidRPr="00B824D6" w:rsidRDefault="00053E4D">
      <w:pPr>
        <w:pStyle w:val="text-format"/>
      </w:pPr>
      <w:r w:rsidRPr="00B824D6">
        <w:t xml:space="preserve">The itemized relevant unit prices in the price schedules shall include all costs of all supply and services, which are required for the function of the facility, but not exclusively mentioned elsewhere in the specification. </w:t>
      </w:r>
    </w:p>
    <w:p w14:paraId="24D4DE43" w14:textId="77777777" w:rsidR="00053E4D" w:rsidRPr="00B824D6" w:rsidRDefault="00053E4D">
      <w:pPr>
        <w:pStyle w:val="text-format"/>
      </w:pPr>
    </w:p>
    <w:p w14:paraId="0F33D435" w14:textId="320CC838" w:rsidR="00652EF4" w:rsidRPr="00B824D6" w:rsidRDefault="00652EF4" w:rsidP="008772A3">
      <w:pPr>
        <w:pStyle w:val="Titre3"/>
        <w:rPr>
          <w:rFonts w:asciiTheme="minorHAnsi" w:hAnsiTheme="minorHAnsi" w:cstheme="minorHAnsi"/>
        </w:rPr>
      </w:pPr>
      <w:bookmarkStart w:id="22" w:name="_Toc146202518"/>
      <w:r w:rsidRPr="00B824D6">
        <w:rPr>
          <w:rFonts w:asciiTheme="minorHAnsi" w:hAnsiTheme="minorHAnsi" w:cstheme="minorHAnsi"/>
        </w:rPr>
        <w:t>Specific works information</w:t>
      </w:r>
      <w:r w:rsidR="008B0AB4" w:rsidRPr="00B824D6">
        <w:rPr>
          <w:rFonts w:asciiTheme="minorHAnsi" w:hAnsiTheme="minorHAnsi" w:cstheme="minorHAnsi"/>
        </w:rPr>
        <w:t xml:space="preserve"> </w:t>
      </w:r>
      <w:r w:rsidRPr="00B824D6">
        <w:rPr>
          <w:rFonts w:asciiTheme="minorHAnsi" w:hAnsiTheme="minorHAnsi" w:cstheme="minorHAnsi"/>
        </w:rPr>
        <w:t xml:space="preserve">for </w:t>
      </w:r>
      <w:r w:rsidR="00A10A42" w:rsidRPr="00B824D6">
        <w:rPr>
          <w:rFonts w:asciiTheme="minorHAnsi" w:hAnsiTheme="minorHAnsi" w:cstheme="minorHAnsi"/>
        </w:rPr>
        <w:t>UNDERGROUND CABLES (</w:t>
      </w:r>
      <w:r w:rsidR="004E206C" w:rsidRPr="00B824D6">
        <w:rPr>
          <w:rFonts w:asciiTheme="minorHAnsi" w:hAnsiTheme="minorHAnsi" w:cstheme="minorHAnsi"/>
        </w:rPr>
        <w:t>UGC</w:t>
      </w:r>
      <w:r w:rsidR="00A10A42" w:rsidRPr="00B824D6">
        <w:rPr>
          <w:rFonts w:asciiTheme="minorHAnsi" w:hAnsiTheme="minorHAnsi" w:cstheme="minorHAnsi"/>
        </w:rPr>
        <w:t>)</w:t>
      </w:r>
      <w:r w:rsidR="004E206C" w:rsidRPr="00B824D6">
        <w:rPr>
          <w:rFonts w:asciiTheme="minorHAnsi" w:hAnsiTheme="minorHAnsi" w:cstheme="minorHAnsi"/>
        </w:rPr>
        <w:t xml:space="preserve"> links</w:t>
      </w:r>
      <w:bookmarkEnd w:id="22"/>
      <w:r w:rsidR="004E206C" w:rsidRPr="00B824D6">
        <w:rPr>
          <w:rFonts w:asciiTheme="minorHAnsi" w:hAnsiTheme="minorHAnsi" w:cstheme="minorHAnsi"/>
        </w:rPr>
        <w:t xml:space="preserve"> </w:t>
      </w:r>
    </w:p>
    <w:p w14:paraId="1832B627" w14:textId="0FEC8A99" w:rsidR="00DA0FEB" w:rsidRPr="00B824D6" w:rsidRDefault="00DA0FEB" w:rsidP="00DC60A0">
      <w:pPr>
        <w:pStyle w:val="Titre4"/>
        <w:numPr>
          <w:ilvl w:val="1"/>
          <w:numId w:val="39"/>
        </w:numPr>
        <w:tabs>
          <w:tab w:val="left" w:pos="1701"/>
        </w:tabs>
        <w:spacing w:line="276" w:lineRule="auto"/>
        <w:rPr>
          <w:rFonts w:asciiTheme="minorHAnsi" w:hAnsiTheme="minorHAnsi" w:cstheme="minorHAnsi"/>
          <w:sz w:val="28"/>
          <w:lang w:bidi="en-US"/>
        </w:rPr>
      </w:pPr>
      <w:bookmarkStart w:id="23" w:name="_Ref447195320"/>
      <w:bookmarkStart w:id="24" w:name="_Toc121744024"/>
      <w:bookmarkStart w:id="25" w:name="_Toc146202519"/>
      <w:r w:rsidRPr="00B824D6">
        <w:rPr>
          <w:rFonts w:asciiTheme="minorHAnsi" w:hAnsiTheme="minorHAnsi" w:cstheme="minorHAnsi"/>
          <w:sz w:val="28"/>
        </w:rPr>
        <w:t>S</w:t>
      </w:r>
      <w:bookmarkEnd w:id="23"/>
      <w:r w:rsidRPr="00B824D6">
        <w:rPr>
          <w:rFonts w:asciiTheme="minorHAnsi" w:hAnsiTheme="minorHAnsi" w:cstheme="minorHAnsi"/>
          <w:sz w:val="28"/>
        </w:rPr>
        <w:t xml:space="preserve">pecific Works Information for </w:t>
      </w:r>
      <w:bookmarkEnd w:id="24"/>
      <w:r w:rsidR="006D02E8" w:rsidRPr="00B824D6">
        <w:rPr>
          <w:rFonts w:asciiTheme="minorHAnsi" w:hAnsiTheme="minorHAnsi" w:cstheme="minorHAnsi"/>
          <w:sz w:val="28"/>
        </w:rPr>
        <w:t>GFI 69kV UGC link</w:t>
      </w:r>
      <w:bookmarkEnd w:id="25"/>
    </w:p>
    <w:p w14:paraId="4F824C1D" w14:textId="77777777" w:rsidR="00281B83" w:rsidRPr="00B824D6" w:rsidRDefault="00281B83" w:rsidP="00281B83">
      <w:pPr>
        <w:pStyle w:val="Sansinterligne"/>
        <w:rPr>
          <w:rFonts w:asciiTheme="minorHAnsi" w:hAnsiTheme="minorHAnsi" w:cstheme="minorHAnsi"/>
          <w:sz w:val="20"/>
          <w:szCs w:val="20"/>
          <w:lang w:val="en-US"/>
        </w:rPr>
      </w:pPr>
      <w:bookmarkStart w:id="26" w:name="_Hlk114401135"/>
      <w:bookmarkStart w:id="27" w:name="_Hlk121683911"/>
      <w:r w:rsidRPr="00B824D6">
        <w:rPr>
          <w:rFonts w:asciiTheme="minorHAnsi" w:hAnsiTheme="minorHAnsi" w:cstheme="minorHAnsi"/>
          <w:sz w:val="20"/>
          <w:szCs w:val="20"/>
          <w:lang w:val="en-US"/>
        </w:rPr>
        <w:t>The 69 KV GFI link can be divided into 3 major parts defined as follow:</w:t>
      </w:r>
    </w:p>
    <w:p w14:paraId="54AEE0E1" w14:textId="7C11ADFE" w:rsidR="00281B83" w:rsidRPr="00B824D6" w:rsidRDefault="00536896" w:rsidP="00DC60A0">
      <w:pPr>
        <w:pStyle w:val="Sansinterligne"/>
        <w:numPr>
          <w:ilvl w:val="0"/>
          <w:numId w:val="86"/>
        </w:numPr>
        <w:spacing w:before="0"/>
        <w:rPr>
          <w:rFonts w:asciiTheme="minorHAnsi" w:hAnsiTheme="minorHAnsi" w:cstheme="minorHAnsi"/>
          <w:sz w:val="20"/>
          <w:szCs w:val="20"/>
          <w:lang w:val="en-US"/>
        </w:rPr>
      </w:pPr>
      <w:r w:rsidRPr="00B824D6">
        <w:rPr>
          <w:rFonts w:asciiTheme="minorHAnsi" w:hAnsiTheme="minorHAnsi" w:cstheme="minorHAnsi"/>
          <w:b/>
          <w:bCs/>
          <w:sz w:val="20"/>
          <w:szCs w:val="20"/>
          <w:lang w:val="en-US"/>
        </w:rPr>
        <w:t xml:space="preserve">69kV </w:t>
      </w:r>
      <w:r w:rsidR="0075698F" w:rsidRPr="00B824D6">
        <w:rPr>
          <w:rFonts w:asciiTheme="minorHAnsi" w:hAnsiTheme="minorHAnsi" w:cstheme="minorHAnsi"/>
          <w:b/>
          <w:bCs/>
          <w:sz w:val="20"/>
          <w:szCs w:val="20"/>
          <w:lang w:val="en-US"/>
        </w:rPr>
        <w:t xml:space="preserve">UGC </w:t>
      </w:r>
      <w:r w:rsidR="00281B83" w:rsidRPr="00B824D6">
        <w:rPr>
          <w:rFonts w:asciiTheme="minorHAnsi" w:hAnsiTheme="minorHAnsi" w:cstheme="minorHAnsi"/>
          <w:sz w:val="20"/>
          <w:szCs w:val="20"/>
          <w:lang w:val="en-US"/>
        </w:rPr>
        <w:t xml:space="preserve">from Geothermal </w:t>
      </w:r>
      <w:r w:rsidRPr="00B824D6">
        <w:rPr>
          <w:rFonts w:asciiTheme="minorHAnsi" w:hAnsiTheme="minorHAnsi" w:cstheme="minorHAnsi"/>
          <w:sz w:val="20"/>
          <w:szCs w:val="20"/>
          <w:lang w:val="en-US"/>
        </w:rPr>
        <w:t xml:space="preserve">substation </w:t>
      </w:r>
      <w:r w:rsidR="00281B83" w:rsidRPr="00B824D6">
        <w:rPr>
          <w:rFonts w:asciiTheme="minorHAnsi" w:hAnsiTheme="minorHAnsi" w:cstheme="minorHAnsi"/>
          <w:sz w:val="20"/>
          <w:szCs w:val="20"/>
          <w:lang w:val="en-US"/>
        </w:rPr>
        <w:t xml:space="preserve">to the </w:t>
      </w:r>
      <w:r w:rsidR="007F3BED" w:rsidRPr="00B824D6">
        <w:rPr>
          <w:rFonts w:asciiTheme="minorHAnsi" w:hAnsiTheme="minorHAnsi" w:cstheme="minorHAnsi"/>
          <w:sz w:val="20"/>
          <w:szCs w:val="20"/>
          <w:lang w:val="en-US"/>
        </w:rPr>
        <w:t>Terminal monopoles</w:t>
      </w:r>
      <w:r w:rsidR="00281B83" w:rsidRPr="00B824D6">
        <w:rPr>
          <w:rFonts w:asciiTheme="minorHAnsi" w:hAnsiTheme="minorHAnsi" w:cstheme="minorHAnsi"/>
          <w:sz w:val="20"/>
          <w:szCs w:val="20"/>
          <w:lang w:val="en-US"/>
        </w:rPr>
        <w:t xml:space="preserve"> </w:t>
      </w:r>
      <w:r w:rsidR="0075698F" w:rsidRPr="00B824D6">
        <w:rPr>
          <w:rFonts w:asciiTheme="minorHAnsi" w:hAnsiTheme="minorHAnsi" w:cstheme="minorHAnsi"/>
          <w:sz w:val="20"/>
          <w:szCs w:val="20"/>
          <w:lang w:val="en-US"/>
        </w:rPr>
        <w:t>(</w:t>
      </w:r>
      <w:r w:rsidRPr="00B824D6">
        <w:rPr>
          <w:rFonts w:asciiTheme="minorHAnsi" w:hAnsiTheme="minorHAnsi" w:cstheme="minorHAnsi"/>
          <w:lang w:val="en-US"/>
        </w:rPr>
        <w:t xml:space="preserve">#at bend </w:t>
      </w:r>
      <w:r w:rsidRPr="00B824D6">
        <w:rPr>
          <w:rFonts w:asciiTheme="minorHAnsi" w:hAnsiTheme="minorHAnsi" w:cstheme="minorHAnsi"/>
          <w:sz w:val="20"/>
          <w:szCs w:val="20"/>
          <w:lang w:val="en-US"/>
        </w:rPr>
        <w:t>B14</w:t>
      </w:r>
      <w:r w:rsidR="0075698F" w:rsidRPr="00B824D6">
        <w:rPr>
          <w:rFonts w:asciiTheme="minorHAnsi" w:hAnsiTheme="minorHAnsi" w:cstheme="minorHAnsi"/>
          <w:sz w:val="20"/>
          <w:szCs w:val="20"/>
          <w:lang w:val="en-US"/>
        </w:rPr>
        <w:t xml:space="preserve">) </w:t>
      </w:r>
      <w:r w:rsidRPr="00B824D6">
        <w:rPr>
          <w:rFonts w:asciiTheme="minorHAnsi" w:hAnsiTheme="minorHAnsi" w:cstheme="minorHAnsi"/>
          <w:sz w:val="20"/>
          <w:szCs w:val="20"/>
          <w:lang w:val="en-US"/>
        </w:rPr>
        <w:t>located</w:t>
      </w:r>
      <w:r w:rsidR="0075698F" w:rsidRPr="00B824D6">
        <w:rPr>
          <w:rFonts w:asciiTheme="minorHAnsi" w:hAnsiTheme="minorHAnsi" w:cstheme="minorHAnsi"/>
          <w:sz w:val="20"/>
          <w:szCs w:val="20"/>
          <w:lang w:val="en-US"/>
        </w:rPr>
        <w:t xml:space="preserve"> at the level of a secondary road near </w:t>
      </w:r>
      <w:r w:rsidR="00281B83" w:rsidRPr="00B824D6">
        <w:rPr>
          <w:rFonts w:asciiTheme="minorHAnsi" w:hAnsiTheme="minorHAnsi" w:cstheme="minorHAnsi"/>
          <w:sz w:val="20"/>
          <w:szCs w:val="20"/>
          <w:lang w:val="en-US"/>
        </w:rPr>
        <w:t>the upper level of Trafalgar Cliff, (</w:t>
      </w:r>
      <w:r w:rsidRPr="00B824D6">
        <w:rPr>
          <w:rFonts w:asciiTheme="minorHAnsi" w:hAnsiTheme="minorHAnsi" w:cstheme="minorHAnsi"/>
          <w:sz w:val="20"/>
          <w:szCs w:val="20"/>
          <w:lang w:val="en-US"/>
        </w:rPr>
        <w:t>approximately</w:t>
      </w:r>
      <w:r w:rsidRPr="00B824D6" w:rsidDel="00536896">
        <w:rPr>
          <w:rFonts w:asciiTheme="minorHAnsi" w:hAnsiTheme="minorHAnsi" w:cstheme="minorHAnsi"/>
          <w:sz w:val="20"/>
          <w:szCs w:val="20"/>
          <w:lang w:val="en-US"/>
        </w:rPr>
        <w:t xml:space="preserve"> </w:t>
      </w:r>
      <w:r w:rsidR="00281B83" w:rsidRPr="00B824D6">
        <w:rPr>
          <w:rFonts w:asciiTheme="minorHAnsi" w:hAnsiTheme="minorHAnsi" w:cstheme="minorHAnsi"/>
          <w:sz w:val="20"/>
          <w:szCs w:val="20"/>
          <w:lang w:val="en-US"/>
        </w:rPr>
        <w:t>1.5</w:t>
      </w:r>
      <w:r w:rsidRPr="00B824D6">
        <w:rPr>
          <w:rFonts w:asciiTheme="minorHAnsi" w:hAnsiTheme="minorHAnsi" w:cstheme="minorHAnsi"/>
          <w:sz w:val="20"/>
          <w:szCs w:val="20"/>
          <w:lang w:val="en-US"/>
        </w:rPr>
        <w:t>K</w:t>
      </w:r>
      <w:r w:rsidR="00281B83" w:rsidRPr="00B824D6">
        <w:rPr>
          <w:rFonts w:asciiTheme="minorHAnsi" w:hAnsiTheme="minorHAnsi" w:cstheme="minorHAnsi"/>
          <w:sz w:val="20"/>
          <w:szCs w:val="20"/>
          <w:lang w:val="en-US"/>
        </w:rPr>
        <w:t>m)</w:t>
      </w:r>
    </w:p>
    <w:p w14:paraId="53F60A9A" w14:textId="57E10330" w:rsidR="00281B83" w:rsidRPr="00B824D6" w:rsidRDefault="00536896" w:rsidP="00DC60A0">
      <w:pPr>
        <w:pStyle w:val="Sansinterligne"/>
        <w:numPr>
          <w:ilvl w:val="0"/>
          <w:numId w:val="86"/>
        </w:numPr>
        <w:spacing w:before="0"/>
        <w:rPr>
          <w:rFonts w:asciiTheme="minorHAnsi" w:hAnsiTheme="minorHAnsi" w:cstheme="minorHAnsi"/>
          <w:sz w:val="20"/>
          <w:szCs w:val="20"/>
          <w:lang w:val="en-US"/>
        </w:rPr>
      </w:pPr>
      <w:r w:rsidRPr="00B824D6">
        <w:rPr>
          <w:rFonts w:asciiTheme="minorHAnsi" w:hAnsiTheme="minorHAnsi" w:cstheme="minorHAnsi"/>
          <w:b/>
          <w:bCs/>
          <w:sz w:val="20"/>
          <w:szCs w:val="20"/>
          <w:lang w:val="en-US"/>
        </w:rPr>
        <w:lastRenderedPageBreak/>
        <w:t xml:space="preserve">69kV </w:t>
      </w:r>
      <w:r w:rsidR="00281B83" w:rsidRPr="00B824D6">
        <w:rPr>
          <w:rFonts w:asciiTheme="minorHAnsi" w:hAnsiTheme="minorHAnsi" w:cstheme="minorHAnsi"/>
          <w:b/>
          <w:bCs/>
          <w:sz w:val="20"/>
          <w:szCs w:val="20"/>
          <w:lang w:val="en-US"/>
        </w:rPr>
        <w:t xml:space="preserve">OHL </w:t>
      </w:r>
      <w:r w:rsidR="00281B83" w:rsidRPr="00B824D6">
        <w:rPr>
          <w:rFonts w:asciiTheme="minorHAnsi" w:hAnsiTheme="minorHAnsi" w:cstheme="minorHAnsi"/>
          <w:sz w:val="20"/>
          <w:szCs w:val="20"/>
          <w:lang w:val="en-US"/>
        </w:rPr>
        <w:t>from th</w:t>
      </w:r>
      <w:r w:rsidRPr="00B824D6">
        <w:rPr>
          <w:rFonts w:asciiTheme="minorHAnsi" w:hAnsiTheme="minorHAnsi" w:cstheme="minorHAnsi"/>
          <w:sz w:val="20"/>
          <w:szCs w:val="20"/>
          <w:lang w:val="en-US"/>
        </w:rPr>
        <w:t>e</w:t>
      </w:r>
      <w:r w:rsidR="00281B83" w:rsidRPr="00B824D6">
        <w:rPr>
          <w:rFonts w:asciiTheme="minorHAnsi" w:hAnsiTheme="minorHAnsi" w:cstheme="minorHAnsi"/>
          <w:sz w:val="20"/>
          <w:szCs w:val="20"/>
          <w:lang w:val="en-US"/>
        </w:rPr>
        <w:t xml:space="preserve"> </w:t>
      </w:r>
      <w:r w:rsidR="007F3BED" w:rsidRPr="00B824D6">
        <w:rPr>
          <w:rFonts w:asciiTheme="minorHAnsi" w:hAnsiTheme="minorHAnsi" w:cstheme="minorHAnsi"/>
          <w:sz w:val="20"/>
          <w:szCs w:val="20"/>
          <w:lang w:val="en-US"/>
        </w:rPr>
        <w:t>Terminal monopole</w:t>
      </w:r>
      <w:r w:rsidRPr="00B824D6">
        <w:rPr>
          <w:rFonts w:asciiTheme="minorHAnsi" w:hAnsiTheme="minorHAnsi" w:cstheme="minorHAnsi"/>
          <w:sz w:val="20"/>
          <w:szCs w:val="20"/>
          <w:lang w:val="en-US"/>
        </w:rPr>
        <w:t xml:space="preserve"> (</w:t>
      </w:r>
      <w:r w:rsidRPr="00B824D6">
        <w:rPr>
          <w:rFonts w:asciiTheme="minorHAnsi" w:hAnsiTheme="minorHAnsi" w:cstheme="minorHAnsi"/>
          <w:lang w:val="en-US"/>
        </w:rPr>
        <w:t xml:space="preserve">#at bend </w:t>
      </w:r>
      <w:r w:rsidRPr="00B824D6">
        <w:rPr>
          <w:rFonts w:asciiTheme="minorHAnsi" w:hAnsiTheme="minorHAnsi" w:cstheme="minorHAnsi"/>
          <w:sz w:val="20"/>
          <w:szCs w:val="20"/>
          <w:lang w:val="en-US"/>
        </w:rPr>
        <w:t>B1)</w:t>
      </w:r>
      <w:r w:rsidR="00281B83" w:rsidRPr="00B824D6">
        <w:rPr>
          <w:rFonts w:asciiTheme="minorHAnsi" w:hAnsiTheme="minorHAnsi" w:cstheme="minorHAnsi"/>
          <w:sz w:val="20"/>
          <w:szCs w:val="20"/>
          <w:lang w:val="en-US"/>
        </w:rPr>
        <w:t xml:space="preserve"> till the </w:t>
      </w:r>
      <w:r w:rsidR="0075698F" w:rsidRPr="00B824D6">
        <w:rPr>
          <w:rFonts w:asciiTheme="minorHAnsi" w:hAnsiTheme="minorHAnsi" w:cstheme="minorHAnsi"/>
          <w:sz w:val="20"/>
          <w:szCs w:val="20"/>
          <w:lang w:val="en-US"/>
        </w:rPr>
        <w:t xml:space="preserve">other terminal monopole </w:t>
      </w:r>
      <w:r w:rsidRPr="00B824D6">
        <w:rPr>
          <w:rFonts w:asciiTheme="minorHAnsi" w:hAnsiTheme="minorHAnsi" w:cstheme="minorHAnsi"/>
          <w:sz w:val="20"/>
          <w:szCs w:val="20"/>
          <w:lang w:val="en-US"/>
        </w:rPr>
        <w:t>(</w:t>
      </w:r>
      <w:r w:rsidRPr="00B824D6">
        <w:rPr>
          <w:rFonts w:asciiTheme="minorHAnsi" w:hAnsiTheme="minorHAnsi" w:cstheme="minorHAnsi"/>
          <w:lang w:val="en-US"/>
        </w:rPr>
        <w:t xml:space="preserve">#at bend </w:t>
      </w:r>
      <w:r w:rsidRPr="00B824D6">
        <w:rPr>
          <w:rFonts w:asciiTheme="minorHAnsi" w:hAnsiTheme="minorHAnsi" w:cstheme="minorHAnsi"/>
          <w:sz w:val="20"/>
          <w:szCs w:val="20"/>
          <w:lang w:val="en-US"/>
        </w:rPr>
        <w:t>B14)</w:t>
      </w:r>
      <w:r w:rsidRPr="00B824D6" w:rsidDel="00536896">
        <w:rPr>
          <w:rFonts w:asciiTheme="minorHAnsi" w:hAnsiTheme="minorHAnsi" w:cstheme="minorHAnsi"/>
          <w:sz w:val="20"/>
          <w:szCs w:val="20"/>
          <w:lang w:val="en-US"/>
        </w:rPr>
        <w:t xml:space="preserve"> </w:t>
      </w:r>
      <w:r w:rsidR="00281B83" w:rsidRPr="00B824D6">
        <w:rPr>
          <w:rFonts w:asciiTheme="minorHAnsi" w:hAnsiTheme="minorHAnsi" w:cstheme="minorHAnsi"/>
          <w:sz w:val="20"/>
          <w:szCs w:val="20"/>
          <w:lang w:val="en-US"/>
        </w:rPr>
        <w:t xml:space="preserve"> (</w:t>
      </w:r>
      <w:r w:rsidRPr="00B824D6">
        <w:rPr>
          <w:rFonts w:asciiTheme="minorHAnsi" w:hAnsiTheme="minorHAnsi" w:cstheme="minorHAnsi"/>
          <w:sz w:val="20"/>
          <w:szCs w:val="20"/>
          <w:lang w:val="en-US"/>
        </w:rPr>
        <w:t>approximately</w:t>
      </w:r>
      <w:r w:rsidRPr="00B824D6" w:rsidDel="00536896">
        <w:rPr>
          <w:rFonts w:asciiTheme="minorHAnsi" w:hAnsiTheme="minorHAnsi" w:cstheme="minorHAnsi"/>
          <w:sz w:val="20"/>
          <w:szCs w:val="20"/>
          <w:lang w:val="en-US"/>
        </w:rPr>
        <w:t xml:space="preserve"> </w:t>
      </w:r>
      <w:r w:rsidR="0075698F" w:rsidRPr="00B824D6">
        <w:rPr>
          <w:rFonts w:asciiTheme="minorHAnsi" w:hAnsiTheme="minorHAnsi" w:cstheme="minorHAnsi"/>
          <w:sz w:val="20"/>
          <w:szCs w:val="20"/>
          <w:lang w:val="en-US"/>
        </w:rPr>
        <w:t>4.8</w:t>
      </w:r>
      <w:r w:rsidRPr="00B824D6">
        <w:rPr>
          <w:rFonts w:asciiTheme="minorHAnsi" w:hAnsiTheme="minorHAnsi" w:cstheme="minorHAnsi"/>
          <w:sz w:val="20"/>
          <w:szCs w:val="20"/>
          <w:lang w:val="en-US"/>
        </w:rPr>
        <w:t>K</w:t>
      </w:r>
      <w:r w:rsidR="00281B83" w:rsidRPr="00B824D6">
        <w:rPr>
          <w:rFonts w:asciiTheme="minorHAnsi" w:hAnsiTheme="minorHAnsi" w:cstheme="minorHAnsi"/>
          <w:sz w:val="20"/>
          <w:szCs w:val="20"/>
          <w:lang w:val="en-US"/>
        </w:rPr>
        <w:t>m)</w:t>
      </w:r>
      <w:r w:rsidRPr="00B824D6">
        <w:rPr>
          <w:rFonts w:asciiTheme="minorHAnsi" w:hAnsiTheme="minorHAnsi" w:cstheme="minorHAnsi"/>
          <w:sz w:val="20"/>
          <w:szCs w:val="20"/>
          <w:lang w:val="en-US"/>
        </w:rPr>
        <w:t>.</w:t>
      </w:r>
    </w:p>
    <w:p w14:paraId="2101A13F" w14:textId="3DDD8196" w:rsidR="00281B83" w:rsidRPr="00B824D6" w:rsidRDefault="00536896" w:rsidP="00DC60A0">
      <w:pPr>
        <w:pStyle w:val="Sansinterligne"/>
        <w:numPr>
          <w:ilvl w:val="0"/>
          <w:numId w:val="86"/>
        </w:numPr>
        <w:spacing w:before="0"/>
        <w:rPr>
          <w:rFonts w:asciiTheme="minorHAnsi" w:hAnsiTheme="minorHAnsi" w:cstheme="minorHAnsi"/>
          <w:sz w:val="20"/>
          <w:szCs w:val="20"/>
          <w:lang w:val="en-US"/>
        </w:rPr>
      </w:pPr>
      <w:r w:rsidRPr="00B824D6">
        <w:rPr>
          <w:rFonts w:asciiTheme="minorHAnsi" w:hAnsiTheme="minorHAnsi" w:cstheme="minorHAnsi"/>
          <w:b/>
          <w:bCs/>
          <w:sz w:val="20"/>
          <w:szCs w:val="20"/>
          <w:lang w:val="en-US"/>
        </w:rPr>
        <w:t xml:space="preserve">69kV </w:t>
      </w:r>
      <w:r w:rsidR="0075698F" w:rsidRPr="00B824D6">
        <w:rPr>
          <w:rFonts w:asciiTheme="minorHAnsi" w:hAnsiTheme="minorHAnsi" w:cstheme="minorHAnsi"/>
          <w:b/>
          <w:bCs/>
          <w:sz w:val="20"/>
          <w:szCs w:val="20"/>
          <w:lang w:val="en-US"/>
        </w:rPr>
        <w:t xml:space="preserve">UGC </w:t>
      </w:r>
      <w:r w:rsidR="0075698F" w:rsidRPr="00B824D6">
        <w:rPr>
          <w:rFonts w:asciiTheme="minorHAnsi" w:hAnsiTheme="minorHAnsi" w:cstheme="minorHAnsi"/>
          <w:sz w:val="20"/>
          <w:szCs w:val="20"/>
          <w:lang w:val="en-US"/>
        </w:rPr>
        <w:t xml:space="preserve">from the terminal monopole </w:t>
      </w:r>
      <w:r w:rsidRPr="00B824D6">
        <w:rPr>
          <w:rFonts w:asciiTheme="minorHAnsi" w:hAnsiTheme="minorHAnsi" w:cstheme="minorHAnsi"/>
          <w:sz w:val="20"/>
          <w:szCs w:val="20"/>
          <w:lang w:val="en-US"/>
        </w:rPr>
        <w:t>(</w:t>
      </w:r>
      <w:r w:rsidRPr="00B824D6">
        <w:rPr>
          <w:rFonts w:asciiTheme="minorHAnsi" w:hAnsiTheme="minorHAnsi" w:cstheme="minorHAnsi"/>
          <w:lang w:val="en-US"/>
        </w:rPr>
        <w:t xml:space="preserve">#at bend </w:t>
      </w:r>
      <w:r w:rsidRPr="00B824D6">
        <w:rPr>
          <w:rFonts w:asciiTheme="minorHAnsi" w:hAnsiTheme="minorHAnsi" w:cstheme="minorHAnsi"/>
          <w:sz w:val="20"/>
          <w:szCs w:val="20"/>
          <w:lang w:val="en-US"/>
        </w:rPr>
        <w:t>B1)</w:t>
      </w:r>
      <w:r w:rsidR="0075698F" w:rsidRPr="00B824D6">
        <w:rPr>
          <w:rFonts w:asciiTheme="minorHAnsi" w:hAnsiTheme="minorHAnsi" w:cstheme="minorHAnsi"/>
          <w:sz w:val="20"/>
          <w:szCs w:val="20"/>
          <w:lang w:val="en-US"/>
        </w:rPr>
        <w:t xml:space="preserve"> till </w:t>
      </w:r>
      <w:r w:rsidR="00281B83" w:rsidRPr="00B824D6">
        <w:rPr>
          <w:rFonts w:asciiTheme="minorHAnsi" w:hAnsiTheme="minorHAnsi" w:cstheme="minorHAnsi"/>
          <w:sz w:val="20"/>
          <w:szCs w:val="20"/>
          <w:lang w:val="en-US"/>
        </w:rPr>
        <w:t xml:space="preserve">the </w:t>
      </w:r>
      <w:r w:rsidR="0075698F" w:rsidRPr="00B824D6">
        <w:rPr>
          <w:rFonts w:asciiTheme="minorHAnsi" w:hAnsiTheme="minorHAnsi" w:cstheme="minorHAnsi"/>
          <w:sz w:val="20"/>
          <w:szCs w:val="20"/>
          <w:lang w:val="en-US"/>
        </w:rPr>
        <w:t xml:space="preserve">new </w:t>
      </w:r>
      <w:r w:rsidR="00281B83" w:rsidRPr="00B824D6">
        <w:rPr>
          <w:rFonts w:asciiTheme="minorHAnsi" w:hAnsiTheme="minorHAnsi" w:cstheme="minorHAnsi"/>
          <w:sz w:val="20"/>
          <w:szCs w:val="20"/>
          <w:lang w:val="en-US"/>
        </w:rPr>
        <w:t xml:space="preserve">substation </w:t>
      </w:r>
      <w:r w:rsidR="0075698F" w:rsidRPr="00B824D6">
        <w:rPr>
          <w:rFonts w:asciiTheme="minorHAnsi" w:hAnsiTheme="minorHAnsi" w:cstheme="minorHAnsi"/>
          <w:sz w:val="20"/>
          <w:szCs w:val="20"/>
          <w:lang w:val="en-US"/>
        </w:rPr>
        <w:t xml:space="preserve">of Fond Cole </w:t>
      </w:r>
      <w:r w:rsidRPr="00B824D6">
        <w:rPr>
          <w:rFonts w:asciiTheme="minorHAnsi" w:hAnsiTheme="minorHAnsi" w:cstheme="minorHAnsi"/>
          <w:sz w:val="20"/>
          <w:szCs w:val="20"/>
          <w:lang w:val="en-US"/>
        </w:rPr>
        <w:t xml:space="preserve">(approximately </w:t>
      </w:r>
      <w:r w:rsidR="00F5182E" w:rsidRPr="00B824D6">
        <w:rPr>
          <w:rFonts w:asciiTheme="minorHAnsi" w:hAnsiTheme="minorHAnsi" w:cstheme="minorHAnsi"/>
          <w:sz w:val="20"/>
          <w:szCs w:val="20"/>
          <w:lang w:val="en-US"/>
        </w:rPr>
        <w:t>2.5</w:t>
      </w:r>
      <w:r w:rsidRPr="00B824D6">
        <w:rPr>
          <w:rFonts w:asciiTheme="minorHAnsi" w:hAnsiTheme="minorHAnsi" w:cstheme="minorHAnsi"/>
          <w:sz w:val="20"/>
          <w:szCs w:val="20"/>
          <w:lang w:val="en-US"/>
        </w:rPr>
        <w:t>K</w:t>
      </w:r>
      <w:r w:rsidR="00281B83" w:rsidRPr="00B824D6">
        <w:rPr>
          <w:rFonts w:asciiTheme="minorHAnsi" w:hAnsiTheme="minorHAnsi" w:cstheme="minorHAnsi"/>
          <w:sz w:val="20"/>
          <w:szCs w:val="20"/>
          <w:lang w:val="en-US"/>
        </w:rPr>
        <w:t>m</w:t>
      </w:r>
      <w:r w:rsidRPr="00B824D6">
        <w:rPr>
          <w:rFonts w:asciiTheme="minorHAnsi" w:hAnsiTheme="minorHAnsi" w:cstheme="minorHAnsi"/>
          <w:sz w:val="20"/>
          <w:szCs w:val="20"/>
          <w:lang w:val="en-US"/>
        </w:rPr>
        <w:t>)</w:t>
      </w:r>
      <w:r w:rsidR="00281B83" w:rsidRPr="00B824D6">
        <w:rPr>
          <w:rFonts w:asciiTheme="minorHAnsi" w:hAnsiTheme="minorHAnsi" w:cstheme="minorHAnsi"/>
          <w:sz w:val="20"/>
          <w:szCs w:val="20"/>
          <w:lang w:val="en-US"/>
        </w:rPr>
        <w:t>.</w:t>
      </w:r>
    </w:p>
    <w:p w14:paraId="5693A58F" w14:textId="77777777" w:rsidR="00281B83" w:rsidRPr="00B824D6" w:rsidRDefault="00281B83" w:rsidP="00281B83">
      <w:pPr>
        <w:pStyle w:val="Sansinterligne"/>
        <w:rPr>
          <w:rFonts w:asciiTheme="minorHAnsi" w:hAnsiTheme="minorHAnsi" w:cstheme="minorHAnsi"/>
          <w:sz w:val="20"/>
          <w:szCs w:val="20"/>
          <w:lang w:val="en-US"/>
        </w:rPr>
      </w:pPr>
    </w:p>
    <w:p w14:paraId="32B7F795" w14:textId="5F655C57" w:rsidR="006D02E8" w:rsidRPr="00B824D6" w:rsidRDefault="007D5C6E" w:rsidP="00DC60A0">
      <w:pPr>
        <w:pStyle w:val="Titre4"/>
        <w:numPr>
          <w:ilvl w:val="2"/>
          <w:numId w:val="39"/>
        </w:numPr>
        <w:tabs>
          <w:tab w:val="left" w:pos="1701"/>
        </w:tabs>
        <w:spacing w:line="276" w:lineRule="auto"/>
        <w:rPr>
          <w:rFonts w:asciiTheme="minorHAnsi" w:hAnsiTheme="minorHAnsi" w:cstheme="minorHAnsi"/>
          <w:sz w:val="28"/>
          <w:szCs w:val="28"/>
        </w:rPr>
      </w:pPr>
      <w:bookmarkStart w:id="28" w:name="_Toc146202520"/>
      <w:bookmarkEnd w:id="26"/>
      <w:r w:rsidRPr="00B824D6">
        <w:rPr>
          <w:rFonts w:asciiTheme="minorHAnsi" w:hAnsiTheme="minorHAnsi" w:cstheme="minorHAnsi"/>
          <w:sz w:val="28"/>
          <w:szCs w:val="28"/>
        </w:rPr>
        <w:t>Localization</w:t>
      </w:r>
      <w:bookmarkEnd w:id="28"/>
    </w:p>
    <w:p w14:paraId="24B35B8B" w14:textId="388F9033" w:rsidR="00281B83" w:rsidRPr="00B824D6" w:rsidRDefault="00281B83" w:rsidP="00281B83">
      <w:pPr>
        <w:pStyle w:val="Sansinterligne"/>
        <w:rPr>
          <w:rFonts w:asciiTheme="minorHAnsi" w:hAnsiTheme="minorHAnsi" w:cstheme="minorHAnsi"/>
          <w:sz w:val="20"/>
          <w:szCs w:val="20"/>
          <w:lang w:val="en-US"/>
        </w:rPr>
      </w:pPr>
      <w:bookmarkStart w:id="29" w:name="_Hlk114397677"/>
      <w:r w:rsidRPr="00B824D6">
        <w:rPr>
          <w:rFonts w:asciiTheme="minorHAnsi" w:hAnsiTheme="minorHAnsi" w:cstheme="minorHAnsi"/>
          <w:sz w:val="20"/>
          <w:szCs w:val="20"/>
          <w:lang w:val="en-US"/>
        </w:rPr>
        <w:t xml:space="preserve">The 69 KV link between Geothermal </w:t>
      </w:r>
      <w:r w:rsidR="00D43304" w:rsidRPr="00B824D6">
        <w:rPr>
          <w:rFonts w:asciiTheme="minorHAnsi" w:hAnsiTheme="minorHAnsi" w:cstheme="minorHAnsi"/>
          <w:sz w:val="20"/>
          <w:szCs w:val="20"/>
          <w:lang w:val="en-US"/>
        </w:rPr>
        <w:t xml:space="preserve">substation </w:t>
      </w:r>
      <w:r w:rsidRPr="00B824D6">
        <w:rPr>
          <w:rFonts w:asciiTheme="minorHAnsi" w:hAnsiTheme="minorHAnsi" w:cstheme="minorHAnsi"/>
          <w:sz w:val="20"/>
          <w:szCs w:val="20"/>
          <w:lang w:val="en-US"/>
        </w:rPr>
        <w:t xml:space="preserve">and the </w:t>
      </w:r>
      <w:r w:rsidR="007F3BED" w:rsidRPr="00B824D6">
        <w:rPr>
          <w:rFonts w:asciiTheme="minorHAnsi" w:hAnsiTheme="minorHAnsi" w:cstheme="minorHAnsi"/>
          <w:sz w:val="20"/>
          <w:szCs w:val="20"/>
          <w:lang w:val="en-US"/>
        </w:rPr>
        <w:t>Terminal monopoles</w:t>
      </w:r>
      <w:r w:rsidR="00F5182E" w:rsidRPr="00B824D6">
        <w:rPr>
          <w:rFonts w:asciiTheme="minorHAnsi" w:hAnsiTheme="minorHAnsi" w:cstheme="minorHAnsi"/>
          <w:sz w:val="20"/>
          <w:szCs w:val="20"/>
          <w:lang w:val="en-US"/>
        </w:rPr>
        <w:t xml:space="preserve"> </w:t>
      </w:r>
      <w:r w:rsidR="00904572" w:rsidRPr="00B824D6">
        <w:rPr>
          <w:rFonts w:asciiTheme="minorHAnsi" w:hAnsiTheme="minorHAnsi" w:cstheme="minorHAnsi"/>
          <w:sz w:val="20"/>
          <w:szCs w:val="20"/>
          <w:lang w:val="en-US"/>
        </w:rPr>
        <w:t>(</w:t>
      </w:r>
      <w:r w:rsidR="00904572" w:rsidRPr="00B824D6">
        <w:rPr>
          <w:rFonts w:asciiTheme="minorHAnsi" w:hAnsiTheme="minorHAnsi" w:cstheme="minorHAnsi"/>
          <w:lang w:val="en-US"/>
        </w:rPr>
        <w:t xml:space="preserve">#at bend </w:t>
      </w:r>
      <w:r w:rsidR="00904572" w:rsidRPr="00B824D6">
        <w:rPr>
          <w:rFonts w:asciiTheme="minorHAnsi" w:hAnsiTheme="minorHAnsi" w:cstheme="minorHAnsi"/>
          <w:sz w:val="20"/>
          <w:szCs w:val="20"/>
          <w:lang w:val="en-US"/>
        </w:rPr>
        <w:t>B14)</w:t>
      </w:r>
      <w:r w:rsidRPr="00B824D6">
        <w:rPr>
          <w:rFonts w:asciiTheme="minorHAnsi" w:hAnsiTheme="minorHAnsi" w:cstheme="minorHAnsi"/>
          <w:sz w:val="20"/>
          <w:szCs w:val="20"/>
          <w:lang w:val="en-US"/>
        </w:rPr>
        <w:t xml:space="preserve"> </w:t>
      </w:r>
      <w:r w:rsidR="00F5182E" w:rsidRPr="00B824D6">
        <w:rPr>
          <w:rFonts w:asciiTheme="minorHAnsi" w:hAnsiTheme="minorHAnsi" w:cstheme="minorHAnsi"/>
          <w:sz w:val="20"/>
          <w:szCs w:val="20"/>
          <w:lang w:val="en-US"/>
        </w:rPr>
        <w:t>located at the level of a secondary road near the</w:t>
      </w:r>
      <w:r w:rsidRPr="00B824D6">
        <w:rPr>
          <w:rFonts w:asciiTheme="minorHAnsi" w:hAnsiTheme="minorHAnsi" w:cstheme="minorHAnsi"/>
          <w:sz w:val="20"/>
          <w:szCs w:val="20"/>
          <w:lang w:val="en-US"/>
        </w:rPr>
        <w:t xml:space="preserve"> upper level of Trafalgar Cliff, consists of a </w:t>
      </w:r>
      <w:r w:rsidR="00F5182E" w:rsidRPr="00B824D6">
        <w:rPr>
          <w:rFonts w:asciiTheme="minorHAnsi" w:hAnsiTheme="minorHAnsi" w:cstheme="minorHAnsi"/>
          <w:sz w:val="20"/>
          <w:szCs w:val="20"/>
          <w:lang w:val="en-US"/>
        </w:rPr>
        <w:t>UGC-Link</w:t>
      </w:r>
      <w:r w:rsidRPr="00B824D6">
        <w:rPr>
          <w:rFonts w:asciiTheme="minorHAnsi" w:hAnsiTheme="minorHAnsi" w:cstheme="minorHAnsi"/>
          <w:sz w:val="20"/>
          <w:szCs w:val="20"/>
          <w:lang w:val="en-US"/>
        </w:rPr>
        <w:t>, defined by ~1.5</w:t>
      </w:r>
      <w:r w:rsidR="00904572" w:rsidRPr="00B824D6">
        <w:rPr>
          <w:rFonts w:asciiTheme="minorHAnsi" w:hAnsiTheme="minorHAnsi" w:cstheme="minorHAnsi"/>
          <w:sz w:val="20"/>
          <w:szCs w:val="20"/>
          <w:lang w:val="en-US"/>
        </w:rPr>
        <w:t>K</w:t>
      </w:r>
      <w:r w:rsidRPr="00B824D6">
        <w:rPr>
          <w:rFonts w:asciiTheme="minorHAnsi" w:hAnsiTheme="minorHAnsi" w:cstheme="minorHAnsi"/>
          <w:sz w:val="20"/>
          <w:szCs w:val="20"/>
          <w:lang w:val="en-US"/>
        </w:rPr>
        <w:t>m of Length approximately.</w:t>
      </w:r>
    </w:p>
    <w:bookmarkEnd w:id="29"/>
    <w:p w14:paraId="0FCBB193" w14:textId="4559B9BA" w:rsidR="00281B83" w:rsidRPr="00B824D6" w:rsidRDefault="00F5182E" w:rsidP="005F02B0">
      <w:pPr>
        <w:pStyle w:val="Sansinterligne"/>
        <w:jc w:val="center"/>
        <w:rPr>
          <w:rFonts w:asciiTheme="minorHAnsi" w:hAnsiTheme="minorHAnsi" w:cstheme="minorHAnsi"/>
          <w:sz w:val="20"/>
          <w:szCs w:val="20"/>
        </w:rPr>
      </w:pPr>
      <w:r w:rsidRPr="00B824D6">
        <w:rPr>
          <w:rFonts w:asciiTheme="minorHAnsi" w:hAnsiTheme="minorHAnsi" w:cstheme="minorHAnsi"/>
          <w:noProof/>
          <w:sz w:val="20"/>
          <w:szCs w:val="20"/>
          <w:lang w:val="fr-FR" w:eastAsia="fr-FR"/>
        </w:rPr>
        <w:drawing>
          <wp:inline distT="0" distB="0" distL="0" distR="0" wp14:anchorId="1E36FAA0" wp14:editId="08736ECA">
            <wp:extent cx="6118860" cy="2837620"/>
            <wp:effectExtent l="0" t="0" r="0" b="1270"/>
            <wp:docPr id="21112364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236463" name=""/>
                    <pic:cNvPicPr/>
                  </pic:nvPicPr>
                  <pic:blipFill rotWithShape="1">
                    <a:blip r:embed="rId12"/>
                    <a:srcRect t="24567"/>
                    <a:stretch/>
                  </pic:blipFill>
                  <pic:spPr bwMode="auto">
                    <a:xfrm>
                      <a:off x="0" y="0"/>
                      <a:ext cx="6161618" cy="2857449"/>
                    </a:xfrm>
                    <a:prstGeom prst="rect">
                      <a:avLst/>
                    </a:prstGeom>
                    <a:ln>
                      <a:noFill/>
                    </a:ln>
                    <a:extLst>
                      <a:ext uri="{53640926-AAD7-44D8-BBD7-CCE9431645EC}">
                        <a14:shadowObscured xmlns:a14="http://schemas.microsoft.com/office/drawing/2010/main"/>
                      </a:ext>
                    </a:extLst>
                  </pic:spPr>
                </pic:pic>
              </a:graphicData>
            </a:graphic>
          </wp:inline>
        </w:drawing>
      </w:r>
    </w:p>
    <w:p w14:paraId="14681239" w14:textId="769BCDD7" w:rsidR="00281B83" w:rsidRPr="00B824D6" w:rsidRDefault="00281B83" w:rsidP="005F02B0">
      <w:pPr>
        <w:pStyle w:val="Sansinterligne"/>
        <w:jc w:val="center"/>
        <w:rPr>
          <w:rFonts w:asciiTheme="minorHAnsi" w:hAnsiTheme="minorHAnsi" w:cstheme="minorHAnsi"/>
          <w:lang w:val="fr-FR"/>
        </w:rPr>
      </w:pPr>
    </w:p>
    <w:p w14:paraId="778FC28F" w14:textId="209C25B7" w:rsidR="00281B83" w:rsidRPr="00B824D6" w:rsidRDefault="00281B83" w:rsidP="005F02B0">
      <w:pPr>
        <w:pStyle w:val="Lgende"/>
        <w:jc w:val="center"/>
        <w:rPr>
          <w:rFonts w:asciiTheme="minorHAnsi" w:hAnsiTheme="minorHAnsi" w:cstheme="minorHAnsi"/>
          <w:color w:val="auto"/>
        </w:rPr>
      </w:pPr>
      <w:bookmarkStart w:id="30" w:name="_Toc145150259"/>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2</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Routing of the 69 KV UGC link between Geothermal</w:t>
      </w:r>
      <w:r w:rsidR="00E6695A" w:rsidRPr="00B824D6">
        <w:rPr>
          <w:rFonts w:asciiTheme="minorHAnsi" w:hAnsiTheme="minorHAnsi" w:cstheme="minorHAnsi"/>
          <w:color w:val="auto"/>
        </w:rPr>
        <w:t xml:space="preserve"> SS </w:t>
      </w:r>
      <w:r w:rsidRPr="00B824D6">
        <w:rPr>
          <w:rFonts w:asciiTheme="minorHAnsi" w:hAnsiTheme="minorHAnsi" w:cstheme="minorHAnsi"/>
          <w:color w:val="auto"/>
        </w:rPr>
        <w:t>and</w:t>
      </w:r>
      <w:r w:rsidR="00F5182E" w:rsidRPr="00B824D6">
        <w:rPr>
          <w:rFonts w:asciiTheme="minorHAnsi" w:hAnsiTheme="minorHAnsi" w:cstheme="minorHAnsi"/>
          <w:color w:val="auto"/>
        </w:rPr>
        <w:t xml:space="preserve"> </w:t>
      </w:r>
      <w:r w:rsidR="00904572" w:rsidRPr="00B824D6">
        <w:rPr>
          <w:rFonts w:asciiTheme="minorHAnsi" w:hAnsiTheme="minorHAnsi" w:cstheme="minorHAnsi"/>
          <w:color w:val="auto"/>
        </w:rPr>
        <w:t xml:space="preserve">terminal monopoles </w:t>
      </w:r>
      <w:r w:rsidR="00904572" w:rsidRPr="00B824D6">
        <w:rPr>
          <w:rFonts w:asciiTheme="minorHAnsi" w:hAnsiTheme="minorHAnsi" w:cstheme="minorHAnsi"/>
          <w:color w:val="auto"/>
          <w:lang w:val="en-US"/>
        </w:rPr>
        <w:t>(</w:t>
      </w:r>
      <w:r w:rsidR="00904572" w:rsidRPr="00B824D6">
        <w:rPr>
          <w:rFonts w:asciiTheme="minorHAnsi" w:hAnsiTheme="minorHAnsi" w:cstheme="minorHAnsi"/>
          <w:color w:val="auto"/>
        </w:rPr>
        <w:t xml:space="preserve">#at bend </w:t>
      </w:r>
      <w:r w:rsidR="00904572" w:rsidRPr="00B824D6">
        <w:rPr>
          <w:rFonts w:asciiTheme="minorHAnsi" w:hAnsiTheme="minorHAnsi" w:cstheme="minorHAnsi"/>
          <w:color w:val="auto"/>
          <w:lang w:val="en-US"/>
        </w:rPr>
        <w:t>B14)</w:t>
      </w:r>
      <w:bookmarkEnd w:id="30"/>
    </w:p>
    <w:p w14:paraId="1EBE4C96" w14:textId="38443849" w:rsidR="006D02E8" w:rsidRPr="00B824D6" w:rsidRDefault="006D02E8" w:rsidP="006D02E8">
      <w:pPr>
        <w:rPr>
          <w:rFonts w:asciiTheme="minorHAnsi" w:hAnsiTheme="minorHAnsi" w:cstheme="minorHAnsi"/>
          <w:lang w:eastAsia="en-US"/>
        </w:rPr>
      </w:pPr>
    </w:p>
    <w:p w14:paraId="199C192E" w14:textId="77777777" w:rsidR="00DA0FEB" w:rsidRPr="00B824D6" w:rsidRDefault="00DA0FEB" w:rsidP="00DC60A0">
      <w:pPr>
        <w:pStyle w:val="Titre4"/>
        <w:numPr>
          <w:ilvl w:val="2"/>
          <w:numId w:val="39"/>
        </w:numPr>
        <w:tabs>
          <w:tab w:val="left" w:pos="1701"/>
        </w:tabs>
        <w:spacing w:line="276" w:lineRule="auto"/>
        <w:rPr>
          <w:rFonts w:asciiTheme="minorHAnsi" w:hAnsiTheme="minorHAnsi" w:cstheme="minorHAnsi"/>
          <w:sz w:val="28"/>
          <w:szCs w:val="28"/>
        </w:rPr>
      </w:pPr>
      <w:bookmarkStart w:id="31" w:name="_Toc146202521"/>
      <w:r w:rsidRPr="00B824D6">
        <w:rPr>
          <w:rFonts w:asciiTheme="minorHAnsi" w:hAnsiTheme="minorHAnsi" w:cstheme="minorHAnsi"/>
          <w:sz w:val="28"/>
          <w:szCs w:val="28"/>
        </w:rPr>
        <w:t>Scope of supply</w:t>
      </w:r>
      <w:bookmarkEnd w:id="31"/>
    </w:p>
    <w:p w14:paraId="4098972C" w14:textId="7D737359" w:rsidR="001D58AB" w:rsidRPr="00B824D6" w:rsidRDefault="001D58AB">
      <w:pPr>
        <w:pStyle w:val="text-format"/>
        <w:rPr>
          <w:lang w:val="en-ZA"/>
        </w:rPr>
      </w:pPr>
      <w:r w:rsidRPr="00B824D6">
        <w:rPr>
          <w:lang w:val="en-ZA"/>
        </w:rPr>
        <w:t xml:space="preserve">The Contract scope of works for the new 69kV UGC link between Geothermal substation and Fond Cole substation, is the design, construction, supply, installation, connection, testing, pre-commissioning and final commissioning of all civil and electrical works, as well as the provision of drawings and documentation and any other requirements as defined in this specification. </w:t>
      </w:r>
    </w:p>
    <w:p w14:paraId="5AE0AB82" w14:textId="52F61A80" w:rsidR="00FA5698" w:rsidRPr="00B824D6" w:rsidRDefault="001D58AB">
      <w:pPr>
        <w:pStyle w:val="text-format"/>
        <w:rPr>
          <w:lang w:val="en-ZA"/>
        </w:rPr>
      </w:pPr>
      <w:r w:rsidRPr="00B824D6">
        <w:rPr>
          <w:lang w:val="en-ZA"/>
        </w:rPr>
        <w:t>The overall deliverables, at site, for this Link are:</w:t>
      </w:r>
    </w:p>
    <w:p w14:paraId="466390D1" w14:textId="72ABD2F6" w:rsidR="002F0A8A" w:rsidRPr="00B824D6" w:rsidRDefault="002F0A8A">
      <w:pPr>
        <w:pStyle w:val="text-format"/>
        <w:rPr>
          <w:lang w:val="en-ZA"/>
        </w:rPr>
      </w:pPr>
      <w:r w:rsidRPr="00B824D6">
        <w:rPr>
          <w:lang w:val="en-ZA"/>
        </w:rPr>
        <w:t xml:space="preserve">First </w:t>
      </w:r>
      <w:r w:rsidR="007A49A1" w:rsidRPr="00B824D6">
        <w:rPr>
          <w:lang w:val="en-ZA"/>
        </w:rPr>
        <w:t xml:space="preserve">69kV </w:t>
      </w:r>
      <w:r w:rsidR="00F52AA2" w:rsidRPr="00B824D6">
        <w:rPr>
          <w:lang w:val="en-ZA"/>
        </w:rPr>
        <w:t xml:space="preserve">GFI UGC </w:t>
      </w:r>
      <w:r w:rsidRPr="00B824D6">
        <w:rPr>
          <w:lang w:val="en-ZA"/>
        </w:rPr>
        <w:t>P</w:t>
      </w:r>
      <w:r w:rsidR="00F52AA2" w:rsidRPr="00B824D6">
        <w:rPr>
          <w:lang w:val="en-ZA"/>
        </w:rPr>
        <w:t>ortion</w:t>
      </w:r>
      <w:r w:rsidRPr="00B824D6">
        <w:rPr>
          <w:lang w:val="en-ZA"/>
        </w:rPr>
        <w:t>:</w:t>
      </w:r>
      <w:r w:rsidRPr="00B824D6">
        <w:t xml:space="preserve"> </w:t>
      </w:r>
      <w:r w:rsidRPr="00B824D6">
        <w:rPr>
          <w:lang w:val="en-ZA"/>
        </w:rPr>
        <w:t>From Geothermal</w:t>
      </w:r>
      <w:r w:rsidR="00934663" w:rsidRPr="00B824D6">
        <w:rPr>
          <w:lang w:val="en-ZA"/>
        </w:rPr>
        <w:t xml:space="preserve"> substation outdoor switchyard</w:t>
      </w:r>
      <w:r w:rsidRPr="00B824D6">
        <w:rPr>
          <w:lang w:val="en-ZA"/>
        </w:rPr>
        <w:t xml:space="preserve"> to the</w:t>
      </w:r>
      <w:r w:rsidR="00934663" w:rsidRPr="00B824D6">
        <w:rPr>
          <w:lang w:val="en-ZA"/>
        </w:rPr>
        <w:t xml:space="preserve"> </w:t>
      </w:r>
      <w:r w:rsidR="00F91CF1" w:rsidRPr="00B824D6">
        <w:rPr>
          <w:lang w:val="en-ZA"/>
        </w:rPr>
        <w:t>terminal monopoles</w:t>
      </w:r>
      <w:r w:rsidR="00F5182E" w:rsidRPr="00B824D6">
        <w:rPr>
          <w:lang w:val="en-ZA"/>
        </w:rPr>
        <w:t xml:space="preserve"> </w:t>
      </w:r>
      <w:r w:rsidR="00904572" w:rsidRPr="00B824D6">
        <w:rPr>
          <w:lang w:val="en-US"/>
        </w:rPr>
        <w:t>(</w:t>
      </w:r>
      <w:r w:rsidR="00904572" w:rsidRPr="00B824D6">
        <w:t xml:space="preserve">#at bend </w:t>
      </w:r>
      <w:r w:rsidR="00904572" w:rsidRPr="00B824D6">
        <w:rPr>
          <w:lang w:val="en-US"/>
        </w:rPr>
        <w:t>B14)</w:t>
      </w:r>
      <w:r w:rsidR="00F5182E" w:rsidRPr="00B824D6">
        <w:rPr>
          <w:lang w:val="en-ZA"/>
        </w:rPr>
        <w:t xml:space="preserve"> </w:t>
      </w:r>
      <w:r w:rsidR="00904572" w:rsidRPr="00B824D6">
        <w:rPr>
          <w:lang w:val="en-ZA"/>
        </w:rPr>
        <w:t xml:space="preserve">located </w:t>
      </w:r>
      <w:r w:rsidR="00F5182E" w:rsidRPr="00B824D6">
        <w:rPr>
          <w:lang w:val="en-ZA"/>
        </w:rPr>
        <w:t xml:space="preserve">at the level of a secondary road near </w:t>
      </w:r>
      <w:r w:rsidR="00934663" w:rsidRPr="00B824D6">
        <w:rPr>
          <w:lang w:val="en-ZA"/>
        </w:rPr>
        <w:t>the</w:t>
      </w:r>
      <w:r w:rsidRPr="00B824D6">
        <w:rPr>
          <w:lang w:val="en-ZA"/>
        </w:rPr>
        <w:t xml:space="preserve"> upper level of Trafalgar cliff (</w:t>
      </w:r>
      <w:r w:rsidR="00904572" w:rsidRPr="00B824D6">
        <w:rPr>
          <w:lang w:val="en-ZA"/>
        </w:rPr>
        <w:t xml:space="preserve">approximately </w:t>
      </w:r>
      <w:r w:rsidRPr="00B824D6">
        <w:rPr>
          <w:lang w:val="en-ZA"/>
        </w:rPr>
        <w:t>1.5</w:t>
      </w:r>
      <w:r w:rsidR="00BE476F" w:rsidRPr="00B824D6">
        <w:rPr>
          <w:lang w:val="en-ZA"/>
        </w:rPr>
        <w:t>k</w:t>
      </w:r>
      <w:r w:rsidRPr="00B824D6">
        <w:rPr>
          <w:lang w:val="en-ZA"/>
        </w:rPr>
        <w:t>m)</w:t>
      </w:r>
    </w:p>
    <w:p w14:paraId="31DB29AA" w14:textId="44C9148A" w:rsidR="00E97DBC" w:rsidRPr="00B824D6" w:rsidRDefault="00E97DBC"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Three (03) 69kV outdoor </w:t>
      </w:r>
      <w:r w:rsidR="00937DD5" w:rsidRPr="00B824D6">
        <w:rPr>
          <w:rFonts w:asciiTheme="minorHAnsi" w:hAnsiTheme="minorHAnsi" w:cstheme="minorHAnsi"/>
        </w:rPr>
        <w:t>composite</w:t>
      </w:r>
      <w:r w:rsidRPr="00B824D6">
        <w:rPr>
          <w:rFonts w:asciiTheme="minorHAnsi" w:hAnsiTheme="minorHAnsi" w:cstheme="minorHAnsi"/>
        </w:rPr>
        <w:t xml:space="preserve"> cable termination</w:t>
      </w:r>
      <w:r w:rsidR="00937DD5" w:rsidRPr="00B824D6">
        <w:rPr>
          <w:rFonts w:asciiTheme="minorHAnsi" w:hAnsiTheme="minorHAnsi" w:cstheme="minorHAnsi"/>
        </w:rPr>
        <w:t xml:space="preserve"> with </w:t>
      </w:r>
      <w:r w:rsidR="002974ED" w:rsidRPr="00B824D6">
        <w:rPr>
          <w:rFonts w:asciiTheme="minorHAnsi" w:hAnsiTheme="minorHAnsi" w:cstheme="minorHAnsi"/>
        </w:rPr>
        <w:t xml:space="preserve">integrated </w:t>
      </w:r>
      <w:r w:rsidR="00937DD5" w:rsidRPr="00B824D6">
        <w:rPr>
          <w:rFonts w:asciiTheme="minorHAnsi" w:hAnsiTheme="minorHAnsi" w:cstheme="minorHAnsi"/>
        </w:rPr>
        <w:t xml:space="preserve">(03) surge arresters, </w:t>
      </w:r>
      <w:r w:rsidRPr="00B824D6">
        <w:rPr>
          <w:rFonts w:asciiTheme="minorHAnsi" w:hAnsiTheme="minorHAnsi" w:cstheme="minorHAnsi"/>
        </w:rPr>
        <w:t xml:space="preserve">to be installed in the Geothermal substation at the entry of the line with all needed accessories, fittings and </w:t>
      </w:r>
      <w:r w:rsidR="008116F6" w:rsidRPr="00B824D6">
        <w:rPr>
          <w:rFonts w:asciiTheme="minorHAnsi" w:hAnsiTheme="minorHAnsi" w:cstheme="minorHAnsi"/>
        </w:rPr>
        <w:t>pedestal</w:t>
      </w:r>
      <w:r w:rsidR="007F3BED" w:rsidRPr="00B824D6">
        <w:rPr>
          <w:rFonts w:asciiTheme="minorHAnsi" w:hAnsiTheme="minorHAnsi" w:cstheme="minorHAnsi"/>
        </w:rPr>
        <w:t xml:space="preserve"> </w:t>
      </w:r>
      <w:r w:rsidRPr="00B824D6">
        <w:rPr>
          <w:rFonts w:asciiTheme="minorHAnsi" w:hAnsiTheme="minorHAnsi" w:cstheme="minorHAnsi"/>
        </w:rPr>
        <w:t>metallic structure to ensure an overhead connection from cable termination to the adjacent Surge arresters.</w:t>
      </w:r>
    </w:p>
    <w:p w14:paraId="57C75406" w14:textId="03AD992A" w:rsidR="00FA5698" w:rsidRPr="00B824D6" w:rsidRDefault="002F0A8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1.</w:t>
      </w:r>
      <w:r w:rsidR="002C423E" w:rsidRPr="00B824D6">
        <w:rPr>
          <w:rFonts w:asciiTheme="minorHAnsi" w:hAnsiTheme="minorHAnsi" w:cstheme="minorHAnsi"/>
        </w:rPr>
        <w:t>5k</w:t>
      </w:r>
      <w:r w:rsidR="008116F6" w:rsidRPr="00B824D6">
        <w:rPr>
          <w:rFonts w:asciiTheme="minorHAnsi" w:hAnsiTheme="minorHAnsi" w:cstheme="minorHAnsi"/>
        </w:rPr>
        <w:t>m</w:t>
      </w:r>
      <w:r w:rsidR="002C423E" w:rsidRPr="00B824D6">
        <w:rPr>
          <w:rFonts w:asciiTheme="minorHAnsi" w:hAnsiTheme="minorHAnsi" w:cstheme="minorHAnsi"/>
        </w:rPr>
        <w:t xml:space="preserve"> of </w:t>
      </w:r>
      <w:r w:rsidR="00FA5698" w:rsidRPr="00B824D6">
        <w:rPr>
          <w:rFonts w:asciiTheme="minorHAnsi" w:hAnsiTheme="minorHAnsi" w:cstheme="minorHAnsi"/>
        </w:rPr>
        <w:t xml:space="preserve">69kV </w:t>
      </w:r>
      <w:r w:rsidR="002C423E" w:rsidRPr="00B824D6">
        <w:rPr>
          <w:rFonts w:asciiTheme="minorHAnsi" w:hAnsiTheme="minorHAnsi" w:cstheme="minorHAnsi"/>
        </w:rPr>
        <w:t>u</w:t>
      </w:r>
      <w:r w:rsidR="00FA5698" w:rsidRPr="00B824D6">
        <w:rPr>
          <w:rFonts w:asciiTheme="minorHAnsi" w:hAnsiTheme="minorHAnsi" w:cstheme="minorHAnsi"/>
        </w:rPr>
        <w:t xml:space="preserve">nderground </w:t>
      </w:r>
      <w:r w:rsidR="002C423E" w:rsidRPr="00B824D6">
        <w:rPr>
          <w:rFonts w:asciiTheme="minorHAnsi" w:hAnsiTheme="minorHAnsi" w:cstheme="minorHAnsi"/>
        </w:rPr>
        <w:t xml:space="preserve">XLPE </w:t>
      </w:r>
      <w:r w:rsidR="00FA5698" w:rsidRPr="00B824D6">
        <w:rPr>
          <w:rFonts w:asciiTheme="minorHAnsi" w:hAnsiTheme="minorHAnsi" w:cstheme="minorHAnsi"/>
        </w:rPr>
        <w:t xml:space="preserve">single core aluminium </w:t>
      </w:r>
      <w:r w:rsidR="007F0C5B" w:rsidRPr="00B824D6">
        <w:rPr>
          <w:rFonts w:asciiTheme="minorHAnsi" w:hAnsiTheme="minorHAnsi" w:cstheme="minorHAnsi"/>
        </w:rPr>
        <w:t>240</w:t>
      </w:r>
      <w:r w:rsidR="00FA5698" w:rsidRPr="00B824D6">
        <w:rPr>
          <w:rFonts w:asciiTheme="minorHAnsi" w:hAnsiTheme="minorHAnsi" w:cstheme="minorHAnsi"/>
        </w:rPr>
        <w:t>mm²</w:t>
      </w:r>
      <w:r w:rsidR="00440D2E" w:rsidRPr="00B824D6">
        <w:rPr>
          <w:rFonts w:asciiTheme="minorHAnsi" w:hAnsiTheme="minorHAnsi" w:cstheme="minorHAnsi"/>
        </w:rPr>
        <w:t xml:space="preserve"> (transit of 22MVA)</w:t>
      </w:r>
      <w:r w:rsidR="00FA5698" w:rsidRPr="00B824D6">
        <w:rPr>
          <w:rFonts w:asciiTheme="minorHAnsi" w:hAnsiTheme="minorHAnsi" w:cstheme="minorHAnsi"/>
        </w:rPr>
        <w:t xml:space="preserve"> cable from Geothermal substation till </w:t>
      </w:r>
      <w:r w:rsidR="00F91CF1" w:rsidRPr="00B824D6">
        <w:rPr>
          <w:rFonts w:asciiTheme="minorHAnsi" w:hAnsiTheme="minorHAnsi" w:cstheme="minorHAnsi"/>
        </w:rPr>
        <w:t>terminal monopoles</w:t>
      </w:r>
      <w:r w:rsidR="00F5182E" w:rsidRPr="00B824D6">
        <w:rPr>
          <w:rFonts w:asciiTheme="minorHAnsi" w:hAnsiTheme="minorHAnsi" w:cstheme="minorHAnsi"/>
        </w:rPr>
        <w:t xml:space="preserve"> </w:t>
      </w:r>
      <w:r w:rsidR="00904572" w:rsidRPr="00B824D6">
        <w:rPr>
          <w:rFonts w:asciiTheme="minorHAnsi" w:hAnsiTheme="minorHAnsi" w:cstheme="minorHAnsi"/>
        </w:rPr>
        <w:t xml:space="preserve">(#at bend B14) </w:t>
      </w:r>
      <w:r w:rsidR="00FA5698" w:rsidRPr="00B824D6">
        <w:rPr>
          <w:rFonts w:asciiTheme="minorHAnsi" w:hAnsiTheme="minorHAnsi" w:cstheme="minorHAnsi"/>
        </w:rPr>
        <w:t xml:space="preserve">of 69kV </w:t>
      </w:r>
      <w:r w:rsidR="00D23AC4" w:rsidRPr="00B824D6">
        <w:rPr>
          <w:rFonts w:asciiTheme="minorHAnsi" w:hAnsiTheme="minorHAnsi" w:cstheme="minorHAnsi"/>
        </w:rPr>
        <w:t xml:space="preserve">GFI </w:t>
      </w:r>
      <w:r w:rsidR="00FA5698" w:rsidRPr="00B824D6">
        <w:rPr>
          <w:rFonts w:asciiTheme="minorHAnsi" w:hAnsiTheme="minorHAnsi" w:cstheme="minorHAnsi"/>
        </w:rPr>
        <w:t>line</w:t>
      </w:r>
      <w:r w:rsidR="00D23AC4" w:rsidRPr="00B824D6">
        <w:rPr>
          <w:rFonts w:asciiTheme="minorHAnsi" w:hAnsiTheme="minorHAnsi" w:cstheme="minorHAnsi"/>
        </w:rPr>
        <w:t xml:space="preserve"> (Geothermal side).</w:t>
      </w:r>
    </w:p>
    <w:p w14:paraId="22E99902" w14:textId="6A3D0611" w:rsidR="003F3DC5" w:rsidRPr="00B824D6" w:rsidRDefault="002F0A8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lastRenderedPageBreak/>
        <w:t>1.</w:t>
      </w:r>
      <w:r w:rsidR="003F3DC5" w:rsidRPr="00B824D6">
        <w:rPr>
          <w:rFonts w:asciiTheme="minorHAnsi" w:hAnsiTheme="minorHAnsi" w:cstheme="minorHAnsi"/>
        </w:rPr>
        <w:t>5k</w:t>
      </w:r>
      <w:r w:rsidR="008116F6" w:rsidRPr="00B824D6">
        <w:rPr>
          <w:rFonts w:asciiTheme="minorHAnsi" w:hAnsiTheme="minorHAnsi" w:cstheme="minorHAnsi"/>
        </w:rPr>
        <w:t>m</w:t>
      </w:r>
      <w:r w:rsidR="003F3DC5" w:rsidRPr="00B824D6">
        <w:rPr>
          <w:rFonts w:asciiTheme="minorHAnsi" w:hAnsiTheme="minorHAnsi" w:cstheme="minorHAnsi"/>
        </w:rPr>
        <w:t xml:space="preserve"> of Fiber Optical </w:t>
      </w:r>
      <w:r w:rsidR="00440D2E" w:rsidRPr="00B824D6">
        <w:rPr>
          <w:rFonts w:asciiTheme="minorHAnsi" w:hAnsiTheme="minorHAnsi" w:cstheme="minorHAnsi"/>
        </w:rPr>
        <w:t xml:space="preserve">underground </w:t>
      </w:r>
      <w:r w:rsidR="003F3DC5" w:rsidRPr="00B824D6">
        <w:rPr>
          <w:rFonts w:asciiTheme="minorHAnsi" w:hAnsiTheme="minorHAnsi" w:cstheme="minorHAnsi"/>
        </w:rPr>
        <w:t xml:space="preserve">cable </w:t>
      </w:r>
      <w:r w:rsidR="00A15261" w:rsidRPr="00B824D6">
        <w:rPr>
          <w:rFonts w:asciiTheme="minorHAnsi" w:hAnsiTheme="minorHAnsi" w:cstheme="minorHAnsi"/>
        </w:rPr>
        <w:t>(48F)</w:t>
      </w:r>
      <w:r w:rsidR="003F3DC5" w:rsidRPr="00B824D6">
        <w:rPr>
          <w:rFonts w:asciiTheme="minorHAnsi" w:hAnsiTheme="minorHAnsi" w:cstheme="minorHAnsi"/>
        </w:rPr>
        <w:t xml:space="preserve"> from Geothermal substation till </w:t>
      </w:r>
      <w:r w:rsidR="007F3BED" w:rsidRPr="00B824D6">
        <w:rPr>
          <w:rFonts w:asciiTheme="minorHAnsi" w:hAnsiTheme="minorHAnsi" w:cstheme="minorHAnsi"/>
        </w:rPr>
        <w:t>Terminal monopoles</w:t>
      </w:r>
      <w:r w:rsidR="003F3DC5" w:rsidRPr="00B824D6">
        <w:rPr>
          <w:rFonts w:asciiTheme="minorHAnsi" w:hAnsiTheme="minorHAnsi" w:cstheme="minorHAnsi"/>
        </w:rPr>
        <w:t xml:space="preserve"> </w:t>
      </w:r>
      <w:r w:rsidR="00904572" w:rsidRPr="00B824D6">
        <w:rPr>
          <w:rFonts w:asciiTheme="minorHAnsi" w:hAnsiTheme="minorHAnsi" w:cstheme="minorHAnsi"/>
        </w:rPr>
        <w:t xml:space="preserve">(#at bend B14) </w:t>
      </w:r>
      <w:r w:rsidR="003F3DC5" w:rsidRPr="00B824D6">
        <w:rPr>
          <w:rFonts w:asciiTheme="minorHAnsi" w:hAnsiTheme="minorHAnsi" w:cstheme="minorHAnsi"/>
        </w:rPr>
        <w:t>of 69kV</w:t>
      </w:r>
      <w:r w:rsidR="00D23AC4" w:rsidRPr="00B824D6">
        <w:rPr>
          <w:rFonts w:asciiTheme="minorHAnsi" w:hAnsiTheme="minorHAnsi" w:cstheme="minorHAnsi"/>
        </w:rPr>
        <w:t xml:space="preserve"> GFI</w:t>
      </w:r>
      <w:r w:rsidR="003F3DC5" w:rsidRPr="00B824D6">
        <w:rPr>
          <w:rFonts w:asciiTheme="minorHAnsi" w:hAnsiTheme="minorHAnsi" w:cstheme="minorHAnsi"/>
        </w:rPr>
        <w:t xml:space="preserve"> line</w:t>
      </w:r>
      <w:r w:rsidR="00D23AC4" w:rsidRPr="00B824D6">
        <w:rPr>
          <w:rFonts w:asciiTheme="minorHAnsi" w:hAnsiTheme="minorHAnsi" w:cstheme="minorHAnsi"/>
        </w:rPr>
        <w:t xml:space="preserve"> (Geothermal side).</w:t>
      </w:r>
    </w:p>
    <w:p w14:paraId="14EFEF09" w14:textId="421EBBE0" w:rsidR="003F3DC5" w:rsidRPr="00B824D6" w:rsidRDefault="00D23AC4"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Three</w:t>
      </w:r>
      <w:r w:rsidR="003F3DC5" w:rsidRPr="00B824D6">
        <w:rPr>
          <w:rFonts w:asciiTheme="minorHAnsi" w:hAnsiTheme="minorHAnsi" w:cstheme="minorHAnsi"/>
        </w:rPr>
        <w:t xml:space="preserve"> (</w:t>
      </w:r>
      <w:r w:rsidRPr="00B824D6">
        <w:rPr>
          <w:rFonts w:asciiTheme="minorHAnsi" w:hAnsiTheme="minorHAnsi" w:cstheme="minorHAnsi"/>
        </w:rPr>
        <w:t>03</w:t>
      </w:r>
      <w:r w:rsidR="003F3DC5" w:rsidRPr="00B824D6">
        <w:rPr>
          <w:rFonts w:asciiTheme="minorHAnsi" w:hAnsiTheme="minorHAnsi" w:cstheme="minorHAnsi"/>
        </w:rPr>
        <w:t>) 69kV</w:t>
      </w:r>
      <w:r w:rsidR="0059402A" w:rsidRPr="00B824D6">
        <w:rPr>
          <w:rFonts w:asciiTheme="minorHAnsi" w:hAnsiTheme="minorHAnsi" w:cstheme="minorHAnsi"/>
        </w:rPr>
        <w:t xml:space="preserve"> cable joints (</w:t>
      </w:r>
      <w:r w:rsidR="008116F6" w:rsidRPr="00B824D6">
        <w:rPr>
          <w:rFonts w:asciiTheme="minorHAnsi" w:hAnsiTheme="minorHAnsi" w:cstheme="minorHAnsi"/>
        </w:rPr>
        <w:t>within</w:t>
      </w:r>
      <w:r w:rsidR="0059402A" w:rsidRPr="00B824D6">
        <w:rPr>
          <w:rFonts w:asciiTheme="minorHAnsi" w:hAnsiTheme="minorHAnsi" w:cstheme="minorHAnsi"/>
        </w:rPr>
        <w:t xml:space="preserve"> on</w:t>
      </w:r>
      <w:r w:rsidR="00843742" w:rsidRPr="00B824D6">
        <w:rPr>
          <w:rFonts w:asciiTheme="minorHAnsi" w:hAnsiTheme="minorHAnsi" w:cstheme="minorHAnsi"/>
        </w:rPr>
        <w:t>e</w:t>
      </w:r>
      <w:r w:rsidR="0059402A" w:rsidRPr="00B824D6">
        <w:rPr>
          <w:rFonts w:asciiTheme="minorHAnsi" w:hAnsiTheme="minorHAnsi" w:cstheme="minorHAnsi"/>
        </w:rPr>
        <w:t xml:space="preserve"> cable junction manhole)</w:t>
      </w:r>
      <w:r w:rsidR="003F3DC5" w:rsidRPr="00B824D6">
        <w:rPr>
          <w:rFonts w:asciiTheme="minorHAnsi" w:hAnsiTheme="minorHAnsi" w:cstheme="minorHAnsi"/>
        </w:rPr>
        <w:t xml:space="preserve"> which divide the first 1,5km into two portions</w:t>
      </w:r>
      <w:r w:rsidR="00313155" w:rsidRPr="00B824D6">
        <w:rPr>
          <w:rFonts w:asciiTheme="minorHAnsi" w:hAnsiTheme="minorHAnsi" w:cstheme="minorHAnsi"/>
        </w:rPr>
        <w:t xml:space="preserve"> (650m and 850m approximately)</w:t>
      </w:r>
      <w:r w:rsidR="003F3DC5" w:rsidRPr="00B824D6">
        <w:rPr>
          <w:rFonts w:asciiTheme="minorHAnsi" w:hAnsiTheme="minorHAnsi" w:cstheme="minorHAnsi"/>
        </w:rPr>
        <w:t>.</w:t>
      </w:r>
    </w:p>
    <w:p w14:paraId="596A8DB7" w14:textId="2C2522B3" w:rsidR="0024460F" w:rsidRPr="00B824D6" w:rsidRDefault="0024460F"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One </w:t>
      </w:r>
      <w:r w:rsidR="008B7B6A" w:rsidRPr="00B824D6">
        <w:rPr>
          <w:rFonts w:asciiTheme="minorHAnsi" w:hAnsiTheme="minorHAnsi" w:cstheme="minorHAnsi"/>
        </w:rPr>
        <w:t>(01) cross-bonding box with SVL (Sheath Voltage Limiter) and necessary accessories (cables lugs,…)</w:t>
      </w:r>
    </w:p>
    <w:p w14:paraId="1AA9BCEC" w14:textId="3E70C29D" w:rsidR="0088341C" w:rsidRPr="00B824D6" w:rsidRDefault="0088341C"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Two (02) earthing box</w:t>
      </w:r>
      <w:r w:rsidR="008B7B6A" w:rsidRPr="00B824D6">
        <w:rPr>
          <w:rFonts w:asciiTheme="minorHAnsi" w:hAnsiTheme="minorHAnsi" w:cstheme="minorHAnsi"/>
        </w:rPr>
        <w:t xml:space="preserve"> with necessary accessories (cables lugs,…)</w:t>
      </w:r>
    </w:p>
    <w:p w14:paraId="51722FDD" w14:textId="40295E79" w:rsidR="00FA5698" w:rsidRPr="00B824D6" w:rsidRDefault="00FA5698"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One (01) </w:t>
      </w:r>
      <w:r w:rsidR="007F0C5B" w:rsidRPr="00B824D6">
        <w:rPr>
          <w:rFonts w:asciiTheme="minorHAnsi" w:hAnsiTheme="minorHAnsi" w:cstheme="minorHAnsi"/>
        </w:rPr>
        <w:t>splice</w:t>
      </w:r>
      <w:r w:rsidRPr="00B824D6">
        <w:rPr>
          <w:rFonts w:asciiTheme="minorHAnsi" w:hAnsiTheme="minorHAnsi" w:cstheme="minorHAnsi"/>
        </w:rPr>
        <w:t xml:space="preserve"> box </w:t>
      </w:r>
      <w:r w:rsidR="003F3DC5" w:rsidRPr="00B824D6">
        <w:rPr>
          <w:rFonts w:asciiTheme="minorHAnsi" w:hAnsiTheme="minorHAnsi" w:cstheme="minorHAnsi"/>
        </w:rPr>
        <w:t xml:space="preserve">for </w:t>
      </w:r>
      <w:r w:rsidR="007F0C5B" w:rsidRPr="00B824D6">
        <w:rPr>
          <w:rFonts w:asciiTheme="minorHAnsi" w:hAnsiTheme="minorHAnsi" w:cstheme="minorHAnsi"/>
        </w:rPr>
        <w:t xml:space="preserve">splicing </w:t>
      </w:r>
      <w:r w:rsidR="003F3DC5" w:rsidRPr="00B824D6">
        <w:rPr>
          <w:rFonts w:asciiTheme="minorHAnsi" w:hAnsiTheme="minorHAnsi" w:cstheme="minorHAnsi"/>
        </w:rPr>
        <w:t xml:space="preserve">Fiber Optical underground cable and OPGW </w:t>
      </w:r>
      <w:r w:rsidR="00F91CF1" w:rsidRPr="00B824D6">
        <w:rPr>
          <w:rFonts w:asciiTheme="minorHAnsi" w:hAnsiTheme="minorHAnsi" w:cstheme="minorHAnsi"/>
        </w:rPr>
        <w:t>mounted on the terminal monopoles</w:t>
      </w:r>
      <w:r w:rsidR="00D23AC4" w:rsidRPr="00B824D6">
        <w:rPr>
          <w:rFonts w:asciiTheme="minorHAnsi" w:hAnsiTheme="minorHAnsi" w:cstheme="minorHAnsi"/>
        </w:rPr>
        <w:t xml:space="preserve"> (Geothermal side)</w:t>
      </w:r>
      <w:r w:rsidRPr="00B824D6">
        <w:rPr>
          <w:rFonts w:asciiTheme="minorHAnsi" w:hAnsiTheme="minorHAnsi" w:cstheme="minorHAnsi"/>
        </w:rPr>
        <w:t>.</w:t>
      </w:r>
    </w:p>
    <w:p w14:paraId="5E021BF2" w14:textId="006DC5DA" w:rsidR="007F3BED" w:rsidRPr="00B824D6" w:rsidRDefault="00FA5698" w:rsidP="007F3BED">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Three (03) 69kV </w:t>
      </w:r>
      <w:r w:rsidR="00937DD5" w:rsidRPr="00B824D6">
        <w:rPr>
          <w:rFonts w:asciiTheme="minorHAnsi" w:hAnsiTheme="minorHAnsi" w:cstheme="minorHAnsi"/>
        </w:rPr>
        <w:t>outdoor composite</w:t>
      </w:r>
      <w:r w:rsidR="00B06294" w:rsidRPr="00B824D6">
        <w:rPr>
          <w:rFonts w:asciiTheme="minorHAnsi" w:hAnsiTheme="minorHAnsi" w:cstheme="minorHAnsi"/>
        </w:rPr>
        <w:t xml:space="preserve"> </w:t>
      </w:r>
      <w:r w:rsidRPr="00B824D6">
        <w:rPr>
          <w:rFonts w:asciiTheme="minorHAnsi" w:hAnsiTheme="minorHAnsi" w:cstheme="minorHAnsi"/>
        </w:rPr>
        <w:t>cable termination</w:t>
      </w:r>
      <w:r w:rsidR="00937DD5" w:rsidRPr="00B824D6">
        <w:rPr>
          <w:rFonts w:asciiTheme="minorHAnsi" w:hAnsiTheme="minorHAnsi" w:cstheme="minorHAnsi"/>
        </w:rPr>
        <w:t xml:space="preserve"> with </w:t>
      </w:r>
      <w:r w:rsidR="002974ED" w:rsidRPr="00B824D6">
        <w:rPr>
          <w:rFonts w:asciiTheme="minorHAnsi" w:hAnsiTheme="minorHAnsi" w:cstheme="minorHAnsi"/>
        </w:rPr>
        <w:t xml:space="preserve">integrated </w:t>
      </w:r>
      <w:r w:rsidR="00937DD5" w:rsidRPr="00B824D6">
        <w:rPr>
          <w:rFonts w:asciiTheme="minorHAnsi" w:hAnsiTheme="minorHAnsi" w:cstheme="minorHAnsi"/>
        </w:rPr>
        <w:t xml:space="preserve">(03) surge arresters, </w:t>
      </w:r>
      <w:r w:rsidRPr="00B824D6">
        <w:rPr>
          <w:rFonts w:asciiTheme="minorHAnsi" w:hAnsiTheme="minorHAnsi" w:cstheme="minorHAnsi"/>
        </w:rPr>
        <w:t>to be mounted</w:t>
      </w:r>
      <w:r w:rsidR="007F3BED" w:rsidRPr="00B824D6">
        <w:rPr>
          <w:rFonts w:asciiTheme="minorHAnsi" w:hAnsiTheme="minorHAnsi" w:cstheme="minorHAnsi"/>
        </w:rPr>
        <w:t xml:space="preserve"> </w:t>
      </w:r>
      <w:r w:rsidRPr="00B824D6">
        <w:rPr>
          <w:rFonts w:asciiTheme="minorHAnsi" w:hAnsiTheme="minorHAnsi" w:cstheme="minorHAnsi"/>
        </w:rPr>
        <w:t xml:space="preserve">on the </w:t>
      </w:r>
      <w:r w:rsidR="00F91CF1" w:rsidRPr="00B824D6">
        <w:rPr>
          <w:rFonts w:asciiTheme="minorHAnsi" w:hAnsiTheme="minorHAnsi" w:cstheme="minorHAnsi"/>
        </w:rPr>
        <w:t>terminal monopoles</w:t>
      </w:r>
      <w:r w:rsidRPr="00B824D6">
        <w:rPr>
          <w:rFonts w:asciiTheme="minorHAnsi" w:hAnsiTheme="minorHAnsi" w:cstheme="minorHAnsi"/>
        </w:rPr>
        <w:t xml:space="preserve"> of the </w:t>
      </w:r>
      <w:r w:rsidR="00440D2E" w:rsidRPr="00B824D6">
        <w:rPr>
          <w:rFonts w:asciiTheme="minorHAnsi" w:hAnsiTheme="minorHAnsi" w:cstheme="minorHAnsi"/>
        </w:rPr>
        <w:t xml:space="preserve">OHL </w:t>
      </w:r>
      <w:r w:rsidRPr="00B824D6">
        <w:rPr>
          <w:rFonts w:asciiTheme="minorHAnsi" w:hAnsiTheme="minorHAnsi" w:cstheme="minorHAnsi"/>
        </w:rPr>
        <w:t>line</w:t>
      </w:r>
      <w:r w:rsidR="00937DD5" w:rsidRPr="00B824D6">
        <w:rPr>
          <w:rFonts w:asciiTheme="minorHAnsi" w:hAnsiTheme="minorHAnsi" w:cstheme="minorHAnsi"/>
        </w:rPr>
        <w:t xml:space="preserve"> or separate pedestal column </w:t>
      </w:r>
      <w:r w:rsidR="00440D2E" w:rsidRPr="00B824D6">
        <w:rPr>
          <w:rFonts w:asciiTheme="minorHAnsi" w:hAnsiTheme="minorHAnsi" w:cstheme="minorHAnsi"/>
        </w:rPr>
        <w:t xml:space="preserve">(Geothermal side) </w:t>
      </w:r>
      <w:r w:rsidRPr="00B824D6">
        <w:rPr>
          <w:rFonts w:asciiTheme="minorHAnsi" w:hAnsiTheme="minorHAnsi" w:cstheme="minorHAnsi"/>
        </w:rPr>
        <w:t xml:space="preserve">with all needed accessories, fittings and metallic structure to ensure </w:t>
      </w:r>
      <w:r w:rsidR="00440D2E" w:rsidRPr="00B824D6">
        <w:rPr>
          <w:rFonts w:asciiTheme="minorHAnsi" w:hAnsiTheme="minorHAnsi" w:cstheme="minorHAnsi"/>
        </w:rPr>
        <w:t>a</w:t>
      </w:r>
      <w:r w:rsidRPr="00B824D6">
        <w:rPr>
          <w:rFonts w:asciiTheme="minorHAnsi" w:hAnsiTheme="minorHAnsi" w:cstheme="minorHAnsi"/>
        </w:rPr>
        <w:t xml:space="preserve"> connection to overhead conductor of the line (</w:t>
      </w:r>
      <w:r w:rsidR="00087810" w:rsidRPr="00B824D6">
        <w:rPr>
          <w:rFonts w:asciiTheme="minorHAnsi" w:hAnsiTheme="minorHAnsi" w:cstheme="minorHAnsi"/>
        </w:rPr>
        <w:t xml:space="preserve">ACSR/AW, </w:t>
      </w:r>
      <w:r w:rsidR="005F7D20" w:rsidRPr="00B824D6">
        <w:rPr>
          <w:rFonts w:asciiTheme="minorHAnsi" w:hAnsiTheme="minorHAnsi" w:cstheme="minorHAnsi"/>
        </w:rPr>
        <w:t>Guinea 85 mm²</w:t>
      </w:r>
      <w:r w:rsidR="00087810" w:rsidRPr="00B824D6">
        <w:rPr>
          <w:rFonts w:asciiTheme="minorHAnsi" w:hAnsiTheme="minorHAnsi" w:cstheme="minorHAnsi"/>
        </w:rPr>
        <w:t>)</w:t>
      </w:r>
      <w:r w:rsidR="007F3BED" w:rsidRPr="00B824D6">
        <w:rPr>
          <w:rFonts w:asciiTheme="minorHAnsi" w:hAnsiTheme="minorHAnsi" w:cstheme="minorHAnsi"/>
        </w:rPr>
        <w:t>.</w:t>
      </w:r>
      <w:r w:rsidR="00087810" w:rsidRPr="00B824D6">
        <w:rPr>
          <w:rFonts w:asciiTheme="minorHAnsi" w:hAnsiTheme="minorHAnsi" w:cstheme="minorHAnsi"/>
        </w:rPr>
        <w:t xml:space="preserve"> </w:t>
      </w:r>
      <w:r w:rsidR="007F3BED" w:rsidRPr="00B824D6">
        <w:rPr>
          <w:rFonts w:asciiTheme="minorHAnsi" w:hAnsiTheme="minorHAnsi" w:cstheme="minorHAnsi"/>
        </w:rPr>
        <w:t xml:space="preserve">This cable termination should be connected to the adjacent Surge arresters mounted on the same Terminal monopoles </w:t>
      </w:r>
      <w:r w:rsidR="00932684" w:rsidRPr="00B824D6">
        <w:rPr>
          <w:rFonts w:asciiTheme="minorHAnsi" w:hAnsiTheme="minorHAnsi" w:cstheme="minorHAnsi"/>
        </w:rPr>
        <w:t>(more details of monopoles specifications are in annexes).</w:t>
      </w:r>
    </w:p>
    <w:p w14:paraId="638B93D8" w14:textId="2DC447C5" w:rsidR="00EC450C" w:rsidRPr="00B824D6" w:rsidRDefault="00EC450C" w:rsidP="00200E55">
      <w:pPr>
        <w:pStyle w:val="Paragraphedeliste"/>
        <w:numPr>
          <w:ilvl w:val="0"/>
          <w:numId w:val="125"/>
        </w:numPr>
        <w:rPr>
          <w:rFonts w:asciiTheme="minorHAnsi" w:hAnsiTheme="minorHAnsi" w:cstheme="minorHAnsi"/>
        </w:rPr>
      </w:pPr>
      <w:r w:rsidRPr="00B824D6">
        <w:rPr>
          <w:rFonts w:asciiTheme="minorHAnsi" w:hAnsiTheme="minorHAnsi" w:cstheme="minorHAnsi"/>
        </w:rPr>
        <w:t>All HDPE ducts and warning grid for UGC and FO cable as detailed in the specification.</w:t>
      </w:r>
    </w:p>
    <w:p w14:paraId="2DC2F1C7" w14:textId="77777777" w:rsidR="002F0A8A" w:rsidRPr="00B824D6" w:rsidRDefault="002F0A8A" w:rsidP="002F0A8A">
      <w:pPr>
        <w:pStyle w:val="Paragraphedeliste"/>
        <w:rPr>
          <w:rFonts w:asciiTheme="minorHAnsi" w:hAnsiTheme="minorHAnsi" w:cstheme="minorHAnsi"/>
        </w:rPr>
      </w:pPr>
    </w:p>
    <w:p w14:paraId="653D981B" w14:textId="604F9AE7" w:rsidR="002F0A8A" w:rsidRPr="00B824D6" w:rsidRDefault="00F52AA2">
      <w:pPr>
        <w:pStyle w:val="text-format"/>
        <w:rPr>
          <w:lang w:val="en-ZA"/>
        </w:rPr>
      </w:pPr>
      <w:r w:rsidRPr="00B824D6">
        <w:rPr>
          <w:lang w:val="en-ZA"/>
        </w:rPr>
        <w:t xml:space="preserve">Second </w:t>
      </w:r>
      <w:r w:rsidR="007A49A1" w:rsidRPr="00B824D6">
        <w:rPr>
          <w:lang w:val="en-ZA"/>
        </w:rPr>
        <w:t xml:space="preserve">69 kV </w:t>
      </w:r>
      <w:r w:rsidRPr="00B824D6">
        <w:rPr>
          <w:lang w:val="en-ZA"/>
        </w:rPr>
        <w:t>GFI UGC Portion</w:t>
      </w:r>
      <w:r w:rsidR="002F0A8A" w:rsidRPr="00B824D6">
        <w:rPr>
          <w:lang w:val="en-ZA"/>
        </w:rPr>
        <w:t>:</w:t>
      </w:r>
      <w:r w:rsidR="002F0A8A" w:rsidRPr="00B824D6">
        <w:t xml:space="preserve"> </w:t>
      </w:r>
      <w:r w:rsidR="00934663" w:rsidRPr="00B824D6">
        <w:t xml:space="preserve">From the </w:t>
      </w:r>
      <w:r w:rsidR="007F3BED" w:rsidRPr="00B824D6">
        <w:t>Terminal monopoles</w:t>
      </w:r>
      <w:r w:rsidR="00F5182E" w:rsidRPr="00B824D6">
        <w:t xml:space="preserve"> </w:t>
      </w:r>
      <w:r w:rsidR="00904572" w:rsidRPr="00B824D6">
        <w:t xml:space="preserve">(#at bend B1) </w:t>
      </w:r>
      <w:r w:rsidR="003375CB" w:rsidRPr="00B824D6">
        <w:t>of 69</w:t>
      </w:r>
      <w:r w:rsidR="00934663" w:rsidRPr="00B824D6">
        <w:t xml:space="preserve">kV GFI Line </w:t>
      </w:r>
      <w:r w:rsidR="00F5182E" w:rsidRPr="00B824D6">
        <w:t>the new Fond Cole substation</w:t>
      </w:r>
      <w:r w:rsidR="002F0A8A" w:rsidRPr="00B824D6">
        <w:rPr>
          <w:lang w:val="en-ZA"/>
        </w:rPr>
        <w:t xml:space="preserve"> (</w:t>
      </w:r>
      <w:r w:rsidR="00F5182E" w:rsidRPr="00B824D6">
        <w:rPr>
          <w:lang w:val="en-ZA"/>
        </w:rPr>
        <w:t>2.5</w:t>
      </w:r>
      <w:r w:rsidR="009C48C2" w:rsidRPr="00B824D6">
        <w:rPr>
          <w:lang w:val="en-ZA"/>
        </w:rPr>
        <w:t>k</w:t>
      </w:r>
      <w:r w:rsidR="002F0A8A" w:rsidRPr="00B824D6">
        <w:rPr>
          <w:lang w:val="en-ZA"/>
        </w:rPr>
        <w:t>m approximately)</w:t>
      </w:r>
    </w:p>
    <w:p w14:paraId="2A758CA3" w14:textId="50B4241B" w:rsidR="00440D2E" w:rsidRPr="00B824D6" w:rsidRDefault="00440D2E"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Three (03) 69kV </w:t>
      </w:r>
      <w:r w:rsidR="00937DD5" w:rsidRPr="00B824D6">
        <w:rPr>
          <w:rFonts w:asciiTheme="minorHAnsi" w:hAnsiTheme="minorHAnsi" w:cstheme="minorHAnsi"/>
        </w:rPr>
        <w:t>outdoor composite</w:t>
      </w:r>
      <w:r w:rsidR="00B06294" w:rsidRPr="00B824D6">
        <w:rPr>
          <w:rFonts w:asciiTheme="minorHAnsi" w:hAnsiTheme="minorHAnsi" w:cstheme="minorHAnsi"/>
        </w:rPr>
        <w:t xml:space="preserve"> </w:t>
      </w:r>
      <w:r w:rsidRPr="00B824D6">
        <w:rPr>
          <w:rFonts w:asciiTheme="minorHAnsi" w:hAnsiTheme="minorHAnsi" w:cstheme="minorHAnsi"/>
        </w:rPr>
        <w:t>cable termination</w:t>
      </w:r>
      <w:r w:rsidR="00937DD5" w:rsidRPr="00B824D6">
        <w:rPr>
          <w:rFonts w:asciiTheme="minorHAnsi" w:hAnsiTheme="minorHAnsi" w:cstheme="minorHAnsi"/>
        </w:rPr>
        <w:t xml:space="preserve"> with </w:t>
      </w:r>
      <w:r w:rsidR="002974ED" w:rsidRPr="00B824D6">
        <w:rPr>
          <w:rFonts w:asciiTheme="minorHAnsi" w:hAnsiTheme="minorHAnsi" w:cstheme="minorHAnsi"/>
        </w:rPr>
        <w:t xml:space="preserve">integrated </w:t>
      </w:r>
      <w:r w:rsidR="00937DD5" w:rsidRPr="00B824D6">
        <w:rPr>
          <w:rFonts w:asciiTheme="minorHAnsi" w:hAnsiTheme="minorHAnsi" w:cstheme="minorHAnsi"/>
        </w:rPr>
        <w:t xml:space="preserve">(03) surge arresters, </w:t>
      </w:r>
      <w:r w:rsidRPr="00B824D6">
        <w:rPr>
          <w:rFonts w:asciiTheme="minorHAnsi" w:hAnsiTheme="minorHAnsi" w:cstheme="minorHAnsi"/>
        </w:rPr>
        <w:t xml:space="preserve">to be mounted on the </w:t>
      </w:r>
      <w:r w:rsidR="007F3BED" w:rsidRPr="00B824D6">
        <w:rPr>
          <w:rFonts w:asciiTheme="minorHAnsi" w:hAnsiTheme="minorHAnsi" w:cstheme="minorHAnsi"/>
        </w:rPr>
        <w:t>Terminal monopoles</w:t>
      </w:r>
      <w:r w:rsidRPr="00B824D6">
        <w:rPr>
          <w:rFonts w:asciiTheme="minorHAnsi" w:hAnsiTheme="minorHAnsi" w:cstheme="minorHAnsi"/>
        </w:rPr>
        <w:t xml:space="preserve"> of the OHL line</w:t>
      </w:r>
      <w:r w:rsidR="00937DD5" w:rsidRPr="00B824D6">
        <w:rPr>
          <w:rFonts w:asciiTheme="minorHAnsi" w:hAnsiTheme="minorHAnsi" w:cstheme="minorHAnsi"/>
        </w:rPr>
        <w:t xml:space="preserve"> or separate pedestal column</w:t>
      </w:r>
      <w:r w:rsidRPr="00B824D6">
        <w:rPr>
          <w:rFonts w:asciiTheme="minorHAnsi" w:hAnsiTheme="minorHAnsi" w:cstheme="minorHAnsi"/>
        </w:rPr>
        <w:t xml:space="preserve"> (Fond Cole side) with all needed accessories, fittings and metallic structure to ensure a connection to overhead conductor of the line </w:t>
      </w:r>
      <w:r w:rsidR="00087810" w:rsidRPr="00B824D6">
        <w:rPr>
          <w:rFonts w:asciiTheme="minorHAnsi" w:hAnsiTheme="minorHAnsi" w:cstheme="minorHAnsi"/>
        </w:rPr>
        <w:t xml:space="preserve">(ACSR/AW, </w:t>
      </w:r>
      <w:r w:rsidR="005F7D20" w:rsidRPr="00B824D6">
        <w:rPr>
          <w:rFonts w:asciiTheme="minorHAnsi" w:hAnsiTheme="minorHAnsi" w:cstheme="minorHAnsi"/>
        </w:rPr>
        <w:t>Guinea 85 mm²</w:t>
      </w:r>
      <w:r w:rsidR="00087810" w:rsidRPr="00B824D6">
        <w:rPr>
          <w:rFonts w:asciiTheme="minorHAnsi" w:hAnsiTheme="minorHAnsi" w:cstheme="minorHAnsi"/>
        </w:rPr>
        <w:t>)</w:t>
      </w:r>
      <w:r w:rsidRPr="00B824D6">
        <w:rPr>
          <w:rFonts w:asciiTheme="minorHAnsi" w:hAnsiTheme="minorHAnsi" w:cstheme="minorHAnsi"/>
        </w:rPr>
        <w:t xml:space="preserve">. This cable termination should be connected to the adjacent Surge arresters mounted on the same </w:t>
      </w:r>
      <w:r w:rsidR="007F3BED" w:rsidRPr="00B824D6">
        <w:rPr>
          <w:rFonts w:asciiTheme="minorHAnsi" w:hAnsiTheme="minorHAnsi" w:cstheme="minorHAnsi"/>
        </w:rPr>
        <w:t xml:space="preserve">Terminal monopoles </w:t>
      </w:r>
      <w:r w:rsidR="00932684" w:rsidRPr="00B824D6">
        <w:rPr>
          <w:rFonts w:asciiTheme="minorHAnsi" w:hAnsiTheme="minorHAnsi" w:cstheme="minorHAnsi"/>
        </w:rPr>
        <w:t>(more details of monopoles specifications are in annexes).</w:t>
      </w:r>
    </w:p>
    <w:p w14:paraId="567B0AA2" w14:textId="0C46D5F8" w:rsidR="00440D2E" w:rsidRPr="00B824D6" w:rsidRDefault="004E206C"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2.5</w:t>
      </w:r>
      <w:r w:rsidR="00440D2E" w:rsidRPr="00B824D6">
        <w:rPr>
          <w:rFonts w:asciiTheme="minorHAnsi" w:hAnsiTheme="minorHAnsi" w:cstheme="minorHAnsi"/>
        </w:rPr>
        <w:t>k</w:t>
      </w:r>
      <w:r w:rsidR="008116F6" w:rsidRPr="00B824D6">
        <w:rPr>
          <w:rFonts w:asciiTheme="minorHAnsi" w:hAnsiTheme="minorHAnsi" w:cstheme="minorHAnsi"/>
        </w:rPr>
        <w:t>m</w:t>
      </w:r>
      <w:r w:rsidR="00440D2E" w:rsidRPr="00B824D6">
        <w:rPr>
          <w:rFonts w:asciiTheme="minorHAnsi" w:hAnsiTheme="minorHAnsi" w:cstheme="minorHAnsi"/>
        </w:rPr>
        <w:t xml:space="preserve"> of 69kV underground XLPE single core aluminium </w:t>
      </w:r>
      <w:r w:rsidR="007F0C5B" w:rsidRPr="00B824D6">
        <w:rPr>
          <w:rFonts w:asciiTheme="minorHAnsi" w:hAnsiTheme="minorHAnsi" w:cstheme="minorHAnsi"/>
        </w:rPr>
        <w:t>240</w:t>
      </w:r>
      <w:r w:rsidR="00440D2E" w:rsidRPr="00B824D6">
        <w:rPr>
          <w:rFonts w:asciiTheme="minorHAnsi" w:hAnsiTheme="minorHAnsi" w:cstheme="minorHAnsi"/>
        </w:rPr>
        <w:t xml:space="preserve">mm² (transit of 22MVA) cable from Fond Cole substation till </w:t>
      </w:r>
      <w:r w:rsidR="007F3BED" w:rsidRPr="00B824D6">
        <w:rPr>
          <w:rFonts w:asciiTheme="minorHAnsi" w:hAnsiTheme="minorHAnsi" w:cstheme="minorHAnsi"/>
        </w:rPr>
        <w:t>Terminal monopoles</w:t>
      </w:r>
      <w:r w:rsidR="00440D2E" w:rsidRPr="00B824D6">
        <w:rPr>
          <w:rFonts w:asciiTheme="minorHAnsi" w:hAnsiTheme="minorHAnsi" w:cstheme="minorHAnsi"/>
        </w:rPr>
        <w:t xml:space="preserve"> </w:t>
      </w:r>
      <w:r w:rsidR="004B34BE" w:rsidRPr="00B824D6">
        <w:rPr>
          <w:rFonts w:asciiTheme="minorHAnsi" w:hAnsiTheme="minorHAnsi" w:cstheme="minorHAnsi"/>
        </w:rPr>
        <w:t xml:space="preserve">(#at bend B1) </w:t>
      </w:r>
      <w:r w:rsidR="00D23AC4" w:rsidRPr="00B824D6">
        <w:rPr>
          <w:rFonts w:asciiTheme="minorHAnsi" w:hAnsiTheme="minorHAnsi" w:cstheme="minorHAnsi"/>
        </w:rPr>
        <w:t>(Fond Cole side).</w:t>
      </w:r>
    </w:p>
    <w:p w14:paraId="4AFE3783" w14:textId="3E1AC853" w:rsidR="00440D2E" w:rsidRPr="00B824D6" w:rsidRDefault="004E206C"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2.5</w:t>
      </w:r>
      <w:r w:rsidR="00440D2E" w:rsidRPr="00B824D6">
        <w:rPr>
          <w:rFonts w:asciiTheme="minorHAnsi" w:hAnsiTheme="minorHAnsi" w:cstheme="minorHAnsi"/>
        </w:rPr>
        <w:t>k</w:t>
      </w:r>
      <w:r w:rsidR="008116F6" w:rsidRPr="00B824D6">
        <w:rPr>
          <w:rFonts w:asciiTheme="minorHAnsi" w:hAnsiTheme="minorHAnsi" w:cstheme="minorHAnsi"/>
        </w:rPr>
        <w:t>m</w:t>
      </w:r>
      <w:r w:rsidR="00440D2E"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440D2E" w:rsidRPr="00B824D6">
        <w:rPr>
          <w:rFonts w:asciiTheme="minorHAnsi" w:hAnsiTheme="minorHAnsi" w:cstheme="minorHAnsi"/>
        </w:rPr>
        <w:t xml:space="preserve"> from Fond Cole substation till </w:t>
      </w:r>
      <w:r w:rsidR="007F3BED" w:rsidRPr="00B824D6">
        <w:rPr>
          <w:rFonts w:asciiTheme="minorHAnsi" w:hAnsiTheme="minorHAnsi" w:cstheme="minorHAnsi"/>
        </w:rPr>
        <w:t>Terminal monopoles</w:t>
      </w:r>
      <w:r w:rsidR="00440D2E" w:rsidRPr="00B824D6">
        <w:rPr>
          <w:rFonts w:asciiTheme="minorHAnsi" w:hAnsiTheme="minorHAnsi" w:cstheme="minorHAnsi"/>
        </w:rPr>
        <w:t xml:space="preserve"> </w:t>
      </w:r>
      <w:r w:rsidR="004B34BE" w:rsidRPr="00B824D6">
        <w:rPr>
          <w:rFonts w:asciiTheme="minorHAnsi" w:hAnsiTheme="minorHAnsi" w:cstheme="minorHAnsi"/>
        </w:rPr>
        <w:t xml:space="preserve">(#at bend B1) </w:t>
      </w:r>
      <w:r w:rsidR="00D23AC4" w:rsidRPr="00B824D6">
        <w:rPr>
          <w:rFonts w:asciiTheme="minorHAnsi" w:hAnsiTheme="minorHAnsi" w:cstheme="minorHAnsi"/>
        </w:rPr>
        <w:t>(Fond Cole side).</w:t>
      </w:r>
    </w:p>
    <w:p w14:paraId="0C48EE11" w14:textId="1FDC3EE5" w:rsidR="007F0C5B" w:rsidRPr="00B824D6" w:rsidRDefault="007F0C5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One (01) splice box for splicing Fiber Optical underground cable and OPGW </w:t>
      </w:r>
      <w:r w:rsidR="00F91CF1" w:rsidRPr="00B824D6">
        <w:rPr>
          <w:rFonts w:asciiTheme="minorHAnsi" w:hAnsiTheme="minorHAnsi" w:cstheme="minorHAnsi"/>
        </w:rPr>
        <w:t>mounted</w:t>
      </w:r>
      <w:r w:rsidRPr="00B824D6">
        <w:rPr>
          <w:rFonts w:asciiTheme="minorHAnsi" w:hAnsiTheme="minorHAnsi" w:cstheme="minorHAnsi"/>
        </w:rPr>
        <w:t xml:space="preserve"> on the </w:t>
      </w:r>
      <w:r w:rsidR="00F91CF1" w:rsidRPr="00B824D6">
        <w:rPr>
          <w:rFonts w:asciiTheme="minorHAnsi" w:hAnsiTheme="minorHAnsi" w:cstheme="minorHAnsi"/>
        </w:rPr>
        <w:t>terminal monopoles</w:t>
      </w:r>
      <w:r w:rsidRPr="00B824D6">
        <w:rPr>
          <w:rFonts w:asciiTheme="minorHAnsi" w:hAnsiTheme="minorHAnsi" w:cstheme="minorHAnsi"/>
        </w:rPr>
        <w:t xml:space="preserve"> (Fond Cole side).</w:t>
      </w:r>
    </w:p>
    <w:p w14:paraId="52387C1B" w14:textId="2483FFA1" w:rsidR="00440D2E" w:rsidRPr="00B824D6" w:rsidRDefault="008116F6"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Three</w:t>
      </w:r>
      <w:r w:rsidR="00D23AC4" w:rsidRPr="00B824D6">
        <w:rPr>
          <w:rFonts w:asciiTheme="minorHAnsi" w:hAnsiTheme="minorHAnsi" w:cstheme="minorHAnsi"/>
        </w:rPr>
        <w:t xml:space="preserve"> (03) </w:t>
      </w:r>
      <w:r w:rsidR="00255A7E" w:rsidRPr="00B824D6">
        <w:rPr>
          <w:rFonts w:asciiTheme="minorHAnsi" w:hAnsiTheme="minorHAnsi" w:cstheme="minorHAnsi"/>
        </w:rPr>
        <w:t xml:space="preserve">dry plug-in </w:t>
      </w:r>
      <w:r w:rsidR="00D23AC4" w:rsidRPr="00B824D6">
        <w:rPr>
          <w:rFonts w:asciiTheme="minorHAnsi" w:hAnsiTheme="minorHAnsi" w:cstheme="minorHAnsi"/>
        </w:rPr>
        <w:t>SF6 gas immersed sealing end for</w:t>
      </w:r>
      <w:r w:rsidR="00607B0C" w:rsidRPr="00B824D6">
        <w:rPr>
          <w:rFonts w:asciiTheme="minorHAnsi" w:hAnsiTheme="minorHAnsi" w:cstheme="minorHAnsi"/>
        </w:rPr>
        <w:t xml:space="preserve"> connection to 69kV GIS</w:t>
      </w:r>
      <w:r w:rsidR="00D23AC4" w:rsidRPr="00B824D6">
        <w:rPr>
          <w:rFonts w:asciiTheme="minorHAnsi" w:hAnsiTheme="minorHAnsi" w:cstheme="minorHAnsi"/>
        </w:rPr>
        <w:t xml:space="preserve"> at</w:t>
      </w:r>
      <w:r w:rsidR="00607B0C" w:rsidRPr="00B824D6">
        <w:rPr>
          <w:rFonts w:asciiTheme="minorHAnsi" w:hAnsiTheme="minorHAnsi" w:cstheme="minorHAnsi"/>
        </w:rPr>
        <w:t xml:space="preserve"> Fond Cole substation</w:t>
      </w:r>
      <w:r w:rsidR="00D23AC4" w:rsidRPr="00B824D6">
        <w:rPr>
          <w:rFonts w:asciiTheme="minorHAnsi" w:hAnsiTheme="minorHAnsi" w:cstheme="minorHAnsi"/>
        </w:rPr>
        <w:t>.</w:t>
      </w:r>
    </w:p>
    <w:p w14:paraId="6CC4DBD1" w14:textId="7706D413" w:rsidR="00843742" w:rsidRPr="00B824D6" w:rsidRDefault="00843742">
      <w:pPr>
        <w:pStyle w:val="Paragraphedeliste"/>
        <w:numPr>
          <w:ilvl w:val="0"/>
          <w:numId w:val="125"/>
        </w:numPr>
        <w:rPr>
          <w:rFonts w:asciiTheme="minorHAnsi" w:hAnsiTheme="minorHAnsi" w:cstheme="minorHAnsi"/>
        </w:rPr>
      </w:pPr>
      <w:r w:rsidRPr="00B824D6">
        <w:rPr>
          <w:rFonts w:asciiTheme="minorHAnsi" w:hAnsiTheme="minorHAnsi" w:cstheme="minorHAnsi"/>
        </w:rPr>
        <w:t>Six (06) 69kV cable joints (</w:t>
      </w:r>
      <w:r w:rsidR="008116F6" w:rsidRPr="00B824D6">
        <w:rPr>
          <w:rFonts w:asciiTheme="minorHAnsi" w:hAnsiTheme="minorHAnsi" w:cstheme="minorHAnsi"/>
        </w:rPr>
        <w:t>within</w:t>
      </w:r>
      <w:r w:rsidRPr="00B824D6">
        <w:rPr>
          <w:rFonts w:asciiTheme="minorHAnsi" w:hAnsiTheme="minorHAnsi" w:cstheme="minorHAnsi"/>
        </w:rPr>
        <w:t xml:space="preserve"> 02 cable junction manholes) which divide the 2.5k</w:t>
      </w:r>
      <w:r w:rsidR="009C48C2" w:rsidRPr="00B824D6">
        <w:rPr>
          <w:rFonts w:asciiTheme="minorHAnsi" w:hAnsiTheme="minorHAnsi" w:cstheme="minorHAnsi"/>
        </w:rPr>
        <w:t>m</w:t>
      </w:r>
      <w:r w:rsidRPr="00B824D6">
        <w:rPr>
          <w:rFonts w:asciiTheme="minorHAnsi" w:hAnsiTheme="minorHAnsi" w:cstheme="minorHAnsi"/>
        </w:rPr>
        <w:t xml:space="preserve"> into 3 portions (each portion of 800m approximately).</w:t>
      </w:r>
    </w:p>
    <w:p w14:paraId="5731C15B" w14:textId="71AA3D67"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One (01) FO splice box to connect two portions of FO underground cable (within 01 FO junction manhole). </w:t>
      </w:r>
    </w:p>
    <w:p w14:paraId="2AD3B792" w14:textId="22A7E87C"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Two (02) cross-bonding box with SVL (Sheath Voltage Limiter) and necessary accessories (cables lugs,…)</w:t>
      </w:r>
    </w:p>
    <w:p w14:paraId="17362B04" w14:textId="73F158ED"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Two earthing boxes with all necessary accessories (cables lugs,…).</w:t>
      </w:r>
    </w:p>
    <w:p w14:paraId="45903BAC" w14:textId="77777777"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Two anchoring boxes </w:t>
      </w:r>
    </w:p>
    <w:p w14:paraId="0CED7A81" w14:textId="19FE5485" w:rsidR="00843742" w:rsidRPr="00B824D6" w:rsidRDefault="00843742">
      <w:pPr>
        <w:pStyle w:val="Paragraphedeliste"/>
        <w:numPr>
          <w:ilvl w:val="0"/>
          <w:numId w:val="125"/>
        </w:numPr>
        <w:rPr>
          <w:rFonts w:asciiTheme="minorHAnsi" w:hAnsiTheme="minorHAnsi" w:cstheme="minorHAnsi"/>
        </w:rPr>
      </w:pPr>
      <w:r w:rsidRPr="00B824D6">
        <w:rPr>
          <w:rFonts w:asciiTheme="minorHAnsi" w:hAnsiTheme="minorHAnsi" w:cstheme="minorHAnsi"/>
        </w:rPr>
        <w:t>All HDPE ducts and warning grid for UGC and FO cable as detailed in the specification.</w:t>
      </w:r>
    </w:p>
    <w:p w14:paraId="503C7345" w14:textId="7C38CA4C" w:rsidR="00F52AA2" w:rsidRPr="00B824D6" w:rsidRDefault="00F52AA2" w:rsidP="00281B83">
      <w:pPr>
        <w:pStyle w:val="Sansinterligne"/>
        <w:rPr>
          <w:rFonts w:asciiTheme="minorHAnsi" w:hAnsiTheme="minorHAnsi" w:cstheme="minorHAnsi"/>
          <w:b/>
          <w:bCs/>
          <w:lang w:val="en-GB"/>
        </w:rPr>
      </w:pPr>
    </w:p>
    <w:p w14:paraId="342FD5A7" w14:textId="77777777" w:rsidR="0024460F" w:rsidRPr="00B824D6" w:rsidRDefault="0024460F" w:rsidP="0024460F">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services to be performed by the Contractor include, but are not limited to:</w:t>
      </w:r>
    </w:p>
    <w:p w14:paraId="2A24457B" w14:textId="031192E5" w:rsidR="0024460F" w:rsidRPr="00B824D6" w:rsidRDefault="0024460F"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the services and supplies as described in this specification,</w:t>
      </w:r>
    </w:p>
    <w:p w14:paraId="4C8A430B" w14:textId="77777777" w:rsidR="0024460F" w:rsidRPr="00B824D6" w:rsidRDefault="0024460F"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complete design studies of the cable system including all the additional technical studies that the contractor would need for the dimensioning of the cable system, soil investigations, Georadar passage, topographic surveys, identification of all existing buried networks, geotechnical studies, site installation, etc.</w:t>
      </w:r>
    </w:p>
    <w:p w14:paraId="6F3AE226" w14:textId="77777777" w:rsidR="0024460F" w:rsidRPr="00B824D6" w:rsidRDefault="0024460F"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administrative procedures, obtaining work permits, etc.</w:t>
      </w:r>
    </w:p>
    <w:p w14:paraId="4102ADE3" w14:textId="77777777" w:rsidR="0024460F" w:rsidRPr="00B824D6" w:rsidRDefault="0024460F"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Compliance with environmental constraints of the project region</w:t>
      </w:r>
    </w:p>
    <w:p w14:paraId="1ED5AE77" w14:textId="77777777" w:rsidR="0024460F" w:rsidRPr="00B824D6" w:rsidRDefault="0024460F"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management and control of its activities, its subcontractors, the implementation of its quality system,</w:t>
      </w:r>
    </w:p>
    <w:p w14:paraId="0692CC46" w14:textId="77777777" w:rsidR="0024460F" w:rsidRPr="00B824D6" w:rsidRDefault="0024460F" w:rsidP="00DC60A0">
      <w:pPr>
        <w:pStyle w:val="Sansinterligne"/>
        <w:numPr>
          <w:ilvl w:val="0"/>
          <w:numId w:val="71"/>
        </w:numPr>
        <w:spacing w:before="0"/>
        <w:rPr>
          <w:rFonts w:asciiTheme="minorHAnsi" w:hAnsiTheme="minorHAnsi" w:cstheme="minorHAnsi"/>
          <w:sz w:val="20"/>
          <w:szCs w:val="20"/>
        </w:rPr>
      </w:pPr>
      <w:r w:rsidRPr="00B824D6">
        <w:rPr>
          <w:rFonts w:asciiTheme="minorHAnsi" w:hAnsiTheme="minorHAnsi" w:cstheme="minorHAnsi"/>
          <w:sz w:val="20"/>
          <w:szCs w:val="20"/>
        </w:rPr>
        <w:t>Participation in project meetings,</w:t>
      </w:r>
    </w:p>
    <w:p w14:paraId="48B34004" w14:textId="77777777" w:rsidR="0024460F" w:rsidRPr="00B824D6" w:rsidRDefault="0024460F"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lastRenderedPageBreak/>
        <w:t>Compliance with the documentation provided before and after work</w:t>
      </w:r>
    </w:p>
    <w:p w14:paraId="563D08E7" w14:textId="0E6255A7" w:rsidR="00281B83" w:rsidRPr="00B824D6" w:rsidRDefault="0024460F" w:rsidP="00281B83">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 implementation of all its services in accordance with the requirements of this </w:t>
      </w:r>
      <w:r w:rsidR="008E3BE5" w:rsidRPr="00B824D6">
        <w:rPr>
          <w:rFonts w:asciiTheme="minorHAnsi" w:hAnsiTheme="minorHAnsi" w:cstheme="minorHAnsi"/>
          <w:sz w:val="20"/>
          <w:szCs w:val="20"/>
          <w:lang w:val="en-US"/>
        </w:rPr>
        <w:t>bid</w:t>
      </w:r>
      <w:r w:rsidRPr="00B824D6">
        <w:rPr>
          <w:rFonts w:asciiTheme="minorHAnsi" w:hAnsiTheme="minorHAnsi" w:cstheme="minorHAnsi"/>
          <w:sz w:val="20"/>
          <w:szCs w:val="20"/>
          <w:lang w:val="en-US"/>
        </w:rPr>
        <w:t xml:space="preserve"> file until perfect completion</w:t>
      </w:r>
      <w:r w:rsidR="00281B83" w:rsidRPr="00B824D6">
        <w:rPr>
          <w:rFonts w:asciiTheme="minorHAnsi" w:hAnsiTheme="minorHAnsi" w:cstheme="minorHAnsi"/>
          <w:sz w:val="20"/>
          <w:szCs w:val="20"/>
          <w:lang w:val="en-US"/>
        </w:rPr>
        <w:t>.</w:t>
      </w:r>
    </w:p>
    <w:p w14:paraId="724C71D5" w14:textId="77777777" w:rsidR="004E206C" w:rsidRPr="00B824D6" w:rsidRDefault="004E206C" w:rsidP="005F02B0">
      <w:pPr>
        <w:pStyle w:val="Sansinterligne"/>
        <w:rPr>
          <w:rFonts w:asciiTheme="minorHAnsi" w:hAnsiTheme="minorHAnsi" w:cstheme="minorHAnsi"/>
          <w:b/>
          <w:bCs/>
          <w:sz w:val="20"/>
          <w:szCs w:val="20"/>
          <w:lang w:val="en-US"/>
        </w:rPr>
      </w:pPr>
      <w:r w:rsidRPr="00B824D6">
        <w:rPr>
          <w:rFonts w:asciiTheme="minorHAnsi" w:hAnsiTheme="minorHAnsi" w:cstheme="minorHAnsi"/>
          <w:b/>
          <w:bCs/>
          <w:sz w:val="20"/>
          <w:szCs w:val="20"/>
          <w:lang w:val="en-US"/>
        </w:rPr>
        <w:t>N.B.:</w:t>
      </w:r>
    </w:p>
    <w:p w14:paraId="79B7E1A6" w14:textId="5C02DBC1" w:rsidR="004E206C" w:rsidRPr="00B824D6" w:rsidRDefault="004E206C" w:rsidP="005F02B0">
      <w:pPr>
        <w:pStyle w:val="Sansinterligne"/>
        <w:ind w:left="709"/>
        <w:rPr>
          <w:rFonts w:asciiTheme="minorHAnsi" w:hAnsiTheme="minorHAnsi" w:cstheme="minorHAnsi"/>
          <w:sz w:val="20"/>
          <w:szCs w:val="20"/>
          <w:lang w:val="en-US"/>
        </w:rPr>
      </w:pPr>
      <w:r w:rsidRPr="00B824D6">
        <w:rPr>
          <w:rFonts w:asciiTheme="minorHAnsi" w:hAnsiTheme="minorHAnsi" w:cstheme="minorHAnsi"/>
          <w:sz w:val="20"/>
          <w:szCs w:val="20"/>
          <w:lang w:val="en-US"/>
        </w:rPr>
        <w:t>All along the UGC part of this link, we will have 3 power junction box</w:t>
      </w:r>
      <w:r w:rsidR="00321353" w:rsidRPr="00B824D6">
        <w:rPr>
          <w:rFonts w:asciiTheme="minorHAnsi" w:hAnsiTheme="minorHAnsi" w:cstheme="minorHAnsi"/>
          <w:sz w:val="20"/>
          <w:szCs w:val="20"/>
          <w:lang w:val="en-US"/>
        </w:rPr>
        <w:t>es</w:t>
      </w:r>
      <w:r w:rsidRPr="00B824D6">
        <w:rPr>
          <w:rFonts w:asciiTheme="minorHAnsi" w:hAnsiTheme="minorHAnsi" w:cstheme="minorHAnsi"/>
          <w:sz w:val="20"/>
          <w:szCs w:val="20"/>
          <w:lang w:val="en-US"/>
        </w:rPr>
        <w:t xml:space="preserve">, one FO Junction box, with two anchoring boxes, no directional drilling and no special civil work to </w:t>
      </w:r>
      <w:r w:rsidR="00A83743"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w:t>
      </w:r>
    </w:p>
    <w:p w14:paraId="7F961A61" w14:textId="7C9E5910" w:rsidR="00281B83" w:rsidRPr="00B824D6" w:rsidRDefault="00281B83">
      <w:pPr>
        <w:pStyle w:val="text-format"/>
        <w:rPr>
          <w:lang w:val="en-US"/>
        </w:rPr>
      </w:pPr>
    </w:p>
    <w:p w14:paraId="7DA5B48A" w14:textId="42409EF4" w:rsidR="00DA0FEB" w:rsidRPr="00B824D6" w:rsidRDefault="00DA0FEB" w:rsidP="00DC60A0">
      <w:pPr>
        <w:pStyle w:val="Titre4"/>
        <w:numPr>
          <w:ilvl w:val="2"/>
          <w:numId w:val="39"/>
        </w:numPr>
        <w:tabs>
          <w:tab w:val="left" w:pos="1701"/>
        </w:tabs>
        <w:spacing w:line="276" w:lineRule="auto"/>
        <w:rPr>
          <w:rFonts w:asciiTheme="minorHAnsi" w:hAnsiTheme="minorHAnsi" w:cstheme="minorHAnsi"/>
          <w:sz w:val="28"/>
          <w:szCs w:val="28"/>
        </w:rPr>
      </w:pPr>
      <w:bookmarkStart w:id="32" w:name="_Toc146202522"/>
      <w:r w:rsidRPr="00B824D6">
        <w:rPr>
          <w:rFonts w:asciiTheme="minorHAnsi" w:hAnsiTheme="minorHAnsi" w:cstheme="minorHAnsi"/>
          <w:sz w:val="28"/>
          <w:szCs w:val="28"/>
        </w:rPr>
        <w:t>Scope of construction works</w:t>
      </w:r>
      <w:bookmarkEnd w:id="32"/>
    </w:p>
    <w:p w14:paraId="590C1555" w14:textId="77777777" w:rsidR="00DA0FEB" w:rsidRPr="00B824D6" w:rsidRDefault="00DA0FEB" w:rsidP="00DA0FEB">
      <w:pPr>
        <w:rPr>
          <w:rFonts w:asciiTheme="minorHAnsi" w:hAnsiTheme="minorHAnsi" w:cstheme="minorHAnsi"/>
          <w:bCs/>
          <w:lang w:val="en-CA"/>
        </w:rPr>
      </w:pPr>
      <w:r w:rsidRPr="00B824D6">
        <w:rPr>
          <w:rFonts w:asciiTheme="minorHAnsi" w:hAnsiTheme="minorHAnsi" w:cstheme="minorHAnsi"/>
          <w:bCs/>
          <w:lang w:val="en-CA"/>
        </w:rPr>
        <w:t>The construction scope of work to be performed by the Contractor consist of:</w:t>
      </w:r>
    </w:p>
    <w:p w14:paraId="3F9B39D1" w14:textId="77777777" w:rsidR="00DA0FEB" w:rsidRPr="00B824D6" w:rsidRDefault="00DA0FEB">
      <w:pPr>
        <w:pStyle w:val="text-format"/>
      </w:pPr>
      <w:r w:rsidRPr="00B824D6">
        <w:rPr>
          <w:b/>
          <w:u w:val="single"/>
        </w:rPr>
        <w:t>Electrical construction works</w:t>
      </w:r>
      <w:r w:rsidRPr="00B824D6">
        <w:t>:</w:t>
      </w:r>
    </w:p>
    <w:p w14:paraId="03EAAEF4" w14:textId="13226B5F" w:rsidR="00EC450C" w:rsidRPr="00B824D6" w:rsidRDefault="00EC450C">
      <w:pPr>
        <w:pStyle w:val="text-format"/>
        <w:rPr>
          <w:lang w:val="en-ZA"/>
        </w:rPr>
      </w:pPr>
      <w:r w:rsidRPr="00B824D6">
        <w:rPr>
          <w:lang w:val="en-ZA"/>
        </w:rPr>
        <w:t xml:space="preserve">First </w:t>
      </w:r>
      <w:r w:rsidR="007A49A1" w:rsidRPr="00B824D6">
        <w:rPr>
          <w:lang w:val="en-ZA"/>
        </w:rPr>
        <w:t xml:space="preserve">69kV </w:t>
      </w:r>
      <w:r w:rsidRPr="00B824D6">
        <w:rPr>
          <w:lang w:val="en-ZA"/>
        </w:rPr>
        <w:t xml:space="preserve">GFI </w:t>
      </w:r>
      <w:r w:rsidR="00C12AFA" w:rsidRPr="00B824D6">
        <w:rPr>
          <w:lang w:val="en-ZA"/>
        </w:rPr>
        <w:t>UNDERGROUND CABLES (</w:t>
      </w:r>
      <w:r w:rsidRPr="00B824D6">
        <w:rPr>
          <w:lang w:val="en-ZA"/>
        </w:rPr>
        <w:t>UGC</w:t>
      </w:r>
      <w:r w:rsidR="00C12AFA" w:rsidRPr="00B824D6">
        <w:rPr>
          <w:lang w:val="en-ZA"/>
        </w:rPr>
        <w:t>)</w:t>
      </w:r>
      <w:r w:rsidRPr="00B824D6">
        <w:rPr>
          <w:lang w:val="en-ZA"/>
        </w:rPr>
        <w:t xml:space="preserve"> Portion:</w:t>
      </w:r>
      <w:r w:rsidRPr="00B824D6">
        <w:t xml:space="preserve"> </w:t>
      </w:r>
      <w:r w:rsidR="00934663" w:rsidRPr="00B824D6">
        <w:rPr>
          <w:lang w:val="en-ZA"/>
        </w:rPr>
        <w:t xml:space="preserve">From Geothermal substation outdoor switchyard to the </w:t>
      </w:r>
      <w:r w:rsidR="007F3BED" w:rsidRPr="00B824D6">
        <w:rPr>
          <w:lang w:val="en-ZA"/>
        </w:rPr>
        <w:t>Terminal monopoles</w:t>
      </w:r>
      <w:r w:rsidR="004E206C" w:rsidRPr="00B824D6">
        <w:rPr>
          <w:lang w:val="en-ZA"/>
        </w:rPr>
        <w:t xml:space="preserve"> </w:t>
      </w:r>
      <w:r w:rsidR="00904572" w:rsidRPr="00B824D6">
        <w:rPr>
          <w:lang w:val="en-ZA"/>
        </w:rPr>
        <w:t xml:space="preserve">(#at bend B14) </w:t>
      </w:r>
      <w:r w:rsidR="004E206C" w:rsidRPr="00B824D6">
        <w:rPr>
          <w:lang w:val="en-ZA"/>
        </w:rPr>
        <w:t>located on a secondary road near</w:t>
      </w:r>
      <w:r w:rsidR="00934663" w:rsidRPr="00B824D6">
        <w:rPr>
          <w:lang w:val="en-ZA"/>
        </w:rPr>
        <w:t xml:space="preserve"> the upper level of Trafalgar cliff (1.5</w:t>
      </w:r>
      <w:r w:rsidR="009C48C2" w:rsidRPr="00B824D6">
        <w:rPr>
          <w:lang w:val="en-ZA"/>
        </w:rPr>
        <w:t>k</w:t>
      </w:r>
      <w:r w:rsidR="00934663" w:rsidRPr="00B824D6">
        <w:rPr>
          <w:lang w:val="en-ZA"/>
        </w:rPr>
        <w:t>m approximately)</w:t>
      </w:r>
    </w:p>
    <w:p w14:paraId="34465A27" w14:textId="3DF6A737" w:rsidR="00E97DBC" w:rsidRPr="00B824D6" w:rsidRDefault="00E97DBC"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Pulling and connection of 1.5</w:t>
      </w:r>
      <w:r w:rsidR="009C48C2" w:rsidRPr="00B824D6">
        <w:rPr>
          <w:rFonts w:asciiTheme="minorHAnsi" w:hAnsiTheme="minorHAnsi" w:cstheme="minorHAnsi"/>
        </w:rPr>
        <w:t>k</w:t>
      </w:r>
      <w:r w:rsidR="008116F6" w:rsidRPr="00B824D6">
        <w:rPr>
          <w:rFonts w:asciiTheme="minorHAnsi" w:hAnsiTheme="minorHAnsi" w:cstheme="minorHAnsi"/>
        </w:rPr>
        <w:t>m</w:t>
      </w:r>
      <w:r w:rsidRPr="00B824D6">
        <w:rPr>
          <w:rFonts w:asciiTheme="minorHAnsi" w:hAnsiTheme="minorHAnsi" w:cstheme="minorHAnsi"/>
        </w:rPr>
        <w:t xml:space="preserve"> of 69kV underground XLPE </w:t>
      </w:r>
      <w:r w:rsidR="00C80B58" w:rsidRPr="00B824D6">
        <w:rPr>
          <w:rFonts w:asciiTheme="minorHAnsi" w:hAnsiTheme="minorHAnsi" w:cstheme="minorHAnsi"/>
        </w:rPr>
        <w:t xml:space="preserve">cable </w:t>
      </w:r>
      <w:r w:rsidRPr="00B824D6">
        <w:rPr>
          <w:rFonts w:asciiTheme="minorHAnsi" w:hAnsiTheme="minorHAnsi" w:cstheme="minorHAnsi"/>
        </w:rPr>
        <w:t xml:space="preserve">from </w:t>
      </w:r>
      <w:r w:rsidR="00C92235" w:rsidRPr="00B824D6">
        <w:rPr>
          <w:rFonts w:asciiTheme="minorHAnsi" w:hAnsiTheme="minorHAnsi" w:cstheme="minorHAnsi"/>
        </w:rPr>
        <w:t xml:space="preserve">outdoor cable termination in </w:t>
      </w:r>
      <w:r w:rsidRPr="00B824D6">
        <w:rPr>
          <w:rFonts w:asciiTheme="minorHAnsi" w:hAnsiTheme="minorHAnsi" w:cstheme="minorHAnsi"/>
        </w:rPr>
        <w:t xml:space="preserve">Geothermal substation till </w:t>
      </w:r>
      <w:r w:rsidR="007F3BED" w:rsidRPr="00B824D6">
        <w:rPr>
          <w:rFonts w:asciiTheme="minorHAnsi" w:hAnsiTheme="minorHAnsi" w:cstheme="minorHAnsi"/>
        </w:rPr>
        <w:t>Terminal monopoles</w:t>
      </w:r>
      <w:r w:rsidRPr="00B824D6">
        <w:rPr>
          <w:rFonts w:asciiTheme="minorHAnsi" w:hAnsiTheme="minorHAnsi" w:cstheme="minorHAnsi"/>
        </w:rPr>
        <w:t xml:space="preserve"> </w:t>
      </w:r>
      <w:r w:rsidR="00C92235" w:rsidRPr="00B824D6">
        <w:rPr>
          <w:rFonts w:asciiTheme="minorHAnsi" w:hAnsiTheme="minorHAnsi" w:cstheme="minorHAnsi"/>
        </w:rPr>
        <w:t xml:space="preserve">(#at bend B14) </w:t>
      </w:r>
      <w:r w:rsidR="00C80B58" w:rsidRPr="00B824D6">
        <w:rPr>
          <w:rFonts w:asciiTheme="minorHAnsi" w:hAnsiTheme="minorHAnsi" w:cstheme="minorHAnsi"/>
        </w:rPr>
        <w:t>(Geothermal side)</w:t>
      </w:r>
      <w:r w:rsidR="00C92235" w:rsidRPr="00B824D6">
        <w:rPr>
          <w:rFonts w:asciiTheme="minorHAnsi" w:hAnsiTheme="minorHAnsi" w:cstheme="minorHAnsi"/>
        </w:rPr>
        <w:t>.</w:t>
      </w:r>
    </w:p>
    <w:p w14:paraId="18158B9A" w14:textId="3B5E5660" w:rsidR="00C80B58" w:rsidRPr="00B824D6" w:rsidRDefault="00C80B58"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 xml:space="preserve">Installation of three (03) 69kV outdoor </w:t>
      </w:r>
      <w:r w:rsidR="00937DD5" w:rsidRPr="00B824D6">
        <w:rPr>
          <w:rFonts w:asciiTheme="minorHAnsi" w:hAnsiTheme="minorHAnsi" w:cstheme="minorHAnsi"/>
        </w:rPr>
        <w:t>composite</w:t>
      </w:r>
      <w:r w:rsidRPr="00B824D6">
        <w:rPr>
          <w:rFonts w:asciiTheme="minorHAnsi" w:hAnsiTheme="minorHAnsi" w:cstheme="minorHAnsi"/>
        </w:rPr>
        <w:t xml:space="preserve"> cable termination</w:t>
      </w:r>
      <w:r w:rsidR="00937DD5" w:rsidRPr="00B824D6">
        <w:rPr>
          <w:rFonts w:asciiTheme="minorHAnsi" w:hAnsiTheme="minorHAnsi" w:cstheme="minorHAnsi"/>
        </w:rPr>
        <w:t xml:space="preserve"> with </w:t>
      </w:r>
      <w:r w:rsidR="002974ED" w:rsidRPr="00B824D6">
        <w:rPr>
          <w:rFonts w:asciiTheme="minorHAnsi" w:hAnsiTheme="minorHAnsi" w:cstheme="minorHAnsi"/>
        </w:rPr>
        <w:t xml:space="preserve">integrated </w:t>
      </w:r>
      <w:r w:rsidR="00937DD5" w:rsidRPr="00B824D6">
        <w:rPr>
          <w:rFonts w:asciiTheme="minorHAnsi" w:hAnsiTheme="minorHAnsi" w:cstheme="minorHAnsi"/>
        </w:rPr>
        <w:t xml:space="preserve">(03) surge arresters, to be mounted on pedestal column </w:t>
      </w:r>
      <w:r w:rsidRPr="00B824D6">
        <w:rPr>
          <w:rFonts w:asciiTheme="minorHAnsi" w:hAnsiTheme="minorHAnsi" w:cstheme="minorHAnsi"/>
        </w:rPr>
        <w:t xml:space="preserve">in the Geothermal substation at the entry of the line with all needed accessories, fittings and metallic structure to ensure an overhead connection from cable termination to the adjacent </w:t>
      </w:r>
      <w:r w:rsidR="00937DD5" w:rsidRPr="00B824D6">
        <w:rPr>
          <w:rFonts w:asciiTheme="minorHAnsi" w:hAnsiTheme="minorHAnsi" w:cstheme="minorHAnsi"/>
        </w:rPr>
        <w:t>equipment</w:t>
      </w:r>
      <w:r w:rsidRPr="00B824D6">
        <w:rPr>
          <w:rFonts w:asciiTheme="minorHAnsi" w:hAnsiTheme="minorHAnsi" w:cstheme="minorHAnsi"/>
        </w:rPr>
        <w:t>.</w:t>
      </w:r>
    </w:p>
    <w:p w14:paraId="09FD5D58" w14:textId="03F771FB" w:rsidR="00E97DBC" w:rsidRPr="00B824D6" w:rsidRDefault="00C80B58"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 xml:space="preserve">Pulling and connection of </w:t>
      </w:r>
      <w:r w:rsidR="00E97DBC" w:rsidRPr="00B824D6">
        <w:rPr>
          <w:rFonts w:asciiTheme="minorHAnsi" w:hAnsiTheme="minorHAnsi" w:cstheme="minorHAnsi"/>
        </w:rPr>
        <w:t>1.5k</w:t>
      </w:r>
      <w:r w:rsidR="008116F6" w:rsidRPr="00B824D6">
        <w:rPr>
          <w:rFonts w:asciiTheme="minorHAnsi" w:hAnsiTheme="minorHAnsi" w:cstheme="minorHAnsi"/>
        </w:rPr>
        <w:t>m</w:t>
      </w:r>
      <w:r w:rsidR="00E97DBC"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E97DBC" w:rsidRPr="00B824D6">
        <w:rPr>
          <w:rFonts w:asciiTheme="minorHAnsi" w:hAnsiTheme="minorHAnsi" w:cstheme="minorHAnsi"/>
        </w:rPr>
        <w:t xml:space="preserve"> from Geothermal substation </w:t>
      </w:r>
      <w:r w:rsidR="00EB31BB" w:rsidRPr="00B824D6">
        <w:rPr>
          <w:rFonts w:asciiTheme="minorHAnsi" w:hAnsiTheme="minorHAnsi" w:cstheme="minorHAnsi"/>
        </w:rPr>
        <w:t xml:space="preserve">telecom room </w:t>
      </w:r>
      <w:r w:rsidR="00E97DBC" w:rsidRPr="00B824D6">
        <w:rPr>
          <w:rFonts w:asciiTheme="minorHAnsi" w:hAnsiTheme="minorHAnsi" w:cstheme="minorHAnsi"/>
        </w:rPr>
        <w:t xml:space="preserve">till </w:t>
      </w:r>
      <w:r w:rsidR="007F3BED" w:rsidRPr="00B824D6">
        <w:rPr>
          <w:rFonts w:asciiTheme="minorHAnsi" w:hAnsiTheme="minorHAnsi" w:cstheme="minorHAnsi"/>
        </w:rPr>
        <w:t>Terminal monopoles</w:t>
      </w:r>
      <w:r w:rsidR="00E97DBC" w:rsidRPr="00B824D6">
        <w:rPr>
          <w:rFonts w:asciiTheme="minorHAnsi" w:hAnsiTheme="minorHAnsi" w:cstheme="minorHAnsi"/>
        </w:rPr>
        <w:t xml:space="preserve"> </w:t>
      </w:r>
      <w:r w:rsidR="004B34BE" w:rsidRPr="00B824D6">
        <w:rPr>
          <w:rFonts w:asciiTheme="minorHAnsi" w:hAnsiTheme="minorHAnsi" w:cstheme="minorHAnsi"/>
        </w:rPr>
        <w:t xml:space="preserve">(#at bend B14) </w:t>
      </w:r>
      <w:r w:rsidR="00E97DBC" w:rsidRPr="00B824D6">
        <w:rPr>
          <w:rFonts w:asciiTheme="minorHAnsi" w:hAnsiTheme="minorHAnsi" w:cstheme="minorHAnsi"/>
        </w:rPr>
        <w:t>(Geothermal side).</w:t>
      </w:r>
      <w:r w:rsidRPr="00B824D6">
        <w:rPr>
          <w:rFonts w:asciiTheme="minorHAnsi" w:hAnsiTheme="minorHAnsi" w:cstheme="minorHAnsi"/>
        </w:rPr>
        <w:t xml:space="preserve"> The FO cable should be spliced to the substation ODF and to the FO junction box at the </w:t>
      </w:r>
      <w:r w:rsidR="00F91CF1" w:rsidRPr="00B824D6">
        <w:rPr>
          <w:rFonts w:asciiTheme="minorHAnsi" w:hAnsiTheme="minorHAnsi" w:cstheme="minorHAnsi"/>
        </w:rPr>
        <w:t>terminal monopoles</w:t>
      </w:r>
      <w:r w:rsidRPr="00B824D6">
        <w:rPr>
          <w:rFonts w:asciiTheme="minorHAnsi" w:hAnsiTheme="minorHAnsi" w:cstheme="minorHAnsi"/>
        </w:rPr>
        <w:t xml:space="preserve"> </w:t>
      </w:r>
      <w:r w:rsidR="004B34BE" w:rsidRPr="00B824D6">
        <w:rPr>
          <w:rFonts w:asciiTheme="minorHAnsi" w:hAnsiTheme="minorHAnsi" w:cstheme="minorHAnsi"/>
        </w:rPr>
        <w:t xml:space="preserve">(#at bend B14) </w:t>
      </w:r>
      <w:r w:rsidRPr="00B824D6">
        <w:rPr>
          <w:rFonts w:asciiTheme="minorHAnsi" w:hAnsiTheme="minorHAnsi" w:cstheme="minorHAnsi"/>
        </w:rPr>
        <w:t>Geothermal side.</w:t>
      </w:r>
    </w:p>
    <w:p w14:paraId="4F08B674" w14:textId="60EB37FE" w:rsidR="007F0C5B" w:rsidRPr="00B824D6" w:rsidRDefault="007F0C5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splicing of One (01) splice box for splicing Fiber Optical underground cable and OPGW connection on the </w:t>
      </w:r>
      <w:r w:rsidR="00F91CF1" w:rsidRPr="00B824D6">
        <w:rPr>
          <w:rFonts w:asciiTheme="minorHAnsi" w:hAnsiTheme="minorHAnsi" w:cstheme="minorHAnsi"/>
        </w:rPr>
        <w:t>terminal monopoles</w:t>
      </w:r>
      <w:r w:rsidRPr="00B824D6">
        <w:rPr>
          <w:rFonts w:asciiTheme="minorHAnsi" w:hAnsiTheme="minorHAnsi" w:cstheme="minorHAnsi"/>
        </w:rPr>
        <w:t xml:space="preserve"> </w:t>
      </w:r>
      <w:r w:rsidR="004B34BE" w:rsidRPr="00B824D6">
        <w:rPr>
          <w:rFonts w:asciiTheme="minorHAnsi" w:hAnsiTheme="minorHAnsi" w:cstheme="minorHAnsi"/>
        </w:rPr>
        <w:t xml:space="preserve">(#at bend B14) </w:t>
      </w:r>
      <w:r w:rsidRPr="00B824D6">
        <w:rPr>
          <w:rFonts w:asciiTheme="minorHAnsi" w:hAnsiTheme="minorHAnsi" w:cstheme="minorHAnsi"/>
        </w:rPr>
        <w:t>(Geothermal side).</w:t>
      </w:r>
    </w:p>
    <w:p w14:paraId="57F29DE8" w14:textId="1126F55E" w:rsidR="00E97DBC" w:rsidRPr="00B824D6" w:rsidRDefault="00C80B58"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Installation and connection of t</w:t>
      </w:r>
      <w:r w:rsidR="00E97DBC" w:rsidRPr="00B824D6">
        <w:rPr>
          <w:rFonts w:asciiTheme="minorHAnsi" w:hAnsiTheme="minorHAnsi" w:cstheme="minorHAnsi"/>
        </w:rPr>
        <w:t xml:space="preserve">hree (03) 69kV </w:t>
      </w:r>
      <w:r w:rsidR="0059402A" w:rsidRPr="00B824D6">
        <w:rPr>
          <w:rFonts w:asciiTheme="minorHAnsi" w:hAnsiTheme="minorHAnsi" w:cstheme="minorHAnsi"/>
        </w:rPr>
        <w:t>cable joints (</w:t>
      </w:r>
      <w:r w:rsidR="008116F6" w:rsidRPr="00B824D6">
        <w:rPr>
          <w:rFonts w:asciiTheme="minorHAnsi" w:hAnsiTheme="minorHAnsi" w:cstheme="minorHAnsi"/>
        </w:rPr>
        <w:t>within</w:t>
      </w:r>
      <w:r w:rsidR="0059402A" w:rsidRPr="00B824D6">
        <w:rPr>
          <w:rFonts w:asciiTheme="minorHAnsi" w:hAnsiTheme="minorHAnsi" w:cstheme="minorHAnsi"/>
        </w:rPr>
        <w:t xml:space="preserve"> on</w:t>
      </w:r>
      <w:r w:rsidR="00843742" w:rsidRPr="00B824D6">
        <w:rPr>
          <w:rFonts w:asciiTheme="minorHAnsi" w:hAnsiTheme="minorHAnsi" w:cstheme="minorHAnsi"/>
        </w:rPr>
        <w:t>e</w:t>
      </w:r>
      <w:r w:rsidR="0059402A" w:rsidRPr="00B824D6">
        <w:rPr>
          <w:rFonts w:asciiTheme="minorHAnsi" w:hAnsiTheme="minorHAnsi" w:cstheme="minorHAnsi"/>
        </w:rPr>
        <w:t xml:space="preserve"> cable junction manhole) </w:t>
      </w:r>
      <w:r w:rsidR="00E97DBC" w:rsidRPr="00B824D6">
        <w:rPr>
          <w:rFonts w:asciiTheme="minorHAnsi" w:hAnsiTheme="minorHAnsi" w:cstheme="minorHAnsi"/>
        </w:rPr>
        <w:t>which divide the first 1</w:t>
      </w:r>
      <w:r w:rsidR="00321353" w:rsidRPr="00B824D6">
        <w:rPr>
          <w:rFonts w:asciiTheme="minorHAnsi" w:hAnsiTheme="minorHAnsi" w:cstheme="minorHAnsi"/>
        </w:rPr>
        <w:t>.</w:t>
      </w:r>
      <w:r w:rsidR="00E97DBC" w:rsidRPr="00B824D6">
        <w:rPr>
          <w:rFonts w:asciiTheme="minorHAnsi" w:hAnsiTheme="minorHAnsi" w:cstheme="minorHAnsi"/>
        </w:rPr>
        <w:t>5km into two portions (650m and 850m approximately).</w:t>
      </w:r>
    </w:p>
    <w:p w14:paraId="11A0BC2E" w14:textId="0AF52FA1" w:rsidR="00E97DBC" w:rsidRPr="00B824D6" w:rsidRDefault="00C80B58"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Installation and connection of o</w:t>
      </w:r>
      <w:r w:rsidR="00E97DBC" w:rsidRPr="00B824D6">
        <w:rPr>
          <w:rFonts w:asciiTheme="minorHAnsi" w:hAnsiTheme="minorHAnsi" w:cstheme="minorHAnsi"/>
        </w:rPr>
        <w:t>ne cross-bonding box with necessary SVL (Sheath Voltage Limiter).</w:t>
      </w:r>
    </w:p>
    <w:p w14:paraId="7B30D773" w14:textId="7A727E17" w:rsidR="008B7B6A" w:rsidRPr="00B824D6" w:rsidRDefault="008B7B6A"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Installation and connection of earthing boxes</w:t>
      </w:r>
    </w:p>
    <w:p w14:paraId="5E5FDD97" w14:textId="05DD8CCA" w:rsidR="00E97DBC" w:rsidRPr="00B824D6" w:rsidRDefault="00D41284"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Installation and connection of o</w:t>
      </w:r>
      <w:r w:rsidR="00E97DBC" w:rsidRPr="00B824D6">
        <w:rPr>
          <w:rFonts w:asciiTheme="minorHAnsi" w:hAnsiTheme="minorHAnsi" w:cstheme="minorHAnsi"/>
        </w:rPr>
        <w:t xml:space="preserve">ne (01) junction box for Fiber Optical underground cable and OPGW connection on the </w:t>
      </w:r>
      <w:r w:rsidR="00F91CF1" w:rsidRPr="00B824D6">
        <w:rPr>
          <w:rFonts w:asciiTheme="minorHAnsi" w:hAnsiTheme="minorHAnsi" w:cstheme="minorHAnsi"/>
        </w:rPr>
        <w:t>terminal monopoles</w:t>
      </w:r>
      <w:r w:rsidR="00E97DBC" w:rsidRPr="00B824D6">
        <w:rPr>
          <w:rFonts w:asciiTheme="minorHAnsi" w:hAnsiTheme="minorHAnsi" w:cstheme="minorHAnsi"/>
        </w:rPr>
        <w:t xml:space="preserve"> </w:t>
      </w:r>
      <w:r w:rsidR="004B34BE" w:rsidRPr="00B824D6">
        <w:rPr>
          <w:rFonts w:asciiTheme="minorHAnsi" w:hAnsiTheme="minorHAnsi" w:cstheme="minorHAnsi"/>
        </w:rPr>
        <w:t xml:space="preserve">(#at bend B14) </w:t>
      </w:r>
      <w:r w:rsidR="00E97DBC" w:rsidRPr="00B824D6">
        <w:rPr>
          <w:rFonts w:asciiTheme="minorHAnsi" w:hAnsiTheme="minorHAnsi" w:cstheme="minorHAnsi"/>
        </w:rPr>
        <w:t>(Geothermal side).</w:t>
      </w:r>
    </w:p>
    <w:p w14:paraId="0231C030" w14:textId="24A638EC" w:rsidR="00E97DBC" w:rsidRPr="00B824D6" w:rsidRDefault="00D41284"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Installation and connection of t</w:t>
      </w:r>
      <w:r w:rsidR="00E97DBC" w:rsidRPr="00B824D6">
        <w:rPr>
          <w:rFonts w:asciiTheme="minorHAnsi" w:hAnsiTheme="minorHAnsi" w:cstheme="minorHAnsi"/>
        </w:rPr>
        <w:t>hree (03) 69kV</w:t>
      </w:r>
      <w:r w:rsidR="00937DD5" w:rsidRPr="00B824D6">
        <w:rPr>
          <w:rFonts w:asciiTheme="minorHAnsi" w:hAnsiTheme="minorHAnsi" w:cstheme="minorHAnsi"/>
        </w:rPr>
        <w:t xml:space="preserve"> outdoor</w:t>
      </w:r>
      <w:r w:rsidR="00E97DBC" w:rsidRPr="00B824D6">
        <w:rPr>
          <w:rFonts w:asciiTheme="minorHAnsi" w:hAnsiTheme="minorHAnsi" w:cstheme="minorHAnsi"/>
        </w:rPr>
        <w:t xml:space="preserve"> </w:t>
      </w:r>
      <w:r w:rsidR="00937DD5" w:rsidRPr="00B824D6">
        <w:rPr>
          <w:rFonts w:asciiTheme="minorHAnsi" w:hAnsiTheme="minorHAnsi" w:cstheme="minorHAnsi"/>
        </w:rPr>
        <w:t>composite</w:t>
      </w:r>
      <w:r w:rsidR="00E97DBC" w:rsidRPr="00B824D6">
        <w:rPr>
          <w:rFonts w:asciiTheme="minorHAnsi" w:hAnsiTheme="minorHAnsi" w:cstheme="minorHAnsi"/>
        </w:rPr>
        <w:t xml:space="preserve"> cable termination</w:t>
      </w:r>
      <w:r w:rsidR="00937DD5" w:rsidRPr="00B824D6">
        <w:rPr>
          <w:rFonts w:asciiTheme="minorHAnsi" w:hAnsiTheme="minorHAnsi" w:cstheme="minorHAnsi"/>
        </w:rPr>
        <w:t xml:space="preserve"> with </w:t>
      </w:r>
      <w:r w:rsidR="002974ED" w:rsidRPr="00B824D6">
        <w:rPr>
          <w:rFonts w:asciiTheme="minorHAnsi" w:hAnsiTheme="minorHAnsi" w:cstheme="minorHAnsi"/>
        </w:rPr>
        <w:t xml:space="preserve">integrated </w:t>
      </w:r>
      <w:r w:rsidR="00937DD5" w:rsidRPr="00B824D6">
        <w:rPr>
          <w:rFonts w:asciiTheme="minorHAnsi" w:hAnsiTheme="minorHAnsi" w:cstheme="minorHAnsi"/>
        </w:rPr>
        <w:t xml:space="preserve">(03) surge arresters, </w:t>
      </w:r>
      <w:r w:rsidR="00E97DBC" w:rsidRPr="00B824D6">
        <w:rPr>
          <w:rFonts w:asciiTheme="minorHAnsi" w:hAnsiTheme="minorHAnsi" w:cstheme="minorHAnsi"/>
        </w:rPr>
        <w:t xml:space="preserve">to be mounted on the </w:t>
      </w:r>
      <w:r w:rsidR="00F91CF1" w:rsidRPr="00B824D6">
        <w:rPr>
          <w:rFonts w:asciiTheme="minorHAnsi" w:hAnsiTheme="minorHAnsi" w:cstheme="minorHAnsi"/>
        </w:rPr>
        <w:t>terminal monopoles</w:t>
      </w:r>
      <w:r w:rsidR="00E97DBC" w:rsidRPr="00B824D6">
        <w:rPr>
          <w:rFonts w:asciiTheme="minorHAnsi" w:hAnsiTheme="minorHAnsi" w:cstheme="minorHAnsi"/>
        </w:rPr>
        <w:t xml:space="preserve"> of the OHL line</w:t>
      </w:r>
      <w:r w:rsidR="00937DD5" w:rsidRPr="00B824D6">
        <w:rPr>
          <w:rFonts w:asciiTheme="minorHAnsi" w:hAnsiTheme="minorHAnsi" w:cstheme="minorHAnsi"/>
        </w:rPr>
        <w:t xml:space="preserve"> or separate pedestal column</w:t>
      </w:r>
      <w:r w:rsidR="00E97DBC" w:rsidRPr="00B824D6">
        <w:rPr>
          <w:rFonts w:asciiTheme="minorHAnsi" w:hAnsiTheme="minorHAnsi" w:cstheme="minorHAnsi"/>
        </w:rPr>
        <w:t xml:space="preserve"> (Geothermal side</w:t>
      </w:r>
      <w:r w:rsidRPr="00B824D6">
        <w:rPr>
          <w:rFonts w:asciiTheme="minorHAnsi" w:hAnsiTheme="minorHAnsi" w:cstheme="minorHAnsi"/>
        </w:rPr>
        <w:t>) with</w:t>
      </w:r>
      <w:r w:rsidR="00E97DBC" w:rsidRPr="00B824D6">
        <w:rPr>
          <w:rFonts w:asciiTheme="minorHAnsi" w:hAnsiTheme="minorHAnsi" w:cstheme="minorHAnsi"/>
        </w:rPr>
        <w:t xml:space="preserve"> all needed accessories, fittings and metallic structure to ensure a connection to overhead conductor of the line</w:t>
      </w:r>
      <w:r w:rsidRPr="00B824D6">
        <w:rPr>
          <w:rFonts w:asciiTheme="minorHAnsi" w:hAnsiTheme="minorHAnsi" w:cstheme="minorHAnsi"/>
        </w:rPr>
        <w:t>.</w:t>
      </w:r>
    </w:p>
    <w:p w14:paraId="6CCE261A" w14:textId="4C24DC56" w:rsidR="00EC450C" w:rsidRPr="00B824D6" w:rsidRDefault="00387F44"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Testing and commissioning of the whole installed equipment (power cables, FO cable and all accessories).</w:t>
      </w:r>
    </w:p>
    <w:p w14:paraId="49A69EB2" w14:textId="77777777" w:rsidR="00E97DBC" w:rsidRPr="00B824D6" w:rsidRDefault="00E97DBC" w:rsidP="00E97DBC">
      <w:pPr>
        <w:pStyle w:val="Paragraphedeliste"/>
        <w:rPr>
          <w:rFonts w:asciiTheme="minorHAnsi" w:hAnsiTheme="minorHAnsi" w:cstheme="minorHAnsi"/>
        </w:rPr>
      </w:pPr>
    </w:p>
    <w:p w14:paraId="22643C9E" w14:textId="75E1EEA0" w:rsidR="00843742" w:rsidRPr="00B824D6" w:rsidRDefault="00843742">
      <w:pPr>
        <w:pStyle w:val="text-format"/>
        <w:rPr>
          <w:lang w:val="en-ZA"/>
        </w:rPr>
      </w:pPr>
      <w:r w:rsidRPr="00B824D6">
        <w:rPr>
          <w:lang w:val="en-ZA"/>
        </w:rPr>
        <w:t xml:space="preserve">Second 69 kV GFI </w:t>
      </w:r>
      <w:r w:rsidR="00C12AFA" w:rsidRPr="00B824D6">
        <w:rPr>
          <w:lang w:val="en-ZA"/>
        </w:rPr>
        <w:t>UNDERGROUND CABLES (</w:t>
      </w:r>
      <w:r w:rsidRPr="00B824D6">
        <w:rPr>
          <w:lang w:val="en-ZA"/>
        </w:rPr>
        <w:t>UGC</w:t>
      </w:r>
      <w:r w:rsidR="00C12AFA" w:rsidRPr="00B824D6">
        <w:rPr>
          <w:lang w:val="en-ZA"/>
        </w:rPr>
        <w:t>)</w:t>
      </w:r>
      <w:r w:rsidRPr="00B824D6">
        <w:rPr>
          <w:lang w:val="en-ZA"/>
        </w:rPr>
        <w:t xml:space="preserve"> Portion:</w:t>
      </w:r>
      <w:r w:rsidRPr="00B824D6">
        <w:t xml:space="preserve"> From the Terminal monopoles </w:t>
      </w:r>
      <w:r w:rsidR="00904572" w:rsidRPr="00B824D6">
        <w:t xml:space="preserve">(#at bend B1) </w:t>
      </w:r>
      <w:r w:rsidRPr="00B824D6">
        <w:t>of 69kV GFI Line the new Fond Cole substation</w:t>
      </w:r>
      <w:r w:rsidRPr="00B824D6">
        <w:rPr>
          <w:lang w:val="en-ZA"/>
        </w:rPr>
        <w:t xml:space="preserve"> (2.5</w:t>
      </w:r>
      <w:r w:rsidR="009C48C2" w:rsidRPr="00B824D6">
        <w:rPr>
          <w:lang w:val="en-ZA"/>
        </w:rPr>
        <w:t>k</w:t>
      </w:r>
      <w:r w:rsidRPr="00B824D6">
        <w:rPr>
          <w:lang w:val="en-ZA"/>
        </w:rPr>
        <w:t>m approximately)</w:t>
      </w:r>
    </w:p>
    <w:p w14:paraId="0D2E8CAF" w14:textId="0DBE2721" w:rsidR="00E97DBC" w:rsidRPr="00B824D6" w:rsidRDefault="00D41284" w:rsidP="005F02B0">
      <w:pPr>
        <w:pStyle w:val="Paragraphedeliste"/>
        <w:numPr>
          <w:ilvl w:val="0"/>
          <w:numId w:val="21"/>
        </w:numPr>
      </w:pPr>
      <w:r w:rsidRPr="00B824D6">
        <w:rPr>
          <w:rFonts w:asciiTheme="minorHAnsi" w:hAnsiTheme="minorHAnsi" w:cstheme="minorHAnsi"/>
        </w:rPr>
        <w:t>Installation and connection of t</w:t>
      </w:r>
      <w:r w:rsidR="00E97DBC" w:rsidRPr="00B824D6">
        <w:rPr>
          <w:rFonts w:asciiTheme="minorHAnsi" w:hAnsiTheme="minorHAnsi" w:cstheme="minorHAnsi"/>
        </w:rPr>
        <w:t>hree (03) 69kV</w:t>
      </w:r>
      <w:r w:rsidR="00937DD5" w:rsidRPr="00B824D6">
        <w:rPr>
          <w:rFonts w:asciiTheme="minorHAnsi" w:hAnsiTheme="minorHAnsi" w:cstheme="minorHAnsi"/>
        </w:rPr>
        <w:t xml:space="preserve"> outdoor</w:t>
      </w:r>
      <w:r w:rsidR="00E97DBC" w:rsidRPr="00B824D6">
        <w:rPr>
          <w:rFonts w:asciiTheme="minorHAnsi" w:hAnsiTheme="minorHAnsi" w:cstheme="minorHAnsi"/>
        </w:rPr>
        <w:t xml:space="preserve"> c</w:t>
      </w:r>
      <w:r w:rsidR="00937DD5" w:rsidRPr="00B824D6">
        <w:rPr>
          <w:rFonts w:asciiTheme="minorHAnsi" w:hAnsiTheme="minorHAnsi" w:cstheme="minorHAnsi"/>
        </w:rPr>
        <w:t>omposite</w:t>
      </w:r>
      <w:r w:rsidR="00E97DBC" w:rsidRPr="00B824D6">
        <w:rPr>
          <w:rFonts w:asciiTheme="minorHAnsi" w:hAnsiTheme="minorHAnsi" w:cstheme="minorHAnsi"/>
        </w:rPr>
        <w:t xml:space="preserve"> cable termination</w:t>
      </w:r>
      <w:r w:rsidR="00937DD5" w:rsidRPr="00B824D6">
        <w:rPr>
          <w:rFonts w:asciiTheme="minorHAnsi" w:hAnsiTheme="minorHAnsi" w:cstheme="minorHAnsi"/>
        </w:rPr>
        <w:t>, with</w:t>
      </w:r>
      <w:r w:rsidR="002974ED" w:rsidRPr="00B824D6">
        <w:rPr>
          <w:rFonts w:asciiTheme="minorHAnsi" w:hAnsiTheme="minorHAnsi" w:cstheme="minorHAnsi"/>
        </w:rPr>
        <w:t xml:space="preserve"> integrated</w:t>
      </w:r>
      <w:r w:rsidR="00937DD5" w:rsidRPr="00B824D6">
        <w:rPr>
          <w:rFonts w:asciiTheme="minorHAnsi" w:hAnsiTheme="minorHAnsi" w:cstheme="minorHAnsi"/>
        </w:rPr>
        <w:t xml:space="preserve"> (03) surge arresters,</w:t>
      </w:r>
      <w:r w:rsidR="00E97DBC" w:rsidRPr="00B824D6">
        <w:rPr>
          <w:rFonts w:asciiTheme="minorHAnsi" w:hAnsiTheme="minorHAnsi" w:cstheme="minorHAnsi"/>
        </w:rPr>
        <w:t xml:space="preserve"> to be mounted on the </w:t>
      </w:r>
      <w:r w:rsidR="007F3BED" w:rsidRPr="00B824D6">
        <w:rPr>
          <w:rFonts w:asciiTheme="minorHAnsi" w:hAnsiTheme="minorHAnsi" w:cstheme="minorHAnsi"/>
        </w:rPr>
        <w:t>Terminal monopoles</w:t>
      </w:r>
      <w:r w:rsidR="00E97DBC" w:rsidRPr="00B824D6">
        <w:rPr>
          <w:rFonts w:asciiTheme="minorHAnsi" w:hAnsiTheme="minorHAnsi" w:cstheme="minorHAnsi"/>
        </w:rPr>
        <w:t xml:space="preserve"> of the OHL line </w:t>
      </w:r>
      <w:r w:rsidR="00937DD5" w:rsidRPr="00B824D6">
        <w:rPr>
          <w:rFonts w:asciiTheme="minorHAnsi" w:hAnsiTheme="minorHAnsi" w:cstheme="minorHAnsi"/>
        </w:rPr>
        <w:t xml:space="preserve">or separate pedestal column </w:t>
      </w:r>
      <w:r w:rsidR="00E97DBC" w:rsidRPr="00B824D6">
        <w:rPr>
          <w:rFonts w:asciiTheme="minorHAnsi" w:hAnsiTheme="minorHAnsi" w:cstheme="minorHAnsi"/>
        </w:rPr>
        <w:t xml:space="preserve">(Fond Cole side) with all needed accessories, fittings and metallic structure to ensure a </w:t>
      </w:r>
      <w:r w:rsidR="00E97DBC" w:rsidRPr="00B824D6">
        <w:rPr>
          <w:rFonts w:asciiTheme="minorHAnsi" w:hAnsiTheme="minorHAnsi" w:cstheme="minorHAnsi"/>
        </w:rPr>
        <w:lastRenderedPageBreak/>
        <w:t xml:space="preserve">connection to overhead conductor of the line. This cable termination should be connected to the adjacent Surge arresters mounted on the same </w:t>
      </w:r>
      <w:r w:rsidR="007F3BED" w:rsidRPr="00B824D6">
        <w:rPr>
          <w:rFonts w:asciiTheme="minorHAnsi" w:hAnsiTheme="minorHAnsi" w:cstheme="minorHAnsi"/>
        </w:rPr>
        <w:t>Terminal monopoles</w:t>
      </w:r>
      <w:r w:rsidR="00E97DBC" w:rsidRPr="00B824D6">
        <w:rPr>
          <w:rFonts w:asciiTheme="minorHAnsi" w:hAnsiTheme="minorHAnsi" w:cstheme="minorHAnsi"/>
        </w:rPr>
        <w:t>.</w:t>
      </w:r>
    </w:p>
    <w:p w14:paraId="53E8385F" w14:textId="158D28A1" w:rsidR="00D41284" w:rsidRPr="00B824D6" w:rsidRDefault="00D41284"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 xml:space="preserve">Installation and connection of one (01) junction box for Fiber Optical underground cable and OPGW connection on the </w:t>
      </w:r>
      <w:r w:rsidR="007F3BED" w:rsidRPr="00B824D6">
        <w:rPr>
          <w:rFonts w:asciiTheme="minorHAnsi" w:hAnsiTheme="minorHAnsi" w:cstheme="minorHAnsi"/>
        </w:rPr>
        <w:t>Terminal monopoles</w:t>
      </w:r>
      <w:r w:rsidRPr="00B824D6">
        <w:rPr>
          <w:rFonts w:asciiTheme="minorHAnsi" w:hAnsiTheme="minorHAnsi" w:cstheme="minorHAnsi"/>
        </w:rPr>
        <w:t xml:space="preserve"> (Fond Cole side).</w:t>
      </w:r>
    </w:p>
    <w:p w14:paraId="6846408B" w14:textId="6E0090B2" w:rsidR="00E97DBC" w:rsidRPr="00B824D6" w:rsidRDefault="00D41284"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 xml:space="preserve">Pulling and connection of </w:t>
      </w:r>
      <w:r w:rsidR="004E206C" w:rsidRPr="00B824D6">
        <w:rPr>
          <w:rFonts w:asciiTheme="minorHAnsi" w:hAnsiTheme="minorHAnsi" w:cstheme="minorHAnsi"/>
        </w:rPr>
        <w:t>2.5</w:t>
      </w:r>
      <w:r w:rsidR="00E97DBC" w:rsidRPr="00B824D6">
        <w:rPr>
          <w:rFonts w:asciiTheme="minorHAnsi" w:hAnsiTheme="minorHAnsi" w:cstheme="minorHAnsi"/>
        </w:rPr>
        <w:t>k</w:t>
      </w:r>
      <w:r w:rsidR="008116F6" w:rsidRPr="00B824D6">
        <w:rPr>
          <w:rFonts w:asciiTheme="minorHAnsi" w:hAnsiTheme="minorHAnsi" w:cstheme="minorHAnsi"/>
        </w:rPr>
        <w:t>m</w:t>
      </w:r>
      <w:r w:rsidR="00E97DBC" w:rsidRPr="00B824D6">
        <w:rPr>
          <w:rFonts w:asciiTheme="minorHAnsi" w:hAnsiTheme="minorHAnsi" w:cstheme="minorHAnsi"/>
        </w:rPr>
        <w:t xml:space="preserve"> of 69kV underground XLPE cable from Fond Cole substation till </w:t>
      </w:r>
      <w:r w:rsidR="007F3BED" w:rsidRPr="00B824D6">
        <w:rPr>
          <w:rFonts w:asciiTheme="minorHAnsi" w:hAnsiTheme="minorHAnsi" w:cstheme="minorHAnsi"/>
        </w:rPr>
        <w:t>Terminal monopoles</w:t>
      </w:r>
      <w:r w:rsidR="00E97DBC" w:rsidRPr="00B824D6">
        <w:rPr>
          <w:rFonts w:asciiTheme="minorHAnsi" w:hAnsiTheme="minorHAnsi" w:cstheme="minorHAnsi"/>
        </w:rPr>
        <w:t xml:space="preserve"> </w:t>
      </w:r>
      <w:r w:rsidR="00904572" w:rsidRPr="00B824D6">
        <w:rPr>
          <w:rFonts w:asciiTheme="minorHAnsi" w:hAnsiTheme="minorHAnsi" w:cstheme="minorHAnsi"/>
          <w:lang w:val="en-US"/>
        </w:rPr>
        <w:t>(</w:t>
      </w:r>
      <w:r w:rsidR="00904572" w:rsidRPr="00B824D6">
        <w:rPr>
          <w:rFonts w:asciiTheme="minorHAnsi" w:hAnsiTheme="minorHAnsi" w:cstheme="minorHAnsi"/>
        </w:rPr>
        <w:t xml:space="preserve">#at bend </w:t>
      </w:r>
      <w:r w:rsidR="00904572" w:rsidRPr="00B824D6">
        <w:rPr>
          <w:rFonts w:asciiTheme="minorHAnsi" w:hAnsiTheme="minorHAnsi" w:cstheme="minorHAnsi"/>
          <w:lang w:val="en-US"/>
        </w:rPr>
        <w:t xml:space="preserve">B1) </w:t>
      </w:r>
      <w:r w:rsidR="00E97DBC" w:rsidRPr="00B824D6">
        <w:rPr>
          <w:rFonts w:asciiTheme="minorHAnsi" w:hAnsiTheme="minorHAnsi" w:cstheme="minorHAnsi"/>
        </w:rPr>
        <w:t>of 69kV GFI line</w:t>
      </w:r>
      <w:r w:rsidR="00F277AD" w:rsidRPr="00B824D6">
        <w:rPr>
          <w:rFonts w:asciiTheme="minorHAnsi" w:hAnsiTheme="minorHAnsi" w:cstheme="minorHAnsi"/>
        </w:rPr>
        <w:t>.</w:t>
      </w:r>
    </w:p>
    <w:p w14:paraId="6A26F6A6" w14:textId="2515E896" w:rsidR="00E97DBC" w:rsidRPr="00B824D6" w:rsidRDefault="00D41284"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 xml:space="preserve">Pulling and connection of </w:t>
      </w:r>
      <w:r w:rsidR="004E206C" w:rsidRPr="00B824D6">
        <w:rPr>
          <w:rFonts w:asciiTheme="minorHAnsi" w:hAnsiTheme="minorHAnsi" w:cstheme="minorHAnsi"/>
        </w:rPr>
        <w:t>2.5</w:t>
      </w:r>
      <w:r w:rsidR="00E97DBC" w:rsidRPr="00B824D6">
        <w:rPr>
          <w:rFonts w:asciiTheme="minorHAnsi" w:hAnsiTheme="minorHAnsi" w:cstheme="minorHAnsi"/>
        </w:rPr>
        <w:t>k</w:t>
      </w:r>
      <w:r w:rsidR="008116F6" w:rsidRPr="00B824D6">
        <w:rPr>
          <w:rFonts w:asciiTheme="minorHAnsi" w:hAnsiTheme="minorHAnsi" w:cstheme="minorHAnsi"/>
        </w:rPr>
        <w:t>m</w:t>
      </w:r>
      <w:r w:rsidR="00E97DBC"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E97DBC" w:rsidRPr="00B824D6">
        <w:rPr>
          <w:rFonts w:asciiTheme="minorHAnsi" w:hAnsiTheme="minorHAnsi" w:cstheme="minorHAnsi"/>
        </w:rPr>
        <w:t xml:space="preserve"> from Fond Cole substation </w:t>
      </w:r>
      <w:r w:rsidR="00EB31BB" w:rsidRPr="00B824D6">
        <w:rPr>
          <w:rFonts w:asciiTheme="minorHAnsi" w:hAnsiTheme="minorHAnsi" w:cstheme="minorHAnsi"/>
        </w:rPr>
        <w:t xml:space="preserve">telecom room </w:t>
      </w:r>
      <w:r w:rsidR="00E97DBC" w:rsidRPr="00B824D6">
        <w:rPr>
          <w:rFonts w:asciiTheme="minorHAnsi" w:hAnsiTheme="minorHAnsi" w:cstheme="minorHAnsi"/>
        </w:rPr>
        <w:t xml:space="preserve">till </w:t>
      </w:r>
      <w:r w:rsidR="007F3BED" w:rsidRPr="00B824D6">
        <w:rPr>
          <w:rFonts w:asciiTheme="minorHAnsi" w:hAnsiTheme="minorHAnsi" w:cstheme="minorHAnsi"/>
        </w:rPr>
        <w:t>Terminal monopoles</w:t>
      </w:r>
      <w:r w:rsidR="00E97DBC" w:rsidRPr="00B824D6">
        <w:rPr>
          <w:rFonts w:asciiTheme="minorHAnsi" w:hAnsiTheme="minorHAnsi" w:cstheme="minorHAnsi"/>
        </w:rPr>
        <w:t xml:space="preserve"> </w:t>
      </w:r>
      <w:r w:rsidR="004B34BE" w:rsidRPr="00B824D6">
        <w:rPr>
          <w:rFonts w:asciiTheme="minorHAnsi" w:hAnsiTheme="minorHAnsi" w:cstheme="minorHAnsi"/>
        </w:rPr>
        <w:t xml:space="preserve">(#at bend B1) </w:t>
      </w:r>
      <w:r w:rsidR="00E97DBC" w:rsidRPr="00B824D6">
        <w:rPr>
          <w:rFonts w:asciiTheme="minorHAnsi" w:hAnsiTheme="minorHAnsi" w:cstheme="minorHAnsi"/>
        </w:rPr>
        <w:t>(Fond Cole side).</w:t>
      </w:r>
      <w:r w:rsidRPr="00B824D6">
        <w:rPr>
          <w:rFonts w:asciiTheme="minorHAnsi" w:hAnsiTheme="minorHAnsi" w:cstheme="minorHAnsi"/>
        </w:rPr>
        <w:t xml:space="preserve"> The FO cable should be spliced to the substation ODF and to the FO junction box at the </w:t>
      </w:r>
      <w:r w:rsidR="007F3BED" w:rsidRPr="00B824D6">
        <w:rPr>
          <w:rFonts w:asciiTheme="minorHAnsi" w:hAnsiTheme="minorHAnsi" w:cstheme="minorHAnsi"/>
        </w:rPr>
        <w:t>Terminal monopoles</w:t>
      </w:r>
      <w:r w:rsidRPr="00B824D6">
        <w:rPr>
          <w:rFonts w:asciiTheme="minorHAnsi" w:hAnsiTheme="minorHAnsi" w:cstheme="minorHAnsi"/>
        </w:rPr>
        <w:t xml:space="preserve"> </w:t>
      </w:r>
      <w:r w:rsidR="004B34BE" w:rsidRPr="00B824D6">
        <w:rPr>
          <w:rFonts w:asciiTheme="minorHAnsi" w:hAnsiTheme="minorHAnsi" w:cstheme="minorHAnsi"/>
        </w:rPr>
        <w:t xml:space="preserve">(#at bend B1) </w:t>
      </w:r>
      <w:r w:rsidRPr="00B824D6">
        <w:rPr>
          <w:rFonts w:asciiTheme="minorHAnsi" w:hAnsiTheme="minorHAnsi" w:cstheme="minorHAnsi"/>
        </w:rPr>
        <w:t>Fond Cole side.</w:t>
      </w:r>
    </w:p>
    <w:p w14:paraId="5004009B" w14:textId="14D17DDC"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Installation and connection of six (06) 69kV cable joints (</w:t>
      </w:r>
      <w:r w:rsidR="008116F6" w:rsidRPr="00B824D6">
        <w:rPr>
          <w:rFonts w:asciiTheme="minorHAnsi" w:hAnsiTheme="minorHAnsi" w:cstheme="minorHAnsi"/>
        </w:rPr>
        <w:t>within</w:t>
      </w:r>
      <w:r w:rsidRPr="00B824D6">
        <w:rPr>
          <w:rFonts w:asciiTheme="minorHAnsi" w:hAnsiTheme="minorHAnsi" w:cstheme="minorHAnsi"/>
        </w:rPr>
        <w:t xml:space="preserve"> 02 cable junction manholes) which divide the 2.5k</w:t>
      </w:r>
      <w:r w:rsidR="009C48C2" w:rsidRPr="00B824D6">
        <w:rPr>
          <w:rFonts w:asciiTheme="minorHAnsi" w:hAnsiTheme="minorHAnsi" w:cstheme="minorHAnsi"/>
        </w:rPr>
        <w:t>m</w:t>
      </w:r>
      <w:r w:rsidRPr="00B824D6">
        <w:rPr>
          <w:rFonts w:asciiTheme="minorHAnsi" w:hAnsiTheme="minorHAnsi" w:cstheme="minorHAnsi"/>
        </w:rPr>
        <w:t xml:space="preserve"> into 3 portions (each portion of 800m approximately).</w:t>
      </w:r>
    </w:p>
    <w:p w14:paraId="44982D19" w14:textId="65F252F8"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splicing of one (01) FO splice box to connect two portions of FO underground cable (within 01 FO junction manhole). </w:t>
      </w:r>
    </w:p>
    <w:p w14:paraId="1D06FC6A" w14:textId="711B1488"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Installation and connection of two (02) cross-bonding box with SVL (Sheath Voltage Limiter) and necessary accessories (cables lugs,…)</w:t>
      </w:r>
    </w:p>
    <w:p w14:paraId="300E2A4D" w14:textId="24A7CD04"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Installation and connection of two earthing boxes with all necessary accessories (cables lugs,…).</w:t>
      </w:r>
    </w:p>
    <w:p w14:paraId="2A79A3DD" w14:textId="6ADECAF6" w:rsidR="00843742" w:rsidRPr="00B824D6" w:rsidRDefault="00843742" w:rsidP="00843742">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of two anchoring boxes and cable anchoring. </w:t>
      </w:r>
    </w:p>
    <w:p w14:paraId="1CADB353" w14:textId="579B5872" w:rsidR="007F0C5B" w:rsidRPr="00B824D6" w:rsidRDefault="007F0C5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splicing of One (01) splice box for splicing Fiber Optical underground cable and OPGW connection on the </w:t>
      </w:r>
      <w:r w:rsidR="007F3BED" w:rsidRPr="00B824D6">
        <w:rPr>
          <w:rFonts w:asciiTheme="minorHAnsi" w:hAnsiTheme="minorHAnsi" w:cstheme="minorHAnsi"/>
        </w:rPr>
        <w:t>Terminal monopoles</w:t>
      </w:r>
      <w:r w:rsidRPr="00B824D6">
        <w:rPr>
          <w:rFonts w:asciiTheme="minorHAnsi" w:hAnsiTheme="minorHAnsi" w:cstheme="minorHAnsi"/>
        </w:rPr>
        <w:t xml:space="preserve"> </w:t>
      </w:r>
      <w:r w:rsidR="004B34BE" w:rsidRPr="00B824D6">
        <w:rPr>
          <w:rFonts w:asciiTheme="minorHAnsi" w:hAnsiTheme="minorHAnsi" w:cstheme="minorHAnsi"/>
        </w:rPr>
        <w:t xml:space="preserve">(#at bend B1) </w:t>
      </w:r>
      <w:r w:rsidRPr="00B824D6">
        <w:rPr>
          <w:rFonts w:asciiTheme="minorHAnsi" w:hAnsiTheme="minorHAnsi" w:cstheme="minorHAnsi"/>
        </w:rPr>
        <w:t>(Fond Cole side).</w:t>
      </w:r>
    </w:p>
    <w:p w14:paraId="73D13C8E" w14:textId="69BCEA9C" w:rsidR="00E97DBC" w:rsidRPr="00B824D6" w:rsidRDefault="00053EF7" w:rsidP="00BB6092">
      <w:pPr>
        <w:pStyle w:val="Paragraphedeliste"/>
        <w:numPr>
          <w:ilvl w:val="0"/>
          <w:numId w:val="21"/>
        </w:numPr>
        <w:rPr>
          <w:rFonts w:asciiTheme="minorHAnsi" w:hAnsiTheme="minorHAnsi" w:cstheme="minorHAnsi"/>
        </w:rPr>
      </w:pPr>
      <w:r w:rsidRPr="00B824D6">
        <w:rPr>
          <w:rFonts w:asciiTheme="minorHAnsi" w:hAnsiTheme="minorHAnsi" w:cstheme="minorHAnsi"/>
        </w:rPr>
        <w:t>Installation and connection of t</w:t>
      </w:r>
      <w:r w:rsidR="00E97DBC" w:rsidRPr="00B824D6">
        <w:rPr>
          <w:rFonts w:asciiTheme="minorHAnsi" w:hAnsiTheme="minorHAnsi" w:cstheme="minorHAnsi"/>
        </w:rPr>
        <w:t>hre</w:t>
      </w:r>
      <w:r w:rsidRPr="00B824D6">
        <w:rPr>
          <w:rFonts w:asciiTheme="minorHAnsi" w:hAnsiTheme="minorHAnsi" w:cstheme="minorHAnsi"/>
        </w:rPr>
        <w:t>e</w:t>
      </w:r>
      <w:r w:rsidR="00E97DBC" w:rsidRPr="00B824D6">
        <w:rPr>
          <w:rFonts w:asciiTheme="minorHAnsi" w:hAnsiTheme="minorHAnsi" w:cstheme="minorHAnsi"/>
        </w:rPr>
        <w:t xml:space="preserve"> (03) </w:t>
      </w:r>
      <w:r w:rsidR="00255A7E" w:rsidRPr="00B824D6">
        <w:rPr>
          <w:rFonts w:asciiTheme="minorHAnsi" w:hAnsiTheme="minorHAnsi" w:cstheme="minorHAnsi"/>
        </w:rPr>
        <w:t xml:space="preserve">dry plug-in </w:t>
      </w:r>
      <w:r w:rsidR="00E97DBC" w:rsidRPr="00B824D6">
        <w:rPr>
          <w:rFonts w:asciiTheme="minorHAnsi" w:hAnsiTheme="minorHAnsi" w:cstheme="minorHAnsi"/>
        </w:rPr>
        <w:t>S</w:t>
      </w:r>
      <w:r w:rsidR="002974ED" w:rsidRPr="00B824D6">
        <w:rPr>
          <w:rFonts w:asciiTheme="minorHAnsi" w:hAnsiTheme="minorHAnsi" w:cstheme="minorHAnsi"/>
        </w:rPr>
        <w:t>F6 gas immersed sealing end</w:t>
      </w:r>
      <w:r w:rsidR="00E97DBC" w:rsidRPr="00B824D6">
        <w:rPr>
          <w:rFonts w:asciiTheme="minorHAnsi" w:hAnsiTheme="minorHAnsi" w:cstheme="minorHAnsi"/>
        </w:rPr>
        <w:t xml:space="preserve"> for connection to 69kV GIS </w:t>
      </w:r>
      <w:r w:rsidRPr="00B824D6">
        <w:rPr>
          <w:rFonts w:asciiTheme="minorHAnsi" w:hAnsiTheme="minorHAnsi" w:cstheme="minorHAnsi"/>
        </w:rPr>
        <w:t xml:space="preserve">line bay </w:t>
      </w:r>
      <w:r w:rsidR="00E97DBC" w:rsidRPr="00B824D6">
        <w:rPr>
          <w:rFonts w:asciiTheme="minorHAnsi" w:hAnsiTheme="minorHAnsi" w:cstheme="minorHAnsi"/>
        </w:rPr>
        <w:t>at Fond Cole substation.</w:t>
      </w:r>
    </w:p>
    <w:p w14:paraId="1322928B" w14:textId="59FEEA31" w:rsidR="00DA0FEB" w:rsidRPr="00B824D6" w:rsidRDefault="00387F44"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Testing and commissioning of the whole installed equipment (power cables, FO cable and all accessories).</w:t>
      </w:r>
    </w:p>
    <w:p w14:paraId="305C99EA" w14:textId="77777777" w:rsidR="00DA0FEB" w:rsidRPr="00B824D6" w:rsidRDefault="00DA0FEB" w:rsidP="00DA0FEB">
      <w:pPr>
        <w:tabs>
          <w:tab w:val="left" w:pos="5954"/>
        </w:tabs>
        <w:spacing w:line="276" w:lineRule="auto"/>
        <w:ind w:left="720"/>
        <w:rPr>
          <w:rFonts w:asciiTheme="minorHAnsi" w:hAnsiTheme="minorHAnsi" w:cstheme="minorHAnsi"/>
        </w:rPr>
      </w:pPr>
    </w:p>
    <w:p w14:paraId="6B89816B" w14:textId="77777777" w:rsidR="00DA0FEB" w:rsidRPr="00B824D6" w:rsidRDefault="00DA0FEB">
      <w:pPr>
        <w:pStyle w:val="text-format"/>
      </w:pPr>
      <w:r w:rsidRPr="00B824D6">
        <w:rPr>
          <w:b/>
          <w:u w:val="single"/>
        </w:rPr>
        <w:t>Civil construction works</w:t>
      </w:r>
      <w:r w:rsidRPr="00B824D6">
        <w:t>:</w:t>
      </w:r>
    </w:p>
    <w:p w14:paraId="60657FEC" w14:textId="21792A0B"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 Contractor refers to the General Civil Engineering specification </w:t>
      </w:r>
      <w:r w:rsidR="004332A7" w:rsidRPr="00B824D6">
        <w:rPr>
          <w:rFonts w:asciiTheme="minorHAnsi" w:hAnsiTheme="minorHAnsi" w:cstheme="minorHAnsi"/>
          <w:sz w:val="20"/>
          <w:szCs w:val="20"/>
          <w:lang w:val="en-US"/>
        </w:rPr>
        <w:t>in section14</w:t>
      </w:r>
      <w:r w:rsidRPr="00B824D6">
        <w:rPr>
          <w:rFonts w:asciiTheme="minorHAnsi" w:hAnsiTheme="minorHAnsi" w:cstheme="minorHAnsi"/>
          <w:sz w:val="20"/>
          <w:szCs w:val="20"/>
          <w:lang w:val="en-US"/>
        </w:rPr>
        <w:t xml:space="preserve"> for all the civil engineering services for which it is responsible.</w:t>
      </w:r>
    </w:p>
    <w:p w14:paraId="30E96CA2" w14:textId="77777777" w:rsidR="002F0A8A" w:rsidRPr="00B824D6" w:rsidRDefault="002F0A8A" w:rsidP="002F0A8A">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In particular, the contractor should carry out:</w:t>
      </w:r>
    </w:p>
    <w:p w14:paraId="05F94BE9" w14:textId="77777777" w:rsidR="002F0A8A" w:rsidRPr="00B824D6" w:rsidRDefault="002F0A8A"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the necessary steps to carry out its work (relations with the owners, search for authorizations, reports, etc.)</w:t>
      </w:r>
    </w:p>
    <w:p w14:paraId="47E1E0F1" w14:textId="77777777" w:rsidR="002F0A8A" w:rsidRPr="00B824D6" w:rsidRDefault="002F0A8A"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detection of buried networks near the works on which the Contractor will have to intervene</w:t>
      </w:r>
    </w:p>
    <w:p w14:paraId="3F7F5957" w14:textId="77777777" w:rsidR="002F0A8A" w:rsidRPr="00B824D6" w:rsidRDefault="002F0A8A"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earthworks, civil engineering, and handling work allowing the installation of the cable system, in particular:</w:t>
      </w:r>
    </w:p>
    <w:p w14:paraId="139325A4" w14:textId="749AC5A4" w:rsidR="002F0A8A" w:rsidRPr="00B824D6" w:rsidRDefault="002F0A8A"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Cable trench opening</w:t>
      </w:r>
      <w:r w:rsidR="00AD743A" w:rsidRPr="00B824D6">
        <w:rPr>
          <w:rFonts w:asciiTheme="minorHAnsi" w:hAnsiTheme="minorHAnsi" w:cstheme="minorHAnsi"/>
          <w:sz w:val="20"/>
          <w:szCs w:val="20"/>
        </w:rPr>
        <w:t xml:space="preserve"> (Excavation)</w:t>
      </w:r>
    </w:p>
    <w:p w14:paraId="47C40858" w14:textId="1ADD3558" w:rsidR="00AD743A" w:rsidRPr="00B824D6" w:rsidRDefault="00AD743A"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D</w:t>
      </w:r>
      <w:r w:rsidR="002F0A8A" w:rsidRPr="00B824D6">
        <w:rPr>
          <w:rFonts w:asciiTheme="minorHAnsi" w:hAnsiTheme="minorHAnsi" w:cstheme="minorHAnsi"/>
          <w:sz w:val="20"/>
          <w:szCs w:val="20"/>
        </w:rPr>
        <w:t>ucts installation</w:t>
      </w:r>
      <w:r w:rsidRPr="00B824D6">
        <w:rPr>
          <w:rFonts w:asciiTheme="minorHAnsi" w:hAnsiTheme="minorHAnsi" w:cstheme="minorHAnsi"/>
          <w:sz w:val="20"/>
          <w:szCs w:val="20"/>
        </w:rPr>
        <w:t xml:space="preserve"> and laying</w:t>
      </w:r>
    </w:p>
    <w:p w14:paraId="46810524" w14:textId="77777777" w:rsidR="00AD743A" w:rsidRPr="00B824D6" w:rsidRDefault="00AD743A"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Concrete encasement when passing under roadways</w:t>
      </w:r>
    </w:p>
    <w:p w14:paraId="0F17BF8D" w14:textId="5EAF0281" w:rsidR="002F0A8A" w:rsidRPr="00B824D6" w:rsidRDefault="00AD743A"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Warning Grid</w:t>
      </w:r>
      <w:r w:rsidR="002F0A8A" w:rsidRPr="00B824D6">
        <w:rPr>
          <w:rFonts w:asciiTheme="minorHAnsi" w:hAnsiTheme="minorHAnsi" w:cstheme="minorHAnsi"/>
          <w:sz w:val="20"/>
          <w:szCs w:val="20"/>
        </w:rPr>
        <w:t xml:space="preserve"> </w:t>
      </w:r>
    </w:p>
    <w:p w14:paraId="1D1C35D4" w14:textId="77777777" w:rsidR="002F0A8A" w:rsidRPr="00B824D6" w:rsidRDefault="002F0A8A"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Backfilling and compacting work</w:t>
      </w:r>
    </w:p>
    <w:p w14:paraId="5E49C2EE" w14:textId="5BBC270F" w:rsidR="002F0A8A" w:rsidRPr="00B824D6" w:rsidRDefault="009F4187"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C</w:t>
      </w:r>
      <w:r w:rsidR="002F0A8A" w:rsidRPr="00B824D6">
        <w:rPr>
          <w:rFonts w:asciiTheme="minorHAnsi" w:hAnsiTheme="minorHAnsi" w:cstheme="minorHAnsi"/>
          <w:sz w:val="20"/>
          <w:szCs w:val="20"/>
        </w:rPr>
        <w:t>able trench closing</w:t>
      </w:r>
    </w:p>
    <w:p w14:paraId="4EC81826" w14:textId="77777777" w:rsidR="002F0A8A" w:rsidRPr="00B824D6" w:rsidRDefault="002F0A8A"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repair of any coating impacted by the work</w:t>
      </w:r>
    </w:p>
    <w:p w14:paraId="6D535506" w14:textId="77777777" w:rsidR="002F0A8A" w:rsidRPr="00B824D6" w:rsidRDefault="002F0A8A"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Identical restoration of land after finalization of works.</w:t>
      </w:r>
    </w:p>
    <w:p w14:paraId="30F1C49C" w14:textId="10D33576" w:rsidR="002F0A8A" w:rsidRPr="00B824D6" w:rsidRDefault="002F0A8A"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creation of a traffic plan throughout the duration of the works for local residents affected by the prohibited access to the work area, like diversions for vehicles, Safety markings, Signage of restricted access, and any additional safety measure guaranteeing the safety of the public around the site.</w:t>
      </w:r>
    </w:p>
    <w:p w14:paraId="11B69868" w14:textId="3E8436EE" w:rsidR="00AD743A" w:rsidRPr="00B824D6" w:rsidRDefault="00AD743A" w:rsidP="00AD743A">
      <w:pPr>
        <w:pStyle w:val="Sansinterligne"/>
        <w:spacing w:before="0"/>
        <w:rPr>
          <w:rFonts w:asciiTheme="minorHAnsi" w:hAnsiTheme="minorHAnsi" w:cstheme="minorHAnsi"/>
          <w:sz w:val="20"/>
          <w:szCs w:val="20"/>
          <w:lang w:val="en-US"/>
        </w:rPr>
      </w:pPr>
    </w:p>
    <w:p w14:paraId="4499CC16" w14:textId="77777777" w:rsidR="002F0A8A" w:rsidRPr="00B824D6" w:rsidRDefault="002F0A8A" w:rsidP="001B4DF5">
      <w:pPr>
        <w:rPr>
          <w:rFonts w:asciiTheme="minorHAnsi" w:hAnsiTheme="minorHAnsi" w:cstheme="minorHAnsi"/>
          <w:b/>
        </w:rPr>
      </w:pPr>
      <w:r w:rsidRPr="00B824D6">
        <w:rPr>
          <w:rFonts w:asciiTheme="minorHAnsi" w:hAnsiTheme="minorHAnsi" w:cstheme="minorHAnsi"/>
          <w:b/>
        </w:rPr>
        <w:t>Site preparation:</w:t>
      </w:r>
    </w:p>
    <w:p w14:paraId="5B3742CE" w14:textId="77777777"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will be responsible of the following:</w:t>
      </w:r>
    </w:p>
    <w:p w14:paraId="720AB85E" w14:textId="77777777" w:rsidR="002F0A8A" w:rsidRPr="00B824D6" w:rsidRDefault="002F0A8A" w:rsidP="00DC60A0">
      <w:pPr>
        <w:pStyle w:val="Sansinterligne"/>
        <w:numPr>
          <w:ilvl w:val="0"/>
          <w:numId w:val="75"/>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setting up of site facilities for the construction of the links</w:t>
      </w:r>
    </w:p>
    <w:p w14:paraId="204FDEB1" w14:textId="77777777" w:rsidR="002F0A8A" w:rsidRPr="00B824D6" w:rsidRDefault="002F0A8A" w:rsidP="00DC60A0">
      <w:pPr>
        <w:pStyle w:val="Sansinterligne"/>
        <w:numPr>
          <w:ilvl w:val="0"/>
          <w:numId w:val="75"/>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lastRenderedPageBreak/>
        <w:t>The transmission of the declaration of works (plans, schedules) to the local authorities to obtain authorization to open the trenches.</w:t>
      </w:r>
    </w:p>
    <w:p w14:paraId="331EFF8C" w14:textId="77777777" w:rsidR="002F0A8A" w:rsidRPr="00B824D6" w:rsidRDefault="002F0A8A" w:rsidP="00DC60A0">
      <w:pPr>
        <w:pStyle w:val="Sansinterligne"/>
        <w:numPr>
          <w:ilvl w:val="0"/>
          <w:numId w:val="75"/>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the preparation work before the opening of the trenches including:</w:t>
      </w:r>
    </w:p>
    <w:p w14:paraId="473E7021" w14:textId="76C56170" w:rsidR="002F0A8A" w:rsidRPr="00B824D6" w:rsidRDefault="002F0A8A"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Site installation that respects all the requirements detailed in the general technical specifications in the section</w:t>
      </w:r>
      <w:r w:rsidR="004332A7" w:rsidRPr="00B824D6">
        <w:rPr>
          <w:rFonts w:asciiTheme="minorHAnsi" w:hAnsiTheme="minorHAnsi" w:cstheme="minorHAnsi"/>
          <w:sz w:val="20"/>
          <w:szCs w:val="20"/>
          <w:lang w:val="en-US"/>
        </w:rPr>
        <w:t>14</w:t>
      </w:r>
      <w:r w:rsidRPr="00B824D6">
        <w:rPr>
          <w:rFonts w:asciiTheme="minorHAnsi" w:hAnsiTheme="minorHAnsi" w:cstheme="minorHAnsi"/>
          <w:sz w:val="20"/>
          <w:szCs w:val="20"/>
          <w:lang w:val="en-US"/>
        </w:rPr>
        <w:t xml:space="preserve"> below of this document. </w:t>
      </w:r>
    </w:p>
    <w:p w14:paraId="41608CC3" w14:textId="77777777" w:rsidR="002F0A8A" w:rsidRPr="00B824D6" w:rsidRDefault="002F0A8A"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Protection of trees located near the route</w:t>
      </w:r>
    </w:p>
    <w:p w14:paraId="3004E876" w14:textId="77777777" w:rsidR="002F0A8A" w:rsidRPr="00B824D6" w:rsidRDefault="002F0A8A"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Supply of all the necessary markup</w:t>
      </w:r>
    </w:p>
    <w:p w14:paraId="4756C59E" w14:textId="77777777"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(When passing under roadways, at least one lane will remain functional during the work execution)</w:t>
      </w:r>
    </w:p>
    <w:p w14:paraId="66E81490" w14:textId="77777777" w:rsidR="002F0A8A" w:rsidRPr="00B824D6" w:rsidRDefault="002F0A8A" w:rsidP="002F0A8A">
      <w:pPr>
        <w:pStyle w:val="Sansinterligne"/>
        <w:rPr>
          <w:rFonts w:asciiTheme="minorHAnsi" w:hAnsiTheme="minorHAnsi" w:cstheme="minorHAnsi"/>
          <w:sz w:val="20"/>
          <w:szCs w:val="20"/>
          <w:lang w:val="en-US"/>
        </w:rPr>
      </w:pPr>
    </w:p>
    <w:p w14:paraId="7069D42B" w14:textId="77777777" w:rsidR="002F0A8A" w:rsidRPr="00B824D6" w:rsidRDefault="002F0A8A" w:rsidP="001B4DF5">
      <w:pPr>
        <w:rPr>
          <w:rFonts w:asciiTheme="minorHAnsi" w:hAnsiTheme="minorHAnsi" w:cstheme="minorHAnsi"/>
          <w:b/>
        </w:rPr>
      </w:pPr>
      <w:r w:rsidRPr="00B824D6">
        <w:rPr>
          <w:rFonts w:asciiTheme="minorHAnsi" w:hAnsiTheme="minorHAnsi" w:cstheme="minorHAnsi"/>
          <w:b/>
        </w:rPr>
        <w:t>Substations works:</w:t>
      </w:r>
    </w:p>
    <w:p w14:paraId="26FD5921" w14:textId="59E07305" w:rsidR="002F0A8A" w:rsidRPr="00B824D6" w:rsidRDefault="002F0A8A" w:rsidP="002F0A8A">
      <w:pPr>
        <w:pStyle w:val="Sansinterligne"/>
        <w:rPr>
          <w:rFonts w:asciiTheme="minorHAnsi" w:hAnsiTheme="minorHAnsi" w:cstheme="minorHAnsi"/>
          <w:sz w:val="20"/>
          <w:szCs w:val="20"/>
          <w:lang w:val="en-US"/>
        </w:rPr>
      </w:pPr>
      <w:bookmarkStart w:id="33" w:name="_Hlk114398597"/>
      <w:r w:rsidRPr="00B824D6">
        <w:rPr>
          <w:rFonts w:asciiTheme="minorHAnsi" w:hAnsiTheme="minorHAnsi" w:cstheme="minorHAnsi"/>
          <w:sz w:val="20"/>
          <w:szCs w:val="20"/>
          <w:lang w:val="en-US"/>
        </w:rPr>
        <w:t xml:space="preserve">The Contractor must coordinate with the </w:t>
      </w:r>
      <w:r w:rsidR="008636DC" w:rsidRPr="00B824D6">
        <w:rPr>
          <w:rFonts w:asciiTheme="minorHAnsi" w:hAnsiTheme="minorHAnsi" w:cstheme="minorHAnsi"/>
          <w:sz w:val="20"/>
          <w:szCs w:val="20"/>
          <w:lang w:val="en-US"/>
        </w:rPr>
        <w:t>substations</w:t>
      </w:r>
      <w:r w:rsidRPr="00B824D6">
        <w:rPr>
          <w:rFonts w:asciiTheme="minorHAnsi" w:hAnsiTheme="minorHAnsi" w:cstheme="minorHAnsi"/>
          <w:sz w:val="20"/>
          <w:szCs w:val="20"/>
          <w:lang w:val="en-US"/>
        </w:rPr>
        <w:t xml:space="preserve"> Contractor</w:t>
      </w:r>
      <w:r w:rsidR="00CE45AF" w:rsidRPr="00B824D6">
        <w:rPr>
          <w:rFonts w:asciiTheme="minorHAnsi" w:hAnsiTheme="minorHAnsi" w:cstheme="minorHAnsi"/>
          <w:sz w:val="20"/>
          <w:szCs w:val="20"/>
          <w:lang w:val="en-US"/>
        </w:rPr>
        <w:t xml:space="preserve"> and the Employer</w:t>
      </w:r>
      <w:r w:rsidRPr="00B824D6">
        <w:rPr>
          <w:rFonts w:asciiTheme="minorHAnsi" w:hAnsiTheme="minorHAnsi" w:cstheme="minorHAnsi"/>
          <w:sz w:val="20"/>
          <w:szCs w:val="20"/>
          <w:lang w:val="en-US"/>
        </w:rPr>
        <w:t xml:space="preserve"> for the installation of the ducts within the enclosure of the substation.</w:t>
      </w:r>
    </w:p>
    <w:p w14:paraId="605102DB" w14:textId="77777777"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shall submit for approval to the contracting authority a system guaranteeing the sealing of penetrations in the underground passage near the exit from the enclosure of the Geothermal, Trafalgar, Padu, and Fond Cole substations).</w:t>
      </w:r>
    </w:p>
    <w:p w14:paraId="1EE76A6C" w14:textId="77777777"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should restore any work of the substations impacted by the installation of its cable systems.</w:t>
      </w:r>
    </w:p>
    <w:p w14:paraId="2EEA6310" w14:textId="6A9346D1"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 the Geothermal substation, the 69 KV link will be connected to </w:t>
      </w:r>
      <w:r w:rsidR="0024460F" w:rsidRPr="00B824D6">
        <w:rPr>
          <w:rFonts w:asciiTheme="minorHAnsi" w:hAnsiTheme="minorHAnsi" w:cstheme="minorHAnsi"/>
          <w:sz w:val="20"/>
          <w:szCs w:val="20"/>
          <w:lang w:val="en-US"/>
        </w:rPr>
        <w:t>HIS switchgear</w:t>
      </w:r>
      <w:r w:rsidRPr="00B824D6">
        <w:rPr>
          <w:rFonts w:asciiTheme="minorHAnsi" w:hAnsiTheme="minorHAnsi" w:cstheme="minorHAnsi"/>
          <w:sz w:val="20"/>
          <w:szCs w:val="20"/>
          <w:lang w:val="en-US"/>
        </w:rPr>
        <w:t>, and in Fond Cole substation this link will be connected to GIS switchgear.</w:t>
      </w:r>
    </w:p>
    <w:p w14:paraId="2F10B44A" w14:textId="77777777" w:rsidR="004332A7" w:rsidRPr="00B824D6" w:rsidRDefault="004332A7" w:rsidP="002F0A8A">
      <w:pPr>
        <w:pStyle w:val="Sansinterligne"/>
        <w:rPr>
          <w:rFonts w:asciiTheme="minorHAnsi" w:hAnsiTheme="minorHAnsi" w:cstheme="minorHAnsi"/>
          <w:sz w:val="20"/>
          <w:szCs w:val="20"/>
          <w:lang w:val="en-US"/>
        </w:rPr>
      </w:pPr>
    </w:p>
    <w:bookmarkEnd w:id="33"/>
    <w:p w14:paraId="70E72EA2" w14:textId="603C537A" w:rsidR="002F0A8A" w:rsidRPr="00B824D6" w:rsidRDefault="002F0A8A" w:rsidP="001B4DF5">
      <w:pPr>
        <w:rPr>
          <w:rFonts w:asciiTheme="minorHAnsi" w:hAnsiTheme="minorHAnsi" w:cstheme="minorHAnsi"/>
          <w:b/>
        </w:rPr>
      </w:pPr>
      <w:r w:rsidRPr="00B824D6">
        <w:rPr>
          <w:rFonts w:asciiTheme="minorHAnsi" w:hAnsiTheme="minorHAnsi" w:cstheme="minorHAnsi"/>
          <w:b/>
        </w:rPr>
        <w:t xml:space="preserve">Works relating to the 69kV </w:t>
      </w:r>
      <w:r w:rsidR="0024460F" w:rsidRPr="00B824D6">
        <w:rPr>
          <w:rFonts w:asciiTheme="minorHAnsi" w:hAnsiTheme="minorHAnsi" w:cstheme="minorHAnsi"/>
          <w:b/>
        </w:rPr>
        <w:t>GFI</w:t>
      </w:r>
      <w:r w:rsidRPr="00B824D6">
        <w:rPr>
          <w:rFonts w:asciiTheme="minorHAnsi" w:hAnsiTheme="minorHAnsi" w:cstheme="minorHAnsi"/>
          <w:b/>
        </w:rPr>
        <w:t>:</w:t>
      </w:r>
    </w:p>
    <w:p w14:paraId="6FF4E42D" w14:textId="77777777" w:rsidR="002F0A8A" w:rsidRPr="00B824D6" w:rsidRDefault="002F0A8A" w:rsidP="00B04533">
      <w:pPr>
        <w:rPr>
          <w:rFonts w:asciiTheme="minorHAnsi" w:hAnsiTheme="minorHAnsi" w:cstheme="minorHAnsi"/>
          <w:i/>
        </w:rPr>
      </w:pPr>
      <w:r w:rsidRPr="00B824D6">
        <w:rPr>
          <w:rFonts w:asciiTheme="minorHAnsi" w:hAnsiTheme="minorHAnsi" w:cstheme="minorHAnsi"/>
          <w:i/>
        </w:rPr>
        <w:t>General:</w:t>
      </w:r>
    </w:p>
    <w:p w14:paraId="20E27EC5" w14:textId="73885630"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 plans in the appendixes detail the route of the 69 kV </w:t>
      </w:r>
      <w:r w:rsidR="002C159A" w:rsidRPr="00B824D6">
        <w:rPr>
          <w:rFonts w:asciiTheme="minorHAnsi" w:hAnsiTheme="minorHAnsi" w:cstheme="minorHAnsi"/>
          <w:sz w:val="20"/>
          <w:szCs w:val="20"/>
          <w:lang w:val="en-US"/>
        </w:rPr>
        <w:t xml:space="preserve">GFI </w:t>
      </w:r>
      <w:r w:rsidR="00F277AD" w:rsidRPr="00B824D6">
        <w:rPr>
          <w:rFonts w:asciiTheme="minorHAnsi" w:hAnsiTheme="minorHAnsi" w:cstheme="minorHAnsi"/>
          <w:sz w:val="20"/>
          <w:szCs w:val="20"/>
          <w:lang w:val="en-US"/>
        </w:rPr>
        <w:t xml:space="preserve">link from the Geothermal substation till the </w:t>
      </w:r>
      <w:r w:rsidR="007F3BED" w:rsidRPr="00B824D6">
        <w:rPr>
          <w:rFonts w:asciiTheme="minorHAnsi" w:hAnsiTheme="minorHAnsi" w:cstheme="minorHAnsi"/>
          <w:sz w:val="20"/>
          <w:szCs w:val="20"/>
          <w:lang w:val="en-US"/>
        </w:rPr>
        <w:t>Terminal monopoles</w:t>
      </w:r>
      <w:r w:rsidR="00F277AD" w:rsidRPr="00B824D6">
        <w:rPr>
          <w:rFonts w:asciiTheme="minorHAnsi" w:hAnsiTheme="minorHAnsi" w:cstheme="minorHAnsi"/>
          <w:sz w:val="20"/>
          <w:szCs w:val="20"/>
          <w:lang w:val="en-US"/>
        </w:rPr>
        <w:t xml:space="preserve"> </w:t>
      </w:r>
      <w:r w:rsidR="00904572" w:rsidRPr="00B824D6">
        <w:rPr>
          <w:rFonts w:asciiTheme="minorHAnsi" w:hAnsiTheme="minorHAnsi" w:cstheme="minorHAnsi"/>
          <w:sz w:val="20"/>
          <w:szCs w:val="20"/>
          <w:lang w:val="en-US"/>
        </w:rPr>
        <w:t xml:space="preserve">(#at bend B14) </w:t>
      </w:r>
      <w:r w:rsidR="00F277AD" w:rsidRPr="00B824D6">
        <w:rPr>
          <w:rFonts w:asciiTheme="minorHAnsi" w:hAnsiTheme="minorHAnsi" w:cstheme="minorHAnsi"/>
          <w:sz w:val="20"/>
          <w:szCs w:val="20"/>
          <w:lang w:val="en-US"/>
        </w:rPr>
        <w:t>located at the level of a secondary road near</w:t>
      </w:r>
      <w:r w:rsidRPr="00B824D6">
        <w:rPr>
          <w:rFonts w:asciiTheme="minorHAnsi" w:hAnsiTheme="minorHAnsi" w:cstheme="minorHAnsi"/>
          <w:sz w:val="20"/>
          <w:szCs w:val="20"/>
          <w:lang w:val="en-US"/>
        </w:rPr>
        <w:t xml:space="preserve"> the upper level of Trafalgar cliff</w:t>
      </w:r>
      <w:r w:rsidR="00F277AD" w:rsidRPr="00B824D6">
        <w:rPr>
          <w:rFonts w:asciiTheme="minorHAnsi" w:hAnsiTheme="minorHAnsi" w:cstheme="minorHAnsi"/>
          <w:sz w:val="20"/>
          <w:szCs w:val="20"/>
          <w:lang w:val="en-US"/>
        </w:rPr>
        <w:t xml:space="preserve">, and from the other terminal monopole </w:t>
      </w:r>
      <w:r w:rsidR="00904572" w:rsidRPr="00B824D6">
        <w:rPr>
          <w:rFonts w:asciiTheme="minorHAnsi" w:hAnsiTheme="minorHAnsi" w:cstheme="minorHAnsi"/>
          <w:sz w:val="20"/>
          <w:szCs w:val="20"/>
          <w:lang w:val="en-US"/>
        </w:rPr>
        <w:t xml:space="preserve">(#at bend B1) </w:t>
      </w:r>
      <w:r w:rsidR="00F277AD" w:rsidRPr="00B824D6">
        <w:rPr>
          <w:rFonts w:asciiTheme="minorHAnsi" w:hAnsiTheme="minorHAnsi" w:cstheme="minorHAnsi"/>
          <w:sz w:val="20"/>
          <w:szCs w:val="20"/>
          <w:lang w:val="en-US"/>
        </w:rPr>
        <w:t>till the new substation of Fond Cole,</w:t>
      </w:r>
      <w:r w:rsidRPr="00B824D6">
        <w:rPr>
          <w:rFonts w:asciiTheme="minorHAnsi" w:hAnsiTheme="minorHAnsi" w:cstheme="minorHAnsi"/>
          <w:sz w:val="20"/>
          <w:szCs w:val="20"/>
          <w:lang w:val="en-US"/>
        </w:rPr>
        <w:t xml:space="preserve"> </w:t>
      </w:r>
      <w:r w:rsidR="00F277AD" w:rsidRPr="00B824D6">
        <w:rPr>
          <w:rFonts w:asciiTheme="minorHAnsi" w:hAnsiTheme="minorHAnsi" w:cstheme="minorHAnsi"/>
          <w:sz w:val="20"/>
          <w:szCs w:val="20"/>
          <w:lang w:val="en-US"/>
        </w:rPr>
        <w:t>will be made by underground connections</w:t>
      </w:r>
      <w:r w:rsidRPr="00B824D6">
        <w:rPr>
          <w:rFonts w:asciiTheme="minorHAnsi" w:hAnsiTheme="minorHAnsi" w:cstheme="minorHAnsi"/>
          <w:sz w:val="20"/>
          <w:szCs w:val="20"/>
          <w:lang w:val="en-US"/>
        </w:rPr>
        <w:t xml:space="preserve">, with a total length of </w:t>
      </w:r>
      <w:r w:rsidR="00F277AD"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1.5</w:t>
      </w:r>
      <w:r w:rsidR="00F277AD" w:rsidRPr="00B824D6">
        <w:rPr>
          <w:rFonts w:asciiTheme="minorHAnsi" w:hAnsiTheme="minorHAnsi" w:cstheme="minorHAnsi"/>
          <w:sz w:val="20"/>
          <w:szCs w:val="20"/>
          <w:lang w:val="en-US"/>
        </w:rPr>
        <w:t xml:space="preserve">+2.5) = </w:t>
      </w:r>
      <w:r w:rsidR="004B34BE" w:rsidRPr="00B824D6">
        <w:rPr>
          <w:rFonts w:asciiTheme="minorHAnsi" w:hAnsiTheme="minorHAnsi" w:cstheme="minorHAnsi"/>
          <w:sz w:val="20"/>
          <w:szCs w:val="20"/>
          <w:lang w:val="en-US"/>
        </w:rPr>
        <w:t>approximately</w:t>
      </w:r>
      <w:r w:rsidR="004B34BE" w:rsidRPr="00B824D6" w:rsidDel="004B34BE">
        <w:rPr>
          <w:rFonts w:asciiTheme="minorHAnsi" w:hAnsiTheme="minorHAnsi" w:cstheme="minorHAnsi"/>
          <w:sz w:val="20"/>
          <w:szCs w:val="20"/>
          <w:lang w:val="en-US"/>
        </w:rPr>
        <w:t xml:space="preserve"> </w:t>
      </w:r>
      <w:r w:rsidR="00F277AD" w:rsidRPr="00B824D6">
        <w:rPr>
          <w:rFonts w:asciiTheme="minorHAnsi" w:hAnsiTheme="minorHAnsi" w:cstheme="minorHAnsi"/>
          <w:sz w:val="20"/>
          <w:szCs w:val="20"/>
          <w:lang w:val="en-US"/>
        </w:rPr>
        <w:t>4</w:t>
      </w:r>
      <w:r w:rsidR="009C48C2" w:rsidRPr="00B824D6">
        <w:rPr>
          <w:rFonts w:asciiTheme="minorHAnsi" w:hAnsiTheme="minorHAnsi" w:cstheme="minorHAnsi"/>
          <w:sz w:val="20"/>
          <w:szCs w:val="20"/>
          <w:lang w:val="en-US"/>
        </w:rPr>
        <w:t>k</w:t>
      </w:r>
      <w:r w:rsidRPr="00B824D6">
        <w:rPr>
          <w:rFonts w:asciiTheme="minorHAnsi" w:hAnsiTheme="minorHAnsi" w:cstheme="minorHAnsi"/>
          <w:sz w:val="20"/>
          <w:szCs w:val="20"/>
          <w:lang w:val="en-US"/>
        </w:rPr>
        <w:t>m.</w:t>
      </w:r>
    </w:p>
    <w:p w14:paraId="2C261F1D" w14:textId="77777777"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general characteristics of the ducts set are given below for information only:</w:t>
      </w:r>
    </w:p>
    <w:p w14:paraId="4D846351" w14:textId="1F65918C" w:rsidR="002F0A8A" w:rsidRPr="00B824D6" w:rsidRDefault="002F0A8A" w:rsidP="00DC60A0">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Single trench width = approx. 0.6 m, depth 1.5 m.</w:t>
      </w:r>
    </w:p>
    <w:p w14:paraId="6AE2F4B6" w14:textId="77777777" w:rsidR="002F0A8A" w:rsidRPr="00B824D6" w:rsidRDefault="002F0A8A" w:rsidP="00DC60A0">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Ducts for the 3*69 KV phases (3 HDPE ø140-160 mm) laid with an HDPE 50mm duct for FO cable.</w:t>
      </w:r>
    </w:p>
    <w:p w14:paraId="1FD2E59A" w14:textId="79224EB2" w:rsidR="002F0A8A" w:rsidRPr="00B824D6" w:rsidRDefault="002F0A8A" w:rsidP="00DC60A0">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No Horizontal directional drilling and no special civil work to</w:t>
      </w:r>
      <w:r w:rsidR="00A83743" w:rsidRPr="00B824D6">
        <w:rPr>
          <w:rFonts w:asciiTheme="minorHAnsi" w:hAnsiTheme="minorHAnsi" w:cstheme="minorHAnsi"/>
          <w:sz w:val="20"/>
          <w:szCs w:val="20"/>
          <w:lang w:val="en-US"/>
        </w:rPr>
        <w:t xml:space="preserve"> be done</w:t>
      </w:r>
      <w:r w:rsidRPr="00B824D6">
        <w:rPr>
          <w:rFonts w:asciiTheme="minorHAnsi" w:hAnsiTheme="minorHAnsi" w:cstheme="minorHAnsi"/>
          <w:sz w:val="20"/>
          <w:szCs w:val="20"/>
          <w:lang w:val="en-US"/>
        </w:rPr>
        <w:t xml:space="preserve"> all along this link</w:t>
      </w:r>
    </w:p>
    <w:p w14:paraId="78BF059B" w14:textId="7F56DCF0" w:rsidR="002F0A8A" w:rsidRPr="00B824D6" w:rsidRDefault="00F277AD" w:rsidP="00DC60A0">
      <w:pPr>
        <w:pStyle w:val="Sansinterligne"/>
        <w:numPr>
          <w:ilvl w:val="0"/>
          <w:numId w:val="77"/>
        </w:numPr>
        <w:spacing w:before="0"/>
        <w:rPr>
          <w:rFonts w:asciiTheme="minorHAnsi" w:hAnsiTheme="minorHAnsi" w:cstheme="minorHAnsi"/>
          <w:sz w:val="20"/>
          <w:szCs w:val="20"/>
        </w:rPr>
      </w:pPr>
      <w:r w:rsidRPr="00B824D6">
        <w:rPr>
          <w:rFonts w:asciiTheme="minorHAnsi" w:hAnsiTheme="minorHAnsi" w:cstheme="minorHAnsi"/>
          <w:sz w:val="20"/>
          <w:szCs w:val="20"/>
        </w:rPr>
        <w:t>3</w:t>
      </w:r>
      <w:r w:rsidR="002F0A8A" w:rsidRPr="00B824D6">
        <w:rPr>
          <w:rFonts w:asciiTheme="minorHAnsi" w:hAnsiTheme="minorHAnsi" w:cstheme="minorHAnsi"/>
          <w:sz w:val="20"/>
          <w:szCs w:val="20"/>
        </w:rPr>
        <w:t xml:space="preserve"> Power junction boxes</w:t>
      </w:r>
      <w:r w:rsidR="00337829" w:rsidRPr="00B824D6">
        <w:rPr>
          <w:rFonts w:asciiTheme="minorHAnsi" w:hAnsiTheme="minorHAnsi" w:cstheme="minorHAnsi"/>
          <w:sz w:val="20"/>
          <w:szCs w:val="20"/>
        </w:rPr>
        <w:t xml:space="preserve"> </w:t>
      </w:r>
    </w:p>
    <w:p w14:paraId="36AF4C27" w14:textId="5C33628F" w:rsidR="00F277AD" w:rsidRPr="00B824D6" w:rsidRDefault="00F277AD" w:rsidP="00DC60A0">
      <w:pPr>
        <w:pStyle w:val="Sansinterligne"/>
        <w:numPr>
          <w:ilvl w:val="0"/>
          <w:numId w:val="77"/>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1 underground FO junction box </w:t>
      </w:r>
    </w:p>
    <w:p w14:paraId="59910193" w14:textId="38ED89F2" w:rsidR="00F277AD" w:rsidRPr="00B824D6" w:rsidRDefault="00F277AD" w:rsidP="00DC60A0">
      <w:pPr>
        <w:pStyle w:val="Sansinterligne"/>
        <w:numPr>
          <w:ilvl w:val="0"/>
          <w:numId w:val="77"/>
        </w:numPr>
        <w:spacing w:before="0"/>
        <w:rPr>
          <w:rFonts w:asciiTheme="minorHAnsi" w:hAnsiTheme="minorHAnsi" w:cstheme="minorHAnsi"/>
          <w:sz w:val="20"/>
          <w:szCs w:val="20"/>
        </w:rPr>
      </w:pPr>
      <w:r w:rsidRPr="00B824D6">
        <w:rPr>
          <w:rFonts w:asciiTheme="minorHAnsi" w:hAnsiTheme="minorHAnsi" w:cstheme="minorHAnsi"/>
          <w:sz w:val="20"/>
          <w:szCs w:val="20"/>
        </w:rPr>
        <w:t>2 anchoring boxes</w:t>
      </w:r>
    </w:p>
    <w:p w14:paraId="6545D93D" w14:textId="77777777" w:rsidR="00B04533" w:rsidRPr="00B824D6" w:rsidRDefault="00B04533" w:rsidP="00B04533">
      <w:pPr>
        <w:rPr>
          <w:rFonts w:asciiTheme="minorHAnsi" w:hAnsiTheme="minorHAnsi" w:cstheme="minorHAnsi"/>
          <w:i/>
        </w:rPr>
      </w:pPr>
    </w:p>
    <w:p w14:paraId="662A2293" w14:textId="321185C6" w:rsidR="002F0A8A" w:rsidRPr="00B824D6" w:rsidRDefault="002F0A8A" w:rsidP="00B04533">
      <w:pPr>
        <w:rPr>
          <w:rFonts w:asciiTheme="minorHAnsi" w:hAnsiTheme="minorHAnsi" w:cstheme="minorHAnsi"/>
          <w:i/>
        </w:rPr>
      </w:pPr>
      <w:r w:rsidRPr="00B824D6">
        <w:rPr>
          <w:rFonts w:asciiTheme="minorHAnsi" w:hAnsiTheme="minorHAnsi" w:cstheme="minorHAnsi"/>
          <w:i/>
        </w:rPr>
        <w:t>Cable trenches:</w:t>
      </w:r>
    </w:p>
    <w:p w14:paraId="797D5922" w14:textId="77777777"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Trenches works are detailed in the General Civil Engineering Specification.</w:t>
      </w:r>
    </w:p>
    <w:p w14:paraId="58D17798" w14:textId="77777777"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related works to the cable’s trenches passage are:</w:t>
      </w:r>
    </w:p>
    <w:p w14:paraId="76E5E100" w14:textId="77777777" w:rsidR="002F0A8A" w:rsidRPr="00B824D6" w:rsidRDefault="002F0A8A" w:rsidP="00DC60A0">
      <w:pPr>
        <w:pStyle w:val="Sansinterligne"/>
        <w:numPr>
          <w:ilvl w:val="0"/>
          <w:numId w:val="78"/>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Excavation and shielding </w:t>
      </w:r>
    </w:p>
    <w:p w14:paraId="6BF5B495" w14:textId="77777777" w:rsidR="002F0A8A" w:rsidRPr="00B824D6" w:rsidRDefault="002F0A8A" w:rsidP="00DC60A0">
      <w:pPr>
        <w:pStyle w:val="Sansinterligne"/>
        <w:numPr>
          <w:ilvl w:val="0"/>
          <w:numId w:val="78"/>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Installation of ducts (with or without a concrete encasement depending on the localization of the trench) </w:t>
      </w:r>
    </w:p>
    <w:p w14:paraId="4C1DB46F" w14:textId="77777777" w:rsidR="002F0A8A" w:rsidRPr="00B824D6" w:rsidRDefault="002F0A8A" w:rsidP="00DC60A0">
      <w:pPr>
        <w:pStyle w:val="Sansinterligne"/>
        <w:numPr>
          <w:ilvl w:val="0"/>
          <w:numId w:val="78"/>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Backfilling and compacting works with a maximum layer of 15 cm </w:t>
      </w:r>
    </w:p>
    <w:p w14:paraId="2A9FED5A" w14:textId="77777777" w:rsidR="002F0A8A" w:rsidRPr="00B824D6" w:rsidRDefault="002F0A8A" w:rsidP="00DC60A0">
      <w:pPr>
        <w:pStyle w:val="Sansinterligne"/>
        <w:numPr>
          <w:ilvl w:val="0"/>
          <w:numId w:val="78"/>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Installing the warning grid </w:t>
      </w:r>
    </w:p>
    <w:p w14:paraId="5461662B" w14:textId="77777777" w:rsidR="002F0A8A" w:rsidRPr="00B824D6" w:rsidRDefault="002F0A8A" w:rsidP="00DC60A0">
      <w:pPr>
        <w:pStyle w:val="Sansinterligne"/>
        <w:numPr>
          <w:ilvl w:val="0"/>
          <w:numId w:val="78"/>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Repairing work on any impacted area by the work</w:t>
      </w:r>
    </w:p>
    <w:p w14:paraId="37995C9C" w14:textId="710939FD" w:rsidR="002F0A8A" w:rsidRPr="00B824D6" w:rsidRDefault="0024460F" w:rsidP="002F0A8A">
      <w:pPr>
        <w:rPr>
          <w:rFonts w:asciiTheme="minorHAnsi" w:hAnsiTheme="minorHAnsi" w:cstheme="minorHAnsi"/>
          <w:lang w:val="en-CA"/>
        </w:rPr>
      </w:pPr>
      <w:r w:rsidRPr="00B824D6">
        <w:rPr>
          <w:rFonts w:asciiTheme="minorHAnsi" w:hAnsiTheme="minorHAnsi" w:cstheme="minorHAnsi"/>
          <w:lang w:val="en-CA"/>
        </w:rPr>
        <w:t>For the 69 kV</w:t>
      </w:r>
      <w:r w:rsidR="002F0A8A" w:rsidRPr="00B824D6">
        <w:rPr>
          <w:rFonts w:asciiTheme="minorHAnsi" w:hAnsiTheme="minorHAnsi" w:cstheme="minorHAnsi"/>
          <w:lang w:val="en-CA"/>
        </w:rPr>
        <w:t xml:space="preserve"> GFI link, the cable trench will be dimensioned minimum as follow:</w:t>
      </w:r>
    </w:p>
    <w:p w14:paraId="1182901C" w14:textId="77777777" w:rsidR="002F0A8A" w:rsidRPr="00B824D6" w:rsidRDefault="002F0A8A"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Width 0.6 m</w:t>
      </w:r>
    </w:p>
    <w:p w14:paraId="58DF47EE" w14:textId="77777777" w:rsidR="002F0A8A" w:rsidRPr="00B824D6" w:rsidRDefault="002F0A8A"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 xml:space="preserve">Depth = 1.5 m </w:t>
      </w:r>
    </w:p>
    <w:p w14:paraId="267A1489" w14:textId="77777777" w:rsidR="00B04533" w:rsidRPr="00B824D6" w:rsidRDefault="00B04533" w:rsidP="00B04533">
      <w:pPr>
        <w:rPr>
          <w:rFonts w:asciiTheme="minorHAnsi" w:hAnsiTheme="minorHAnsi" w:cstheme="minorHAnsi"/>
          <w:i/>
        </w:rPr>
      </w:pPr>
    </w:p>
    <w:p w14:paraId="08D7536D" w14:textId="188A5847" w:rsidR="002F0A8A" w:rsidRPr="00B824D6" w:rsidRDefault="008077AA" w:rsidP="00B04533">
      <w:pPr>
        <w:rPr>
          <w:rFonts w:asciiTheme="minorHAnsi" w:hAnsiTheme="minorHAnsi" w:cstheme="minorHAnsi"/>
          <w:i/>
        </w:rPr>
      </w:pPr>
      <w:r w:rsidRPr="00B824D6">
        <w:rPr>
          <w:rFonts w:asciiTheme="minorHAnsi" w:hAnsiTheme="minorHAnsi" w:cstheme="minorHAnsi"/>
          <w:i/>
        </w:rPr>
        <w:lastRenderedPageBreak/>
        <w:t xml:space="preserve">Cable Junction Manhole, </w:t>
      </w:r>
      <w:r w:rsidR="002F0A8A" w:rsidRPr="00B824D6">
        <w:rPr>
          <w:rFonts w:asciiTheme="minorHAnsi" w:hAnsiTheme="minorHAnsi" w:cstheme="minorHAnsi"/>
          <w:i/>
        </w:rPr>
        <w:t>Earth/Cross Bonding</w:t>
      </w:r>
      <w:r w:rsidRPr="00B824D6">
        <w:rPr>
          <w:rFonts w:asciiTheme="minorHAnsi" w:hAnsiTheme="minorHAnsi" w:cstheme="minorHAnsi"/>
          <w:i/>
        </w:rPr>
        <w:t xml:space="preserve"> pit</w:t>
      </w:r>
      <w:r w:rsidR="002F0A8A" w:rsidRPr="00B824D6">
        <w:rPr>
          <w:rFonts w:asciiTheme="minorHAnsi" w:hAnsiTheme="minorHAnsi" w:cstheme="minorHAnsi"/>
          <w:i/>
        </w:rPr>
        <w:t xml:space="preserve"> </w:t>
      </w:r>
      <w:r w:rsidRPr="00B824D6">
        <w:rPr>
          <w:rFonts w:asciiTheme="minorHAnsi" w:hAnsiTheme="minorHAnsi" w:cstheme="minorHAnsi"/>
          <w:i/>
        </w:rPr>
        <w:t>and</w:t>
      </w:r>
      <w:r w:rsidR="002F0A8A" w:rsidRPr="00B824D6">
        <w:rPr>
          <w:rFonts w:asciiTheme="minorHAnsi" w:hAnsiTheme="minorHAnsi" w:cstheme="minorHAnsi"/>
          <w:i/>
        </w:rPr>
        <w:t xml:space="preserve"> FO junction </w:t>
      </w:r>
      <w:r w:rsidRPr="00B824D6">
        <w:rPr>
          <w:rFonts w:asciiTheme="minorHAnsi" w:hAnsiTheme="minorHAnsi" w:cstheme="minorHAnsi"/>
          <w:i/>
        </w:rPr>
        <w:t>Manhole</w:t>
      </w:r>
      <w:r w:rsidR="002F0A8A" w:rsidRPr="00B824D6">
        <w:rPr>
          <w:rFonts w:asciiTheme="minorHAnsi" w:hAnsiTheme="minorHAnsi" w:cstheme="minorHAnsi"/>
          <w:i/>
        </w:rPr>
        <w:t>:</w:t>
      </w:r>
    </w:p>
    <w:p w14:paraId="47A82788" w14:textId="42E49672" w:rsidR="002F0A8A" w:rsidRPr="00B824D6" w:rsidRDefault="00E52F01"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A</w:t>
      </w:r>
      <w:r w:rsidR="00F277AD" w:rsidRPr="00B824D6">
        <w:rPr>
          <w:rFonts w:asciiTheme="minorHAnsi" w:hAnsiTheme="minorHAnsi" w:cstheme="minorHAnsi"/>
          <w:sz w:val="20"/>
          <w:szCs w:val="20"/>
          <w:lang w:val="en-US"/>
        </w:rPr>
        <w:t>s mentioned before, a</w:t>
      </w:r>
      <w:r w:rsidR="000D0D68" w:rsidRPr="00B824D6">
        <w:rPr>
          <w:rFonts w:asciiTheme="minorHAnsi" w:hAnsiTheme="minorHAnsi" w:cstheme="minorHAnsi"/>
          <w:sz w:val="20"/>
          <w:szCs w:val="20"/>
          <w:lang w:val="en-US"/>
        </w:rPr>
        <w:t xml:space="preserve">ll along this </w:t>
      </w:r>
      <w:r w:rsidR="00C12AFA" w:rsidRPr="00B824D6">
        <w:rPr>
          <w:rFonts w:asciiTheme="minorHAnsi" w:hAnsiTheme="minorHAnsi" w:cstheme="minorHAnsi"/>
          <w:sz w:val="20"/>
          <w:szCs w:val="20"/>
          <w:lang w:val="en-US"/>
        </w:rPr>
        <w:t>UNDERGROUND CABLES (</w:t>
      </w:r>
      <w:r w:rsidR="000D0D68" w:rsidRPr="00B824D6">
        <w:rPr>
          <w:rFonts w:asciiTheme="minorHAnsi" w:hAnsiTheme="minorHAnsi" w:cstheme="minorHAnsi"/>
          <w:sz w:val="20"/>
          <w:szCs w:val="20"/>
          <w:lang w:val="en-US"/>
        </w:rPr>
        <w:t>UGC</w:t>
      </w:r>
      <w:r w:rsidR="00C12AFA" w:rsidRPr="00B824D6">
        <w:rPr>
          <w:rFonts w:asciiTheme="minorHAnsi" w:hAnsiTheme="minorHAnsi" w:cstheme="minorHAnsi"/>
          <w:sz w:val="20"/>
          <w:szCs w:val="20"/>
          <w:lang w:val="en-US"/>
        </w:rPr>
        <w:t>)</w:t>
      </w:r>
      <w:r w:rsidR="000D0D68" w:rsidRPr="00B824D6">
        <w:rPr>
          <w:rFonts w:asciiTheme="minorHAnsi" w:hAnsiTheme="minorHAnsi" w:cstheme="minorHAnsi"/>
          <w:sz w:val="20"/>
          <w:szCs w:val="20"/>
          <w:lang w:val="en-US"/>
        </w:rPr>
        <w:t xml:space="preserve"> </w:t>
      </w:r>
      <w:r w:rsidR="00F277AD" w:rsidRPr="00B824D6">
        <w:rPr>
          <w:rFonts w:asciiTheme="minorHAnsi" w:hAnsiTheme="minorHAnsi" w:cstheme="minorHAnsi"/>
          <w:sz w:val="20"/>
          <w:szCs w:val="20"/>
          <w:lang w:val="en-US"/>
        </w:rPr>
        <w:t xml:space="preserve">parts </w:t>
      </w:r>
      <w:r w:rsidR="008116F6" w:rsidRPr="00B824D6">
        <w:rPr>
          <w:rFonts w:asciiTheme="minorHAnsi" w:hAnsiTheme="minorHAnsi" w:cstheme="minorHAnsi"/>
          <w:sz w:val="20"/>
          <w:szCs w:val="20"/>
          <w:lang w:val="en-US"/>
        </w:rPr>
        <w:t>of the</w:t>
      </w:r>
      <w:r w:rsidR="00F277AD" w:rsidRPr="00B824D6">
        <w:rPr>
          <w:rFonts w:asciiTheme="minorHAnsi" w:hAnsiTheme="minorHAnsi" w:cstheme="minorHAnsi"/>
          <w:sz w:val="20"/>
          <w:szCs w:val="20"/>
          <w:lang w:val="en-US"/>
        </w:rPr>
        <w:t xml:space="preserve"> </w:t>
      </w:r>
      <w:r w:rsidR="000D0D68" w:rsidRPr="00B824D6">
        <w:rPr>
          <w:rFonts w:asciiTheme="minorHAnsi" w:hAnsiTheme="minorHAnsi" w:cstheme="minorHAnsi"/>
          <w:sz w:val="20"/>
          <w:szCs w:val="20"/>
          <w:lang w:val="en-US"/>
        </w:rPr>
        <w:t>69 k</w:t>
      </w:r>
      <w:r w:rsidR="002F0A8A" w:rsidRPr="00B824D6">
        <w:rPr>
          <w:rFonts w:asciiTheme="minorHAnsi" w:hAnsiTheme="minorHAnsi" w:cstheme="minorHAnsi"/>
          <w:sz w:val="20"/>
          <w:szCs w:val="20"/>
          <w:lang w:val="en-US"/>
        </w:rPr>
        <w:t xml:space="preserve">V link, </w:t>
      </w:r>
      <w:r w:rsidR="00337829" w:rsidRPr="00B824D6">
        <w:rPr>
          <w:rFonts w:asciiTheme="minorHAnsi" w:hAnsiTheme="minorHAnsi" w:cstheme="minorHAnsi"/>
          <w:sz w:val="20"/>
          <w:szCs w:val="20"/>
          <w:lang w:val="en-US"/>
        </w:rPr>
        <w:t>we will have 0</w:t>
      </w:r>
      <w:r w:rsidR="00F277AD" w:rsidRPr="00B824D6">
        <w:rPr>
          <w:rFonts w:asciiTheme="minorHAnsi" w:hAnsiTheme="minorHAnsi" w:cstheme="minorHAnsi"/>
          <w:sz w:val="20"/>
          <w:szCs w:val="20"/>
          <w:lang w:val="en-US"/>
        </w:rPr>
        <w:t>3</w:t>
      </w:r>
      <w:r w:rsidR="002F0A8A" w:rsidRPr="00B824D6">
        <w:rPr>
          <w:rFonts w:asciiTheme="minorHAnsi" w:hAnsiTheme="minorHAnsi" w:cstheme="minorHAnsi"/>
          <w:sz w:val="20"/>
          <w:szCs w:val="20"/>
          <w:lang w:val="en-US"/>
        </w:rPr>
        <w:t xml:space="preserve"> </w:t>
      </w:r>
      <w:r w:rsidR="00337829" w:rsidRPr="00B824D6">
        <w:rPr>
          <w:rFonts w:asciiTheme="minorHAnsi" w:hAnsiTheme="minorHAnsi" w:cstheme="minorHAnsi"/>
          <w:sz w:val="20"/>
          <w:szCs w:val="20"/>
          <w:lang w:val="en-US"/>
        </w:rPr>
        <w:t xml:space="preserve">power </w:t>
      </w:r>
      <w:r w:rsidR="002F0A8A" w:rsidRPr="00B824D6">
        <w:rPr>
          <w:rFonts w:asciiTheme="minorHAnsi" w:hAnsiTheme="minorHAnsi" w:cstheme="minorHAnsi"/>
          <w:sz w:val="20"/>
          <w:szCs w:val="20"/>
          <w:lang w:val="en-US"/>
        </w:rPr>
        <w:t xml:space="preserve">junction </w:t>
      </w:r>
      <w:r w:rsidR="00337829" w:rsidRPr="00B824D6">
        <w:rPr>
          <w:rFonts w:asciiTheme="minorHAnsi" w:hAnsiTheme="minorHAnsi" w:cstheme="minorHAnsi"/>
          <w:sz w:val="20"/>
          <w:szCs w:val="20"/>
          <w:lang w:val="en-US"/>
        </w:rPr>
        <w:t xml:space="preserve">manhole </w:t>
      </w:r>
      <w:r w:rsidR="000D0D68" w:rsidRPr="00B824D6">
        <w:rPr>
          <w:rFonts w:asciiTheme="minorHAnsi" w:hAnsiTheme="minorHAnsi" w:cstheme="minorHAnsi"/>
          <w:sz w:val="20"/>
          <w:szCs w:val="20"/>
          <w:lang w:val="en-US"/>
        </w:rPr>
        <w:t xml:space="preserve">and </w:t>
      </w:r>
      <w:r w:rsidR="00F277AD" w:rsidRPr="00B824D6">
        <w:rPr>
          <w:rFonts w:asciiTheme="minorHAnsi" w:hAnsiTheme="minorHAnsi" w:cstheme="minorHAnsi"/>
          <w:sz w:val="20"/>
          <w:szCs w:val="20"/>
          <w:lang w:val="en-US"/>
        </w:rPr>
        <w:t xml:space="preserve">three </w:t>
      </w:r>
      <w:r w:rsidR="000D0D68" w:rsidRPr="00B824D6">
        <w:rPr>
          <w:rFonts w:asciiTheme="minorHAnsi" w:hAnsiTheme="minorHAnsi" w:cstheme="minorHAnsi"/>
          <w:sz w:val="20"/>
          <w:szCs w:val="20"/>
          <w:lang w:val="en-US"/>
        </w:rPr>
        <w:t>earthing/</w:t>
      </w:r>
      <w:r w:rsidRPr="00B824D6">
        <w:rPr>
          <w:rFonts w:asciiTheme="minorHAnsi" w:hAnsiTheme="minorHAnsi" w:cstheme="minorHAnsi"/>
          <w:sz w:val="20"/>
          <w:szCs w:val="20"/>
          <w:lang w:val="en-US"/>
        </w:rPr>
        <w:t>c</w:t>
      </w:r>
      <w:r w:rsidR="0024460F" w:rsidRPr="00B824D6">
        <w:rPr>
          <w:rFonts w:asciiTheme="minorHAnsi" w:hAnsiTheme="minorHAnsi" w:cstheme="minorHAnsi"/>
          <w:sz w:val="20"/>
          <w:szCs w:val="20"/>
          <w:lang w:val="en-US"/>
        </w:rPr>
        <w:t xml:space="preserve">ross bonding </w:t>
      </w:r>
      <w:r w:rsidR="000D0D68" w:rsidRPr="00B824D6">
        <w:rPr>
          <w:rFonts w:asciiTheme="minorHAnsi" w:hAnsiTheme="minorHAnsi" w:cstheme="minorHAnsi"/>
          <w:sz w:val="20"/>
          <w:szCs w:val="20"/>
          <w:lang w:val="en-US"/>
        </w:rPr>
        <w:t>pit</w:t>
      </w:r>
      <w:r w:rsidR="00337829" w:rsidRPr="00B824D6">
        <w:rPr>
          <w:rFonts w:asciiTheme="minorHAnsi" w:hAnsiTheme="minorHAnsi" w:cstheme="minorHAnsi"/>
          <w:sz w:val="20"/>
          <w:szCs w:val="20"/>
          <w:lang w:val="en-US"/>
        </w:rPr>
        <w:t>.</w:t>
      </w:r>
    </w:p>
    <w:p w14:paraId="19016952" w14:textId="0982641E"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 </w:t>
      </w:r>
      <w:r w:rsidR="001A5C44" w:rsidRPr="00B824D6">
        <w:rPr>
          <w:rFonts w:asciiTheme="minorHAnsi" w:hAnsiTheme="minorHAnsi" w:cstheme="minorHAnsi"/>
          <w:sz w:val="20"/>
          <w:szCs w:val="20"/>
          <w:lang w:val="en-US"/>
        </w:rPr>
        <w:t xml:space="preserve">installation of </w:t>
      </w:r>
      <w:r w:rsidRPr="00B824D6">
        <w:rPr>
          <w:rFonts w:asciiTheme="minorHAnsi" w:hAnsiTheme="minorHAnsi" w:cstheme="minorHAnsi"/>
          <w:sz w:val="20"/>
          <w:szCs w:val="20"/>
          <w:lang w:val="en-US"/>
        </w:rPr>
        <w:t>an earth</w:t>
      </w:r>
      <w:r w:rsidR="004F29D1" w:rsidRPr="00B824D6">
        <w:rPr>
          <w:rFonts w:asciiTheme="minorHAnsi" w:hAnsiTheme="minorHAnsi" w:cstheme="minorHAnsi"/>
          <w:sz w:val="20"/>
          <w:szCs w:val="20"/>
          <w:lang w:val="en-US"/>
        </w:rPr>
        <w:t>ing box</w:t>
      </w:r>
      <w:r w:rsidRPr="00B824D6">
        <w:rPr>
          <w:rFonts w:asciiTheme="minorHAnsi" w:hAnsiTheme="minorHAnsi" w:cstheme="minorHAnsi"/>
          <w:sz w:val="20"/>
          <w:szCs w:val="20"/>
          <w:lang w:val="en-US"/>
        </w:rPr>
        <w:t xml:space="preserve"> or a Cross bonding box </w:t>
      </w:r>
      <w:r w:rsidR="004F29D1" w:rsidRPr="00B824D6">
        <w:rPr>
          <w:rFonts w:asciiTheme="minorHAnsi" w:hAnsiTheme="minorHAnsi" w:cstheme="minorHAnsi"/>
          <w:sz w:val="20"/>
          <w:szCs w:val="20"/>
          <w:lang w:val="en-US"/>
        </w:rPr>
        <w:t xml:space="preserve">near the power junction </w:t>
      </w:r>
      <w:r w:rsidR="000D0D68" w:rsidRPr="00B824D6">
        <w:rPr>
          <w:rFonts w:asciiTheme="minorHAnsi" w:hAnsiTheme="minorHAnsi" w:cstheme="minorHAnsi"/>
          <w:sz w:val="20"/>
          <w:szCs w:val="20"/>
          <w:lang w:val="en-US"/>
        </w:rPr>
        <w:t>manhole</w:t>
      </w:r>
      <w:r w:rsidRPr="00B824D6">
        <w:rPr>
          <w:rFonts w:asciiTheme="minorHAnsi" w:hAnsiTheme="minorHAnsi" w:cstheme="minorHAnsi"/>
          <w:sz w:val="20"/>
          <w:szCs w:val="20"/>
          <w:lang w:val="en-US"/>
        </w:rPr>
        <w:t xml:space="preserve"> will be</w:t>
      </w:r>
      <w:r w:rsidR="004F29D1" w:rsidRPr="00B824D6">
        <w:rPr>
          <w:rFonts w:asciiTheme="minorHAnsi" w:hAnsiTheme="minorHAnsi" w:cstheme="minorHAnsi"/>
          <w:sz w:val="20"/>
          <w:szCs w:val="20"/>
          <w:lang w:val="en-US"/>
        </w:rPr>
        <w:t xml:space="preserve"> confirmed</w:t>
      </w:r>
      <w:r w:rsidRPr="00B824D6">
        <w:rPr>
          <w:rFonts w:asciiTheme="minorHAnsi" w:hAnsiTheme="minorHAnsi" w:cstheme="minorHAnsi"/>
          <w:sz w:val="20"/>
          <w:szCs w:val="20"/>
          <w:lang w:val="en-US"/>
        </w:rPr>
        <w:t xml:space="preserve"> according </w:t>
      </w:r>
      <w:r w:rsidR="004F29D1" w:rsidRPr="00B824D6">
        <w:rPr>
          <w:rFonts w:asciiTheme="minorHAnsi" w:hAnsiTheme="minorHAnsi" w:cstheme="minorHAnsi"/>
          <w:sz w:val="20"/>
          <w:szCs w:val="20"/>
          <w:lang w:val="en-US"/>
        </w:rPr>
        <w:t xml:space="preserve">to </w:t>
      </w:r>
      <w:r w:rsidRPr="00B824D6">
        <w:rPr>
          <w:rFonts w:asciiTheme="minorHAnsi" w:hAnsiTheme="minorHAnsi" w:cstheme="minorHAnsi"/>
          <w:sz w:val="20"/>
          <w:szCs w:val="20"/>
          <w:lang w:val="en-US"/>
        </w:rPr>
        <w:t>the electrical study.</w:t>
      </w:r>
    </w:p>
    <w:p w14:paraId="66322B41" w14:textId="7018B6CA" w:rsidR="002F0A8A" w:rsidRPr="00B824D6" w:rsidRDefault="004F29D1" w:rsidP="002F0A8A">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69 kV</w:t>
      </w:r>
      <w:r w:rsidR="002F0A8A" w:rsidRPr="00B824D6">
        <w:rPr>
          <w:rFonts w:asciiTheme="minorHAnsi" w:hAnsiTheme="minorHAnsi" w:cstheme="minorHAnsi"/>
          <w:sz w:val="20"/>
          <w:szCs w:val="20"/>
          <w:u w:val="single"/>
          <w:lang w:val="en-US"/>
        </w:rPr>
        <w:t xml:space="preserve"> power junction </w:t>
      </w:r>
      <w:r w:rsidRPr="00B824D6">
        <w:rPr>
          <w:rFonts w:asciiTheme="minorHAnsi" w:hAnsiTheme="minorHAnsi" w:cstheme="minorHAnsi"/>
          <w:sz w:val="20"/>
          <w:szCs w:val="20"/>
          <w:u w:val="single"/>
          <w:lang w:val="en-US"/>
        </w:rPr>
        <w:t>manhole</w:t>
      </w:r>
      <w:r w:rsidR="002F0A8A" w:rsidRPr="00B824D6">
        <w:rPr>
          <w:rFonts w:asciiTheme="minorHAnsi" w:hAnsiTheme="minorHAnsi" w:cstheme="minorHAnsi"/>
          <w:sz w:val="20"/>
          <w:szCs w:val="20"/>
          <w:u w:val="single"/>
          <w:lang w:val="en-US"/>
        </w:rPr>
        <w:t xml:space="preserve"> </w:t>
      </w:r>
      <w:r w:rsidRPr="00B824D6">
        <w:rPr>
          <w:rFonts w:asciiTheme="minorHAnsi" w:hAnsiTheme="minorHAnsi" w:cstheme="minorHAnsi"/>
          <w:sz w:val="20"/>
          <w:szCs w:val="20"/>
          <w:u w:val="single"/>
          <w:lang w:val="en-US"/>
        </w:rPr>
        <w:t>has the following minimum</w:t>
      </w:r>
      <w:r w:rsidR="008077AA" w:rsidRPr="00B824D6">
        <w:rPr>
          <w:rFonts w:asciiTheme="minorHAnsi" w:hAnsiTheme="minorHAnsi" w:cstheme="minorHAnsi"/>
          <w:sz w:val="20"/>
          <w:szCs w:val="20"/>
          <w:u w:val="single"/>
          <w:lang w:val="en-US"/>
        </w:rPr>
        <w:t xml:space="preserve"> dimensions</w:t>
      </w:r>
      <w:r w:rsidR="002F0A8A" w:rsidRPr="00B824D6">
        <w:rPr>
          <w:rFonts w:asciiTheme="minorHAnsi" w:hAnsiTheme="minorHAnsi" w:cstheme="minorHAnsi"/>
          <w:sz w:val="20"/>
          <w:szCs w:val="20"/>
          <w:u w:val="single"/>
          <w:lang w:val="en-US"/>
        </w:rPr>
        <w:t>:</w:t>
      </w:r>
    </w:p>
    <w:p w14:paraId="2DB24CDB" w14:textId="77777777" w:rsidR="002F0A8A" w:rsidRPr="00B824D6" w:rsidRDefault="002F0A8A"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Length = 9 m </w:t>
      </w:r>
    </w:p>
    <w:p w14:paraId="2C3B4B25" w14:textId="77777777" w:rsidR="002F0A8A" w:rsidRPr="00B824D6" w:rsidRDefault="002F0A8A"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Width = 2.5 m </w:t>
      </w:r>
    </w:p>
    <w:p w14:paraId="79BE9F42" w14:textId="77777777" w:rsidR="002F0A8A" w:rsidRPr="00B824D6" w:rsidRDefault="002F0A8A"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Height =0.7 m </w:t>
      </w:r>
    </w:p>
    <w:p w14:paraId="4916FACE" w14:textId="2AA7BF90" w:rsidR="002F0A8A" w:rsidRPr="00B824D6" w:rsidRDefault="002F0A8A" w:rsidP="002F0A8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And they will be placed at 1.5 m minimum of depth </w:t>
      </w:r>
    </w:p>
    <w:p w14:paraId="14BD8A47" w14:textId="77777777" w:rsidR="00B04533" w:rsidRPr="00B824D6" w:rsidRDefault="00B04533" w:rsidP="00B04533">
      <w:pPr>
        <w:rPr>
          <w:rFonts w:asciiTheme="minorHAnsi" w:hAnsiTheme="minorHAnsi" w:cstheme="minorHAnsi"/>
          <w:i/>
        </w:rPr>
      </w:pPr>
    </w:p>
    <w:p w14:paraId="11A0934B" w14:textId="58CEE895" w:rsidR="002F0A8A" w:rsidRPr="00B824D6" w:rsidRDefault="002F0A8A" w:rsidP="00B04533">
      <w:pPr>
        <w:rPr>
          <w:rFonts w:asciiTheme="minorHAnsi" w:hAnsiTheme="minorHAnsi" w:cstheme="minorHAnsi"/>
          <w:i/>
        </w:rPr>
      </w:pPr>
      <w:r w:rsidRPr="00B824D6">
        <w:rPr>
          <w:rFonts w:asciiTheme="minorHAnsi" w:hAnsiTheme="minorHAnsi" w:cstheme="minorHAnsi"/>
          <w:i/>
        </w:rPr>
        <w:t>Directional Drilling:</w:t>
      </w:r>
    </w:p>
    <w:p w14:paraId="375F6279" w14:textId="16F05C13" w:rsidR="002F0A8A" w:rsidRPr="00B824D6" w:rsidRDefault="002F0A8A" w:rsidP="00BB6092">
      <w:pPr>
        <w:numPr>
          <w:ilvl w:val="0"/>
          <w:numId w:val="21"/>
        </w:numPr>
        <w:tabs>
          <w:tab w:val="left" w:pos="5954"/>
        </w:tabs>
        <w:spacing w:line="276" w:lineRule="auto"/>
        <w:rPr>
          <w:rFonts w:asciiTheme="minorHAnsi" w:hAnsiTheme="minorHAnsi" w:cstheme="minorHAnsi"/>
          <w:strike/>
        </w:rPr>
      </w:pPr>
      <w:r w:rsidRPr="00B824D6">
        <w:rPr>
          <w:rFonts w:asciiTheme="minorHAnsi" w:hAnsiTheme="minorHAnsi" w:cstheme="minorHAnsi"/>
        </w:rPr>
        <w:t>No directional drilling to</w:t>
      </w:r>
      <w:r w:rsidR="00A83743" w:rsidRPr="00B824D6">
        <w:rPr>
          <w:rFonts w:asciiTheme="minorHAnsi" w:hAnsiTheme="minorHAnsi" w:cstheme="minorHAnsi"/>
        </w:rPr>
        <w:t xml:space="preserve"> be done</w:t>
      </w:r>
      <w:r w:rsidRPr="00B824D6">
        <w:rPr>
          <w:rFonts w:asciiTheme="minorHAnsi" w:hAnsiTheme="minorHAnsi" w:cstheme="minorHAnsi"/>
        </w:rPr>
        <w:t xml:space="preserve"> all along this link</w:t>
      </w:r>
    </w:p>
    <w:p w14:paraId="3F7973A5" w14:textId="520894C8" w:rsidR="00DA0FEB" w:rsidRPr="00B824D6" w:rsidRDefault="00DA0FEB" w:rsidP="002F0A8A">
      <w:pPr>
        <w:tabs>
          <w:tab w:val="left" w:pos="5954"/>
        </w:tabs>
        <w:spacing w:line="276" w:lineRule="auto"/>
        <w:ind w:left="720"/>
        <w:rPr>
          <w:rFonts w:asciiTheme="minorHAnsi" w:hAnsiTheme="minorHAnsi" w:cstheme="minorHAnsi"/>
          <w:strike/>
        </w:rPr>
      </w:pPr>
    </w:p>
    <w:p w14:paraId="2015C1DB" w14:textId="5854C938" w:rsidR="00507481" w:rsidRPr="00B824D6" w:rsidRDefault="00DA0FEB" w:rsidP="00DC60A0">
      <w:pPr>
        <w:pStyle w:val="Titre4"/>
        <w:numPr>
          <w:ilvl w:val="2"/>
          <w:numId w:val="39"/>
        </w:numPr>
        <w:tabs>
          <w:tab w:val="left" w:pos="1701"/>
        </w:tabs>
        <w:spacing w:line="276" w:lineRule="auto"/>
        <w:rPr>
          <w:rFonts w:asciiTheme="minorHAnsi" w:hAnsiTheme="minorHAnsi" w:cstheme="minorHAnsi"/>
          <w:sz w:val="28"/>
          <w:szCs w:val="28"/>
        </w:rPr>
      </w:pPr>
      <w:bookmarkStart w:id="34" w:name="_Toc146202523"/>
      <w:r w:rsidRPr="00B824D6">
        <w:rPr>
          <w:rFonts w:asciiTheme="minorHAnsi" w:hAnsiTheme="minorHAnsi" w:cstheme="minorHAnsi"/>
          <w:sz w:val="28"/>
          <w:szCs w:val="28"/>
        </w:rPr>
        <w:t>Scope of design works</w:t>
      </w:r>
      <w:bookmarkEnd w:id="34"/>
    </w:p>
    <w:p w14:paraId="430CCFE5" w14:textId="77777777" w:rsidR="008600E2" w:rsidRPr="00B824D6" w:rsidRDefault="008600E2" w:rsidP="008600E2">
      <w:pPr>
        <w:spacing w:line="276" w:lineRule="auto"/>
        <w:rPr>
          <w:rFonts w:asciiTheme="minorHAnsi" w:hAnsiTheme="minorHAnsi" w:cstheme="minorHAnsi"/>
          <w:lang w:val="en-US" w:eastAsia="en-US"/>
        </w:rPr>
      </w:pPr>
      <w:r w:rsidRPr="00B824D6">
        <w:rPr>
          <w:rFonts w:asciiTheme="minorHAnsi" w:hAnsiTheme="minorHAnsi" w:cstheme="minorHAnsi"/>
          <w:lang w:val="en-US" w:eastAsia="en-US"/>
        </w:rPr>
        <w:t xml:space="preserve">The Contractor must also provide supporting documentation, calculations, system studies, drawings, descriptions, manuals, quality control systems, progress reports and meetings with the project owner representative as set out in this Specification. Required supporting documentations may include but is not limited to the following: </w:t>
      </w:r>
    </w:p>
    <w:p w14:paraId="5D905556" w14:textId="77777777" w:rsidR="008600E2" w:rsidRPr="00B824D6" w:rsidRDefault="008600E2"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HV Cable Rating Study,</w:t>
      </w:r>
    </w:p>
    <w:p w14:paraId="0526B995" w14:textId="77777777" w:rsidR="008600E2" w:rsidRPr="00B824D6" w:rsidRDefault="008600E2"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Soil Thermal Resistivity Test Results,</w:t>
      </w:r>
    </w:p>
    <w:p w14:paraId="39AA4DD7" w14:textId="77777777" w:rsidR="008600E2" w:rsidRPr="00B824D6" w:rsidRDefault="008600E2"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Geotech Survey,</w:t>
      </w:r>
    </w:p>
    <w:p w14:paraId="5578FA3C" w14:textId="77777777" w:rsidR="008600E2" w:rsidRPr="00B824D6" w:rsidRDefault="008600E2"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 xml:space="preserve">All Site Surveying work, </w:t>
      </w:r>
    </w:p>
    <w:p w14:paraId="1D24B46E" w14:textId="77777777" w:rsidR="008600E2" w:rsidRPr="00B824D6" w:rsidRDefault="008600E2"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All needed drawings and calculation notes for electrical and civil works dimensioning:</w:t>
      </w:r>
    </w:p>
    <w:p w14:paraId="242A9144" w14:textId="1717A39D" w:rsidR="008600E2" w:rsidRPr="00B824D6" w:rsidRDefault="008600E2" w:rsidP="00DC60A0">
      <w:pPr>
        <w:pStyle w:val="Paragraphedeliste"/>
        <w:numPr>
          <w:ilvl w:val="1"/>
          <w:numId w:val="40"/>
        </w:numPr>
        <w:spacing w:line="360" w:lineRule="auto"/>
        <w:rPr>
          <w:rFonts w:asciiTheme="minorHAnsi" w:hAnsiTheme="minorHAnsi" w:cstheme="minorHAnsi"/>
        </w:rPr>
      </w:pPr>
      <w:r w:rsidRPr="00B824D6">
        <w:rPr>
          <w:rFonts w:asciiTheme="minorHAnsi" w:hAnsiTheme="minorHAnsi" w:cstheme="minorHAnsi"/>
        </w:rPr>
        <w:t>General arrangements (plan and elevation), l</w:t>
      </w:r>
      <w:r w:rsidRPr="00B824D6">
        <w:rPr>
          <w:rFonts w:asciiTheme="minorHAnsi" w:hAnsiTheme="minorHAnsi" w:cstheme="minorHAnsi"/>
          <w:lang w:val="en-US"/>
        </w:rPr>
        <w:t>ayouts and sections drawings</w:t>
      </w:r>
      <w:r w:rsidR="0024460F" w:rsidRPr="00B824D6">
        <w:rPr>
          <w:rFonts w:asciiTheme="minorHAnsi" w:hAnsiTheme="minorHAnsi" w:cstheme="minorHAnsi"/>
          <w:lang w:val="en-US"/>
        </w:rPr>
        <w:t xml:space="preserve"> for the route</w:t>
      </w:r>
      <w:r w:rsidRPr="00B824D6">
        <w:rPr>
          <w:rFonts w:asciiTheme="minorHAnsi" w:hAnsiTheme="minorHAnsi" w:cstheme="minorHAnsi"/>
          <w:lang w:val="en-US"/>
        </w:rPr>
        <w:t>,</w:t>
      </w:r>
    </w:p>
    <w:p w14:paraId="1013A51D" w14:textId="4B8D72C1" w:rsidR="008600E2" w:rsidRPr="00B824D6" w:rsidRDefault="008600E2"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Civil works detailed drawings and calculatio</w:t>
      </w:r>
      <w:r w:rsidR="0024460F" w:rsidRPr="00B824D6">
        <w:rPr>
          <w:rFonts w:asciiTheme="minorHAnsi" w:hAnsiTheme="minorHAnsi" w:cstheme="minorHAnsi"/>
          <w:lang w:val="en-US"/>
        </w:rPr>
        <w:t>n notes: Cable duct arrangement, elevation and dimensions, sections views, etc.</w:t>
      </w:r>
      <w:r w:rsidRPr="00B824D6">
        <w:rPr>
          <w:rFonts w:asciiTheme="minorHAnsi" w:hAnsiTheme="minorHAnsi" w:cstheme="minorHAnsi"/>
          <w:lang w:val="en-US"/>
        </w:rPr>
        <w:t xml:space="preserve"> </w:t>
      </w:r>
    </w:p>
    <w:p w14:paraId="5CB200FB" w14:textId="1E0908A4" w:rsidR="008600E2" w:rsidRPr="00B824D6" w:rsidRDefault="008600E2"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 xml:space="preserve">Cable section, rating current, derating factors, cable laying, </w:t>
      </w:r>
      <w:r w:rsidR="008116F6" w:rsidRPr="00B824D6">
        <w:rPr>
          <w:rFonts w:asciiTheme="minorHAnsi" w:hAnsiTheme="minorHAnsi" w:cstheme="minorHAnsi"/>
          <w:lang w:val="en-US"/>
        </w:rPr>
        <w:t>etc.</w:t>
      </w:r>
    </w:p>
    <w:p w14:paraId="486B2403" w14:textId="7F980A90" w:rsidR="00FF4223" w:rsidRPr="00B824D6" w:rsidRDefault="00FF4223"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Joints and terminations</w:t>
      </w:r>
    </w:p>
    <w:p w14:paraId="33DC86E9" w14:textId="77777777" w:rsidR="008600E2" w:rsidRPr="00B824D6" w:rsidRDefault="008600E2"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Primary Plant Schedule for Procurement (8 weeks from date of Contract award)</w:t>
      </w:r>
    </w:p>
    <w:p w14:paraId="2E305770" w14:textId="77777777" w:rsidR="008600E2" w:rsidRPr="00B824D6" w:rsidRDefault="008600E2" w:rsidP="008600E2">
      <w:pPr>
        <w:spacing w:line="276" w:lineRule="auto"/>
        <w:rPr>
          <w:rFonts w:asciiTheme="minorHAnsi" w:hAnsiTheme="minorHAnsi" w:cstheme="minorHAnsi"/>
          <w:lang w:val="en-US"/>
        </w:rPr>
      </w:pPr>
      <w:r w:rsidRPr="00B824D6">
        <w:rPr>
          <w:rFonts w:asciiTheme="minorHAnsi" w:hAnsiTheme="minorHAnsi" w:cstheme="minorHAnsi"/>
          <w:lang w:val="en-US" w:eastAsia="en-US"/>
        </w:rPr>
        <w:t>The Contractor must perform a site visit prior to undertaking detailed design in order to determine site-specific conditions.</w:t>
      </w:r>
    </w:p>
    <w:p w14:paraId="321C44ED" w14:textId="77777777" w:rsidR="008600E2" w:rsidRPr="00B824D6" w:rsidRDefault="008600E2" w:rsidP="008600E2">
      <w:pPr>
        <w:rPr>
          <w:rFonts w:asciiTheme="minorHAnsi" w:hAnsiTheme="minorHAnsi" w:cstheme="minorHAnsi"/>
          <w:lang w:eastAsia="en-US"/>
        </w:rPr>
      </w:pPr>
    </w:p>
    <w:p w14:paraId="599FE091" w14:textId="540E959E" w:rsidR="003375CB" w:rsidRPr="00B824D6" w:rsidRDefault="003375CB" w:rsidP="003375CB">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Please refer to the drawings given in the annexes as guidance for the contractor to achieve the civil work design.</w:t>
      </w:r>
      <w:r w:rsidR="004F29D1" w:rsidRPr="00B824D6">
        <w:rPr>
          <w:rFonts w:asciiTheme="minorHAnsi" w:hAnsiTheme="minorHAnsi" w:cstheme="minorHAnsi"/>
          <w:sz w:val="20"/>
          <w:szCs w:val="20"/>
          <w:lang w:val="en-US"/>
        </w:rPr>
        <w:t xml:space="preserve"> </w:t>
      </w:r>
      <w:r w:rsidR="004F29D1" w:rsidRPr="00B824D6">
        <w:rPr>
          <w:rFonts w:asciiTheme="minorHAnsi" w:hAnsiTheme="minorHAnsi" w:cstheme="minorHAnsi"/>
          <w:sz w:val="20"/>
          <w:szCs w:val="20"/>
          <w:lang w:val="en-ZA"/>
        </w:rPr>
        <w:t xml:space="preserve">A typical section of the 69 kV cable trench and the 69 kV power junction manhole are provided in the appendices A3-1 and A3-4. In addition a relative kmz file is provided in the appendix </w:t>
      </w:r>
      <w:r w:rsidR="00BD14DB" w:rsidRPr="00B824D6">
        <w:rPr>
          <w:rFonts w:asciiTheme="minorHAnsi" w:hAnsiTheme="minorHAnsi" w:cstheme="minorHAnsi"/>
          <w:sz w:val="20"/>
          <w:szCs w:val="20"/>
          <w:lang w:val="en-ZA"/>
        </w:rPr>
        <w:t>A3-6-3</w:t>
      </w:r>
      <w:r w:rsidR="004F29D1" w:rsidRPr="00B824D6">
        <w:rPr>
          <w:rFonts w:asciiTheme="minorHAnsi" w:hAnsiTheme="minorHAnsi" w:cstheme="minorHAnsi"/>
          <w:sz w:val="20"/>
          <w:szCs w:val="20"/>
          <w:lang w:val="en-ZA"/>
        </w:rPr>
        <w:t>.</w:t>
      </w:r>
      <w:r w:rsidRPr="00B824D6">
        <w:rPr>
          <w:rFonts w:asciiTheme="minorHAnsi" w:hAnsiTheme="minorHAnsi" w:cstheme="minorHAnsi"/>
          <w:sz w:val="20"/>
          <w:szCs w:val="20"/>
          <w:lang w:val="en-US"/>
        </w:rPr>
        <w:t xml:space="preserve">  </w:t>
      </w:r>
      <w:r w:rsidR="004F29D1" w:rsidRPr="00B824D6">
        <w:rPr>
          <w:rFonts w:asciiTheme="minorHAnsi" w:hAnsiTheme="minorHAnsi" w:cstheme="minorHAnsi"/>
          <w:sz w:val="20"/>
          <w:szCs w:val="20"/>
          <w:lang w:val="en-US"/>
        </w:rPr>
        <w:t xml:space="preserve"> </w:t>
      </w:r>
      <w:r w:rsidRPr="00B824D6">
        <w:rPr>
          <w:rFonts w:asciiTheme="minorHAnsi" w:hAnsiTheme="minorHAnsi" w:cstheme="minorHAnsi"/>
          <w:sz w:val="20"/>
          <w:szCs w:val="20"/>
          <w:lang w:val="en-US"/>
        </w:rPr>
        <w:t xml:space="preserve"> </w:t>
      </w:r>
    </w:p>
    <w:p w14:paraId="76E0B51F" w14:textId="77777777" w:rsidR="00507481" w:rsidRPr="00B824D6" w:rsidRDefault="00507481" w:rsidP="00507481">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These plans are given for information only in order to inform the Contractor about the consistency of the works that he is responsible for.</w:t>
      </w:r>
    </w:p>
    <w:p w14:paraId="25915F93" w14:textId="77777777" w:rsidR="00507481" w:rsidRPr="00B824D6" w:rsidRDefault="00507481" w:rsidP="00507481">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lastRenderedPageBreak/>
        <w:t>This does not release the Contractor from its responsibility for the design of all the civil engineering works of the project.</w:t>
      </w:r>
    </w:p>
    <w:p w14:paraId="550C57CD" w14:textId="77777777" w:rsidR="00507481" w:rsidRPr="00B824D6" w:rsidRDefault="00507481" w:rsidP="00507481">
      <w:pPr>
        <w:pStyle w:val="Sansinterligne"/>
        <w:rPr>
          <w:rFonts w:asciiTheme="minorHAnsi" w:hAnsiTheme="minorHAnsi" w:cstheme="minorHAnsi"/>
          <w:sz w:val="20"/>
          <w:szCs w:val="20"/>
        </w:rPr>
      </w:pPr>
      <w:r w:rsidRPr="00B824D6">
        <w:rPr>
          <w:rFonts w:asciiTheme="minorHAnsi" w:hAnsiTheme="minorHAnsi" w:cstheme="minorHAnsi"/>
          <w:sz w:val="20"/>
          <w:szCs w:val="20"/>
        </w:rPr>
        <w:t>Especially:</w:t>
      </w:r>
    </w:p>
    <w:p w14:paraId="559145AA" w14:textId="77777777" w:rsidR="00507481" w:rsidRPr="00B824D6" w:rsidRDefault="00507481"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should design the works in such a way as to respect the needs in transit and to ensure the safety of the public</w:t>
      </w:r>
    </w:p>
    <w:p w14:paraId="412A5DB4" w14:textId="77777777" w:rsidR="00507481" w:rsidRPr="00B824D6" w:rsidRDefault="00507481"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dimensions of the ducts set will be optimized so as to respect the transit in all the configurations encountered on the route</w:t>
      </w:r>
    </w:p>
    <w:p w14:paraId="11599F28" w14:textId="77777777" w:rsidR="00507481" w:rsidRPr="00B824D6" w:rsidRDefault="00507481"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thickness of the concrete encasement all around the ducts if it exists must guarantee the containment of any fault (short-circuit, etc.) that may occur during the operation of the connections</w:t>
      </w:r>
    </w:p>
    <w:p w14:paraId="363B7010" w14:textId="2A3DE4E0" w:rsidR="00507481" w:rsidRPr="00B824D6" w:rsidRDefault="00507481"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 telecommunication </w:t>
      </w:r>
      <w:r w:rsidR="003827B6" w:rsidRPr="00B824D6">
        <w:rPr>
          <w:rFonts w:asciiTheme="minorHAnsi" w:hAnsiTheme="minorHAnsi" w:cstheme="minorHAnsi"/>
          <w:sz w:val="20"/>
          <w:szCs w:val="20"/>
          <w:lang w:val="en-US"/>
        </w:rPr>
        <w:t>FO junction box</w:t>
      </w:r>
      <w:r w:rsidRPr="00B824D6">
        <w:rPr>
          <w:rFonts w:asciiTheme="minorHAnsi" w:hAnsiTheme="minorHAnsi" w:cstheme="minorHAnsi"/>
          <w:sz w:val="20"/>
          <w:szCs w:val="20"/>
          <w:lang w:val="en-US"/>
        </w:rPr>
        <w:t xml:space="preserve"> must be installed </w:t>
      </w:r>
      <w:r w:rsidR="003827B6" w:rsidRPr="00B824D6">
        <w:rPr>
          <w:rFonts w:asciiTheme="minorHAnsi" w:hAnsiTheme="minorHAnsi" w:cstheme="minorHAnsi"/>
          <w:sz w:val="20"/>
          <w:szCs w:val="20"/>
          <w:lang w:val="en-US"/>
        </w:rPr>
        <w:t xml:space="preserve">in a separate manhole </w:t>
      </w:r>
      <w:r w:rsidRPr="00B824D6">
        <w:rPr>
          <w:rFonts w:asciiTheme="minorHAnsi" w:hAnsiTheme="minorHAnsi" w:cstheme="minorHAnsi"/>
          <w:sz w:val="20"/>
          <w:szCs w:val="20"/>
          <w:lang w:val="en-US"/>
        </w:rPr>
        <w:t xml:space="preserve">outside of the power junction </w:t>
      </w:r>
      <w:r w:rsidR="003827B6" w:rsidRPr="00B824D6">
        <w:rPr>
          <w:rFonts w:asciiTheme="minorHAnsi" w:hAnsiTheme="minorHAnsi" w:cstheme="minorHAnsi"/>
          <w:sz w:val="20"/>
          <w:szCs w:val="20"/>
          <w:lang w:val="en-US"/>
        </w:rPr>
        <w:t>manhole</w:t>
      </w:r>
      <w:r w:rsidRPr="00B824D6">
        <w:rPr>
          <w:rFonts w:asciiTheme="minorHAnsi" w:hAnsiTheme="minorHAnsi" w:cstheme="minorHAnsi"/>
          <w:sz w:val="20"/>
          <w:szCs w:val="20"/>
          <w:lang w:val="en-US"/>
        </w:rPr>
        <w:t>.</w:t>
      </w:r>
    </w:p>
    <w:p w14:paraId="23467FE9" w14:textId="77777777" w:rsidR="00281B83" w:rsidRPr="00B824D6" w:rsidRDefault="00281B83" w:rsidP="00281B83">
      <w:pPr>
        <w:pStyle w:val="Sansinterligne"/>
        <w:rPr>
          <w:rFonts w:asciiTheme="minorHAnsi" w:hAnsiTheme="minorHAnsi" w:cstheme="minorHAnsi"/>
          <w:sz w:val="20"/>
          <w:szCs w:val="20"/>
          <w:lang w:val="en-US"/>
        </w:rPr>
      </w:pPr>
    </w:p>
    <w:p w14:paraId="78C1A92A" w14:textId="313DFF66" w:rsidR="00DA0FEB" w:rsidRPr="00B824D6" w:rsidRDefault="00DA0FEB" w:rsidP="00DC60A0">
      <w:pPr>
        <w:pStyle w:val="Titre4"/>
        <w:numPr>
          <w:ilvl w:val="3"/>
          <w:numId w:val="39"/>
        </w:numPr>
        <w:tabs>
          <w:tab w:val="left" w:pos="1701"/>
        </w:tabs>
        <w:spacing w:line="276" w:lineRule="auto"/>
        <w:rPr>
          <w:rFonts w:asciiTheme="minorHAnsi" w:hAnsiTheme="minorHAnsi" w:cstheme="minorHAnsi"/>
          <w:sz w:val="24"/>
        </w:rPr>
      </w:pPr>
      <w:bookmarkStart w:id="35" w:name="_Toc146202524"/>
      <w:r w:rsidRPr="00B824D6">
        <w:rPr>
          <w:rFonts w:asciiTheme="minorHAnsi" w:hAnsiTheme="minorHAnsi" w:cstheme="minorHAnsi"/>
          <w:sz w:val="24"/>
        </w:rPr>
        <w:t>Civil works design</w:t>
      </w:r>
      <w:bookmarkEnd w:id="35"/>
    </w:p>
    <w:p w14:paraId="0C58F567" w14:textId="0E7FB2DE" w:rsidR="00AD743A" w:rsidRPr="00B824D6" w:rsidRDefault="00AD743A" w:rsidP="00AD743A">
      <w:pPr>
        <w:rPr>
          <w:rFonts w:asciiTheme="minorHAnsi" w:hAnsiTheme="minorHAnsi" w:cstheme="minorHAnsi"/>
          <w:lang w:val="en-ZA" w:eastAsia="en-US"/>
        </w:rPr>
      </w:pPr>
      <w:r w:rsidRPr="00B824D6">
        <w:rPr>
          <w:rFonts w:asciiTheme="minorHAnsi" w:hAnsiTheme="minorHAnsi" w:cstheme="minorHAnsi"/>
          <w:lang w:val="en-ZA" w:eastAsia="en-US"/>
        </w:rPr>
        <w:t xml:space="preserve">As mentioned in the section above, the 69 kV Geothermal – Fond Cole </w:t>
      </w:r>
      <w:r w:rsidR="00C12AFA" w:rsidRPr="00B824D6">
        <w:rPr>
          <w:rFonts w:asciiTheme="minorHAnsi" w:hAnsiTheme="minorHAnsi" w:cstheme="minorHAnsi"/>
          <w:lang w:val="en-ZA" w:eastAsia="en-US"/>
        </w:rPr>
        <w:t>UNDERGROUND CABLES (</w:t>
      </w:r>
      <w:r w:rsidRPr="00B824D6">
        <w:rPr>
          <w:rFonts w:asciiTheme="minorHAnsi" w:hAnsiTheme="minorHAnsi" w:cstheme="minorHAnsi"/>
          <w:lang w:val="en-ZA" w:eastAsia="en-US"/>
        </w:rPr>
        <w:t>UGC</w:t>
      </w:r>
      <w:r w:rsidR="00C12AFA" w:rsidRPr="00B824D6">
        <w:rPr>
          <w:rFonts w:asciiTheme="minorHAnsi" w:hAnsiTheme="minorHAnsi" w:cstheme="minorHAnsi"/>
          <w:lang w:val="en-ZA" w:eastAsia="en-US"/>
        </w:rPr>
        <w:t>)</w:t>
      </w:r>
      <w:r w:rsidRPr="00B824D6">
        <w:rPr>
          <w:rFonts w:asciiTheme="minorHAnsi" w:hAnsiTheme="minorHAnsi" w:cstheme="minorHAnsi"/>
          <w:lang w:val="en-ZA" w:eastAsia="en-US"/>
        </w:rPr>
        <w:t xml:space="preserve"> link consists of an underground passage by a simple cable trench all along ~</w:t>
      </w:r>
      <w:r w:rsidR="00F277AD" w:rsidRPr="00B824D6">
        <w:rPr>
          <w:rFonts w:asciiTheme="minorHAnsi" w:hAnsiTheme="minorHAnsi" w:cstheme="minorHAnsi"/>
          <w:lang w:val="en-ZA" w:eastAsia="en-US"/>
        </w:rPr>
        <w:t>4</w:t>
      </w:r>
      <w:r w:rsidR="009C48C2" w:rsidRPr="00B824D6">
        <w:rPr>
          <w:rFonts w:asciiTheme="minorHAnsi" w:hAnsiTheme="minorHAnsi" w:cstheme="minorHAnsi"/>
          <w:lang w:val="en-ZA" w:eastAsia="en-US"/>
        </w:rPr>
        <w:t>k</w:t>
      </w:r>
      <w:r w:rsidRPr="00B824D6">
        <w:rPr>
          <w:rFonts w:asciiTheme="minorHAnsi" w:hAnsiTheme="minorHAnsi" w:cstheme="minorHAnsi"/>
          <w:lang w:val="en-ZA" w:eastAsia="en-US"/>
        </w:rPr>
        <w:t xml:space="preserve">m approximately. </w:t>
      </w:r>
    </w:p>
    <w:p w14:paraId="4BCB319B" w14:textId="773916FB" w:rsidR="00AD743A" w:rsidRPr="00B824D6" w:rsidRDefault="00AD743A" w:rsidP="00AD743A">
      <w:pPr>
        <w:rPr>
          <w:rFonts w:asciiTheme="minorHAnsi" w:hAnsiTheme="minorHAnsi" w:cstheme="minorHAnsi"/>
          <w:lang w:val="en-ZA" w:eastAsia="en-US"/>
        </w:rPr>
      </w:pPr>
      <w:r w:rsidRPr="00B824D6">
        <w:rPr>
          <w:rFonts w:asciiTheme="minorHAnsi" w:hAnsiTheme="minorHAnsi" w:cstheme="minorHAnsi"/>
          <w:lang w:val="en-ZA" w:eastAsia="en-US"/>
        </w:rPr>
        <w:t xml:space="preserve">Three power cable ducts will be used for the passage of the 3 phases of the 69 kV cable, with another duct for the passage of the FO telecommunication link and backfilled according to the mentioned requirements of the general </w:t>
      </w:r>
      <w:r w:rsidR="00A15261" w:rsidRPr="00B824D6">
        <w:rPr>
          <w:rFonts w:asciiTheme="minorHAnsi" w:hAnsiTheme="minorHAnsi" w:cstheme="minorHAnsi"/>
          <w:lang w:val="en-ZA" w:eastAsia="en-US"/>
        </w:rPr>
        <w:t xml:space="preserve">Civil works technical specifications </w:t>
      </w:r>
      <w:r w:rsidR="003827B6" w:rsidRPr="00B824D6">
        <w:rPr>
          <w:rFonts w:asciiTheme="minorHAnsi" w:hAnsiTheme="minorHAnsi" w:cstheme="minorHAnsi"/>
          <w:lang w:val="en-ZA" w:eastAsia="en-US"/>
        </w:rPr>
        <w:t>of civil work, section 14.4, and the technical specifications of materials, section 14.2, part “Backfilling”, below</w:t>
      </w:r>
      <w:r w:rsidRPr="00B824D6">
        <w:rPr>
          <w:rFonts w:asciiTheme="minorHAnsi" w:hAnsiTheme="minorHAnsi" w:cstheme="minorHAnsi"/>
          <w:lang w:val="en-ZA" w:eastAsia="en-US"/>
        </w:rPr>
        <w:t xml:space="preserve">. </w:t>
      </w:r>
    </w:p>
    <w:p w14:paraId="4D3AE232" w14:textId="77777777" w:rsidR="00AD743A" w:rsidRPr="00B824D6" w:rsidRDefault="00AD743A" w:rsidP="00AD743A">
      <w:pPr>
        <w:rPr>
          <w:rFonts w:asciiTheme="minorHAnsi" w:hAnsiTheme="minorHAnsi" w:cstheme="minorHAnsi"/>
          <w:lang w:val="en-ZA" w:eastAsia="en-US"/>
        </w:rPr>
      </w:pPr>
      <w:r w:rsidRPr="00B824D6">
        <w:rPr>
          <w:rFonts w:asciiTheme="minorHAnsi" w:hAnsiTheme="minorHAnsi" w:cstheme="minorHAnsi"/>
          <w:lang w:val="en-ZA" w:eastAsia="en-US"/>
        </w:rPr>
        <w:t>All the relative plans and cross-sections of the civil engineering work to accommodate the cable systems are available in the appendixes.</w:t>
      </w:r>
    </w:p>
    <w:p w14:paraId="67047EAA" w14:textId="7B30CCC2" w:rsidR="00AD743A" w:rsidRPr="00B824D6" w:rsidRDefault="00F277AD" w:rsidP="00AD743A">
      <w:pPr>
        <w:rPr>
          <w:rFonts w:asciiTheme="minorHAnsi" w:hAnsiTheme="minorHAnsi" w:cstheme="minorHAnsi"/>
          <w:lang w:val="en-ZA" w:eastAsia="en-US"/>
        </w:rPr>
      </w:pPr>
      <w:r w:rsidRPr="00B824D6">
        <w:rPr>
          <w:rFonts w:asciiTheme="minorHAnsi" w:hAnsiTheme="minorHAnsi" w:cstheme="minorHAnsi"/>
          <w:lang w:val="en-ZA" w:eastAsia="en-US"/>
        </w:rPr>
        <w:t xml:space="preserve">Three </w:t>
      </w:r>
      <w:r w:rsidR="003827B6" w:rsidRPr="00B824D6">
        <w:rPr>
          <w:rFonts w:asciiTheme="minorHAnsi" w:hAnsiTheme="minorHAnsi" w:cstheme="minorHAnsi"/>
          <w:lang w:val="en-ZA" w:eastAsia="en-US"/>
        </w:rPr>
        <w:t>j</w:t>
      </w:r>
      <w:r w:rsidR="00AD743A" w:rsidRPr="00B824D6">
        <w:rPr>
          <w:rFonts w:asciiTheme="minorHAnsi" w:hAnsiTheme="minorHAnsi" w:cstheme="minorHAnsi"/>
          <w:lang w:val="en-ZA" w:eastAsia="en-US"/>
        </w:rPr>
        <w:t xml:space="preserve">unction </w:t>
      </w:r>
      <w:r w:rsidR="003827B6" w:rsidRPr="00B824D6">
        <w:rPr>
          <w:rFonts w:asciiTheme="minorHAnsi" w:hAnsiTheme="minorHAnsi" w:cstheme="minorHAnsi"/>
          <w:lang w:val="en-ZA" w:eastAsia="en-US"/>
        </w:rPr>
        <w:t>manhole</w:t>
      </w:r>
      <w:r w:rsidR="00A83743" w:rsidRPr="00B824D6">
        <w:rPr>
          <w:rFonts w:asciiTheme="minorHAnsi" w:hAnsiTheme="minorHAnsi" w:cstheme="minorHAnsi"/>
          <w:lang w:val="en-ZA" w:eastAsia="en-US"/>
        </w:rPr>
        <w:t>s</w:t>
      </w:r>
      <w:r w:rsidR="00AD743A" w:rsidRPr="00B824D6">
        <w:rPr>
          <w:rFonts w:asciiTheme="minorHAnsi" w:hAnsiTheme="minorHAnsi" w:cstheme="minorHAnsi"/>
          <w:lang w:val="en-ZA" w:eastAsia="en-US"/>
        </w:rPr>
        <w:t xml:space="preserve"> </w:t>
      </w:r>
      <w:r w:rsidR="00A83743" w:rsidRPr="00B824D6">
        <w:rPr>
          <w:rFonts w:asciiTheme="minorHAnsi" w:hAnsiTheme="minorHAnsi" w:cstheme="minorHAnsi"/>
          <w:lang w:val="en-ZA" w:eastAsia="en-US"/>
        </w:rPr>
        <w:t xml:space="preserve">are </w:t>
      </w:r>
      <w:r w:rsidR="003827B6" w:rsidRPr="00B824D6">
        <w:rPr>
          <w:rFonts w:asciiTheme="minorHAnsi" w:hAnsiTheme="minorHAnsi" w:cstheme="minorHAnsi"/>
          <w:lang w:val="en-ZA" w:eastAsia="en-US"/>
        </w:rPr>
        <w:t>neede</w:t>
      </w:r>
      <w:r w:rsidRPr="00B824D6">
        <w:rPr>
          <w:rFonts w:asciiTheme="minorHAnsi" w:hAnsiTheme="minorHAnsi" w:cstheme="minorHAnsi"/>
          <w:lang w:val="en-ZA" w:eastAsia="en-US"/>
        </w:rPr>
        <w:t>d</w:t>
      </w:r>
      <w:r w:rsidR="003827B6" w:rsidRPr="00B824D6">
        <w:rPr>
          <w:rFonts w:asciiTheme="minorHAnsi" w:hAnsiTheme="minorHAnsi" w:cstheme="minorHAnsi"/>
          <w:lang w:val="en-ZA" w:eastAsia="en-US"/>
        </w:rPr>
        <w:t xml:space="preserve"> </w:t>
      </w:r>
      <w:r w:rsidR="00AD743A" w:rsidRPr="00B824D6">
        <w:rPr>
          <w:rFonts w:asciiTheme="minorHAnsi" w:hAnsiTheme="minorHAnsi" w:cstheme="minorHAnsi"/>
          <w:lang w:val="en-ZA" w:eastAsia="en-US"/>
        </w:rPr>
        <w:t xml:space="preserve">for the 69KV, </w:t>
      </w:r>
      <w:r w:rsidR="00A83743" w:rsidRPr="00B824D6">
        <w:rPr>
          <w:rFonts w:asciiTheme="minorHAnsi" w:hAnsiTheme="minorHAnsi" w:cstheme="minorHAnsi"/>
          <w:lang w:val="en-ZA" w:eastAsia="en-US"/>
        </w:rPr>
        <w:t xml:space="preserve">along </w:t>
      </w:r>
      <w:r w:rsidR="00AD743A" w:rsidRPr="00B824D6">
        <w:rPr>
          <w:rFonts w:asciiTheme="minorHAnsi" w:hAnsiTheme="minorHAnsi" w:cstheme="minorHAnsi"/>
          <w:lang w:val="en-ZA" w:eastAsia="en-US"/>
        </w:rPr>
        <w:t>with earth or cross bonding pit</w:t>
      </w:r>
      <w:r w:rsidR="00A83743" w:rsidRPr="00B824D6">
        <w:rPr>
          <w:rFonts w:asciiTheme="minorHAnsi" w:hAnsiTheme="minorHAnsi" w:cstheme="minorHAnsi"/>
          <w:lang w:val="en-ZA" w:eastAsia="en-US"/>
        </w:rPr>
        <w:t>s</w:t>
      </w:r>
      <w:r w:rsidR="00AD743A" w:rsidRPr="00B824D6">
        <w:rPr>
          <w:rFonts w:asciiTheme="minorHAnsi" w:hAnsiTheme="minorHAnsi" w:cstheme="minorHAnsi"/>
          <w:lang w:val="en-ZA" w:eastAsia="en-US"/>
        </w:rPr>
        <w:t xml:space="preserve">, </w:t>
      </w:r>
      <w:r w:rsidRPr="00B824D6">
        <w:rPr>
          <w:rFonts w:asciiTheme="minorHAnsi" w:hAnsiTheme="minorHAnsi" w:cstheme="minorHAnsi"/>
          <w:lang w:val="en-ZA" w:eastAsia="en-US"/>
        </w:rPr>
        <w:t xml:space="preserve">with two anchoring boxes </w:t>
      </w:r>
      <w:r w:rsidR="00AD743A" w:rsidRPr="00B824D6">
        <w:rPr>
          <w:rFonts w:asciiTheme="minorHAnsi" w:hAnsiTheme="minorHAnsi" w:cstheme="minorHAnsi"/>
          <w:lang w:val="en-ZA" w:eastAsia="en-US"/>
        </w:rPr>
        <w:t xml:space="preserve">and </w:t>
      </w:r>
      <w:r w:rsidRPr="00B824D6">
        <w:rPr>
          <w:rFonts w:asciiTheme="minorHAnsi" w:hAnsiTheme="minorHAnsi" w:cstheme="minorHAnsi"/>
          <w:lang w:val="en-ZA" w:eastAsia="en-US"/>
        </w:rPr>
        <w:t>one</w:t>
      </w:r>
      <w:r w:rsidR="00AD743A" w:rsidRPr="00B824D6">
        <w:rPr>
          <w:rFonts w:asciiTheme="minorHAnsi" w:hAnsiTheme="minorHAnsi" w:cstheme="minorHAnsi"/>
          <w:lang w:val="en-ZA" w:eastAsia="en-US"/>
        </w:rPr>
        <w:t xml:space="preserve"> junction box for the FO cables all along the </w:t>
      </w:r>
      <w:r w:rsidR="00C12AFA" w:rsidRPr="00B824D6">
        <w:rPr>
          <w:rFonts w:asciiTheme="minorHAnsi" w:hAnsiTheme="minorHAnsi" w:cstheme="minorHAnsi"/>
          <w:lang w:val="en-ZA" w:eastAsia="en-US"/>
        </w:rPr>
        <w:t>UNDERGROUND CABLES (</w:t>
      </w:r>
      <w:r w:rsidR="00AD743A" w:rsidRPr="00B824D6">
        <w:rPr>
          <w:rFonts w:asciiTheme="minorHAnsi" w:hAnsiTheme="minorHAnsi" w:cstheme="minorHAnsi"/>
          <w:lang w:val="en-ZA" w:eastAsia="en-US"/>
        </w:rPr>
        <w:t>UGC</w:t>
      </w:r>
      <w:r w:rsidR="00C12AFA" w:rsidRPr="00B824D6">
        <w:rPr>
          <w:rFonts w:asciiTheme="minorHAnsi" w:hAnsiTheme="minorHAnsi" w:cstheme="minorHAnsi"/>
          <w:lang w:val="en-ZA" w:eastAsia="en-US"/>
        </w:rPr>
        <w:t>)</w:t>
      </w:r>
      <w:r w:rsidR="00AD743A" w:rsidRPr="00B824D6">
        <w:rPr>
          <w:rFonts w:asciiTheme="minorHAnsi" w:hAnsiTheme="minorHAnsi" w:cstheme="minorHAnsi"/>
          <w:lang w:val="en-ZA" w:eastAsia="en-US"/>
        </w:rPr>
        <w:t xml:space="preserve"> part of this link and 2 FO junction boxes will be </w:t>
      </w:r>
      <w:r w:rsidR="00DB3E19" w:rsidRPr="00B824D6">
        <w:rPr>
          <w:rFonts w:asciiTheme="minorHAnsi" w:hAnsiTheme="minorHAnsi" w:cstheme="minorHAnsi"/>
          <w:lang w:val="en-ZA" w:eastAsia="en-US"/>
        </w:rPr>
        <w:t>need</w:t>
      </w:r>
      <w:r w:rsidR="00AD743A" w:rsidRPr="00B824D6">
        <w:rPr>
          <w:rFonts w:asciiTheme="minorHAnsi" w:hAnsiTheme="minorHAnsi" w:cstheme="minorHAnsi"/>
          <w:lang w:val="en-ZA" w:eastAsia="en-US"/>
        </w:rPr>
        <w:t>ed at the start and end of the OHL part.</w:t>
      </w:r>
    </w:p>
    <w:p w14:paraId="327BB749" w14:textId="1A2C39D9" w:rsidR="00AD743A" w:rsidRPr="00B824D6" w:rsidRDefault="00AD743A" w:rsidP="00AD743A">
      <w:pPr>
        <w:rPr>
          <w:rFonts w:asciiTheme="minorHAnsi" w:hAnsiTheme="minorHAnsi" w:cstheme="minorHAnsi"/>
          <w:lang w:val="en-ZA" w:eastAsia="en-US"/>
        </w:rPr>
      </w:pPr>
      <w:r w:rsidRPr="00B824D6">
        <w:rPr>
          <w:rFonts w:asciiTheme="minorHAnsi" w:hAnsiTheme="minorHAnsi" w:cstheme="minorHAnsi"/>
          <w:lang w:val="en-ZA" w:eastAsia="en-US"/>
        </w:rPr>
        <w:t xml:space="preserve">In addition, no horizontal directional drilling to </w:t>
      </w:r>
      <w:r w:rsidR="00A83743" w:rsidRPr="00B824D6">
        <w:rPr>
          <w:rFonts w:asciiTheme="minorHAnsi" w:hAnsiTheme="minorHAnsi" w:cstheme="minorHAnsi"/>
          <w:lang w:val="en-ZA" w:eastAsia="en-US"/>
        </w:rPr>
        <w:t>be done</w:t>
      </w:r>
      <w:r w:rsidRPr="00B824D6">
        <w:rPr>
          <w:rFonts w:asciiTheme="minorHAnsi" w:hAnsiTheme="minorHAnsi" w:cstheme="minorHAnsi"/>
          <w:lang w:val="en-ZA" w:eastAsia="en-US"/>
        </w:rPr>
        <w:t>.</w:t>
      </w:r>
    </w:p>
    <w:p w14:paraId="76D106A7" w14:textId="77777777" w:rsidR="00AD743A" w:rsidRPr="00B824D6" w:rsidRDefault="00AD743A" w:rsidP="001B4DF5">
      <w:pPr>
        <w:rPr>
          <w:rFonts w:asciiTheme="minorHAnsi" w:hAnsiTheme="minorHAnsi" w:cstheme="minorHAnsi"/>
          <w:b/>
        </w:rPr>
      </w:pPr>
      <w:r w:rsidRPr="00B824D6">
        <w:rPr>
          <w:rFonts w:asciiTheme="minorHAnsi" w:hAnsiTheme="minorHAnsi" w:cstheme="minorHAnsi"/>
          <w:b/>
        </w:rPr>
        <w:t xml:space="preserve">Soil investigations: </w:t>
      </w:r>
    </w:p>
    <w:p w14:paraId="4BF91DF1" w14:textId="77777777" w:rsidR="00AD743A" w:rsidRPr="00B824D6" w:rsidRDefault="00AD743A" w:rsidP="00AD743A">
      <w:pPr>
        <w:rPr>
          <w:rFonts w:asciiTheme="minorHAnsi" w:hAnsiTheme="minorHAnsi" w:cstheme="minorHAnsi"/>
        </w:rPr>
      </w:pPr>
      <w:r w:rsidRPr="00B824D6">
        <w:rPr>
          <w:rFonts w:asciiTheme="minorHAnsi" w:hAnsiTheme="minorHAnsi" w:cstheme="minorHAnsi"/>
        </w:rPr>
        <w:t>The Contractor carries out the necessary studies and investigations for the dimensioning of all the civil engineering works for which he is responsible.</w:t>
      </w:r>
    </w:p>
    <w:p w14:paraId="2EFE8855" w14:textId="77777777" w:rsidR="00AD743A" w:rsidRPr="00B824D6" w:rsidRDefault="00AD743A" w:rsidP="00AD743A">
      <w:pPr>
        <w:rPr>
          <w:rFonts w:asciiTheme="minorHAnsi" w:hAnsiTheme="minorHAnsi" w:cstheme="minorHAnsi"/>
          <w:u w:val="single"/>
        </w:rPr>
      </w:pPr>
      <w:r w:rsidRPr="00B824D6">
        <w:rPr>
          <w:rFonts w:asciiTheme="minorHAnsi" w:hAnsiTheme="minorHAnsi" w:cstheme="minorHAnsi"/>
          <w:u w:val="single"/>
        </w:rPr>
        <w:t>The Topographical studies must include:</w:t>
      </w:r>
    </w:p>
    <w:p w14:paraId="75C1004A" w14:textId="77777777" w:rsidR="00AD743A" w:rsidRPr="00B824D6" w:rsidRDefault="00AD743A"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The research for the various existing network concessionaires and the requests for defining and representing their existing networks.</w:t>
      </w:r>
    </w:p>
    <w:p w14:paraId="083507CE" w14:textId="77777777" w:rsidR="00AD743A" w:rsidRPr="00B824D6" w:rsidRDefault="00AD743A"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Surveys and detection of buried networks by appropriate means (Georadar passage where the Lidar Technology is preferred),</w:t>
      </w:r>
    </w:p>
    <w:p w14:paraId="7579131E" w14:textId="77777777" w:rsidR="00AD743A" w:rsidRPr="00B824D6" w:rsidRDefault="00AD743A"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Definition and detection of all obstacles, or any kind of networks encountered on the proposed route of the link,</w:t>
      </w:r>
    </w:p>
    <w:p w14:paraId="40DF6953" w14:textId="77777777" w:rsidR="00AD743A" w:rsidRPr="00B824D6" w:rsidRDefault="00AD743A"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The production of engineering and execution plans (plan views, longitudinal profiles, assembly plans, sections, etc.)</w:t>
      </w:r>
    </w:p>
    <w:p w14:paraId="55D85FB4" w14:textId="77777777" w:rsidR="00AD743A" w:rsidRPr="00B824D6" w:rsidRDefault="00AD743A" w:rsidP="00AD743A">
      <w:pPr>
        <w:rPr>
          <w:rFonts w:asciiTheme="minorHAnsi" w:hAnsiTheme="minorHAnsi" w:cstheme="minorHAnsi"/>
          <w:b/>
          <w:bCs/>
        </w:rPr>
      </w:pPr>
      <w:r w:rsidRPr="00B824D6">
        <w:rPr>
          <w:rFonts w:asciiTheme="minorHAnsi" w:hAnsiTheme="minorHAnsi" w:cstheme="minorHAnsi"/>
        </w:rPr>
        <w:t>After the topographical surveys that will be carried out by the contractor, all the plans will be georeferenced. The requested Projected Coordinate System for this project is:</w:t>
      </w:r>
      <w:r w:rsidRPr="00B824D6">
        <w:rPr>
          <w:rFonts w:asciiTheme="minorHAnsi" w:hAnsiTheme="minorHAnsi" w:cstheme="minorHAnsi"/>
          <w:b/>
          <w:bCs/>
        </w:rPr>
        <w:t xml:space="preserve"> Universal Transverse Mercator Grid system (UTM Zone 20)</w:t>
      </w:r>
    </w:p>
    <w:p w14:paraId="68DC7253" w14:textId="77777777" w:rsidR="00AD743A" w:rsidRPr="00B824D6" w:rsidRDefault="00AD743A" w:rsidP="00AD743A">
      <w:pPr>
        <w:rPr>
          <w:rFonts w:asciiTheme="minorHAnsi" w:hAnsiTheme="minorHAnsi" w:cstheme="minorHAnsi"/>
        </w:rPr>
      </w:pPr>
      <w:r w:rsidRPr="00B824D6">
        <w:rPr>
          <w:rFonts w:asciiTheme="minorHAnsi" w:hAnsiTheme="minorHAnsi" w:cstheme="minorHAnsi"/>
        </w:rPr>
        <w:t>During the geotechnical studies, the Contractor will perform electrical and thermal resistivity measurements as well soil temperature measurements.</w:t>
      </w:r>
    </w:p>
    <w:p w14:paraId="6C1AD69B" w14:textId="77777777" w:rsidR="00AD743A" w:rsidRPr="00B824D6" w:rsidRDefault="00AD743A" w:rsidP="00AD743A">
      <w:pPr>
        <w:rPr>
          <w:rFonts w:asciiTheme="minorHAnsi" w:hAnsiTheme="minorHAnsi" w:cstheme="minorHAnsi"/>
        </w:rPr>
      </w:pPr>
      <w:r w:rsidRPr="00B824D6">
        <w:rPr>
          <w:rFonts w:asciiTheme="minorHAnsi" w:hAnsiTheme="minorHAnsi" w:cstheme="minorHAnsi"/>
        </w:rPr>
        <w:t>In addition, the contractor is responsible to make a relative hydrological study and hydrogeological study.</w:t>
      </w:r>
    </w:p>
    <w:p w14:paraId="5EA5002F" w14:textId="7F1D0C83" w:rsidR="000C3991" w:rsidRPr="00B824D6" w:rsidRDefault="000C3991" w:rsidP="001B4DF5">
      <w:pPr>
        <w:rPr>
          <w:rFonts w:asciiTheme="minorHAnsi" w:hAnsiTheme="minorHAnsi" w:cstheme="minorHAnsi"/>
          <w:b/>
        </w:rPr>
      </w:pPr>
      <w:r w:rsidRPr="00B824D6">
        <w:rPr>
          <w:rFonts w:asciiTheme="minorHAnsi" w:hAnsiTheme="minorHAnsi" w:cstheme="minorHAnsi"/>
          <w:b/>
        </w:rPr>
        <w:t>Ducts set:</w:t>
      </w:r>
    </w:p>
    <w:p w14:paraId="7B04F252" w14:textId="77777777" w:rsidR="000C3991" w:rsidRPr="00B824D6" w:rsidRDefault="000C3991" w:rsidP="000C3991">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Each duct set will include:</w:t>
      </w:r>
    </w:p>
    <w:p w14:paraId="07D13F89" w14:textId="77777777" w:rsidR="000C3991" w:rsidRPr="00B824D6" w:rsidRDefault="000C3991" w:rsidP="00DC60A0">
      <w:pPr>
        <w:pStyle w:val="Sansinterligne"/>
        <w:numPr>
          <w:ilvl w:val="0"/>
          <w:numId w:val="70"/>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lastRenderedPageBreak/>
        <w:t>Three HDPE ducts, one for each of the three phases of the 69 KV cables, (D=140-160 mm)</w:t>
      </w:r>
    </w:p>
    <w:p w14:paraId="017F151C" w14:textId="77777777" w:rsidR="000C3991" w:rsidRPr="00B824D6" w:rsidRDefault="000C3991" w:rsidP="00DC60A0">
      <w:pPr>
        <w:pStyle w:val="Sansinterligne"/>
        <w:numPr>
          <w:ilvl w:val="0"/>
          <w:numId w:val="70"/>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One HDPE duct for the fiber optic cable (D=50 mm)</w:t>
      </w:r>
    </w:p>
    <w:p w14:paraId="4ACD3866" w14:textId="77777777" w:rsidR="00005085" w:rsidRPr="00B824D6" w:rsidRDefault="00005085" w:rsidP="006215B4">
      <w:pPr>
        <w:rPr>
          <w:rFonts w:asciiTheme="minorHAnsi" w:hAnsiTheme="minorHAnsi" w:cstheme="minorHAnsi"/>
          <w:b/>
        </w:rPr>
      </w:pPr>
    </w:p>
    <w:p w14:paraId="03597857" w14:textId="1A585BFA" w:rsidR="000C3991" w:rsidRPr="00B824D6" w:rsidRDefault="000C3991" w:rsidP="006215B4">
      <w:pPr>
        <w:rPr>
          <w:rFonts w:asciiTheme="minorHAnsi" w:hAnsiTheme="minorHAnsi" w:cstheme="minorHAnsi"/>
          <w:b/>
        </w:rPr>
      </w:pPr>
      <w:r w:rsidRPr="00B824D6">
        <w:rPr>
          <w:rFonts w:asciiTheme="minorHAnsi" w:hAnsiTheme="minorHAnsi" w:cstheme="minorHAnsi"/>
          <w:b/>
        </w:rPr>
        <w:t>Horizontal directional drilling:</w:t>
      </w:r>
    </w:p>
    <w:p w14:paraId="1A6A58AE" w14:textId="275577BC" w:rsidR="000C3991" w:rsidRPr="00B824D6" w:rsidRDefault="000C3991" w:rsidP="000C3991">
      <w:pPr>
        <w:pStyle w:val="Sansinterligne"/>
        <w:rPr>
          <w:rFonts w:asciiTheme="minorHAnsi" w:hAnsiTheme="minorHAnsi" w:cstheme="minorHAnsi"/>
          <w:sz w:val="20"/>
          <w:szCs w:val="20"/>
          <w:lang w:val="en-US"/>
        </w:rPr>
      </w:pPr>
      <w:bookmarkStart w:id="36" w:name="_Hlk114398318"/>
      <w:r w:rsidRPr="00B824D6">
        <w:rPr>
          <w:rFonts w:asciiTheme="minorHAnsi" w:hAnsiTheme="minorHAnsi" w:cstheme="minorHAnsi"/>
          <w:sz w:val="20"/>
          <w:szCs w:val="20"/>
          <w:lang w:val="en-US"/>
        </w:rPr>
        <w:t xml:space="preserve">No horizontal directional drilling to </w:t>
      </w:r>
      <w:r w:rsidR="00CE45AF" w:rsidRPr="00B824D6">
        <w:rPr>
          <w:rFonts w:asciiTheme="minorHAnsi" w:hAnsiTheme="minorHAnsi" w:cstheme="minorHAnsi"/>
          <w:sz w:val="20"/>
          <w:szCs w:val="20"/>
          <w:lang w:val="en-US"/>
        </w:rPr>
        <w:t xml:space="preserve">be done </w:t>
      </w:r>
      <w:r w:rsidRPr="00B824D6">
        <w:rPr>
          <w:rFonts w:asciiTheme="minorHAnsi" w:hAnsiTheme="minorHAnsi" w:cstheme="minorHAnsi"/>
          <w:sz w:val="20"/>
          <w:szCs w:val="20"/>
          <w:lang w:val="en-US"/>
        </w:rPr>
        <w:t xml:space="preserve">all along this 69 KV </w:t>
      </w:r>
      <w:r w:rsidR="00C12AFA"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C12AFA"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link from the new Geothermal </w:t>
      </w:r>
      <w:r w:rsidR="00A83743" w:rsidRPr="00B824D6">
        <w:rPr>
          <w:rFonts w:asciiTheme="minorHAnsi" w:hAnsiTheme="minorHAnsi" w:cstheme="minorHAnsi"/>
          <w:sz w:val="20"/>
          <w:szCs w:val="20"/>
          <w:lang w:val="en-US"/>
        </w:rPr>
        <w:t>substation</w:t>
      </w:r>
      <w:r w:rsidRPr="00B824D6">
        <w:rPr>
          <w:rFonts w:asciiTheme="minorHAnsi" w:hAnsiTheme="minorHAnsi" w:cstheme="minorHAnsi"/>
          <w:sz w:val="20"/>
          <w:szCs w:val="20"/>
          <w:lang w:val="en-US"/>
        </w:rPr>
        <w:t xml:space="preserve"> to Fond Cole substation.</w:t>
      </w:r>
    </w:p>
    <w:bookmarkEnd w:id="36"/>
    <w:p w14:paraId="7CD8DD96" w14:textId="77777777" w:rsidR="000C3991" w:rsidRPr="00B824D6" w:rsidRDefault="000C3991" w:rsidP="000C3991">
      <w:pPr>
        <w:pStyle w:val="Sansinterligne"/>
        <w:rPr>
          <w:rFonts w:asciiTheme="minorHAnsi" w:hAnsiTheme="minorHAnsi" w:cstheme="minorHAnsi"/>
          <w:lang w:val="en-US"/>
        </w:rPr>
      </w:pPr>
    </w:p>
    <w:p w14:paraId="26B9C447" w14:textId="77777777" w:rsidR="000C3991" w:rsidRPr="00B824D6" w:rsidRDefault="000C3991" w:rsidP="001B4DF5">
      <w:pPr>
        <w:rPr>
          <w:rFonts w:asciiTheme="minorHAnsi" w:hAnsiTheme="minorHAnsi" w:cstheme="minorHAnsi"/>
          <w:b/>
        </w:rPr>
      </w:pPr>
      <w:r w:rsidRPr="00B824D6">
        <w:rPr>
          <w:rFonts w:asciiTheme="minorHAnsi" w:hAnsiTheme="minorHAnsi" w:cstheme="minorHAnsi"/>
          <w:b/>
        </w:rPr>
        <w:t>Civil engineering structures:</w:t>
      </w:r>
    </w:p>
    <w:p w14:paraId="3AFBC320" w14:textId="77777777" w:rsidR="00A71A43" w:rsidRPr="00B824D6" w:rsidRDefault="00A71A43" w:rsidP="00A71A43">
      <w:pPr>
        <w:rPr>
          <w:rFonts w:asciiTheme="minorHAnsi" w:hAnsiTheme="minorHAnsi" w:cstheme="minorHAnsi"/>
          <w:i/>
        </w:rPr>
      </w:pPr>
      <w:bookmarkStart w:id="37" w:name="_Hlk114398350"/>
      <w:r w:rsidRPr="00B824D6">
        <w:rPr>
          <w:rFonts w:asciiTheme="minorHAnsi" w:hAnsiTheme="minorHAnsi" w:cstheme="minorHAnsi"/>
          <w:i/>
        </w:rPr>
        <w:t>Cable Junction Manhole, Earth/Cross Bonding pit and FO junction Manhole:</w:t>
      </w:r>
    </w:p>
    <w:p w14:paraId="359A0A41" w14:textId="024E68A5" w:rsidR="000C3991" w:rsidRPr="00B824D6" w:rsidRDefault="00327867" w:rsidP="000C3991">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CA"/>
        </w:rPr>
        <w:t>Three</w:t>
      </w:r>
      <w:r w:rsidRPr="00B824D6">
        <w:rPr>
          <w:rFonts w:asciiTheme="minorHAnsi" w:hAnsiTheme="minorHAnsi" w:cstheme="minorHAnsi"/>
          <w:sz w:val="20"/>
          <w:szCs w:val="20"/>
          <w:lang w:val="en-US"/>
        </w:rPr>
        <w:t xml:space="preserve"> </w:t>
      </w:r>
      <w:r w:rsidR="000C3991" w:rsidRPr="00B824D6">
        <w:rPr>
          <w:rFonts w:asciiTheme="minorHAnsi" w:hAnsiTheme="minorHAnsi" w:cstheme="minorHAnsi"/>
          <w:sz w:val="20"/>
          <w:szCs w:val="20"/>
          <w:lang w:val="en-US"/>
        </w:rPr>
        <w:t xml:space="preserve">power Junction </w:t>
      </w:r>
      <w:r w:rsidR="00A71A43" w:rsidRPr="00B824D6">
        <w:rPr>
          <w:rFonts w:asciiTheme="minorHAnsi" w:hAnsiTheme="minorHAnsi" w:cstheme="minorHAnsi"/>
          <w:sz w:val="20"/>
          <w:szCs w:val="20"/>
          <w:lang w:val="en-US"/>
        </w:rPr>
        <w:t>Manhole</w:t>
      </w:r>
      <w:r w:rsidR="00CE45AF" w:rsidRPr="00B824D6">
        <w:rPr>
          <w:rFonts w:asciiTheme="minorHAnsi" w:hAnsiTheme="minorHAnsi" w:cstheme="minorHAnsi"/>
          <w:sz w:val="20"/>
          <w:szCs w:val="20"/>
          <w:lang w:val="en-US"/>
        </w:rPr>
        <w:t>s</w:t>
      </w:r>
      <w:r w:rsidR="000C3991" w:rsidRPr="00B824D6">
        <w:rPr>
          <w:rFonts w:asciiTheme="minorHAnsi" w:hAnsiTheme="minorHAnsi" w:cstheme="minorHAnsi"/>
          <w:sz w:val="20"/>
          <w:szCs w:val="20"/>
          <w:lang w:val="en-US"/>
        </w:rPr>
        <w:t xml:space="preserve"> </w:t>
      </w:r>
      <w:r w:rsidR="00CE45AF" w:rsidRPr="00B824D6">
        <w:rPr>
          <w:rFonts w:asciiTheme="minorHAnsi" w:hAnsiTheme="minorHAnsi" w:cstheme="minorHAnsi"/>
          <w:sz w:val="20"/>
          <w:szCs w:val="20"/>
          <w:lang w:val="en-US"/>
        </w:rPr>
        <w:t xml:space="preserve">to be done </w:t>
      </w:r>
      <w:r w:rsidR="000C3991" w:rsidRPr="00B824D6">
        <w:rPr>
          <w:rFonts w:asciiTheme="minorHAnsi" w:hAnsiTheme="minorHAnsi" w:cstheme="minorHAnsi"/>
          <w:sz w:val="20"/>
          <w:szCs w:val="20"/>
          <w:lang w:val="en-US"/>
        </w:rPr>
        <w:t xml:space="preserve">all along this 69 KV </w:t>
      </w:r>
      <w:r w:rsidR="00C12AFA" w:rsidRPr="00B824D6">
        <w:rPr>
          <w:rFonts w:asciiTheme="minorHAnsi" w:hAnsiTheme="minorHAnsi" w:cstheme="minorHAnsi"/>
          <w:sz w:val="20"/>
          <w:szCs w:val="20"/>
          <w:lang w:val="en-US"/>
        </w:rPr>
        <w:t>UNDERGROUND CABLES (</w:t>
      </w:r>
      <w:r w:rsidR="000C3991" w:rsidRPr="00B824D6">
        <w:rPr>
          <w:rFonts w:asciiTheme="minorHAnsi" w:hAnsiTheme="minorHAnsi" w:cstheme="minorHAnsi"/>
          <w:sz w:val="20"/>
          <w:szCs w:val="20"/>
          <w:lang w:val="en-US"/>
        </w:rPr>
        <w:t>UGC</w:t>
      </w:r>
      <w:r w:rsidR="00C12AFA" w:rsidRPr="00B824D6">
        <w:rPr>
          <w:rFonts w:asciiTheme="minorHAnsi" w:hAnsiTheme="minorHAnsi" w:cstheme="minorHAnsi"/>
          <w:sz w:val="20"/>
          <w:szCs w:val="20"/>
          <w:lang w:val="en-US"/>
        </w:rPr>
        <w:t>)</w:t>
      </w:r>
      <w:r w:rsidR="000C3991" w:rsidRPr="00B824D6">
        <w:rPr>
          <w:rFonts w:asciiTheme="minorHAnsi" w:hAnsiTheme="minorHAnsi" w:cstheme="minorHAnsi"/>
          <w:sz w:val="20"/>
          <w:szCs w:val="20"/>
          <w:lang w:val="en-US"/>
        </w:rPr>
        <w:t xml:space="preserve"> link of GFI. Near </w:t>
      </w:r>
      <w:r w:rsidRPr="00B824D6">
        <w:rPr>
          <w:rFonts w:asciiTheme="minorHAnsi" w:hAnsiTheme="minorHAnsi" w:cstheme="minorHAnsi"/>
          <w:sz w:val="20"/>
          <w:szCs w:val="20"/>
          <w:lang w:val="en-US"/>
        </w:rPr>
        <w:t xml:space="preserve">each </w:t>
      </w:r>
      <w:r w:rsidR="000C3991" w:rsidRPr="00B824D6">
        <w:rPr>
          <w:rFonts w:asciiTheme="minorHAnsi" w:hAnsiTheme="minorHAnsi" w:cstheme="minorHAnsi"/>
          <w:sz w:val="20"/>
          <w:szCs w:val="20"/>
          <w:lang w:val="en-US"/>
        </w:rPr>
        <w:t xml:space="preserve">junction box an earth or a Cross bonding visitable </w:t>
      </w:r>
      <w:r w:rsidR="00A71A43" w:rsidRPr="00B824D6">
        <w:rPr>
          <w:rFonts w:asciiTheme="minorHAnsi" w:hAnsiTheme="minorHAnsi" w:cstheme="minorHAnsi"/>
          <w:sz w:val="20"/>
          <w:szCs w:val="20"/>
          <w:lang w:val="en-US"/>
        </w:rPr>
        <w:t xml:space="preserve">pit will </w:t>
      </w:r>
      <w:r w:rsidR="00940D37" w:rsidRPr="00B824D6">
        <w:rPr>
          <w:rFonts w:asciiTheme="minorHAnsi" w:hAnsiTheme="minorHAnsi" w:cstheme="minorHAnsi"/>
          <w:sz w:val="20"/>
          <w:szCs w:val="20"/>
          <w:lang w:val="en-US"/>
        </w:rPr>
        <w:t>be installed</w:t>
      </w:r>
      <w:r w:rsidR="00A71A43" w:rsidRPr="00B824D6">
        <w:rPr>
          <w:rFonts w:asciiTheme="minorHAnsi" w:hAnsiTheme="minorHAnsi" w:cstheme="minorHAnsi"/>
          <w:sz w:val="20"/>
          <w:szCs w:val="20"/>
          <w:lang w:val="en-US"/>
        </w:rPr>
        <w:t xml:space="preserve"> according to the</w:t>
      </w:r>
      <w:r w:rsidR="000C3991" w:rsidRPr="00B824D6">
        <w:rPr>
          <w:rFonts w:asciiTheme="minorHAnsi" w:hAnsiTheme="minorHAnsi" w:cstheme="minorHAnsi"/>
          <w:sz w:val="20"/>
          <w:szCs w:val="20"/>
          <w:lang w:val="en-US"/>
        </w:rPr>
        <w:t xml:space="preserve"> detailed cable transit study.</w:t>
      </w:r>
    </w:p>
    <w:p w14:paraId="7188261E" w14:textId="7921A427" w:rsidR="000C3991" w:rsidRPr="00B824D6" w:rsidRDefault="00327867" w:rsidP="000C3991">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One </w:t>
      </w:r>
      <w:r w:rsidR="00A71A43" w:rsidRPr="00B824D6">
        <w:rPr>
          <w:rFonts w:asciiTheme="minorHAnsi" w:hAnsiTheme="minorHAnsi" w:cstheme="minorHAnsi"/>
          <w:sz w:val="20"/>
          <w:szCs w:val="20"/>
          <w:lang w:val="en-US"/>
        </w:rPr>
        <w:t>FO junction box</w:t>
      </w:r>
      <w:r w:rsidR="000C3991" w:rsidRPr="00B824D6">
        <w:rPr>
          <w:rFonts w:asciiTheme="minorHAnsi" w:hAnsiTheme="minorHAnsi" w:cstheme="minorHAnsi"/>
          <w:sz w:val="20"/>
          <w:szCs w:val="20"/>
          <w:lang w:val="en-US"/>
        </w:rPr>
        <w:t xml:space="preserve"> </w:t>
      </w:r>
      <w:r w:rsidR="00CE45AF" w:rsidRPr="00B824D6">
        <w:rPr>
          <w:rFonts w:asciiTheme="minorHAnsi" w:hAnsiTheme="minorHAnsi" w:cstheme="minorHAnsi"/>
          <w:sz w:val="20"/>
          <w:szCs w:val="20"/>
          <w:lang w:val="en-US"/>
        </w:rPr>
        <w:t>to be done</w:t>
      </w:r>
      <w:r w:rsidR="000C3991" w:rsidRPr="00B824D6">
        <w:rPr>
          <w:rFonts w:asciiTheme="minorHAnsi" w:hAnsiTheme="minorHAnsi" w:cstheme="minorHAnsi"/>
          <w:sz w:val="20"/>
          <w:szCs w:val="20"/>
          <w:lang w:val="en-US"/>
        </w:rPr>
        <w:t xml:space="preserve"> all along the </w:t>
      </w:r>
      <w:r w:rsidR="00C12AFA" w:rsidRPr="00B824D6">
        <w:rPr>
          <w:rFonts w:asciiTheme="minorHAnsi" w:hAnsiTheme="minorHAnsi" w:cstheme="minorHAnsi"/>
          <w:sz w:val="20"/>
          <w:szCs w:val="20"/>
          <w:lang w:val="en-US"/>
        </w:rPr>
        <w:t>UNDERGROUND CABLES (</w:t>
      </w:r>
      <w:r w:rsidR="000C3991" w:rsidRPr="00B824D6">
        <w:rPr>
          <w:rFonts w:asciiTheme="minorHAnsi" w:hAnsiTheme="minorHAnsi" w:cstheme="minorHAnsi"/>
          <w:sz w:val="20"/>
          <w:szCs w:val="20"/>
          <w:lang w:val="en-US"/>
        </w:rPr>
        <w:t>UGC</w:t>
      </w:r>
      <w:r w:rsidR="00C12AFA" w:rsidRPr="00B824D6">
        <w:rPr>
          <w:rFonts w:asciiTheme="minorHAnsi" w:hAnsiTheme="minorHAnsi" w:cstheme="minorHAnsi"/>
          <w:sz w:val="20"/>
          <w:szCs w:val="20"/>
          <w:lang w:val="en-US"/>
        </w:rPr>
        <w:t>)</w:t>
      </w:r>
      <w:r w:rsidR="000C3991" w:rsidRPr="00B824D6">
        <w:rPr>
          <w:rFonts w:asciiTheme="minorHAnsi" w:hAnsiTheme="minorHAnsi" w:cstheme="minorHAnsi"/>
          <w:sz w:val="20"/>
          <w:szCs w:val="20"/>
          <w:lang w:val="en-US"/>
        </w:rPr>
        <w:t xml:space="preserve"> part, 2 FO junction Boxes will be </w:t>
      </w:r>
      <w:r w:rsidR="00A71A43" w:rsidRPr="00B824D6">
        <w:rPr>
          <w:rFonts w:asciiTheme="minorHAnsi" w:hAnsiTheme="minorHAnsi" w:cstheme="minorHAnsi"/>
          <w:sz w:val="20"/>
          <w:szCs w:val="20"/>
          <w:lang w:val="en-US"/>
        </w:rPr>
        <w:t>needed</w:t>
      </w:r>
      <w:r w:rsidR="000C3991" w:rsidRPr="00B824D6">
        <w:rPr>
          <w:rFonts w:asciiTheme="minorHAnsi" w:hAnsiTheme="minorHAnsi" w:cstheme="minorHAnsi"/>
          <w:sz w:val="20"/>
          <w:szCs w:val="20"/>
          <w:lang w:val="en-US"/>
        </w:rPr>
        <w:t xml:space="preserve"> at the level of the </w:t>
      </w:r>
      <w:r w:rsidR="007F3BED" w:rsidRPr="00B824D6">
        <w:rPr>
          <w:rFonts w:asciiTheme="minorHAnsi" w:hAnsiTheme="minorHAnsi" w:cstheme="minorHAnsi"/>
          <w:sz w:val="20"/>
          <w:szCs w:val="20"/>
          <w:lang w:val="en-US"/>
        </w:rPr>
        <w:t xml:space="preserve">Terminal </w:t>
      </w:r>
      <w:r w:rsidR="008116F6" w:rsidRPr="00B824D6">
        <w:rPr>
          <w:rFonts w:asciiTheme="minorHAnsi" w:hAnsiTheme="minorHAnsi" w:cstheme="minorHAnsi"/>
          <w:sz w:val="20"/>
          <w:szCs w:val="20"/>
          <w:lang w:val="en-US"/>
        </w:rPr>
        <w:t>monopoles</w:t>
      </w:r>
      <w:r w:rsidR="000C3991" w:rsidRPr="00B824D6">
        <w:rPr>
          <w:rFonts w:asciiTheme="minorHAnsi" w:hAnsiTheme="minorHAnsi" w:cstheme="minorHAnsi"/>
          <w:sz w:val="20"/>
          <w:szCs w:val="20"/>
          <w:lang w:val="en-US"/>
        </w:rPr>
        <w:t xml:space="preserve"> at the start and end of the OHL part.</w:t>
      </w:r>
    </w:p>
    <w:p w14:paraId="50C0904D" w14:textId="2B75C89E" w:rsidR="00327867" w:rsidRPr="00B824D6" w:rsidRDefault="00327867" w:rsidP="00327867">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 addition 2 anchoring boxes with take place on the second </w:t>
      </w:r>
      <w:r w:rsidR="00C12AFA"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C12AFA"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part </w:t>
      </w:r>
      <w:r w:rsidR="008116F6" w:rsidRPr="00B824D6">
        <w:rPr>
          <w:rFonts w:asciiTheme="minorHAnsi" w:hAnsiTheme="minorHAnsi" w:cstheme="minorHAnsi"/>
          <w:sz w:val="20"/>
          <w:szCs w:val="20"/>
          <w:lang w:val="en-US"/>
        </w:rPr>
        <w:t>of the</w:t>
      </w:r>
      <w:r w:rsidRPr="00B824D6">
        <w:rPr>
          <w:rFonts w:asciiTheme="minorHAnsi" w:hAnsiTheme="minorHAnsi" w:cstheme="minorHAnsi"/>
          <w:sz w:val="20"/>
          <w:szCs w:val="20"/>
          <w:lang w:val="en-US"/>
        </w:rPr>
        <w:t xml:space="preserve"> GFI link (69 k</w:t>
      </w:r>
      <w:r w:rsidR="008116F6" w:rsidRPr="00B824D6">
        <w:rPr>
          <w:rFonts w:asciiTheme="minorHAnsi" w:hAnsiTheme="minorHAnsi" w:cstheme="minorHAnsi"/>
          <w:sz w:val="20"/>
          <w:szCs w:val="20"/>
          <w:lang w:val="en-US"/>
        </w:rPr>
        <w:t>V</w:t>
      </w:r>
      <w:r w:rsidRPr="00B824D6">
        <w:rPr>
          <w:rFonts w:asciiTheme="minorHAnsi" w:hAnsiTheme="minorHAnsi" w:cstheme="minorHAnsi"/>
          <w:sz w:val="20"/>
          <w:szCs w:val="20"/>
          <w:lang w:val="en-US"/>
        </w:rPr>
        <w:t xml:space="preserve">) (from the terminal monopole </w:t>
      </w:r>
      <w:r w:rsidR="00904572" w:rsidRPr="00B824D6">
        <w:rPr>
          <w:rFonts w:asciiTheme="minorHAnsi" w:hAnsiTheme="minorHAnsi" w:cstheme="minorHAnsi"/>
          <w:sz w:val="20"/>
          <w:szCs w:val="20"/>
          <w:lang w:val="en-US"/>
        </w:rPr>
        <w:t>(#at bend B1)</w:t>
      </w:r>
      <w:r w:rsidR="00A33C54" w:rsidRPr="00B824D6">
        <w:rPr>
          <w:rFonts w:asciiTheme="minorHAnsi" w:hAnsiTheme="minorHAnsi" w:cstheme="minorHAnsi"/>
          <w:sz w:val="20"/>
          <w:szCs w:val="20"/>
          <w:lang w:val="en-US"/>
        </w:rPr>
        <w:t xml:space="preserve"> </w:t>
      </w:r>
      <w:r w:rsidRPr="00B824D6">
        <w:rPr>
          <w:rFonts w:asciiTheme="minorHAnsi" w:hAnsiTheme="minorHAnsi" w:cstheme="minorHAnsi"/>
          <w:sz w:val="20"/>
          <w:szCs w:val="20"/>
          <w:lang w:val="en-US"/>
        </w:rPr>
        <w:t>till the new Fond Cole substation)</w:t>
      </w:r>
    </w:p>
    <w:p w14:paraId="0AC9952A" w14:textId="7A6258ED" w:rsidR="000C3991" w:rsidRPr="00B824D6" w:rsidRDefault="000C3991" w:rsidP="000C3991">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69</w:t>
      </w:r>
      <w:r w:rsidR="00437944" w:rsidRPr="00B824D6">
        <w:rPr>
          <w:rFonts w:asciiTheme="minorHAnsi" w:hAnsiTheme="minorHAnsi" w:cstheme="minorHAnsi"/>
          <w:sz w:val="20"/>
          <w:szCs w:val="20"/>
          <w:u w:val="single"/>
          <w:lang w:val="en-US"/>
        </w:rPr>
        <w:t xml:space="preserve"> kV</w:t>
      </w:r>
      <w:r w:rsidRPr="00B824D6">
        <w:rPr>
          <w:rFonts w:asciiTheme="minorHAnsi" w:hAnsiTheme="minorHAnsi" w:cstheme="minorHAnsi"/>
          <w:sz w:val="20"/>
          <w:szCs w:val="20"/>
          <w:u w:val="single"/>
          <w:lang w:val="en-US"/>
        </w:rPr>
        <w:t xml:space="preserve"> power junction boxes are dimensioned minimum with the following:</w:t>
      </w:r>
    </w:p>
    <w:p w14:paraId="726C268D" w14:textId="77777777" w:rsidR="000C3991" w:rsidRPr="00B824D6" w:rsidRDefault="000C3991"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Length = ~9 m </w:t>
      </w:r>
    </w:p>
    <w:p w14:paraId="3A0FD533" w14:textId="77777777" w:rsidR="000C3991" w:rsidRPr="00B824D6" w:rsidRDefault="000C3991"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Width = ~2.5 m </w:t>
      </w:r>
    </w:p>
    <w:p w14:paraId="0C72E79D" w14:textId="77777777" w:rsidR="000C3991" w:rsidRPr="00B824D6" w:rsidRDefault="000C3991"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Height =~0.7 m </w:t>
      </w:r>
    </w:p>
    <w:p w14:paraId="2F2C1C99" w14:textId="62A088B5" w:rsidR="000C3991" w:rsidRPr="00B824D6" w:rsidRDefault="000C3991" w:rsidP="000C3991">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And they will be placed at 1.5 m minimum of depth </w:t>
      </w:r>
    </w:p>
    <w:p w14:paraId="43A97839" w14:textId="77777777" w:rsidR="00DE3120" w:rsidRPr="00B824D6" w:rsidRDefault="00DE3120" w:rsidP="000C3991">
      <w:pPr>
        <w:pStyle w:val="Sansinterligne"/>
        <w:rPr>
          <w:rFonts w:asciiTheme="minorHAnsi" w:hAnsiTheme="minorHAnsi" w:cstheme="minorHAnsi"/>
          <w:sz w:val="20"/>
          <w:szCs w:val="20"/>
          <w:lang w:val="en-US"/>
        </w:rPr>
      </w:pPr>
    </w:p>
    <w:p w14:paraId="5006CFA8" w14:textId="3F3ACEEA" w:rsidR="000C3991" w:rsidRPr="00B824D6" w:rsidRDefault="000C3991" w:rsidP="00A71A43">
      <w:pPr>
        <w:pStyle w:val="Sansinterligne"/>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 order to allow the permutation or earthing of the screens of each circuit, earth or cross bonding visitable </w:t>
      </w:r>
      <w:r w:rsidR="00B26E16" w:rsidRPr="00B824D6">
        <w:rPr>
          <w:rFonts w:asciiTheme="minorHAnsi" w:hAnsiTheme="minorHAnsi" w:cstheme="minorHAnsi"/>
          <w:sz w:val="20"/>
          <w:szCs w:val="20"/>
          <w:lang w:val="en-US"/>
        </w:rPr>
        <w:t>pits</w:t>
      </w:r>
      <w:r w:rsidRPr="00B824D6">
        <w:rPr>
          <w:rFonts w:asciiTheme="minorHAnsi" w:hAnsiTheme="minorHAnsi" w:cstheme="minorHAnsi"/>
          <w:sz w:val="20"/>
          <w:szCs w:val="20"/>
          <w:lang w:val="en-US"/>
        </w:rPr>
        <w:t xml:space="preserve">, (1.5*1.5 m2), will be installed near the junction boxes when they exist. Each of these </w:t>
      </w:r>
      <w:r w:rsidR="008077AA" w:rsidRPr="00B824D6">
        <w:rPr>
          <w:rFonts w:asciiTheme="minorHAnsi" w:hAnsiTheme="minorHAnsi" w:cstheme="minorHAnsi"/>
          <w:sz w:val="20"/>
          <w:szCs w:val="20"/>
          <w:lang w:val="en-US"/>
        </w:rPr>
        <w:t>manhole</w:t>
      </w:r>
      <w:r w:rsidRPr="00B824D6">
        <w:rPr>
          <w:rFonts w:asciiTheme="minorHAnsi" w:hAnsiTheme="minorHAnsi" w:cstheme="minorHAnsi"/>
          <w:sz w:val="20"/>
          <w:szCs w:val="20"/>
          <w:lang w:val="en-US"/>
        </w:rPr>
        <w:t xml:space="preserve"> will have a cast iron cover.</w:t>
      </w:r>
      <w:r w:rsidR="00A71A43" w:rsidRPr="00B824D6">
        <w:rPr>
          <w:rFonts w:asciiTheme="minorHAnsi" w:hAnsiTheme="minorHAnsi" w:cstheme="minorHAnsi"/>
          <w:sz w:val="20"/>
          <w:szCs w:val="20"/>
          <w:lang w:val="en-US"/>
        </w:rPr>
        <w:t xml:space="preserve"> </w:t>
      </w:r>
      <w:r w:rsidRPr="00B824D6">
        <w:rPr>
          <w:rFonts w:asciiTheme="minorHAnsi" w:hAnsiTheme="minorHAnsi" w:cstheme="minorHAnsi"/>
          <w:sz w:val="20"/>
          <w:szCs w:val="20"/>
          <w:lang w:val="en-US"/>
        </w:rPr>
        <w:t xml:space="preserve">The upper level of these </w:t>
      </w:r>
      <w:r w:rsidR="008077AA" w:rsidRPr="00B824D6">
        <w:rPr>
          <w:rFonts w:asciiTheme="minorHAnsi" w:hAnsiTheme="minorHAnsi" w:cstheme="minorHAnsi"/>
          <w:sz w:val="20"/>
          <w:szCs w:val="20"/>
          <w:lang w:val="en-US"/>
        </w:rPr>
        <w:t>manhole</w:t>
      </w:r>
      <w:r w:rsidR="00B26E16" w:rsidRPr="00B824D6">
        <w:rPr>
          <w:rFonts w:asciiTheme="minorHAnsi" w:hAnsiTheme="minorHAnsi" w:cstheme="minorHAnsi"/>
          <w:sz w:val="20"/>
          <w:szCs w:val="20"/>
          <w:lang w:val="en-US"/>
        </w:rPr>
        <w:t>s</w:t>
      </w:r>
      <w:r w:rsidRPr="00B824D6">
        <w:rPr>
          <w:rFonts w:asciiTheme="minorHAnsi" w:hAnsiTheme="minorHAnsi" w:cstheme="minorHAnsi"/>
          <w:sz w:val="20"/>
          <w:szCs w:val="20"/>
          <w:lang w:val="en-US"/>
        </w:rPr>
        <w:t xml:space="preserve"> will be the sa</w:t>
      </w:r>
      <w:r w:rsidR="00A71A43" w:rsidRPr="00B824D6">
        <w:rPr>
          <w:rFonts w:asciiTheme="minorHAnsi" w:hAnsiTheme="minorHAnsi" w:cstheme="minorHAnsi"/>
          <w:sz w:val="20"/>
          <w:szCs w:val="20"/>
          <w:lang w:val="en-US"/>
        </w:rPr>
        <w:t xml:space="preserve">me of the natural ground level. </w:t>
      </w:r>
      <w:r w:rsidRPr="00B824D6">
        <w:rPr>
          <w:rFonts w:asciiTheme="minorHAnsi" w:hAnsiTheme="minorHAnsi" w:cstheme="minorHAnsi"/>
          <w:sz w:val="20"/>
          <w:szCs w:val="20"/>
          <w:lang w:val="en-US"/>
        </w:rPr>
        <w:t>The chosen pits type will be based on the transit cable design</w:t>
      </w:r>
      <w:r w:rsidR="00B26E16" w:rsidRPr="00B824D6">
        <w:rPr>
          <w:rFonts w:asciiTheme="minorHAnsi" w:hAnsiTheme="minorHAnsi" w:cstheme="minorHAnsi"/>
          <w:sz w:val="20"/>
          <w:szCs w:val="20"/>
          <w:lang w:val="en-US"/>
        </w:rPr>
        <w:t>.</w:t>
      </w:r>
    </w:p>
    <w:p w14:paraId="2469B6BB" w14:textId="77777777" w:rsidR="00DE3120" w:rsidRPr="00B824D6" w:rsidRDefault="00DE3120" w:rsidP="00DE3120">
      <w:pPr>
        <w:pStyle w:val="Sansinterligne"/>
        <w:spacing w:before="0"/>
        <w:ind w:left="360"/>
        <w:rPr>
          <w:rFonts w:asciiTheme="minorHAnsi" w:hAnsiTheme="minorHAnsi" w:cstheme="minorHAnsi"/>
          <w:sz w:val="20"/>
          <w:szCs w:val="20"/>
          <w:lang w:val="en-US"/>
        </w:rPr>
      </w:pPr>
    </w:p>
    <w:bookmarkEnd w:id="37"/>
    <w:p w14:paraId="2BA76112" w14:textId="77777777" w:rsidR="000C3991" w:rsidRPr="00B824D6" w:rsidRDefault="000C3991" w:rsidP="00B04533">
      <w:pPr>
        <w:rPr>
          <w:rFonts w:asciiTheme="minorHAnsi" w:hAnsiTheme="minorHAnsi" w:cstheme="minorHAnsi"/>
          <w:i/>
        </w:rPr>
      </w:pPr>
      <w:r w:rsidRPr="00B824D6">
        <w:rPr>
          <w:rFonts w:asciiTheme="minorHAnsi" w:hAnsiTheme="minorHAnsi" w:cstheme="minorHAnsi"/>
          <w:i/>
        </w:rPr>
        <w:t>Cable Trench:</w:t>
      </w:r>
    </w:p>
    <w:p w14:paraId="4F43A6E9" w14:textId="668ED1AA" w:rsidR="000C3991" w:rsidRPr="00B824D6" w:rsidRDefault="00B26E16" w:rsidP="000C3991">
      <w:pPr>
        <w:rPr>
          <w:rFonts w:asciiTheme="minorHAnsi" w:hAnsiTheme="minorHAnsi" w:cstheme="minorHAnsi"/>
          <w:lang w:val="en-CA"/>
        </w:rPr>
      </w:pPr>
      <w:r w:rsidRPr="00B824D6">
        <w:rPr>
          <w:rFonts w:asciiTheme="minorHAnsi" w:hAnsiTheme="minorHAnsi" w:cstheme="minorHAnsi"/>
          <w:lang w:val="en-CA"/>
        </w:rPr>
        <w:t>For the 69 kV</w:t>
      </w:r>
      <w:r w:rsidR="000C3991" w:rsidRPr="00B824D6">
        <w:rPr>
          <w:rFonts w:asciiTheme="minorHAnsi" w:hAnsiTheme="minorHAnsi" w:cstheme="minorHAnsi"/>
          <w:lang w:val="en-CA"/>
        </w:rPr>
        <w:t xml:space="preserve"> GFI link, the cable trench will be dimensioned minimum as follow:</w:t>
      </w:r>
    </w:p>
    <w:p w14:paraId="71671B66" w14:textId="77777777" w:rsidR="000C3991" w:rsidRPr="00B824D6" w:rsidRDefault="000C3991"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Width =~ 0.6 m</w:t>
      </w:r>
    </w:p>
    <w:p w14:paraId="6CA62984" w14:textId="214608D1" w:rsidR="00DA0FEB" w:rsidRPr="00B824D6" w:rsidRDefault="000C3991"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 xml:space="preserve">Depth = ~1.5 m </w:t>
      </w:r>
    </w:p>
    <w:p w14:paraId="16CD0E13" w14:textId="77777777" w:rsidR="00A56CE7" w:rsidRPr="00B824D6" w:rsidRDefault="00A56CE7" w:rsidP="00A56CE7">
      <w:pPr>
        <w:ind w:left="360"/>
        <w:rPr>
          <w:rFonts w:asciiTheme="minorHAnsi" w:hAnsiTheme="minorHAnsi" w:cstheme="minorHAnsi"/>
          <w:lang w:val="en-CA"/>
        </w:rPr>
      </w:pPr>
    </w:p>
    <w:p w14:paraId="60B7FF48" w14:textId="77777777" w:rsidR="00DA0FEB" w:rsidRPr="00B824D6" w:rsidRDefault="00DA0FEB" w:rsidP="00DC60A0">
      <w:pPr>
        <w:pStyle w:val="Titre4"/>
        <w:numPr>
          <w:ilvl w:val="3"/>
          <w:numId w:val="39"/>
        </w:numPr>
        <w:tabs>
          <w:tab w:val="left" w:pos="1701"/>
        </w:tabs>
        <w:spacing w:line="276" w:lineRule="auto"/>
        <w:rPr>
          <w:rFonts w:asciiTheme="minorHAnsi" w:hAnsiTheme="minorHAnsi" w:cstheme="minorHAnsi"/>
          <w:sz w:val="24"/>
          <w:szCs w:val="24"/>
        </w:rPr>
      </w:pPr>
      <w:bookmarkStart w:id="38" w:name="_Toc146202525"/>
      <w:r w:rsidRPr="00B824D6">
        <w:rPr>
          <w:rFonts w:asciiTheme="minorHAnsi" w:hAnsiTheme="minorHAnsi" w:cstheme="minorHAnsi"/>
          <w:sz w:val="24"/>
          <w:szCs w:val="24"/>
        </w:rPr>
        <w:t>Electrical design</w:t>
      </w:r>
      <w:bookmarkEnd w:id="38"/>
    </w:p>
    <w:p w14:paraId="6A3E05E8" w14:textId="3D18995C" w:rsidR="00437944" w:rsidRPr="00B824D6" w:rsidRDefault="00437944" w:rsidP="00DA0FEB">
      <w:pPr>
        <w:spacing w:line="312" w:lineRule="auto"/>
        <w:rPr>
          <w:rFonts w:asciiTheme="minorHAnsi" w:hAnsiTheme="minorHAnsi" w:cstheme="minorHAnsi"/>
          <w:b/>
          <w:u w:val="single"/>
        </w:rPr>
      </w:pPr>
      <w:r w:rsidRPr="00B824D6">
        <w:rPr>
          <w:rFonts w:asciiTheme="minorHAnsi" w:hAnsiTheme="minorHAnsi" w:cstheme="minorHAnsi"/>
          <w:b/>
          <w:u w:val="single"/>
        </w:rPr>
        <w:t>69kV Cable:</w:t>
      </w:r>
    </w:p>
    <w:p w14:paraId="5F4CD45A" w14:textId="320BB3D9" w:rsidR="0017416D" w:rsidRPr="00B824D6" w:rsidRDefault="00AD743A" w:rsidP="00DA0FEB">
      <w:pPr>
        <w:spacing w:line="312" w:lineRule="auto"/>
        <w:rPr>
          <w:rFonts w:asciiTheme="minorHAnsi" w:hAnsiTheme="minorHAnsi" w:cstheme="minorHAnsi"/>
        </w:rPr>
      </w:pPr>
      <w:r w:rsidRPr="00B824D6">
        <w:rPr>
          <w:rFonts w:asciiTheme="minorHAnsi" w:hAnsiTheme="minorHAnsi" w:cstheme="minorHAnsi"/>
        </w:rPr>
        <w:t xml:space="preserve">The selected 69kV </w:t>
      </w:r>
      <w:r w:rsidR="00C12AFA" w:rsidRPr="00B824D6">
        <w:rPr>
          <w:rFonts w:asciiTheme="minorHAnsi" w:hAnsiTheme="minorHAnsi" w:cstheme="minorHAnsi"/>
          <w:lang w:val="en-US"/>
        </w:rPr>
        <w:t>UNDERGROUND CABLES (</w:t>
      </w:r>
      <w:r w:rsidRPr="00B824D6">
        <w:rPr>
          <w:rFonts w:asciiTheme="minorHAnsi" w:hAnsiTheme="minorHAnsi" w:cstheme="minorHAnsi"/>
        </w:rPr>
        <w:t>UGC</w:t>
      </w:r>
      <w:r w:rsidR="00C12AFA" w:rsidRPr="00B824D6">
        <w:rPr>
          <w:rFonts w:asciiTheme="minorHAnsi" w:hAnsiTheme="minorHAnsi" w:cstheme="minorHAnsi"/>
        </w:rPr>
        <w:t>)</w:t>
      </w:r>
      <w:r w:rsidRPr="00B824D6">
        <w:rPr>
          <w:rFonts w:asciiTheme="minorHAnsi" w:hAnsiTheme="minorHAnsi" w:cstheme="minorHAnsi"/>
        </w:rPr>
        <w:t xml:space="preserve"> which should trans</w:t>
      </w:r>
      <w:r w:rsidR="00715033" w:rsidRPr="00B824D6">
        <w:rPr>
          <w:rFonts w:asciiTheme="minorHAnsi" w:hAnsiTheme="minorHAnsi" w:cstheme="minorHAnsi"/>
        </w:rPr>
        <w:t>it a maximum power of 22MVA is 3</w:t>
      </w:r>
      <w:r w:rsidR="00437944" w:rsidRPr="00B824D6">
        <w:rPr>
          <w:rFonts w:asciiTheme="minorHAnsi" w:hAnsiTheme="minorHAnsi" w:cstheme="minorHAnsi"/>
        </w:rPr>
        <w:t xml:space="preserve"> </w:t>
      </w:r>
      <w:r w:rsidRPr="00B824D6">
        <w:rPr>
          <w:rFonts w:asciiTheme="minorHAnsi" w:hAnsiTheme="minorHAnsi" w:cstheme="minorHAnsi"/>
        </w:rPr>
        <w:t>x</w:t>
      </w:r>
      <w:r w:rsidR="00437944" w:rsidRPr="00B824D6">
        <w:rPr>
          <w:rFonts w:asciiTheme="minorHAnsi" w:hAnsiTheme="minorHAnsi" w:cstheme="minorHAnsi"/>
        </w:rPr>
        <w:t xml:space="preserve"> </w:t>
      </w:r>
      <w:r w:rsidR="00715033" w:rsidRPr="00B824D6">
        <w:rPr>
          <w:rFonts w:asciiTheme="minorHAnsi" w:hAnsiTheme="minorHAnsi" w:cstheme="minorHAnsi"/>
        </w:rPr>
        <w:t>1core</w:t>
      </w:r>
      <w:r w:rsidR="00437944" w:rsidRPr="00B824D6">
        <w:rPr>
          <w:rFonts w:asciiTheme="minorHAnsi" w:hAnsiTheme="minorHAnsi" w:cstheme="minorHAnsi"/>
        </w:rPr>
        <w:t xml:space="preserve"> </w:t>
      </w:r>
      <w:r w:rsidRPr="00B824D6">
        <w:rPr>
          <w:rFonts w:asciiTheme="minorHAnsi" w:hAnsiTheme="minorHAnsi" w:cstheme="minorHAnsi"/>
        </w:rPr>
        <w:t xml:space="preserve">x 240mm² aluminium conductor. </w:t>
      </w:r>
      <w:r w:rsidR="00387F44" w:rsidRPr="00B824D6">
        <w:rPr>
          <w:rFonts w:asciiTheme="minorHAnsi" w:hAnsiTheme="minorHAnsi" w:cstheme="minorHAnsi"/>
        </w:rPr>
        <w:t xml:space="preserve">A calculation note for 69kV must be elaborated proving that this selected cross section is efficient to transit the requested energy while applying all derating factors (ground temperature, ground thermal resistivity, depth of laying, in a buried duct)  </w:t>
      </w:r>
    </w:p>
    <w:p w14:paraId="7A505567" w14:textId="71A6D548"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Please refer to section “69kV XLPE Cable” for more details.</w:t>
      </w:r>
    </w:p>
    <w:p w14:paraId="4EA643A7" w14:textId="77777777" w:rsidR="00A56CE7" w:rsidRPr="00B824D6" w:rsidRDefault="00A56CE7" w:rsidP="00A56CE7">
      <w:pPr>
        <w:spacing w:line="312" w:lineRule="auto"/>
        <w:rPr>
          <w:rFonts w:asciiTheme="minorHAnsi" w:hAnsiTheme="minorHAnsi" w:cstheme="minorHAnsi"/>
        </w:rPr>
      </w:pPr>
      <w:r w:rsidRPr="00B824D6">
        <w:rPr>
          <w:rFonts w:asciiTheme="minorHAnsi" w:hAnsiTheme="minorHAnsi" w:cstheme="minorHAnsi"/>
        </w:rPr>
        <w:t>Technical requirements for 69kV cable are detailed in Annex A2-1</w:t>
      </w:r>
    </w:p>
    <w:p w14:paraId="480F68A3" w14:textId="626491E8" w:rsidR="00DA7E3F" w:rsidRPr="00B824D6" w:rsidRDefault="00DA7E3F" w:rsidP="0088722E">
      <w:pPr>
        <w:spacing w:line="312" w:lineRule="auto"/>
        <w:ind w:firstLine="720"/>
        <w:rPr>
          <w:rFonts w:asciiTheme="minorHAnsi" w:hAnsiTheme="minorHAnsi" w:cstheme="minorHAnsi"/>
        </w:rPr>
      </w:pPr>
      <w:r w:rsidRPr="00B824D6">
        <w:rPr>
          <w:rFonts w:asciiTheme="minorHAnsi" w:hAnsiTheme="minorHAnsi" w:cstheme="minorHAnsi"/>
          <w:noProof/>
          <w:lang w:val="fr-FR" w:eastAsia="fr-FR"/>
        </w:rPr>
        <w:lastRenderedPageBreak/>
        <mc:AlternateContent>
          <mc:Choice Requires="wps">
            <w:drawing>
              <wp:anchor distT="0" distB="0" distL="114300" distR="114300" simplePos="0" relativeHeight="251660288" behindDoc="0" locked="0" layoutInCell="1" allowOverlap="1" wp14:anchorId="473E510A" wp14:editId="0D0FBAB4">
                <wp:simplePos x="0" y="0"/>
                <wp:positionH relativeFrom="column">
                  <wp:posOffset>2623457</wp:posOffset>
                </wp:positionH>
                <wp:positionV relativeFrom="paragraph">
                  <wp:posOffset>135799</wp:posOffset>
                </wp:positionV>
                <wp:extent cx="3407229" cy="2656114"/>
                <wp:effectExtent l="0" t="0" r="3175" b="0"/>
                <wp:wrapNone/>
                <wp:docPr id="9" name="Zone de texte 9"/>
                <wp:cNvGraphicFramePr/>
                <a:graphic xmlns:a="http://schemas.openxmlformats.org/drawingml/2006/main">
                  <a:graphicData uri="http://schemas.microsoft.com/office/word/2010/wordprocessingShape">
                    <wps:wsp>
                      <wps:cNvSpPr txBox="1"/>
                      <wps:spPr>
                        <a:xfrm>
                          <a:off x="0" y="0"/>
                          <a:ext cx="3407229" cy="2656114"/>
                        </a:xfrm>
                        <a:prstGeom prst="rect">
                          <a:avLst/>
                        </a:prstGeom>
                        <a:solidFill>
                          <a:schemeClr val="lt1"/>
                        </a:solidFill>
                        <a:ln w="6350">
                          <a:noFill/>
                        </a:ln>
                      </wps:spPr>
                      <wps:txbx>
                        <w:txbxContent>
                          <w:p w14:paraId="3456CB9B" w14:textId="5B8D0CE6" w:rsidR="00AC2877" w:rsidRDefault="00AC2877" w:rsidP="00DA7E3F">
                            <w:pPr>
                              <w:spacing w:line="312" w:lineRule="auto"/>
                              <w:ind w:firstLine="720"/>
                            </w:pPr>
                            <w:r>
                              <w:t xml:space="preserve">1: </w:t>
                            </w:r>
                            <w:r w:rsidR="00C51294">
                              <w:t>Aluminium</w:t>
                            </w:r>
                            <w:r>
                              <w:t xml:space="preserve"> Conductor Core</w:t>
                            </w:r>
                          </w:p>
                          <w:p w14:paraId="00CDCA29" w14:textId="77777777" w:rsidR="00AC2877" w:rsidRDefault="00AC2877" w:rsidP="00DA7E3F">
                            <w:pPr>
                              <w:spacing w:line="312" w:lineRule="auto"/>
                              <w:ind w:firstLine="720"/>
                            </w:pPr>
                            <w:r>
                              <w:t>2: Conductor screen (extruded semi-conductor)</w:t>
                            </w:r>
                          </w:p>
                          <w:p w14:paraId="71D139FE" w14:textId="77777777" w:rsidR="00AC2877" w:rsidRDefault="00AC2877" w:rsidP="00DA7E3F">
                            <w:pPr>
                              <w:spacing w:line="312" w:lineRule="auto"/>
                              <w:ind w:firstLine="720"/>
                            </w:pPr>
                            <w:r>
                              <w:t xml:space="preserve">3: XLPE Insulation </w:t>
                            </w:r>
                          </w:p>
                          <w:p w14:paraId="02AAC0D6" w14:textId="77777777" w:rsidR="00AC2877" w:rsidRDefault="00AC2877" w:rsidP="00DA7E3F">
                            <w:pPr>
                              <w:spacing w:line="312" w:lineRule="auto"/>
                              <w:ind w:firstLine="720"/>
                            </w:pPr>
                            <w:r>
                              <w:t>4: Insulation screen (extruded semi-conductor)</w:t>
                            </w:r>
                          </w:p>
                          <w:p w14:paraId="6BB47E9F" w14:textId="77777777" w:rsidR="00AC2877" w:rsidRDefault="00AC2877" w:rsidP="00DA7E3F">
                            <w:pPr>
                              <w:spacing w:line="312" w:lineRule="auto"/>
                              <w:ind w:firstLine="720"/>
                            </w:pPr>
                            <w:r>
                              <w:t>5: Watertight layer</w:t>
                            </w:r>
                          </w:p>
                          <w:p w14:paraId="066A9267" w14:textId="77777777" w:rsidR="00AC2877" w:rsidRDefault="00AC2877" w:rsidP="00DA7E3F">
                            <w:pPr>
                              <w:spacing w:line="312" w:lineRule="auto"/>
                              <w:ind w:firstLine="720"/>
                            </w:pPr>
                            <w:r>
                              <w:t>6: Corrugated aluminium sheath</w:t>
                            </w:r>
                          </w:p>
                          <w:p w14:paraId="417F2E8B" w14:textId="77777777" w:rsidR="00AC2877" w:rsidRDefault="00AC2877" w:rsidP="00DA7E3F">
                            <w:pPr>
                              <w:spacing w:line="312" w:lineRule="auto"/>
                              <w:ind w:firstLine="720"/>
                            </w:pPr>
                            <w:r>
                              <w:t>7: Outer sheath (PE Jacket)</w:t>
                            </w:r>
                          </w:p>
                          <w:p w14:paraId="47295C05" w14:textId="77777777" w:rsidR="00AC2877" w:rsidRDefault="00AC2877" w:rsidP="00DA7E3F">
                            <w:pPr>
                              <w:spacing w:line="312" w:lineRule="auto"/>
                              <w:ind w:firstLine="720"/>
                            </w:pPr>
                            <w:r>
                              <w:t>8: Marking</w:t>
                            </w:r>
                          </w:p>
                          <w:p w14:paraId="32DC8C82" w14:textId="77777777" w:rsidR="00AC2877" w:rsidRDefault="00AC28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3E510A" id="_x0000_t202" coordsize="21600,21600" o:spt="202" path="m,l,21600r21600,l21600,xe">
                <v:stroke joinstyle="miter"/>
                <v:path gradientshapeok="t" o:connecttype="rect"/>
              </v:shapetype>
              <v:shape id="Zone de texte 9" o:spid="_x0000_s1026" type="#_x0000_t202" style="position:absolute;left:0;text-align:left;margin-left:206.55pt;margin-top:10.7pt;width:268.3pt;height:209.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" fillcolor="white [3201]" stroked="f" strokeweight=".5pt">
                <v:textbox>
                  <w:txbxContent>
                    <w:p w14:paraId="3456CB9B" w14:textId="5B8D0CE6" w:rsidR="00AC2877" w:rsidRDefault="00AC2877" w:rsidP="00DA7E3F">
                      <w:pPr>
                        <w:spacing w:line="312" w:lineRule="auto"/>
                        <w:ind w:firstLine="720"/>
                      </w:pPr>
                      <w:r>
                        <w:t xml:space="preserve">1: </w:t>
                      </w:r>
                      <w:r w:rsidR="00C51294">
                        <w:t>Aluminium</w:t>
                      </w:r>
                      <w:r>
                        <w:t xml:space="preserve"> Conductor Core</w:t>
                      </w:r>
                    </w:p>
                    <w:p w14:paraId="00CDCA29" w14:textId="77777777" w:rsidR="00AC2877" w:rsidRDefault="00AC2877" w:rsidP="00DA7E3F">
                      <w:pPr>
                        <w:spacing w:line="312" w:lineRule="auto"/>
                        <w:ind w:firstLine="720"/>
                      </w:pPr>
                      <w:r>
                        <w:t>2: Conductor screen (extruded semi-conductor)</w:t>
                      </w:r>
                    </w:p>
                    <w:p w14:paraId="71D139FE" w14:textId="77777777" w:rsidR="00AC2877" w:rsidRDefault="00AC2877" w:rsidP="00DA7E3F">
                      <w:pPr>
                        <w:spacing w:line="312" w:lineRule="auto"/>
                        <w:ind w:firstLine="720"/>
                      </w:pPr>
                      <w:r>
                        <w:t xml:space="preserve">3: XLPE Insulation </w:t>
                      </w:r>
                    </w:p>
                    <w:p w14:paraId="02AAC0D6" w14:textId="77777777" w:rsidR="00AC2877" w:rsidRDefault="00AC2877" w:rsidP="00DA7E3F">
                      <w:pPr>
                        <w:spacing w:line="312" w:lineRule="auto"/>
                        <w:ind w:firstLine="720"/>
                      </w:pPr>
                      <w:r>
                        <w:t>4: Insulation screen (extruded semi-conductor)</w:t>
                      </w:r>
                    </w:p>
                    <w:p w14:paraId="6BB47E9F" w14:textId="77777777" w:rsidR="00AC2877" w:rsidRDefault="00AC2877" w:rsidP="00DA7E3F">
                      <w:pPr>
                        <w:spacing w:line="312" w:lineRule="auto"/>
                        <w:ind w:firstLine="720"/>
                      </w:pPr>
                      <w:r>
                        <w:t>5: Watertight layer</w:t>
                      </w:r>
                    </w:p>
                    <w:p w14:paraId="066A9267" w14:textId="77777777" w:rsidR="00AC2877" w:rsidRDefault="00AC2877" w:rsidP="00DA7E3F">
                      <w:pPr>
                        <w:spacing w:line="312" w:lineRule="auto"/>
                        <w:ind w:firstLine="720"/>
                      </w:pPr>
                      <w:r>
                        <w:t>6: Corrugated aluminium sheath</w:t>
                      </w:r>
                    </w:p>
                    <w:p w14:paraId="417F2E8B" w14:textId="77777777" w:rsidR="00AC2877" w:rsidRDefault="00AC2877" w:rsidP="00DA7E3F">
                      <w:pPr>
                        <w:spacing w:line="312" w:lineRule="auto"/>
                        <w:ind w:firstLine="720"/>
                      </w:pPr>
                      <w:r>
                        <w:t>7: Outer sheath (PE Jacket)</w:t>
                      </w:r>
                    </w:p>
                    <w:p w14:paraId="47295C05" w14:textId="77777777" w:rsidR="00AC2877" w:rsidRDefault="00AC2877" w:rsidP="00DA7E3F">
                      <w:pPr>
                        <w:spacing w:line="312" w:lineRule="auto"/>
                        <w:ind w:firstLine="720"/>
                      </w:pPr>
                      <w:r>
                        <w:t>8: Marking</w:t>
                      </w:r>
                    </w:p>
                    <w:p w14:paraId="32DC8C82" w14:textId="77777777" w:rsidR="00AC2877" w:rsidRDefault="00AC2877"/>
                  </w:txbxContent>
                </v:textbox>
              </v:shape>
            </w:pict>
          </mc:Fallback>
        </mc:AlternateContent>
      </w:r>
      <w:r w:rsidRPr="00B824D6">
        <w:rPr>
          <w:rFonts w:asciiTheme="minorHAnsi" w:hAnsiTheme="minorHAnsi" w:cstheme="minorHAnsi"/>
          <w:noProof/>
          <w:lang w:val="fr-FR" w:eastAsia="fr-FR"/>
        </w:rPr>
        <w:drawing>
          <wp:inline distT="0" distB="0" distL="0" distR="0" wp14:anchorId="6A77E073" wp14:editId="0B03F2EF">
            <wp:extent cx="1991995" cy="2710815"/>
            <wp:effectExtent l="0" t="0" r="825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91995" cy="2710815"/>
                    </a:xfrm>
                    <a:prstGeom prst="rect">
                      <a:avLst/>
                    </a:prstGeom>
                    <a:noFill/>
                    <a:ln>
                      <a:noFill/>
                    </a:ln>
                  </pic:spPr>
                </pic:pic>
              </a:graphicData>
            </a:graphic>
          </wp:inline>
        </w:drawing>
      </w:r>
    </w:p>
    <w:p w14:paraId="798105C8" w14:textId="1B37C037" w:rsidR="00DA7E3F" w:rsidRPr="00B824D6" w:rsidRDefault="00DA7E3F" w:rsidP="005F02B0">
      <w:pPr>
        <w:pStyle w:val="Lgende"/>
        <w:jc w:val="center"/>
        <w:rPr>
          <w:rFonts w:asciiTheme="minorHAnsi" w:hAnsiTheme="minorHAnsi" w:cstheme="minorHAnsi"/>
          <w:color w:val="auto"/>
        </w:rPr>
      </w:pPr>
      <w:bookmarkStart w:id="39" w:name="_Toc145150260"/>
      <w:r w:rsidRPr="00B824D6">
        <w:rPr>
          <w:rFonts w:asciiTheme="minorHAnsi" w:hAnsiTheme="minorHAnsi" w:cstheme="minorHAnsi"/>
          <w:color w:val="auto"/>
        </w:rPr>
        <w:t xml:space="preserve">Figure </w:t>
      </w:r>
      <w:r w:rsidRPr="00B824D6">
        <w:rPr>
          <w:rFonts w:asciiTheme="minorHAnsi" w:hAnsiTheme="minorHAnsi" w:cstheme="minorHAnsi"/>
          <w:color w:val="auto"/>
        </w:rPr>
        <w:fldChar w:fldCharType="begin"/>
      </w:r>
      <w:r w:rsidRPr="00B824D6">
        <w:rPr>
          <w:rFonts w:asciiTheme="minorHAnsi" w:hAnsiTheme="minorHAnsi" w:cstheme="minorHAnsi"/>
          <w:color w:val="auto"/>
        </w:rPr>
        <w:instrText xml:space="preserve"> SEQ Figure \* ARABIC </w:instrText>
      </w:r>
      <w:r w:rsidRPr="00B824D6">
        <w:rPr>
          <w:rFonts w:asciiTheme="minorHAnsi" w:hAnsiTheme="minorHAnsi" w:cstheme="minorHAnsi"/>
          <w:color w:val="auto"/>
        </w:rPr>
        <w:fldChar w:fldCharType="separate"/>
      </w:r>
      <w:r w:rsidR="001819A1" w:rsidRPr="00B824D6">
        <w:rPr>
          <w:rFonts w:asciiTheme="minorHAnsi" w:hAnsiTheme="minorHAnsi" w:cstheme="minorHAnsi"/>
          <w:noProof/>
          <w:color w:val="auto"/>
        </w:rPr>
        <w:t>3</w:t>
      </w:r>
      <w:r w:rsidRPr="00B824D6">
        <w:rPr>
          <w:rFonts w:asciiTheme="minorHAnsi" w:hAnsiTheme="minorHAnsi" w:cstheme="minorHAnsi"/>
          <w:color w:val="auto"/>
        </w:rPr>
        <w:fldChar w:fldCharType="end"/>
      </w:r>
      <w:r w:rsidRPr="00B824D6">
        <w:rPr>
          <w:rFonts w:asciiTheme="minorHAnsi" w:hAnsiTheme="minorHAnsi" w:cstheme="minorHAnsi"/>
          <w:color w:val="auto"/>
        </w:rPr>
        <w:t>: Typical 69kV single core cable with corrugated aluminium sheath</w:t>
      </w:r>
      <w:bookmarkEnd w:id="39"/>
    </w:p>
    <w:p w14:paraId="59DB765D" w14:textId="77777777" w:rsidR="00A56CE7" w:rsidRPr="00B824D6" w:rsidRDefault="00A56CE7" w:rsidP="00437944">
      <w:pPr>
        <w:spacing w:line="312" w:lineRule="auto"/>
        <w:rPr>
          <w:rFonts w:asciiTheme="minorHAnsi" w:hAnsiTheme="minorHAnsi" w:cstheme="minorHAnsi"/>
          <w:b/>
          <w:u w:val="single"/>
        </w:rPr>
      </w:pPr>
    </w:p>
    <w:p w14:paraId="33A66289" w14:textId="42F04607" w:rsidR="00437944" w:rsidRPr="00B824D6" w:rsidRDefault="00437944" w:rsidP="00437944">
      <w:pPr>
        <w:spacing w:line="312" w:lineRule="auto"/>
        <w:rPr>
          <w:rFonts w:asciiTheme="minorHAnsi" w:hAnsiTheme="minorHAnsi" w:cstheme="minorHAnsi"/>
          <w:b/>
          <w:u w:val="single"/>
        </w:rPr>
      </w:pPr>
      <w:r w:rsidRPr="00B824D6">
        <w:rPr>
          <w:rFonts w:asciiTheme="minorHAnsi" w:hAnsiTheme="minorHAnsi" w:cstheme="minorHAnsi"/>
          <w:b/>
          <w:u w:val="single"/>
        </w:rPr>
        <w:t xml:space="preserve">69kV </w:t>
      </w:r>
      <w:r w:rsidR="006510CD" w:rsidRPr="00B824D6">
        <w:rPr>
          <w:rFonts w:asciiTheme="minorHAnsi" w:hAnsiTheme="minorHAnsi" w:cstheme="minorHAnsi"/>
          <w:b/>
          <w:u w:val="single"/>
        </w:rPr>
        <w:t xml:space="preserve">Plug-In </w:t>
      </w:r>
      <w:r w:rsidR="003C50C2" w:rsidRPr="00B824D6">
        <w:rPr>
          <w:rFonts w:asciiTheme="minorHAnsi" w:hAnsiTheme="minorHAnsi" w:cstheme="minorHAnsi"/>
          <w:b/>
          <w:u w:val="single"/>
        </w:rPr>
        <w:t xml:space="preserve">SF6 gas </w:t>
      </w:r>
      <w:r w:rsidRPr="00B824D6">
        <w:rPr>
          <w:rFonts w:asciiTheme="minorHAnsi" w:hAnsiTheme="minorHAnsi" w:cstheme="minorHAnsi"/>
          <w:b/>
          <w:u w:val="single"/>
        </w:rPr>
        <w:t>Cable termination</w:t>
      </w:r>
      <w:r w:rsidR="003C50C2" w:rsidRPr="00B824D6">
        <w:rPr>
          <w:rFonts w:asciiTheme="minorHAnsi" w:hAnsiTheme="minorHAnsi" w:cstheme="minorHAnsi"/>
          <w:b/>
          <w:u w:val="single"/>
        </w:rPr>
        <w:t xml:space="preserve"> for GIS switchgear</w:t>
      </w:r>
      <w:r w:rsidRPr="00B824D6">
        <w:rPr>
          <w:rFonts w:asciiTheme="minorHAnsi" w:hAnsiTheme="minorHAnsi" w:cstheme="minorHAnsi"/>
          <w:b/>
          <w:u w:val="single"/>
        </w:rPr>
        <w:t>:</w:t>
      </w:r>
    </w:p>
    <w:p w14:paraId="211B7A52" w14:textId="3CB5EF63" w:rsidR="00810BE6" w:rsidRPr="00B824D6" w:rsidRDefault="00810BE6" w:rsidP="00A56CE7">
      <w:pPr>
        <w:spacing w:line="312" w:lineRule="auto"/>
        <w:rPr>
          <w:rFonts w:asciiTheme="minorHAnsi" w:hAnsiTheme="minorHAnsi" w:cstheme="minorHAnsi"/>
        </w:rPr>
      </w:pPr>
      <w:r w:rsidRPr="00B824D6">
        <w:rPr>
          <w:rFonts w:asciiTheme="minorHAnsi" w:hAnsiTheme="minorHAnsi" w:cstheme="minorHAnsi"/>
        </w:rPr>
        <w:t xml:space="preserve">Please refer to section “69kV </w:t>
      </w:r>
      <w:r w:rsidR="00C12AFA" w:rsidRPr="00B824D6">
        <w:rPr>
          <w:rFonts w:asciiTheme="minorHAnsi" w:hAnsiTheme="minorHAnsi" w:cstheme="minorHAnsi"/>
          <w:lang w:val="en-US"/>
        </w:rPr>
        <w:t>UNDERGROUND CABLES (</w:t>
      </w:r>
      <w:r w:rsidRPr="00B824D6">
        <w:rPr>
          <w:rFonts w:asciiTheme="minorHAnsi" w:hAnsiTheme="minorHAnsi" w:cstheme="minorHAnsi"/>
        </w:rPr>
        <w:t>UGC</w:t>
      </w:r>
      <w:r w:rsidR="00C12AFA" w:rsidRPr="00B824D6">
        <w:rPr>
          <w:rFonts w:asciiTheme="minorHAnsi" w:hAnsiTheme="minorHAnsi" w:cstheme="minorHAnsi"/>
        </w:rPr>
        <w:t>)</w:t>
      </w:r>
      <w:r w:rsidRPr="00B824D6">
        <w:rPr>
          <w:rFonts w:asciiTheme="minorHAnsi" w:hAnsiTheme="minorHAnsi" w:cstheme="minorHAnsi"/>
        </w:rPr>
        <w:t xml:space="preserve"> accessories” for more details.</w:t>
      </w:r>
    </w:p>
    <w:p w14:paraId="0D217BE8" w14:textId="7A476C87" w:rsidR="00A56CE7" w:rsidRPr="00B824D6" w:rsidRDefault="00A56CE7" w:rsidP="00A56CE7">
      <w:pPr>
        <w:spacing w:line="312" w:lineRule="auto"/>
        <w:rPr>
          <w:rFonts w:asciiTheme="minorHAnsi" w:hAnsiTheme="minorHAnsi" w:cstheme="minorHAnsi"/>
        </w:rPr>
      </w:pPr>
      <w:r w:rsidRPr="00B824D6">
        <w:rPr>
          <w:rFonts w:asciiTheme="minorHAnsi" w:hAnsiTheme="minorHAnsi" w:cstheme="minorHAnsi"/>
        </w:rPr>
        <w:t>Technical requirements for 69kV Plug-In SF6 gas cable terminations are detailed in Annex A2-2</w:t>
      </w:r>
    </w:p>
    <w:p w14:paraId="16BB4C38" w14:textId="77777777" w:rsidR="00A56CE7" w:rsidRPr="00B824D6" w:rsidRDefault="00A56CE7" w:rsidP="00437944">
      <w:pPr>
        <w:spacing w:line="312" w:lineRule="auto"/>
        <w:rPr>
          <w:rFonts w:asciiTheme="minorHAnsi" w:hAnsiTheme="minorHAnsi" w:cstheme="minorHAnsi"/>
          <w:b/>
          <w:u w:val="single"/>
        </w:rPr>
      </w:pPr>
    </w:p>
    <w:p w14:paraId="714FDBBC" w14:textId="77777777" w:rsidR="00BA1083" w:rsidRPr="00B824D6" w:rsidRDefault="00BA1083" w:rsidP="00DA7E3F">
      <w:pPr>
        <w:jc w:val="center"/>
        <w:rPr>
          <w:rFonts w:asciiTheme="minorHAnsi" w:hAnsiTheme="minorHAnsi" w:cstheme="minorHAnsi"/>
        </w:rPr>
      </w:pPr>
      <w:r w:rsidRPr="00B824D6">
        <w:rPr>
          <w:rFonts w:asciiTheme="minorHAnsi" w:hAnsiTheme="minorHAnsi" w:cstheme="minorHAnsi"/>
          <w:noProof/>
          <w:lang w:val="fr-FR" w:eastAsia="fr-FR"/>
        </w:rPr>
        <w:drawing>
          <wp:inline distT="0" distB="0" distL="0" distR="0" wp14:anchorId="1FADA49C" wp14:editId="02229042">
            <wp:extent cx="3390639" cy="3733800"/>
            <wp:effectExtent l="0" t="0" r="635" b="0"/>
            <wp:docPr id="448851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851104" name=""/>
                    <pic:cNvPicPr/>
                  </pic:nvPicPr>
                  <pic:blipFill>
                    <a:blip r:embed="rId14"/>
                    <a:stretch>
                      <a:fillRect/>
                    </a:stretch>
                  </pic:blipFill>
                  <pic:spPr>
                    <a:xfrm>
                      <a:off x="0" y="0"/>
                      <a:ext cx="3392972" cy="3736369"/>
                    </a:xfrm>
                    <a:prstGeom prst="rect">
                      <a:avLst/>
                    </a:prstGeom>
                  </pic:spPr>
                </pic:pic>
              </a:graphicData>
            </a:graphic>
          </wp:inline>
        </w:drawing>
      </w:r>
    </w:p>
    <w:p w14:paraId="565050D2" w14:textId="3AB9002D" w:rsidR="00BA1083" w:rsidRPr="00B824D6" w:rsidRDefault="00DA7E3F" w:rsidP="005F02B0">
      <w:pPr>
        <w:pStyle w:val="Lgende"/>
        <w:jc w:val="center"/>
        <w:rPr>
          <w:rFonts w:asciiTheme="minorHAnsi" w:hAnsiTheme="minorHAnsi" w:cstheme="minorHAnsi"/>
          <w:color w:val="auto"/>
        </w:rPr>
      </w:pPr>
      <w:bookmarkStart w:id="40" w:name="_Toc145150261"/>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4</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Typical 69kV dry type plug in termination for GIS switchgear</w:t>
      </w:r>
      <w:bookmarkEnd w:id="40"/>
    </w:p>
    <w:p w14:paraId="01640C8B" w14:textId="77777777" w:rsidR="00A56CE7" w:rsidRPr="00B824D6" w:rsidRDefault="00A56CE7" w:rsidP="00A56CE7">
      <w:pPr>
        <w:rPr>
          <w:rFonts w:asciiTheme="minorHAnsi" w:hAnsiTheme="minorHAnsi" w:cstheme="minorHAnsi"/>
          <w:lang w:eastAsia="en-US"/>
        </w:rPr>
      </w:pPr>
    </w:p>
    <w:p w14:paraId="496B3CF3" w14:textId="404DB1DC" w:rsidR="006510CD" w:rsidRPr="00B824D6" w:rsidRDefault="006510CD" w:rsidP="006510CD">
      <w:pPr>
        <w:spacing w:line="312" w:lineRule="auto"/>
        <w:rPr>
          <w:rFonts w:asciiTheme="minorHAnsi" w:hAnsiTheme="minorHAnsi" w:cstheme="minorHAnsi"/>
          <w:b/>
          <w:u w:val="single"/>
        </w:rPr>
      </w:pPr>
      <w:r w:rsidRPr="00B824D6">
        <w:rPr>
          <w:rFonts w:asciiTheme="minorHAnsi" w:hAnsiTheme="minorHAnsi" w:cstheme="minorHAnsi"/>
          <w:b/>
          <w:u w:val="single"/>
        </w:rPr>
        <w:lastRenderedPageBreak/>
        <w:t>69kV Outdoor composite Cable termination</w:t>
      </w:r>
      <w:r w:rsidR="003C50C2" w:rsidRPr="00B824D6">
        <w:rPr>
          <w:rFonts w:asciiTheme="minorHAnsi" w:hAnsiTheme="minorHAnsi" w:cstheme="minorHAnsi"/>
          <w:b/>
          <w:u w:val="single"/>
        </w:rPr>
        <w:t xml:space="preserve"> with integral surge arresters</w:t>
      </w:r>
      <w:r w:rsidRPr="00B824D6">
        <w:rPr>
          <w:rFonts w:asciiTheme="minorHAnsi" w:hAnsiTheme="minorHAnsi" w:cstheme="minorHAnsi"/>
          <w:b/>
          <w:u w:val="single"/>
        </w:rPr>
        <w:t>:</w:t>
      </w:r>
    </w:p>
    <w:p w14:paraId="4773951C" w14:textId="5EECABE4"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 xml:space="preserve">Please refer to section “69kV </w:t>
      </w:r>
      <w:r w:rsidR="00C12AFA" w:rsidRPr="00B824D6">
        <w:rPr>
          <w:rFonts w:asciiTheme="minorHAnsi" w:hAnsiTheme="minorHAnsi" w:cstheme="minorHAnsi"/>
          <w:lang w:val="en-US"/>
        </w:rPr>
        <w:t>UNDERGROUND CABLES (</w:t>
      </w:r>
      <w:r w:rsidRPr="00B824D6">
        <w:rPr>
          <w:rFonts w:asciiTheme="minorHAnsi" w:hAnsiTheme="minorHAnsi" w:cstheme="minorHAnsi"/>
        </w:rPr>
        <w:t>UGC</w:t>
      </w:r>
      <w:r w:rsidR="00C12AFA" w:rsidRPr="00B824D6">
        <w:rPr>
          <w:rFonts w:asciiTheme="minorHAnsi" w:hAnsiTheme="minorHAnsi" w:cstheme="minorHAnsi"/>
        </w:rPr>
        <w:t>)</w:t>
      </w:r>
      <w:r w:rsidRPr="00B824D6">
        <w:rPr>
          <w:rFonts w:asciiTheme="minorHAnsi" w:hAnsiTheme="minorHAnsi" w:cstheme="minorHAnsi"/>
        </w:rPr>
        <w:t xml:space="preserve"> accessories” for more details.</w:t>
      </w:r>
    </w:p>
    <w:p w14:paraId="762639A3" w14:textId="164F4D9D" w:rsidR="00A56CE7" w:rsidRPr="00B824D6" w:rsidRDefault="00A56CE7" w:rsidP="00A56CE7">
      <w:pPr>
        <w:spacing w:line="312" w:lineRule="auto"/>
        <w:rPr>
          <w:rFonts w:asciiTheme="minorHAnsi" w:hAnsiTheme="minorHAnsi" w:cstheme="minorHAnsi"/>
        </w:rPr>
      </w:pPr>
      <w:r w:rsidRPr="00B824D6">
        <w:rPr>
          <w:rFonts w:asciiTheme="minorHAnsi" w:hAnsiTheme="minorHAnsi" w:cstheme="minorHAnsi"/>
        </w:rPr>
        <w:t>Technical requirements for 69kV outdoor composite cable terminations with integral surge arresters are detailed in Annex A2-3</w:t>
      </w:r>
    </w:p>
    <w:p w14:paraId="4E5D2BC7" w14:textId="77777777" w:rsidR="00DA7E3F" w:rsidRPr="00B824D6" w:rsidRDefault="00DA7E3F" w:rsidP="00DA7E3F">
      <w:pPr>
        <w:pStyle w:val="Paragraphedeliste"/>
        <w:jc w:val="center"/>
        <w:rPr>
          <w:rFonts w:asciiTheme="minorHAnsi" w:hAnsiTheme="minorHAnsi" w:cstheme="minorHAnsi"/>
        </w:rPr>
      </w:pPr>
      <w:r w:rsidRPr="00B824D6">
        <w:rPr>
          <w:rFonts w:asciiTheme="minorHAnsi" w:hAnsiTheme="minorHAnsi" w:cstheme="minorHAnsi"/>
          <w:noProof/>
          <w:lang w:val="fr-FR" w:eastAsia="fr-FR"/>
        </w:rPr>
        <w:drawing>
          <wp:inline distT="0" distB="0" distL="0" distR="0" wp14:anchorId="360B517D" wp14:editId="540837CE">
            <wp:extent cx="1732659" cy="3154680"/>
            <wp:effectExtent l="0" t="0" r="1270" b="7620"/>
            <wp:docPr id="2009849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49319" name=""/>
                    <pic:cNvPicPr/>
                  </pic:nvPicPr>
                  <pic:blipFill>
                    <a:blip r:embed="rId15"/>
                    <a:stretch>
                      <a:fillRect/>
                    </a:stretch>
                  </pic:blipFill>
                  <pic:spPr>
                    <a:xfrm>
                      <a:off x="0" y="0"/>
                      <a:ext cx="1737814" cy="3164066"/>
                    </a:xfrm>
                    <a:prstGeom prst="rect">
                      <a:avLst/>
                    </a:prstGeom>
                  </pic:spPr>
                </pic:pic>
              </a:graphicData>
            </a:graphic>
          </wp:inline>
        </w:drawing>
      </w:r>
    </w:p>
    <w:p w14:paraId="5B39019D" w14:textId="3228C3EE" w:rsidR="00DA7E3F" w:rsidRPr="00B824D6" w:rsidRDefault="00DA7E3F" w:rsidP="005F02B0">
      <w:pPr>
        <w:pStyle w:val="Lgende"/>
        <w:jc w:val="center"/>
        <w:rPr>
          <w:rFonts w:asciiTheme="minorHAnsi" w:hAnsiTheme="minorHAnsi" w:cstheme="minorHAnsi"/>
          <w:color w:val="auto"/>
        </w:rPr>
      </w:pPr>
      <w:bookmarkStart w:id="41" w:name="_Toc145150262"/>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5</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Typical Outdoor sealing end with integral surge arrestor</w:t>
      </w:r>
      <w:bookmarkEnd w:id="41"/>
    </w:p>
    <w:p w14:paraId="68F88BC3" w14:textId="378F796D" w:rsidR="00437944" w:rsidRPr="00B824D6" w:rsidRDefault="00437944" w:rsidP="00437944">
      <w:pPr>
        <w:spacing w:line="312" w:lineRule="auto"/>
        <w:rPr>
          <w:rFonts w:asciiTheme="minorHAnsi" w:hAnsiTheme="minorHAnsi" w:cstheme="minorHAnsi"/>
          <w:b/>
          <w:u w:val="single"/>
        </w:rPr>
      </w:pPr>
      <w:r w:rsidRPr="00B824D6">
        <w:rPr>
          <w:rFonts w:asciiTheme="minorHAnsi" w:hAnsiTheme="minorHAnsi" w:cstheme="minorHAnsi"/>
          <w:b/>
          <w:u w:val="single"/>
        </w:rPr>
        <w:t>69kV Cable Joint:</w:t>
      </w:r>
    </w:p>
    <w:p w14:paraId="6929B867" w14:textId="635CF12D"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 xml:space="preserve">Please refer to section “69kV </w:t>
      </w:r>
      <w:r w:rsidR="00425C46" w:rsidRPr="00B824D6">
        <w:rPr>
          <w:rFonts w:asciiTheme="minorHAnsi" w:hAnsiTheme="minorHAnsi" w:cstheme="minorHAnsi"/>
          <w:lang w:val="en-US"/>
        </w:rPr>
        <w:t>UNDERGROUND CABLES (</w:t>
      </w:r>
      <w:r w:rsidRPr="00B824D6">
        <w:rPr>
          <w:rFonts w:asciiTheme="minorHAnsi" w:hAnsiTheme="minorHAnsi" w:cstheme="minorHAnsi"/>
        </w:rPr>
        <w:t>UGC</w:t>
      </w:r>
      <w:r w:rsidR="00425C46" w:rsidRPr="00B824D6">
        <w:rPr>
          <w:rFonts w:asciiTheme="minorHAnsi" w:hAnsiTheme="minorHAnsi" w:cstheme="minorHAnsi"/>
        </w:rPr>
        <w:t>)</w:t>
      </w:r>
      <w:r w:rsidRPr="00B824D6">
        <w:rPr>
          <w:rFonts w:asciiTheme="minorHAnsi" w:hAnsiTheme="minorHAnsi" w:cstheme="minorHAnsi"/>
        </w:rPr>
        <w:t xml:space="preserve"> accessories” for more details.</w:t>
      </w:r>
    </w:p>
    <w:p w14:paraId="4E66BBA9" w14:textId="04124145" w:rsidR="003C50C2" w:rsidRPr="00B824D6" w:rsidRDefault="003C50C2" w:rsidP="003C50C2">
      <w:pPr>
        <w:spacing w:line="312" w:lineRule="auto"/>
        <w:rPr>
          <w:rFonts w:asciiTheme="minorHAnsi" w:hAnsiTheme="minorHAnsi" w:cstheme="minorHAnsi"/>
        </w:rPr>
      </w:pPr>
      <w:r w:rsidRPr="00B824D6">
        <w:rPr>
          <w:rFonts w:asciiTheme="minorHAnsi" w:hAnsiTheme="minorHAnsi" w:cstheme="minorHAnsi"/>
        </w:rPr>
        <w:t xml:space="preserve">Technical requirements for 69kV cable joints </w:t>
      </w:r>
      <w:r w:rsidR="007F0C5B" w:rsidRPr="00B824D6">
        <w:rPr>
          <w:rFonts w:asciiTheme="minorHAnsi" w:hAnsiTheme="minorHAnsi" w:cstheme="minorHAnsi"/>
        </w:rPr>
        <w:t>are detailed</w:t>
      </w:r>
      <w:r w:rsidRPr="00B824D6">
        <w:rPr>
          <w:rFonts w:asciiTheme="minorHAnsi" w:hAnsiTheme="minorHAnsi" w:cstheme="minorHAnsi"/>
        </w:rPr>
        <w:t xml:space="preserve"> in Annex A2-4</w:t>
      </w:r>
    </w:p>
    <w:p w14:paraId="5219E3DD" w14:textId="77777777" w:rsidR="00A56CE7" w:rsidRPr="00B824D6" w:rsidRDefault="00A56CE7" w:rsidP="00437944">
      <w:pPr>
        <w:spacing w:line="312" w:lineRule="auto"/>
        <w:rPr>
          <w:rFonts w:asciiTheme="minorHAnsi" w:hAnsiTheme="minorHAnsi" w:cstheme="minorHAnsi"/>
          <w:b/>
          <w:u w:val="single"/>
        </w:rPr>
      </w:pPr>
    </w:p>
    <w:p w14:paraId="1E2B1225" w14:textId="541F5C04" w:rsidR="00437944" w:rsidRPr="00B824D6" w:rsidRDefault="00437944" w:rsidP="00437944">
      <w:pPr>
        <w:spacing w:line="312" w:lineRule="auto"/>
        <w:rPr>
          <w:rFonts w:asciiTheme="minorHAnsi" w:hAnsiTheme="minorHAnsi" w:cstheme="minorHAnsi"/>
          <w:b/>
          <w:u w:val="single"/>
        </w:rPr>
      </w:pPr>
      <w:r w:rsidRPr="00B824D6">
        <w:rPr>
          <w:rFonts w:asciiTheme="minorHAnsi" w:hAnsiTheme="minorHAnsi" w:cstheme="minorHAnsi"/>
          <w:b/>
          <w:u w:val="single"/>
        </w:rPr>
        <w:t>69kV Cable Cros</w:t>
      </w:r>
      <w:r w:rsidR="003C50C2" w:rsidRPr="00B824D6">
        <w:rPr>
          <w:rFonts w:asciiTheme="minorHAnsi" w:hAnsiTheme="minorHAnsi" w:cstheme="minorHAnsi"/>
          <w:b/>
          <w:u w:val="single"/>
        </w:rPr>
        <w:t>s</w:t>
      </w:r>
      <w:r w:rsidRPr="00B824D6">
        <w:rPr>
          <w:rFonts w:asciiTheme="minorHAnsi" w:hAnsiTheme="minorHAnsi" w:cstheme="minorHAnsi"/>
          <w:b/>
          <w:u w:val="single"/>
        </w:rPr>
        <w:t>-bonding Boxes:</w:t>
      </w:r>
    </w:p>
    <w:p w14:paraId="1CC76180" w14:textId="5360ED69"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 xml:space="preserve">Please refer to section “69kV </w:t>
      </w:r>
      <w:r w:rsidR="00425C46" w:rsidRPr="00B824D6">
        <w:rPr>
          <w:rFonts w:asciiTheme="minorHAnsi" w:hAnsiTheme="minorHAnsi" w:cstheme="minorHAnsi"/>
          <w:lang w:val="en-US"/>
        </w:rPr>
        <w:t>UNDERGROUND CABLES (</w:t>
      </w:r>
      <w:r w:rsidRPr="00B824D6">
        <w:rPr>
          <w:rFonts w:asciiTheme="minorHAnsi" w:hAnsiTheme="minorHAnsi" w:cstheme="minorHAnsi"/>
        </w:rPr>
        <w:t>UGC</w:t>
      </w:r>
      <w:r w:rsidR="00425C46" w:rsidRPr="00B824D6">
        <w:rPr>
          <w:rFonts w:asciiTheme="minorHAnsi" w:hAnsiTheme="minorHAnsi" w:cstheme="minorHAnsi"/>
        </w:rPr>
        <w:t>)</w:t>
      </w:r>
      <w:r w:rsidRPr="00B824D6">
        <w:rPr>
          <w:rFonts w:asciiTheme="minorHAnsi" w:hAnsiTheme="minorHAnsi" w:cstheme="minorHAnsi"/>
        </w:rPr>
        <w:t xml:space="preserve"> accessories” for more details.</w:t>
      </w:r>
    </w:p>
    <w:p w14:paraId="27CF006B" w14:textId="778ABF4F" w:rsidR="007F0C5B" w:rsidRPr="00B824D6" w:rsidRDefault="007F0C5B" w:rsidP="007F0C5B">
      <w:pPr>
        <w:spacing w:line="312" w:lineRule="auto"/>
        <w:rPr>
          <w:rFonts w:asciiTheme="minorHAnsi" w:hAnsiTheme="minorHAnsi" w:cstheme="minorHAnsi"/>
        </w:rPr>
      </w:pPr>
      <w:r w:rsidRPr="00B824D6">
        <w:rPr>
          <w:rFonts w:asciiTheme="minorHAnsi" w:hAnsiTheme="minorHAnsi" w:cstheme="minorHAnsi"/>
        </w:rPr>
        <w:t>Technical requirements for 69kV cable cross-bonding are detailed in Annex A2-10</w:t>
      </w:r>
    </w:p>
    <w:p w14:paraId="768547C3" w14:textId="77777777" w:rsidR="007F0C5B" w:rsidRPr="00B824D6" w:rsidRDefault="007F0C5B" w:rsidP="00437944">
      <w:pPr>
        <w:spacing w:line="312" w:lineRule="auto"/>
        <w:rPr>
          <w:rFonts w:asciiTheme="minorHAnsi" w:hAnsiTheme="minorHAnsi" w:cstheme="minorHAnsi"/>
          <w:b/>
          <w:u w:val="single"/>
        </w:rPr>
      </w:pPr>
    </w:p>
    <w:p w14:paraId="469DAC7C" w14:textId="5CE03B1F" w:rsidR="000357BF" w:rsidRPr="00B824D6" w:rsidRDefault="000357BF" w:rsidP="00425C46">
      <w:pPr>
        <w:pStyle w:val="Titre4"/>
        <w:numPr>
          <w:ilvl w:val="1"/>
          <w:numId w:val="39"/>
        </w:numPr>
        <w:tabs>
          <w:tab w:val="left" w:pos="1701"/>
        </w:tabs>
        <w:spacing w:line="276" w:lineRule="auto"/>
        <w:rPr>
          <w:rFonts w:asciiTheme="minorHAnsi" w:hAnsiTheme="minorHAnsi" w:cstheme="minorHAnsi"/>
          <w:sz w:val="28"/>
        </w:rPr>
      </w:pPr>
      <w:bookmarkStart w:id="42" w:name="_Toc129857906"/>
      <w:bookmarkStart w:id="43" w:name="_Toc129876879"/>
      <w:bookmarkStart w:id="44" w:name="_Toc129981743"/>
      <w:bookmarkStart w:id="45" w:name="_Toc129982213"/>
      <w:bookmarkStart w:id="46" w:name="_Toc129857907"/>
      <w:bookmarkStart w:id="47" w:name="_Toc129876880"/>
      <w:bookmarkStart w:id="48" w:name="_Toc129981744"/>
      <w:bookmarkStart w:id="49" w:name="_Toc129982214"/>
      <w:bookmarkStart w:id="50" w:name="_Toc129857911"/>
      <w:bookmarkStart w:id="51" w:name="_Toc129876884"/>
      <w:bookmarkStart w:id="52" w:name="_Toc129981748"/>
      <w:bookmarkStart w:id="53" w:name="_Toc129982218"/>
      <w:bookmarkStart w:id="54" w:name="_Toc129857919"/>
      <w:bookmarkStart w:id="55" w:name="_Toc129876892"/>
      <w:bookmarkStart w:id="56" w:name="_Toc129981756"/>
      <w:bookmarkStart w:id="57" w:name="_Toc129982226"/>
      <w:bookmarkStart w:id="58" w:name="_Toc129857920"/>
      <w:bookmarkStart w:id="59" w:name="_Toc129876893"/>
      <w:bookmarkStart w:id="60" w:name="_Toc129981757"/>
      <w:bookmarkStart w:id="61" w:name="_Toc129982227"/>
      <w:bookmarkStart w:id="62" w:name="_Toc129857921"/>
      <w:bookmarkStart w:id="63" w:name="_Toc129876894"/>
      <w:bookmarkStart w:id="64" w:name="_Toc129981758"/>
      <w:bookmarkStart w:id="65" w:name="_Toc129982228"/>
      <w:bookmarkStart w:id="66" w:name="_Toc129857922"/>
      <w:bookmarkStart w:id="67" w:name="_Toc129876895"/>
      <w:bookmarkStart w:id="68" w:name="_Toc129981759"/>
      <w:bookmarkStart w:id="69" w:name="_Toc129982229"/>
      <w:bookmarkStart w:id="70" w:name="_Toc129857923"/>
      <w:bookmarkStart w:id="71" w:name="_Toc129876896"/>
      <w:bookmarkStart w:id="72" w:name="_Toc129981760"/>
      <w:bookmarkStart w:id="73" w:name="_Toc129982230"/>
      <w:bookmarkStart w:id="74" w:name="_Toc129857924"/>
      <w:bookmarkStart w:id="75" w:name="_Toc129876897"/>
      <w:bookmarkStart w:id="76" w:name="_Toc129981761"/>
      <w:bookmarkStart w:id="77" w:name="_Toc129982231"/>
      <w:bookmarkStart w:id="78" w:name="_Toc129857925"/>
      <w:bookmarkStart w:id="79" w:name="_Toc129876898"/>
      <w:bookmarkStart w:id="80" w:name="_Toc129981762"/>
      <w:bookmarkStart w:id="81" w:name="_Toc129982232"/>
      <w:bookmarkStart w:id="82" w:name="_Toc129857926"/>
      <w:bookmarkStart w:id="83" w:name="_Toc129876899"/>
      <w:bookmarkStart w:id="84" w:name="_Toc129981763"/>
      <w:bookmarkStart w:id="85" w:name="_Toc129982233"/>
      <w:bookmarkStart w:id="86" w:name="_Toc129857927"/>
      <w:bookmarkStart w:id="87" w:name="_Toc129876900"/>
      <w:bookmarkStart w:id="88" w:name="_Toc129981764"/>
      <w:bookmarkStart w:id="89" w:name="_Toc129982234"/>
      <w:bookmarkStart w:id="90" w:name="_Toc129857928"/>
      <w:bookmarkStart w:id="91" w:name="_Toc129876901"/>
      <w:bookmarkStart w:id="92" w:name="_Toc129981765"/>
      <w:bookmarkStart w:id="93" w:name="_Toc129982235"/>
      <w:bookmarkStart w:id="94" w:name="_Toc129857929"/>
      <w:bookmarkStart w:id="95" w:name="_Toc129876902"/>
      <w:bookmarkStart w:id="96" w:name="_Toc129981766"/>
      <w:bookmarkStart w:id="97" w:name="_Toc129982236"/>
      <w:bookmarkStart w:id="98" w:name="_Toc129857930"/>
      <w:bookmarkStart w:id="99" w:name="_Toc129876903"/>
      <w:bookmarkStart w:id="100" w:name="_Toc129981767"/>
      <w:bookmarkStart w:id="101" w:name="_Toc129982237"/>
      <w:bookmarkStart w:id="102" w:name="_Toc129857931"/>
      <w:bookmarkStart w:id="103" w:name="_Toc129876904"/>
      <w:bookmarkStart w:id="104" w:name="_Toc129981768"/>
      <w:bookmarkStart w:id="105" w:name="_Toc129982238"/>
      <w:bookmarkStart w:id="106" w:name="_Toc129857932"/>
      <w:bookmarkStart w:id="107" w:name="_Toc129876905"/>
      <w:bookmarkStart w:id="108" w:name="_Toc129981769"/>
      <w:bookmarkStart w:id="109" w:name="_Toc129982239"/>
      <w:bookmarkStart w:id="110" w:name="_Toc129857933"/>
      <w:bookmarkStart w:id="111" w:name="_Toc129876906"/>
      <w:bookmarkStart w:id="112" w:name="_Toc129981770"/>
      <w:bookmarkStart w:id="113" w:name="_Toc129982240"/>
      <w:bookmarkStart w:id="114" w:name="_Toc129857934"/>
      <w:bookmarkStart w:id="115" w:name="_Toc129876907"/>
      <w:bookmarkStart w:id="116" w:name="_Toc129981771"/>
      <w:bookmarkStart w:id="117" w:name="_Toc129982241"/>
      <w:bookmarkStart w:id="118" w:name="_Toc129857935"/>
      <w:bookmarkStart w:id="119" w:name="_Toc129876908"/>
      <w:bookmarkStart w:id="120" w:name="_Toc129981772"/>
      <w:bookmarkStart w:id="121" w:name="_Toc129982242"/>
      <w:bookmarkStart w:id="122" w:name="_Toc129857936"/>
      <w:bookmarkStart w:id="123" w:name="_Toc129876909"/>
      <w:bookmarkStart w:id="124" w:name="_Toc129981773"/>
      <w:bookmarkStart w:id="125" w:name="_Toc129982243"/>
      <w:bookmarkStart w:id="126" w:name="_Toc129857937"/>
      <w:bookmarkStart w:id="127" w:name="_Toc129876910"/>
      <w:bookmarkStart w:id="128" w:name="_Toc129981774"/>
      <w:bookmarkStart w:id="129" w:name="_Toc129982244"/>
      <w:bookmarkStart w:id="130" w:name="_Toc129857938"/>
      <w:bookmarkStart w:id="131" w:name="_Toc129876911"/>
      <w:bookmarkStart w:id="132" w:name="_Toc129981775"/>
      <w:bookmarkStart w:id="133" w:name="_Toc129982245"/>
      <w:bookmarkStart w:id="134" w:name="_Toc129857939"/>
      <w:bookmarkStart w:id="135" w:name="_Toc129876912"/>
      <w:bookmarkStart w:id="136" w:name="_Toc129981776"/>
      <w:bookmarkStart w:id="137" w:name="_Toc129982246"/>
      <w:bookmarkStart w:id="138" w:name="_Toc129857940"/>
      <w:bookmarkStart w:id="139" w:name="_Toc129876913"/>
      <w:bookmarkStart w:id="140" w:name="_Toc129981777"/>
      <w:bookmarkStart w:id="141" w:name="_Toc129982247"/>
      <w:bookmarkStart w:id="142" w:name="_Toc129857941"/>
      <w:bookmarkStart w:id="143" w:name="_Toc129876914"/>
      <w:bookmarkStart w:id="144" w:name="_Toc129981778"/>
      <w:bookmarkStart w:id="145" w:name="_Toc129982248"/>
      <w:bookmarkStart w:id="146" w:name="_Toc129857942"/>
      <w:bookmarkStart w:id="147" w:name="_Toc129876915"/>
      <w:bookmarkStart w:id="148" w:name="_Toc129981779"/>
      <w:bookmarkStart w:id="149" w:name="_Toc129982249"/>
      <w:bookmarkStart w:id="150" w:name="_Toc129857943"/>
      <w:bookmarkStart w:id="151" w:name="_Toc129876916"/>
      <w:bookmarkStart w:id="152" w:name="_Toc129981780"/>
      <w:bookmarkStart w:id="153" w:name="_Toc129982250"/>
      <w:bookmarkStart w:id="154" w:name="_Toc129857944"/>
      <w:bookmarkStart w:id="155" w:name="_Toc129876917"/>
      <w:bookmarkStart w:id="156" w:name="_Toc129981781"/>
      <w:bookmarkStart w:id="157" w:name="_Toc129982251"/>
      <w:bookmarkStart w:id="158" w:name="_Toc129857945"/>
      <w:bookmarkStart w:id="159" w:name="_Toc129876918"/>
      <w:bookmarkStart w:id="160" w:name="_Toc129981782"/>
      <w:bookmarkStart w:id="161" w:name="_Toc129982252"/>
      <w:bookmarkStart w:id="162" w:name="_Toc129857946"/>
      <w:bookmarkStart w:id="163" w:name="_Toc129876919"/>
      <w:bookmarkStart w:id="164" w:name="_Toc129981783"/>
      <w:bookmarkStart w:id="165" w:name="_Toc129982253"/>
      <w:bookmarkStart w:id="166" w:name="_Toc129857947"/>
      <w:bookmarkStart w:id="167" w:name="_Toc129876920"/>
      <w:bookmarkStart w:id="168" w:name="_Toc129981784"/>
      <w:bookmarkStart w:id="169" w:name="_Toc129982254"/>
      <w:bookmarkStart w:id="170" w:name="_Toc129857948"/>
      <w:bookmarkStart w:id="171" w:name="_Toc129876921"/>
      <w:bookmarkStart w:id="172" w:name="_Toc129981785"/>
      <w:bookmarkStart w:id="173" w:name="_Toc129982255"/>
      <w:bookmarkStart w:id="174" w:name="_Toc129857949"/>
      <w:bookmarkStart w:id="175" w:name="_Toc129876922"/>
      <w:bookmarkStart w:id="176" w:name="_Toc129981786"/>
      <w:bookmarkStart w:id="177" w:name="_Toc129982256"/>
      <w:bookmarkStart w:id="178" w:name="_Toc129857950"/>
      <w:bookmarkStart w:id="179" w:name="_Toc129876923"/>
      <w:bookmarkStart w:id="180" w:name="_Toc129981787"/>
      <w:bookmarkStart w:id="181" w:name="_Toc129982257"/>
      <w:bookmarkStart w:id="182" w:name="_Toc129857951"/>
      <w:bookmarkStart w:id="183" w:name="_Toc129876924"/>
      <w:bookmarkStart w:id="184" w:name="_Toc129981788"/>
      <w:bookmarkStart w:id="185" w:name="_Toc129982258"/>
      <w:bookmarkStart w:id="186" w:name="_Toc129857952"/>
      <w:bookmarkStart w:id="187" w:name="_Toc129876925"/>
      <w:bookmarkStart w:id="188" w:name="_Toc129981789"/>
      <w:bookmarkStart w:id="189" w:name="_Toc129982259"/>
      <w:bookmarkStart w:id="190" w:name="_Toc129857953"/>
      <w:bookmarkStart w:id="191" w:name="_Toc129876926"/>
      <w:bookmarkStart w:id="192" w:name="_Toc129981790"/>
      <w:bookmarkStart w:id="193" w:name="_Toc129982260"/>
      <w:bookmarkStart w:id="194" w:name="_Toc129857954"/>
      <w:bookmarkStart w:id="195" w:name="_Toc129876927"/>
      <w:bookmarkStart w:id="196" w:name="_Toc129981791"/>
      <w:bookmarkStart w:id="197" w:name="_Toc129982261"/>
      <w:bookmarkStart w:id="198" w:name="_Toc129857955"/>
      <w:bookmarkStart w:id="199" w:name="_Toc129876928"/>
      <w:bookmarkStart w:id="200" w:name="_Toc129981792"/>
      <w:bookmarkStart w:id="201" w:name="_Toc129982262"/>
      <w:bookmarkStart w:id="202" w:name="_Toc129857956"/>
      <w:bookmarkStart w:id="203" w:name="_Toc129876929"/>
      <w:bookmarkStart w:id="204" w:name="_Toc129981793"/>
      <w:bookmarkStart w:id="205" w:name="_Toc129982263"/>
      <w:bookmarkStart w:id="206" w:name="_Toc129857957"/>
      <w:bookmarkStart w:id="207" w:name="_Toc129876930"/>
      <w:bookmarkStart w:id="208" w:name="_Toc129981794"/>
      <w:bookmarkStart w:id="209" w:name="_Toc129982264"/>
      <w:bookmarkStart w:id="210" w:name="_Toc129857958"/>
      <w:bookmarkStart w:id="211" w:name="_Toc129876931"/>
      <w:bookmarkStart w:id="212" w:name="_Toc129981795"/>
      <w:bookmarkStart w:id="213" w:name="_Toc129982265"/>
      <w:bookmarkStart w:id="214" w:name="_Toc129857959"/>
      <w:bookmarkStart w:id="215" w:name="_Toc129876932"/>
      <w:bookmarkStart w:id="216" w:name="_Toc129981796"/>
      <w:bookmarkStart w:id="217" w:name="_Toc129982266"/>
      <w:bookmarkStart w:id="218" w:name="_Toc129857960"/>
      <w:bookmarkStart w:id="219" w:name="_Toc129876933"/>
      <w:bookmarkStart w:id="220" w:name="_Toc129981797"/>
      <w:bookmarkStart w:id="221" w:name="_Toc129982267"/>
      <w:bookmarkStart w:id="222" w:name="_Toc129857961"/>
      <w:bookmarkStart w:id="223" w:name="_Toc129876934"/>
      <w:bookmarkStart w:id="224" w:name="_Toc129981798"/>
      <w:bookmarkStart w:id="225" w:name="_Toc129982268"/>
      <w:bookmarkStart w:id="226" w:name="_Toc129857962"/>
      <w:bookmarkStart w:id="227" w:name="_Toc129876935"/>
      <w:bookmarkStart w:id="228" w:name="_Toc129981799"/>
      <w:bookmarkStart w:id="229" w:name="_Toc129982269"/>
      <w:bookmarkStart w:id="230" w:name="_Toc129857963"/>
      <w:bookmarkStart w:id="231" w:name="_Toc129876936"/>
      <w:bookmarkStart w:id="232" w:name="_Toc129981800"/>
      <w:bookmarkStart w:id="233" w:name="_Toc129982270"/>
      <w:bookmarkStart w:id="234" w:name="_Toc129857964"/>
      <w:bookmarkStart w:id="235" w:name="_Toc129876937"/>
      <w:bookmarkStart w:id="236" w:name="_Toc129981801"/>
      <w:bookmarkStart w:id="237" w:name="_Toc129982271"/>
      <w:bookmarkStart w:id="238" w:name="_Toc129857965"/>
      <w:bookmarkStart w:id="239" w:name="_Toc129876938"/>
      <w:bookmarkStart w:id="240" w:name="_Toc129981802"/>
      <w:bookmarkStart w:id="241" w:name="_Toc129982272"/>
      <w:bookmarkStart w:id="242" w:name="_Toc129857966"/>
      <w:bookmarkStart w:id="243" w:name="_Toc129876939"/>
      <w:bookmarkStart w:id="244" w:name="_Toc129981803"/>
      <w:bookmarkStart w:id="245" w:name="_Toc129982273"/>
      <w:bookmarkStart w:id="246" w:name="_Toc129857967"/>
      <w:bookmarkStart w:id="247" w:name="_Toc129876940"/>
      <w:bookmarkStart w:id="248" w:name="_Toc129981804"/>
      <w:bookmarkStart w:id="249" w:name="_Toc129982274"/>
      <w:bookmarkStart w:id="250" w:name="_Toc129857968"/>
      <w:bookmarkStart w:id="251" w:name="_Toc129876941"/>
      <w:bookmarkStart w:id="252" w:name="_Toc129981805"/>
      <w:bookmarkStart w:id="253" w:name="_Toc129982275"/>
      <w:bookmarkStart w:id="254" w:name="_Toc129857969"/>
      <w:bookmarkStart w:id="255" w:name="_Toc129876942"/>
      <w:bookmarkStart w:id="256" w:name="_Toc129981806"/>
      <w:bookmarkStart w:id="257" w:name="_Toc129982276"/>
      <w:bookmarkStart w:id="258" w:name="_Toc129857970"/>
      <w:bookmarkStart w:id="259" w:name="_Toc129876943"/>
      <w:bookmarkStart w:id="260" w:name="_Toc129981807"/>
      <w:bookmarkStart w:id="261" w:name="_Toc129982277"/>
      <w:bookmarkStart w:id="262" w:name="_Toc129857971"/>
      <w:bookmarkStart w:id="263" w:name="_Toc129876944"/>
      <w:bookmarkStart w:id="264" w:name="_Toc129981808"/>
      <w:bookmarkStart w:id="265" w:name="_Toc129982278"/>
      <w:bookmarkStart w:id="266" w:name="_Toc129857972"/>
      <w:bookmarkStart w:id="267" w:name="_Toc129876945"/>
      <w:bookmarkStart w:id="268" w:name="_Toc129981809"/>
      <w:bookmarkStart w:id="269" w:name="_Toc129982279"/>
      <w:bookmarkStart w:id="270" w:name="_Toc129857973"/>
      <w:bookmarkStart w:id="271" w:name="_Toc129876946"/>
      <w:bookmarkStart w:id="272" w:name="_Toc129981810"/>
      <w:bookmarkStart w:id="273" w:name="_Toc129982280"/>
      <w:bookmarkStart w:id="274" w:name="_Toc129857974"/>
      <w:bookmarkStart w:id="275" w:name="_Toc129876947"/>
      <w:bookmarkStart w:id="276" w:name="_Toc129981811"/>
      <w:bookmarkStart w:id="277" w:name="_Toc129982281"/>
      <w:bookmarkStart w:id="278" w:name="_Toc129857975"/>
      <w:bookmarkStart w:id="279" w:name="_Toc129876948"/>
      <w:bookmarkStart w:id="280" w:name="_Toc129981812"/>
      <w:bookmarkStart w:id="281" w:name="_Toc129982282"/>
      <w:bookmarkStart w:id="282" w:name="_Toc129857976"/>
      <w:bookmarkStart w:id="283" w:name="_Toc129876949"/>
      <w:bookmarkStart w:id="284" w:name="_Toc129981813"/>
      <w:bookmarkStart w:id="285" w:name="_Toc129982283"/>
      <w:bookmarkStart w:id="286" w:name="_Toc129857977"/>
      <w:bookmarkStart w:id="287" w:name="_Toc129876950"/>
      <w:bookmarkStart w:id="288" w:name="_Toc129981814"/>
      <w:bookmarkStart w:id="289" w:name="_Toc129982284"/>
      <w:bookmarkStart w:id="290" w:name="_Toc129857978"/>
      <w:bookmarkStart w:id="291" w:name="_Toc129876951"/>
      <w:bookmarkStart w:id="292" w:name="_Toc129981815"/>
      <w:bookmarkStart w:id="293" w:name="_Toc129982285"/>
      <w:bookmarkStart w:id="294" w:name="_Toc129857979"/>
      <w:bookmarkStart w:id="295" w:name="_Toc129876952"/>
      <w:bookmarkStart w:id="296" w:name="_Toc129981816"/>
      <w:bookmarkStart w:id="297" w:name="_Toc129982286"/>
      <w:bookmarkStart w:id="298" w:name="_Toc129857980"/>
      <w:bookmarkStart w:id="299" w:name="_Toc129876953"/>
      <w:bookmarkStart w:id="300" w:name="_Toc129981817"/>
      <w:bookmarkStart w:id="301" w:name="_Toc129982287"/>
      <w:bookmarkStart w:id="302" w:name="_Toc129857981"/>
      <w:bookmarkStart w:id="303" w:name="_Toc129876954"/>
      <w:bookmarkStart w:id="304" w:name="_Toc129981818"/>
      <w:bookmarkStart w:id="305" w:name="_Toc129982288"/>
      <w:bookmarkStart w:id="306" w:name="_Toc129857982"/>
      <w:bookmarkStart w:id="307" w:name="_Toc129876955"/>
      <w:bookmarkStart w:id="308" w:name="_Toc129981819"/>
      <w:bookmarkStart w:id="309" w:name="_Toc129982289"/>
      <w:bookmarkStart w:id="310" w:name="_Toc129857983"/>
      <w:bookmarkStart w:id="311" w:name="_Toc129876956"/>
      <w:bookmarkStart w:id="312" w:name="_Toc129981820"/>
      <w:bookmarkStart w:id="313" w:name="_Toc129982290"/>
      <w:bookmarkStart w:id="314" w:name="_Toc129857984"/>
      <w:bookmarkStart w:id="315" w:name="_Toc129876957"/>
      <w:bookmarkStart w:id="316" w:name="_Toc129981821"/>
      <w:bookmarkStart w:id="317" w:name="_Toc129982291"/>
      <w:bookmarkStart w:id="318" w:name="_Toc129857985"/>
      <w:bookmarkStart w:id="319" w:name="_Toc129876958"/>
      <w:bookmarkStart w:id="320" w:name="_Toc129981822"/>
      <w:bookmarkStart w:id="321" w:name="_Toc129982292"/>
      <w:bookmarkStart w:id="322" w:name="_Toc129857986"/>
      <w:bookmarkStart w:id="323" w:name="_Toc129876959"/>
      <w:bookmarkStart w:id="324" w:name="_Toc129981823"/>
      <w:bookmarkStart w:id="325" w:name="_Toc129982293"/>
      <w:bookmarkStart w:id="326" w:name="_Toc129857987"/>
      <w:bookmarkStart w:id="327" w:name="_Toc129876960"/>
      <w:bookmarkStart w:id="328" w:name="_Toc129981824"/>
      <w:bookmarkStart w:id="329" w:name="_Toc129982294"/>
      <w:bookmarkStart w:id="330" w:name="_Toc129857988"/>
      <w:bookmarkStart w:id="331" w:name="_Toc129876961"/>
      <w:bookmarkStart w:id="332" w:name="_Toc129981825"/>
      <w:bookmarkStart w:id="333" w:name="_Toc129982295"/>
      <w:bookmarkStart w:id="334" w:name="_Toc129857989"/>
      <w:bookmarkStart w:id="335" w:name="_Toc129876962"/>
      <w:bookmarkStart w:id="336" w:name="_Toc129981826"/>
      <w:bookmarkStart w:id="337" w:name="_Toc129982296"/>
      <w:bookmarkStart w:id="338" w:name="_Toc129857990"/>
      <w:bookmarkStart w:id="339" w:name="_Toc129876963"/>
      <w:bookmarkStart w:id="340" w:name="_Toc129981827"/>
      <w:bookmarkStart w:id="341" w:name="_Toc129982297"/>
      <w:bookmarkStart w:id="342" w:name="_Toc129857991"/>
      <w:bookmarkStart w:id="343" w:name="_Toc129876964"/>
      <w:bookmarkStart w:id="344" w:name="_Toc129981828"/>
      <w:bookmarkStart w:id="345" w:name="_Toc129982298"/>
      <w:bookmarkStart w:id="346" w:name="_Toc129857992"/>
      <w:bookmarkStart w:id="347" w:name="_Toc129876965"/>
      <w:bookmarkStart w:id="348" w:name="_Toc129981829"/>
      <w:bookmarkStart w:id="349" w:name="_Toc129982299"/>
      <w:bookmarkStart w:id="350" w:name="_Toc129857993"/>
      <w:bookmarkStart w:id="351" w:name="_Toc129876966"/>
      <w:bookmarkStart w:id="352" w:name="_Toc129981830"/>
      <w:bookmarkStart w:id="353" w:name="_Toc129982300"/>
      <w:bookmarkStart w:id="354" w:name="_Toc129857994"/>
      <w:bookmarkStart w:id="355" w:name="_Toc129876967"/>
      <w:bookmarkStart w:id="356" w:name="_Toc129981831"/>
      <w:bookmarkStart w:id="357" w:name="_Toc129982301"/>
      <w:bookmarkStart w:id="358" w:name="_Toc129857995"/>
      <w:bookmarkStart w:id="359" w:name="_Toc129876968"/>
      <w:bookmarkStart w:id="360" w:name="_Toc129981832"/>
      <w:bookmarkStart w:id="361" w:name="_Toc129982302"/>
      <w:bookmarkStart w:id="362" w:name="_Toc129857996"/>
      <w:bookmarkStart w:id="363" w:name="_Toc129876969"/>
      <w:bookmarkStart w:id="364" w:name="_Toc129981833"/>
      <w:bookmarkStart w:id="365" w:name="_Toc129982303"/>
      <w:bookmarkStart w:id="366" w:name="_Toc129857997"/>
      <w:bookmarkStart w:id="367" w:name="_Toc129876970"/>
      <w:bookmarkStart w:id="368" w:name="_Toc129981834"/>
      <w:bookmarkStart w:id="369" w:name="_Toc129982304"/>
      <w:bookmarkStart w:id="370" w:name="_Toc129857998"/>
      <w:bookmarkStart w:id="371" w:name="_Toc129876971"/>
      <w:bookmarkStart w:id="372" w:name="_Toc129981835"/>
      <w:bookmarkStart w:id="373" w:name="_Toc129982305"/>
      <w:bookmarkStart w:id="374" w:name="_Toc129857999"/>
      <w:bookmarkStart w:id="375" w:name="_Toc129876972"/>
      <w:bookmarkStart w:id="376" w:name="_Toc129981836"/>
      <w:bookmarkStart w:id="377" w:name="_Toc129982306"/>
      <w:bookmarkStart w:id="378" w:name="_Toc129858000"/>
      <w:bookmarkStart w:id="379" w:name="_Toc129876973"/>
      <w:bookmarkStart w:id="380" w:name="_Toc129981837"/>
      <w:bookmarkStart w:id="381" w:name="_Toc129982307"/>
      <w:bookmarkStart w:id="382" w:name="_Toc129858001"/>
      <w:bookmarkStart w:id="383" w:name="_Toc129876974"/>
      <w:bookmarkStart w:id="384" w:name="_Toc129981838"/>
      <w:bookmarkStart w:id="385" w:name="_Toc129982308"/>
      <w:bookmarkStart w:id="386" w:name="_Toc129858002"/>
      <w:bookmarkStart w:id="387" w:name="_Toc129876975"/>
      <w:bookmarkStart w:id="388" w:name="_Toc129981839"/>
      <w:bookmarkStart w:id="389" w:name="_Toc129982309"/>
      <w:bookmarkStart w:id="390" w:name="_Toc129858003"/>
      <w:bookmarkStart w:id="391" w:name="_Toc129876976"/>
      <w:bookmarkStart w:id="392" w:name="_Toc129981840"/>
      <w:bookmarkStart w:id="393" w:name="_Toc129982310"/>
      <w:bookmarkStart w:id="394" w:name="_Toc129858004"/>
      <w:bookmarkStart w:id="395" w:name="_Toc129876977"/>
      <w:bookmarkStart w:id="396" w:name="_Toc129981841"/>
      <w:bookmarkStart w:id="397" w:name="_Toc129982311"/>
      <w:bookmarkStart w:id="398" w:name="_Toc129858005"/>
      <w:bookmarkStart w:id="399" w:name="_Toc129876978"/>
      <w:bookmarkStart w:id="400" w:name="_Toc129981842"/>
      <w:bookmarkStart w:id="401" w:name="_Toc129982312"/>
      <w:bookmarkStart w:id="402" w:name="_Toc129858006"/>
      <w:bookmarkStart w:id="403" w:name="_Toc129876979"/>
      <w:bookmarkStart w:id="404" w:name="_Toc129981843"/>
      <w:bookmarkStart w:id="405" w:name="_Toc129982313"/>
      <w:bookmarkStart w:id="406" w:name="_Toc129858007"/>
      <w:bookmarkStart w:id="407" w:name="_Toc129876980"/>
      <w:bookmarkStart w:id="408" w:name="_Toc129981844"/>
      <w:bookmarkStart w:id="409" w:name="_Toc129982314"/>
      <w:bookmarkStart w:id="410" w:name="_Toc129858008"/>
      <w:bookmarkStart w:id="411" w:name="_Toc129876981"/>
      <w:bookmarkStart w:id="412" w:name="_Toc129981845"/>
      <w:bookmarkStart w:id="413" w:name="_Toc129982315"/>
      <w:bookmarkStart w:id="414" w:name="_Toc129858009"/>
      <w:bookmarkStart w:id="415" w:name="_Toc129876982"/>
      <w:bookmarkStart w:id="416" w:name="_Toc129981846"/>
      <w:bookmarkStart w:id="417" w:name="_Toc129982316"/>
      <w:bookmarkStart w:id="418" w:name="_Toc129858010"/>
      <w:bookmarkStart w:id="419" w:name="_Toc129876983"/>
      <w:bookmarkStart w:id="420" w:name="_Toc129981847"/>
      <w:bookmarkStart w:id="421" w:name="_Toc129982317"/>
      <w:bookmarkStart w:id="422" w:name="_Toc129858011"/>
      <w:bookmarkStart w:id="423" w:name="_Toc129876984"/>
      <w:bookmarkStart w:id="424" w:name="_Toc129981848"/>
      <w:bookmarkStart w:id="425" w:name="_Toc129982318"/>
      <w:bookmarkStart w:id="426" w:name="_Toc129858012"/>
      <w:bookmarkStart w:id="427" w:name="_Toc129876985"/>
      <w:bookmarkStart w:id="428" w:name="_Toc129981849"/>
      <w:bookmarkStart w:id="429" w:name="_Toc129982319"/>
      <w:bookmarkStart w:id="430" w:name="_Toc129858013"/>
      <w:bookmarkStart w:id="431" w:name="_Toc129876986"/>
      <w:bookmarkStart w:id="432" w:name="_Toc129981850"/>
      <w:bookmarkStart w:id="433" w:name="_Toc129982320"/>
      <w:bookmarkStart w:id="434" w:name="_Toc129858014"/>
      <w:bookmarkStart w:id="435" w:name="_Toc129876987"/>
      <w:bookmarkStart w:id="436" w:name="_Toc129981851"/>
      <w:bookmarkStart w:id="437" w:name="_Toc129982321"/>
      <w:bookmarkStart w:id="438" w:name="_Toc129858015"/>
      <w:bookmarkStart w:id="439" w:name="_Toc129876988"/>
      <w:bookmarkStart w:id="440" w:name="_Toc129981852"/>
      <w:bookmarkStart w:id="441" w:name="_Toc129982322"/>
      <w:bookmarkStart w:id="442" w:name="_Toc129858016"/>
      <w:bookmarkStart w:id="443" w:name="_Toc129876989"/>
      <w:bookmarkStart w:id="444" w:name="_Toc129981853"/>
      <w:bookmarkStart w:id="445" w:name="_Toc129982323"/>
      <w:bookmarkStart w:id="446" w:name="_Toc129858017"/>
      <w:bookmarkStart w:id="447" w:name="_Toc129876990"/>
      <w:bookmarkStart w:id="448" w:name="_Toc129981854"/>
      <w:bookmarkStart w:id="449" w:name="_Toc129982324"/>
      <w:bookmarkStart w:id="450" w:name="_Toc129858018"/>
      <w:bookmarkStart w:id="451" w:name="_Toc129876991"/>
      <w:bookmarkStart w:id="452" w:name="_Toc129981855"/>
      <w:bookmarkStart w:id="453" w:name="_Toc129982325"/>
      <w:bookmarkStart w:id="454" w:name="_Toc129858019"/>
      <w:bookmarkStart w:id="455" w:name="_Toc129876992"/>
      <w:bookmarkStart w:id="456" w:name="_Toc129981856"/>
      <w:bookmarkStart w:id="457" w:name="_Toc129982326"/>
      <w:bookmarkStart w:id="458" w:name="_Toc129858020"/>
      <w:bookmarkStart w:id="459" w:name="_Toc129876993"/>
      <w:bookmarkStart w:id="460" w:name="_Toc129981857"/>
      <w:bookmarkStart w:id="461" w:name="_Toc129982327"/>
      <w:bookmarkStart w:id="462" w:name="_Toc129858021"/>
      <w:bookmarkStart w:id="463" w:name="_Toc129876994"/>
      <w:bookmarkStart w:id="464" w:name="_Toc129981858"/>
      <w:bookmarkStart w:id="465" w:name="_Toc129982328"/>
      <w:bookmarkStart w:id="466" w:name="_Toc129858022"/>
      <w:bookmarkStart w:id="467" w:name="_Toc129876995"/>
      <w:bookmarkStart w:id="468" w:name="_Toc129981859"/>
      <w:bookmarkStart w:id="469" w:name="_Toc129982329"/>
      <w:bookmarkStart w:id="470" w:name="_Toc129858023"/>
      <w:bookmarkStart w:id="471" w:name="_Toc129876996"/>
      <w:bookmarkStart w:id="472" w:name="_Toc129981860"/>
      <w:bookmarkStart w:id="473" w:name="_Toc129982330"/>
      <w:bookmarkStart w:id="474" w:name="_Toc129858024"/>
      <w:bookmarkStart w:id="475" w:name="_Toc129876997"/>
      <w:bookmarkStart w:id="476" w:name="_Toc129981861"/>
      <w:bookmarkStart w:id="477" w:name="_Toc129982331"/>
      <w:bookmarkStart w:id="478" w:name="_Toc129858025"/>
      <w:bookmarkStart w:id="479" w:name="_Toc129876998"/>
      <w:bookmarkStart w:id="480" w:name="_Toc129981862"/>
      <w:bookmarkStart w:id="481" w:name="_Toc129982332"/>
      <w:bookmarkStart w:id="482" w:name="_Toc129858026"/>
      <w:bookmarkStart w:id="483" w:name="_Toc129876999"/>
      <w:bookmarkStart w:id="484" w:name="_Toc129981863"/>
      <w:bookmarkStart w:id="485" w:name="_Toc129982333"/>
      <w:bookmarkStart w:id="486" w:name="_Toc129858027"/>
      <w:bookmarkStart w:id="487" w:name="_Toc129877000"/>
      <w:bookmarkStart w:id="488" w:name="_Toc129981864"/>
      <w:bookmarkStart w:id="489" w:name="_Toc129982334"/>
      <w:bookmarkStart w:id="490" w:name="_Toc129858028"/>
      <w:bookmarkStart w:id="491" w:name="_Toc129877001"/>
      <w:bookmarkStart w:id="492" w:name="_Toc129981865"/>
      <w:bookmarkStart w:id="493" w:name="_Toc129982335"/>
      <w:bookmarkStart w:id="494" w:name="_Toc129858029"/>
      <w:bookmarkStart w:id="495" w:name="_Toc129877002"/>
      <w:bookmarkStart w:id="496" w:name="_Toc129981866"/>
      <w:bookmarkStart w:id="497" w:name="_Toc129982336"/>
      <w:bookmarkStart w:id="498" w:name="_Toc129858030"/>
      <w:bookmarkStart w:id="499" w:name="_Toc129877003"/>
      <w:bookmarkStart w:id="500" w:name="_Toc129981867"/>
      <w:bookmarkStart w:id="501" w:name="_Toc129982337"/>
      <w:bookmarkStart w:id="502" w:name="_Toc129858031"/>
      <w:bookmarkStart w:id="503" w:name="_Toc129877004"/>
      <w:bookmarkStart w:id="504" w:name="_Toc129981868"/>
      <w:bookmarkStart w:id="505" w:name="_Toc129982338"/>
      <w:bookmarkStart w:id="506" w:name="_Toc129858032"/>
      <w:bookmarkStart w:id="507" w:name="_Toc129877005"/>
      <w:bookmarkStart w:id="508" w:name="_Toc129981869"/>
      <w:bookmarkStart w:id="509" w:name="_Toc129982339"/>
      <w:bookmarkStart w:id="510" w:name="_Toc129858033"/>
      <w:bookmarkStart w:id="511" w:name="_Toc129877006"/>
      <w:bookmarkStart w:id="512" w:name="_Toc129981870"/>
      <w:bookmarkStart w:id="513" w:name="_Toc129982340"/>
      <w:bookmarkStart w:id="514" w:name="_Toc129858034"/>
      <w:bookmarkStart w:id="515" w:name="_Toc129877007"/>
      <w:bookmarkStart w:id="516" w:name="_Toc129981871"/>
      <w:bookmarkStart w:id="517" w:name="_Toc129982341"/>
      <w:bookmarkStart w:id="518" w:name="_Toc129858035"/>
      <w:bookmarkStart w:id="519" w:name="_Toc129877008"/>
      <w:bookmarkStart w:id="520" w:name="_Toc129981872"/>
      <w:bookmarkStart w:id="521" w:name="_Toc129982342"/>
      <w:bookmarkStart w:id="522" w:name="_Toc129858036"/>
      <w:bookmarkStart w:id="523" w:name="_Toc129877009"/>
      <w:bookmarkStart w:id="524" w:name="_Toc129981873"/>
      <w:bookmarkStart w:id="525" w:name="_Toc129982343"/>
      <w:bookmarkStart w:id="526" w:name="_Toc129858037"/>
      <w:bookmarkStart w:id="527" w:name="_Toc129877010"/>
      <w:bookmarkStart w:id="528" w:name="_Toc129981874"/>
      <w:bookmarkStart w:id="529" w:name="_Toc129982344"/>
      <w:bookmarkStart w:id="530" w:name="_Toc129858038"/>
      <w:bookmarkStart w:id="531" w:name="_Toc129877011"/>
      <w:bookmarkStart w:id="532" w:name="_Toc129981875"/>
      <w:bookmarkStart w:id="533" w:name="_Toc129982345"/>
      <w:bookmarkStart w:id="534" w:name="_Toc129858039"/>
      <w:bookmarkStart w:id="535" w:name="_Toc129877012"/>
      <w:bookmarkStart w:id="536" w:name="_Toc129981876"/>
      <w:bookmarkStart w:id="537" w:name="_Toc129982346"/>
      <w:bookmarkStart w:id="538" w:name="_Toc129858040"/>
      <w:bookmarkStart w:id="539" w:name="_Toc129877013"/>
      <w:bookmarkStart w:id="540" w:name="_Toc129981877"/>
      <w:bookmarkStart w:id="541" w:name="_Toc129982347"/>
      <w:bookmarkStart w:id="542" w:name="_Toc129858041"/>
      <w:bookmarkStart w:id="543" w:name="_Toc129877014"/>
      <w:bookmarkStart w:id="544" w:name="_Toc129981878"/>
      <w:bookmarkStart w:id="545" w:name="_Toc129982348"/>
      <w:bookmarkStart w:id="546" w:name="_Toc129858042"/>
      <w:bookmarkStart w:id="547" w:name="_Toc129877015"/>
      <w:bookmarkStart w:id="548" w:name="_Toc129981879"/>
      <w:bookmarkStart w:id="549" w:name="_Toc129982349"/>
      <w:bookmarkStart w:id="550" w:name="_Toc129858043"/>
      <w:bookmarkStart w:id="551" w:name="_Toc129877016"/>
      <w:bookmarkStart w:id="552" w:name="_Toc129981880"/>
      <w:bookmarkStart w:id="553" w:name="_Toc129982350"/>
      <w:bookmarkStart w:id="554" w:name="_Toc129858044"/>
      <w:bookmarkStart w:id="555" w:name="_Toc129877017"/>
      <w:bookmarkStart w:id="556" w:name="_Toc129981881"/>
      <w:bookmarkStart w:id="557" w:name="_Toc129982351"/>
      <w:bookmarkStart w:id="558" w:name="_Toc129858045"/>
      <w:bookmarkStart w:id="559" w:name="_Toc129877018"/>
      <w:bookmarkStart w:id="560" w:name="_Toc129981882"/>
      <w:bookmarkStart w:id="561" w:name="_Toc129982352"/>
      <w:bookmarkStart w:id="562" w:name="_Toc129858046"/>
      <w:bookmarkStart w:id="563" w:name="_Toc129877019"/>
      <w:bookmarkStart w:id="564" w:name="_Toc129981883"/>
      <w:bookmarkStart w:id="565" w:name="_Toc129982353"/>
      <w:bookmarkStart w:id="566" w:name="_Toc129858047"/>
      <w:bookmarkStart w:id="567" w:name="_Toc129877020"/>
      <w:bookmarkStart w:id="568" w:name="_Toc129981884"/>
      <w:bookmarkStart w:id="569" w:name="_Toc129982354"/>
      <w:bookmarkStart w:id="570" w:name="_Toc129858048"/>
      <w:bookmarkStart w:id="571" w:name="_Toc129877021"/>
      <w:bookmarkStart w:id="572" w:name="_Toc129981885"/>
      <w:bookmarkStart w:id="573" w:name="_Toc129982355"/>
      <w:bookmarkStart w:id="574" w:name="_Toc129858049"/>
      <w:bookmarkStart w:id="575" w:name="_Toc129877022"/>
      <w:bookmarkStart w:id="576" w:name="_Toc129981886"/>
      <w:bookmarkStart w:id="577" w:name="_Toc129982356"/>
      <w:bookmarkStart w:id="578" w:name="_Toc129858050"/>
      <w:bookmarkStart w:id="579" w:name="_Toc129877023"/>
      <w:bookmarkStart w:id="580" w:name="_Toc129981887"/>
      <w:bookmarkStart w:id="581" w:name="_Toc129982357"/>
      <w:bookmarkStart w:id="582" w:name="_Toc129858051"/>
      <w:bookmarkStart w:id="583" w:name="_Toc129877024"/>
      <w:bookmarkStart w:id="584" w:name="_Toc129981888"/>
      <w:bookmarkStart w:id="585" w:name="_Toc129982358"/>
      <w:bookmarkStart w:id="586" w:name="_Toc129858052"/>
      <w:bookmarkStart w:id="587" w:name="_Toc129877025"/>
      <w:bookmarkStart w:id="588" w:name="_Toc129981889"/>
      <w:bookmarkStart w:id="589" w:name="_Toc129982359"/>
      <w:bookmarkStart w:id="590" w:name="_Toc129858053"/>
      <w:bookmarkStart w:id="591" w:name="_Toc129877026"/>
      <w:bookmarkStart w:id="592" w:name="_Toc129981890"/>
      <w:bookmarkStart w:id="593" w:name="_Toc129982360"/>
      <w:bookmarkStart w:id="594" w:name="_Toc129858054"/>
      <w:bookmarkStart w:id="595" w:name="_Toc129877027"/>
      <w:bookmarkStart w:id="596" w:name="_Toc129981891"/>
      <w:bookmarkStart w:id="597" w:name="_Toc129982361"/>
      <w:bookmarkStart w:id="598" w:name="_Toc129858055"/>
      <w:bookmarkStart w:id="599" w:name="_Toc129877028"/>
      <w:bookmarkStart w:id="600" w:name="_Toc129981892"/>
      <w:bookmarkStart w:id="601" w:name="_Toc129982362"/>
      <w:bookmarkStart w:id="602" w:name="_Toc129858056"/>
      <w:bookmarkStart w:id="603" w:name="_Toc129877029"/>
      <w:bookmarkStart w:id="604" w:name="_Toc129981893"/>
      <w:bookmarkStart w:id="605" w:name="_Toc129982363"/>
      <w:bookmarkStart w:id="606" w:name="_Toc129858057"/>
      <w:bookmarkStart w:id="607" w:name="_Toc129877030"/>
      <w:bookmarkStart w:id="608" w:name="_Toc129981894"/>
      <w:bookmarkStart w:id="609" w:name="_Toc129982364"/>
      <w:bookmarkStart w:id="610" w:name="_Toc129858058"/>
      <w:bookmarkStart w:id="611" w:name="_Toc129877031"/>
      <w:bookmarkStart w:id="612" w:name="_Toc129981895"/>
      <w:bookmarkStart w:id="613" w:name="_Toc129982365"/>
      <w:bookmarkStart w:id="614" w:name="_Toc129858059"/>
      <w:bookmarkStart w:id="615" w:name="_Toc129877032"/>
      <w:bookmarkStart w:id="616" w:name="_Toc129981896"/>
      <w:bookmarkStart w:id="617" w:name="_Toc129982366"/>
      <w:bookmarkStart w:id="618" w:name="_Toc129858060"/>
      <w:bookmarkStart w:id="619" w:name="_Toc129877033"/>
      <w:bookmarkStart w:id="620" w:name="_Toc129981897"/>
      <w:bookmarkStart w:id="621" w:name="_Toc129982367"/>
      <w:bookmarkStart w:id="622" w:name="_Toc129858061"/>
      <w:bookmarkStart w:id="623" w:name="_Toc129877034"/>
      <w:bookmarkStart w:id="624" w:name="_Toc129981898"/>
      <w:bookmarkStart w:id="625" w:name="_Toc129982368"/>
      <w:bookmarkStart w:id="626" w:name="_Toc129858062"/>
      <w:bookmarkStart w:id="627" w:name="_Toc129877035"/>
      <w:bookmarkStart w:id="628" w:name="_Toc129981899"/>
      <w:bookmarkStart w:id="629" w:name="_Toc129982369"/>
      <w:bookmarkStart w:id="630" w:name="_Toc129858063"/>
      <w:bookmarkStart w:id="631" w:name="_Toc129877036"/>
      <w:bookmarkStart w:id="632" w:name="_Toc129981900"/>
      <w:bookmarkStart w:id="633" w:name="_Toc129982370"/>
      <w:bookmarkStart w:id="634" w:name="_Toc129858064"/>
      <w:bookmarkStart w:id="635" w:name="_Toc129877037"/>
      <w:bookmarkStart w:id="636" w:name="_Toc129981901"/>
      <w:bookmarkStart w:id="637" w:name="_Toc129982371"/>
      <w:bookmarkStart w:id="638" w:name="_Toc129858065"/>
      <w:bookmarkStart w:id="639" w:name="_Toc129877038"/>
      <w:bookmarkStart w:id="640" w:name="_Toc129981902"/>
      <w:bookmarkStart w:id="641" w:name="_Toc129982372"/>
      <w:bookmarkStart w:id="642" w:name="_Toc129858066"/>
      <w:bookmarkStart w:id="643" w:name="_Toc129877039"/>
      <w:bookmarkStart w:id="644" w:name="_Toc129981903"/>
      <w:bookmarkStart w:id="645" w:name="_Toc129982373"/>
      <w:bookmarkStart w:id="646" w:name="_Toc129858067"/>
      <w:bookmarkStart w:id="647" w:name="_Toc129877040"/>
      <w:bookmarkStart w:id="648" w:name="_Toc129981904"/>
      <w:bookmarkStart w:id="649" w:name="_Toc129982374"/>
      <w:bookmarkStart w:id="650" w:name="_Toc129858068"/>
      <w:bookmarkStart w:id="651" w:name="_Toc129877041"/>
      <w:bookmarkStart w:id="652" w:name="_Toc129981905"/>
      <w:bookmarkStart w:id="653" w:name="_Toc129982375"/>
      <w:bookmarkStart w:id="654" w:name="_Toc129858069"/>
      <w:bookmarkStart w:id="655" w:name="_Toc129877042"/>
      <w:bookmarkStart w:id="656" w:name="_Toc129981906"/>
      <w:bookmarkStart w:id="657" w:name="_Toc129982376"/>
      <w:bookmarkStart w:id="658" w:name="_Toc129858070"/>
      <w:bookmarkStart w:id="659" w:name="_Toc129877043"/>
      <w:bookmarkStart w:id="660" w:name="_Toc129981907"/>
      <w:bookmarkStart w:id="661" w:name="_Toc129982377"/>
      <w:bookmarkStart w:id="662" w:name="_Toc129858071"/>
      <w:bookmarkStart w:id="663" w:name="_Toc129877044"/>
      <w:bookmarkStart w:id="664" w:name="_Toc129981908"/>
      <w:bookmarkStart w:id="665" w:name="_Toc129982378"/>
      <w:bookmarkStart w:id="666" w:name="_Toc129858072"/>
      <w:bookmarkStart w:id="667" w:name="_Toc129877045"/>
      <w:bookmarkStart w:id="668" w:name="_Toc129981909"/>
      <w:bookmarkStart w:id="669" w:name="_Toc129982379"/>
      <w:bookmarkStart w:id="670" w:name="_Toc129858073"/>
      <w:bookmarkStart w:id="671" w:name="_Toc129877046"/>
      <w:bookmarkStart w:id="672" w:name="_Toc129981910"/>
      <w:bookmarkStart w:id="673" w:name="_Toc129982380"/>
      <w:bookmarkStart w:id="674" w:name="_Toc129858074"/>
      <w:bookmarkStart w:id="675" w:name="_Toc129877047"/>
      <w:bookmarkStart w:id="676" w:name="_Toc129981911"/>
      <w:bookmarkStart w:id="677" w:name="_Toc129982381"/>
      <w:bookmarkStart w:id="678" w:name="_Toc129858075"/>
      <w:bookmarkStart w:id="679" w:name="_Toc129877048"/>
      <w:bookmarkStart w:id="680" w:name="_Toc129981912"/>
      <w:bookmarkStart w:id="681" w:name="_Toc129982382"/>
      <w:bookmarkStart w:id="682" w:name="_Toc129858076"/>
      <w:bookmarkStart w:id="683" w:name="_Toc129877049"/>
      <w:bookmarkStart w:id="684" w:name="_Toc129981913"/>
      <w:bookmarkStart w:id="685" w:name="_Toc129982383"/>
      <w:bookmarkStart w:id="686" w:name="_Toc129858077"/>
      <w:bookmarkStart w:id="687" w:name="_Toc129877050"/>
      <w:bookmarkStart w:id="688" w:name="_Toc129981914"/>
      <w:bookmarkStart w:id="689" w:name="_Toc129982384"/>
      <w:bookmarkStart w:id="690" w:name="_Toc129858078"/>
      <w:bookmarkStart w:id="691" w:name="_Toc129877051"/>
      <w:bookmarkStart w:id="692" w:name="_Toc129981915"/>
      <w:bookmarkStart w:id="693" w:name="_Toc129982385"/>
      <w:bookmarkStart w:id="694" w:name="_Toc129858079"/>
      <w:bookmarkStart w:id="695" w:name="_Toc129877052"/>
      <w:bookmarkStart w:id="696" w:name="_Toc129981916"/>
      <w:bookmarkStart w:id="697" w:name="_Toc129982386"/>
      <w:bookmarkStart w:id="698" w:name="_Toc129858080"/>
      <w:bookmarkStart w:id="699" w:name="_Toc129877053"/>
      <w:bookmarkStart w:id="700" w:name="_Toc129981917"/>
      <w:bookmarkStart w:id="701" w:name="_Toc129982387"/>
      <w:bookmarkStart w:id="702" w:name="_Toc129858081"/>
      <w:bookmarkStart w:id="703" w:name="_Toc129877054"/>
      <w:bookmarkStart w:id="704" w:name="_Toc129981918"/>
      <w:bookmarkStart w:id="705" w:name="_Toc129982388"/>
      <w:bookmarkStart w:id="706" w:name="_Toc129858082"/>
      <w:bookmarkStart w:id="707" w:name="_Toc129877055"/>
      <w:bookmarkStart w:id="708" w:name="_Toc129981919"/>
      <w:bookmarkStart w:id="709" w:name="_Toc129982389"/>
      <w:bookmarkStart w:id="710" w:name="_Toc129858083"/>
      <w:bookmarkStart w:id="711" w:name="_Toc129877056"/>
      <w:bookmarkStart w:id="712" w:name="_Toc129981920"/>
      <w:bookmarkStart w:id="713" w:name="_Toc129982390"/>
      <w:bookmarkStart w:id="714" w:name="_Toc129858084"/>
      <w:bookmarkStart w:id="715" w:name="_Toc129877057"/>
      <w:bookmarkStart w:id="716" w:name="_Toc129981921"/>
      <w:bookmarkStart w:id="717" w:name="_Toc129982391"/>
      <w:bookmarkStart w:id="718" w:name="_Toc129858085"/>
      <w:bookmarkStart w:id="719" w:name="_Toc129877058"/>
      <w:bookmarkStart w:id="720" w:name="_Toc129981922"/>
      <w:bookmarkStart w:id="721" w:name="_Toc129982392"/>
      <w:bookmarkStart w:id="722" w:name="_Toc129858086"/>
      <w:bookmarkStart w:id="723" w:name="_Toc129877059"/>
      <w:bookmarkStart w:id="724" w:name="_Toc129981923"/>
      <w:bookmarkStart w:id="725" w:name="_Toc129982393"/>
      <w:bookmarkStart w:id="726" w:name="_Toc129858087"/>
      <w:bookmarkStart w:id="727" w:name="_Toc129877060"/>
      <w:bookmarkStart w:id="728" w:name="_Toc129981924"/>
      <w:bookmarkStart w:id="729" w:name="_Toc129982394"/>
      <w:bookmarkStart w:id="730" w:name="_Toc129858088"/>
      <w:bookmarkStart w:id="731" w:name="_Toc129877061"/>
      <w:bookmarkStart w:id="732" w:name="_Toc129981925"/>
      <w:bookmarkStart w:id="733" w:name="_Toc129982395"/>
      <w:bookmarkStart w:id="734" w:name="_Toc129858089"/>
      <w:bookmarkStart w:id="735" w:name="_Toc129877062"/>
      <w:bookmarkStart w:id="736" w:name="_Toc129981926"/>
      <w:bookmarkStart w:id="737" w:name="_Toc129982396"/>
      <w:bookmarkStart w:id="738" w:name="_Toc129858090"/>
      <w:bookmarkStart w:id="739" w:name="_Toc129877063"/>
      <w:bookmarkStart w:id="740" w:name="_Toc129981927"/>
      <w:bookmarkStart w:id="741" w:name="_Toc129982397"/>
      <w:bookmarkStart w:id="742" w:name="_Toc129858091"/>
      <w:bookmarkStart w:id="743" w:name="_Toc129877064"/>
      <w:bookmarkStart w:id="744" w:name="_Toc129981928"/>
      <w:bookmarkStart w:id="745" w:name="_Toc129982398"/>
      <w:bookmarkStart w:id="746" w:name="_Toc129858092"/>
      <w:bookmarkStart w:id="747" w:name="_Toc129877065"/>
      <w:bookmarkStart w:id="748" w:name="_Toc129981929"/>
      <w:bookmarkStart w:id="749" w:name="_Toc129982399"/>
      <w:bookmarkStart w:id="750" w:name="_Toc129858093"/>
      <w:bookmarkStart w:id="751" w:name="_Toc129877066"/>
      <w:bookmarkStart w:id="752" w:name="_Toc129981930"/>
      <w:bookmarkStart w:id="753" w:name="_Toc129982400"/>
      <w:bookmarkStart w:id="754" w:name="_Toc129858094"/>
      <w:bookmarkStart w:id="755" w:name="_Toc129877067"/>
      <w:bookmarkStart w:id="756" w:name="_Toc129981931"/>
      <w:bookmarkStart w:id="757" w:name="_Toc129982401"/>
      <w:bookmarkStart w:id="758" w:name="_Toc129858095"/>
      <w:bookmarkStart w:id="759" w:name="_Toc129877068"/>
      <w:bookmarkStart w:id="760" w:name="_Toc129981932"/>
      <w:bookmarkStart w:id="761" w:name="_Toc129982402"/>
      <w:bookmarkStart w:id="762" w:name="_Toc129858096"/>
      <w:bookmarkStart w:id="763" w:name="_Toc129877069"/>
      <w:bookmarkStart w:id="764" w:name="_Toc129981933"/>
      <w:bookmarkStart w:id="765" w:name="_Toc129982403"/>
      <w:bookmarkStart w:id="766" w:name="_Toc129858097"/>
      <w:bookmarkStart w:id="767" w:name="_Toc129877070"/>
      <w:bookmarkStart w:id="768" w:name="_Toc129981934"/>
      <w:bookmarkStart w:id="769" w:name="_Toc129982404"/>
      <w:bookmarkStart w:id="770" w:name="_Toc129858098"/>
      <w:bookmarkStart w:id="771" w:name="_Toc129877071"/>
      <w:bookmarkStart w:id="772" w:name="_Toc129981935"/>
      <w:bookmarkStart w:id="773" w:name="_Toc129982405"/>
      <w:bookmarkStart w:id="774" w:name="_Toc129858099"/>
      <w:bookmarkStart w:id="775" w:name="_Toc129877072"/>
      <w:bookmarkStart w:id="776" w:name="_Toc129981936"/>
      <w:bookmarkStart w:id="777" w:name="_Toc129982406"/>
      <w:bookmarkStart w:id="778" w:name="_Toc129858100"/>
      <w:bookmarkStart w:id="779" w:name="_Toc129877073"/>
      <w:bookmarkStart w:id="780" w:name="_Toc129981937"/>
      <w:bookmarkStart w:id="781" w:name="_Toc129982407"/>
      <w:bookmarkStart w:id="782" w:name="_Toc129858101"/>
      <w:bookmarkStart w:id="783" w:name="_Toc129877074"/>
      <w:bookmarkStart w:id="784" w:name="_Toc129981938"/>
      <w:bookmarkStart w:id="785" w:name="_Toc129982408"/>
      <w:bookmarkStart w:id="786" w:name="_Toc129858102"/>
      <w:bookmarkStart w:id="787" w:name="_Toc129877075"/>
      <w:bookmarkStart w:id="788" w:name="_Toc129981939"/>
      <w:bookmarkStart w:id="789" w:name="_Toc129982409"/>
      <w:bookmarkStart w:id="790" w:name="_Toc129858103"/>
      <w:bookmarkStart w:id="791" w:name="_Toc129877076"/>
      <w:bookmarkStart w:id="792" w:name="_Toc129981940"/>
      <w:bookmarkStart w:id="793" w:name="_Toc129982410"/>
      <w:bookmarkStart w:id="794" w:name="_Toc146202526"/>
      <w:bookmarkEnd w:id="27"/>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r w:rsidRPr="00B824D6">
        <w:rPr>
          <w:rFonts w:asciiTheme="minorHAnsi" w:hAnsiTheme="minorHAnsi" w:cstheme="minorHAnsi"/>
          <w:sz w:val="28"/>
        </w:rPr>
        <w:t xml:space="preserve">Specific Works </w:t>
      </w:r>
      <w:r w:rsidR="00DF6A22" w:rsidRPr="00B824D6">
        <w:rPr>
          <w:rFonts w:asciiTheme="minorHAnsi" w:hAnsiTheme="minorHAnsi" w:cstheme="minorHAnsi"/>
          <w:sz w:val="28"/>
        </w:rPr>
        <w:t xml:space="preserve">Information </w:t>
      </w:r>
      <w:r w:rsidRPr="00B824D6">
        <w:rPr>
          <w:rFonts w:asciiTheme="minorHAnsi" w:hAnsiTheme="minorHAnsi" w:cstheme="minorHAnsi"/>
          <w:sz w:val="28"/>
        </w:rPr>
        <w:t xml:space="preserve">for </w:t>
      </w:r>
      <w:r w:rsidR="006D02E8" w:rsidRPr="00B824D6">
        <w:rPr>
          <w:rFonts w:asciiTheme="minorHAnsi" w:hAnsiTheme="minorHAnsi" w:cstheme="minorHAnsi"/>
          <w:sz w:val="28"/>
        </w:rPr>
        <w:t xml:space="preserve">GFI 33kV </w:t>
      </w:r>
      <w:r w:rsidR="00425C46" w:rsidRPr="00B824D6">
        <w:rPr>
          <w:rFonts w:asciiTheme="minorHAnsi" w:hAnsiTheme="minorHAnsi" w:cstheme="minorHAnsi"/>
          <w:sz w:val="28"/>
        </w:rPr>
        <w:t>UNDERGROUND CABLES (</w:t>
      </w:r>
      <w:r w:rsidR="006D02E8" w:rsidRPr="00B824D6">
        <w:rPr>
          <w:rFonts w:asciiTheme="minorHAnsi" w:hAnsiTheme="minorHAnsi" w:cstheme="minorHAnsi"/>
          <w:sz w:val="28"/>
        </w:rPr>
        <w:t>UGC</w:t>
      </w:r>
      <w:r w:rsidR="00425C46" w:rsidRPr="00B824D6">
        <w:rPr>
          <w:rFonts w:asciiTheme="minorHAnsi" w:hAnsiTheme="minorHAnsi" w:cstheme="minorHAnsi"/>
          <w:sz w:val="28"/>
        </w:rPr>
        <w:t>)</w:t>
      </w:r>
      <w:r w:rsidR="006D02E8" w:rsidRPr="00B824D6">
        <w:rPr>
          <w:rFonts w:asciiTheme="minorHAnsi" w:hAnsiTheme="minorHAnsi" w:cstheme="minorHAnsi"/>
          <w:sz w:val="28"/>
        </w:rPr>
        <w:t xml:space="preserve"> link</w:t>
      </w:r>
      <w:bookmarkEnd w:id="794"/>
    </w:p>
    <w:p w14:paraId="0CBFE692" w14:textId="7F4E8DFB" w:rsidR="00267D67" w:rsidRPr="00B824D6" w:rsidRDefault="007A49A1" w:rsidP="00267D67">
      <w:pPr>
        <w:pStyle w:val="Sansinterligne"/>
        <w:rPr>
          <w:rFonts w:asciiTheme="minorHAnsi" w:hAnsiTheme="minorHAnsi" w:cstheme="minorHAnsi"/>
          <w:sz w:val="20"/>
          <w:szCs w:val="20"/>
          <w:lang w:val="en-US"/>
        </w:rPr>
      </w:pPr>
      <w:bookmarkStart w:id="795" w:name="_Hlk114400868"/>
      <w:r w:rsidRPr="00B824D6">
        <w:rPr>
          <w:rFonts w:asciiTheme="minorHAnsi" w:hAnsiTheme="minorHAnsi" w:cstheme="minorHAnsi"/>
          <w:sz w:val="20"/>
          <w:szCs w:val="20"/>
          <w:lang w:val="en-US"/>
        </w:rPr>
        <w:t>The</w:t>
      </w:r>
      <w:r w:rsidR="00267D67" w:rsidRPr="00B824D6">
        <w:rPr>
          <w:rFonts w:asciiTheme="minorHAnsi" w:hAnsiTheme="minorHAnsi" w:cstheme="minorHAnsi"/>
          <w:sz w:val="20"/>
          <w:szCs w:val="20"/>
          <w:lang w:val="en-US"/>
        </w:rPr>
        <w:t xml:space="preserve"> </w:t>
      </w:r>
      <w:r w:rsidRPr="00B824D6">
        <w:rPr>
          <w:rFonts w:asciiTheme="minorHAnsi" w:hAnsiTheme="minorHAnsi" w:cstheme="minorHAnsi"/>
          <w:sz w:val="20"/>
          <w:szCs w:val="20"/>
          <w:lang w:val="en-US"/>
        </w:rPr>
        <w:t xml:space="preserve">33kV </w:t>
      </w:r>
      <w:r w:rsidR="00267D67" w:rsidRPr="00B824D6">
        <w:rPr>
          <w:rFonts w:asciiTheme="minorHAnsi" w:hAnsiTheme="minorHAnsi" w:cstheme="minorHAnsi"/>
          <w:sz w:val="20"/>
          <w:szCs w:val="20"/>
          <w:lang w:val="en-US"/>
        </w:rPr>
        <w:t xml:space="preserve">GFI link </w:t>
      </w:r>
      <w:r w:rsidRPr="00B824D6">
        <w:rPr>
          <w:rFonts w:asciiTheme="minorHAnsi" w:hAnsiTheme="minorHAnsi" w:cstheme="minorHAnsi"/>
          <w:sz w:val="20"/>
          <w:szCs w:val="20"/>
          <w:lang w:val="en-US"/>
        </w:rPr>
        <w:t xml:space="preserve">from Geothermal substation to Fond Cole substation </w:t>
      </w:r>
      <w:r w:rsidR="00267D67" w:rsidRPr="00B824D6">
        <w:rPr>
          <w:rFonts w:asciiTheme="minorHAnsi" w:hAnsiTheme="minorHAnsi" w:cstheme="minorHAnsi"/>
          <w:sz w:val="20"/>
          <w:szCs w:val="20"/>
          <w:lang w:val="en-US"/>
        </w:rPr>
        <w:t xml:space="preserve">will be divided into three sub-links: GFI = GTI + TPI + PFI </w:t>
      </w:r>
    </w:p>
    <w:p w14:paraId="0E63FB7C" w14:textId="77777777" w:rsidR="00005085" w:rsidRPr="00B824D6" w:rsidRDefault="00005085" w:rsidP="00005085">
      <w:pPr>
        <w:pStyle w:val="Paragraphedeliste"/>
        <w:spacing w:before="0" w:after="0" w:line="259" w:lineRule="auto"/>
        <w:rPr>
          <w:rFonts w:asciiTheme="minorHAnsi" w:hAnsiTheme="minorHAnsi" w:cstheme="minorHAnsi"/>
          <w:b/>
          <w:u w:val="single"/>
        </w:rPr>
      </w:pPr>
    </w:p>
    <w:p w14:paraId="1CB15660" w14:textId="157D9904" w:rsidR="00005085" w:rsidRPr="00B824D6" w:rsidRDefault="00005085" w:rsidP="005F02B0">
      <w:pPr>
        <w:pStyle w:val="Paragraphedeliste"/>
        <w:spacing w:before="0" w:after="0" w:line="276" w:lineRule="auto"/>
        <w:rPr>
          <w:rFonts w:asciiTheme="minorHAnsi" w:hAnsiTheme="minorHAnsi" w:cstheme="minorHAnsi"/>
          <w:b/>
          <w:sz w:val="24"/>
          <w:szCs w:val="24"/>
        </w:rPr>
      </w:pPr>
      <w:r w:rsidRPr="00B824D6">
        <w:rPr>
          <w:rFonts w:asciiTheme="minorHAnsi" w:hAnsiTheme="minorHAnsi" w:cstheme="minorHAnsi"/>
          <w:b/>
          <w:u w:val="single"/>
        </w:rPr>
        <w:t>GTI: From Geothermal substation to Trafalgar substation:</w:t>
      </w:r>
    </w:p>
    <w:p w14:paraId="5A4B69A1" w14:textId="77777777" w:rsidR="00005085" w:rsidRPr="00B824D6" w:rsidRDefault="00005085" w:rsidP="005F02B0">
      <w:pPr>
        <w:pStyle w:val="Paragraphedeliste"/>
        <w:numPr>
          <w:ilvl w:val="0"/>
          <w:numId w:val="66"/>
        </w:numPr>
        <w:spacing w:before="0" w:after="0" w:line="276" w:lineRule="auto"/>
        <w:rPr>
          <w:rFonts w:asciiTheme="minorHAnsi" w:hAnsiTheme="minorHAnsi" w:cstheme="minorHAnsi"/>
        </w:rPr>
      </w:pPr>
      <w:r w:rsidRPr="00B824D6">
        <w:rPr>
          <w:rFonts w:asciiTheme="minorHAnsi" w:hAnsiTheme="minorHAnsi" w:cstheme="minorHAnsi"/>
          <w:u w:val="single"/>
        </w:rPr>
        <w:t>Part 1</w:t>
      </w:r>
      <w:r w:rsidRPr="00B824D6">
        <w:rPr>
          <w:rFonts w:asciiTheme="minorHAnsi" w:hAnsiTheme="minorHAnsi" w:cstheme="minorHAnsi"/>
        </w:rPr>
        <w:t>: 33kV UGC from Geothermal substation (69/33/11 kV) to the Terminal monopoles at the upper level of Trafalgar cliff (approximately</w:t>
      </w:r>
      <w:r w:rsidRPr="00B824D6" w:rsidDel="00F1402C">
        <w:rPr>
          <w:rFonts w:asciiTheme="minorHAnsi" w:hAnsiTheme="minorHAnsi" w:cstheme="minorHAnsi"/>
        </w:rPr>
        <w:t xml:space="preserve"> </w:t>
      </w:r>
      <w:r w:rsidRPr="00B824D6">
        <w:rPr>
          <w:rFonts w:asciiTheme="minorHAnsi" w:hAnsiTheme="minorHAnsi" w:cstheme="minorHAnsi"/>
        </w:rPr>
        <w:t xml:space="preserve"> 1.3 Km)</w:t>
      </w:r>
    </w:p>
    <w:p w14:paraId="1A202DA4" w14:textId="77777777" w:rsidR="00005085" w:rsidRPr="00B824D6" w:rsidRDefault="00005085" w:rsidP="005F02B0">
      <w:pPr>
        <w:pStyle w:val="Paragraphedeliste"/>
        <w:numPr>
          <w:ilvl w:val="0"/>
          <w:numId w:val="66"/>
        </w:numPr>
        <w:spacing w:before="0" w:after="0" w:line="276" w:lineRule="auto"/>
        <w:rPr>
          <w:rFonts w:asciiTheme="minorHAnsi" w:hAnsiTheme="minorHAnsi" w:cstheme="minorHAnsi"/>
        </w:rPr>
      </w:pPr>
      <w:r w:rsidRPr="00B824D6">
        <w:rPr>
          <w:rFonts w:asciiTheme="minorHAnsi" w:hAnsiTheme="minorHAnsi" w:cstheme="minorHAnsi"/>
          <w:u w:val="single"/>
        </w:rPr>
        <w:t>Part 2</w:t>
      </w:r>
      <w:r w:rsidRPr="00B824D6">
        <w:rPr>
          <w:rFonts w:asciiTheme="minorHAnsi" w:hAnsiTheme="minorHAnsi" w:cstheme="minorHAnsi"/>
        </w:rPr>
        <w:t>: 33kV OHL link all over the Trafalgar Cliff (approximately</w:t>
      </w:r>
      <w:r w:rsidRPr="00B824D6" w:rsidDel="00F1402C">
        <w:rPr>
          <w:rFonts w:asciiTheme="minorHAnsi" w:hAnsiTheme="minorHAnsi" w:cstheme="minorHAnsi"/>
        </w:rPr>
        <w:t xml:space="preserve"> </w:t>
      </w:r>
      <w:r w:rsidRPr="00B824D6">
        <w:rPr>
          <w:rFonts w:asciiTheme="minorHAnsi" w:hAnsiTheme="minorHAnsi" w:cstheme="minorHAnsi"/>
        </w:rPr>
        <w:t xml:space="preserve">0.32 Km), </w:t>
      </w:r>
    </w:p>
    <w:p w14:paraId="5F83B27C" w14:textId="49DBECF5" w:rsidR="00005085" w:rsidRPr="00B824D6" w:rsidRDefault="00005085" w:rsidP="005F02B0">
      <w:pPr>
        <w:pStyle w:val="Paragraphedeliste"/>
        <w:numPr>
          <w:ilvl w:val="0"/>
          <w:numId w:val="66"/>
        </w:numPr>
        <w:spacing w:before="0" w:after="0" w:line="276" w:lineRule="auto"/>
        <w:rPr>
          <w:rFonts w:asciiTheme="minorHAnsi" w:hAnsiTheme="minorHAnsi" w:cstheme="minorHAnsi"/>
        </w:rPr>
      </w:pPr>
      <w:r w:rsidRPr="00B824D6">
        <w:rPr>
          <w:rFonts w:asciiTheme="minorHAnsi" w:hAnsiTheme="minorHAnsi" w:cstheme="minorHAnsi"/>
          <w:u w:val="single"/>
        </w:rPr>
        <w:lastRenderedPageBreak/>
        <w:t>Part 3</w:t>
      </w:r>
      <w:r w:rsidRPr="00B824D6">
        <w:rPr>
          <w:rFonts w:asciiTheme="minorHAnsi" w:hAnsiTheme="minorHAnsi" w:cstheme="minorHAnsi"/>
        </w:rPr>
        <w:t>: 33kV UGC from the Terminal monopoles at the bottom level of Trafalgar Cliff to Trafalgar substation (2.2/33 kV) (approximately</w:t>
      </w:r>
      <w:r w:rsidRPr="00B824D6" w:rsidDel="00F1402C">
        <w:rPr>
          <w:rFonts w:asciiTheme="minorHAnsi" w:hAnsiTheme="minorHAnsi" w:cstheme="minorHAnsi"/>
        </w:rPr>
        <w:t xml:space="preserve"> </w:t>
      </w:r>
      <w:r w:rsidRPr="00B824D6">
        <w:rPr>
          <w:rFonts w:asciiTheme="minorHAnsi" w:hAnsiTheme="minorHAnsi" w:cstheme="minorHAnsi"/>
        </w:rPr>
        <w:t>0.3 Km).</w:t>
      </w:r>
    </w:p>
    <w:p w14:paraId="411AA883" w14:textId="77777777" w:rsidR="00005085" w:rsidRPr="00B824D6" w:rsidRDefault="00005085" w:rsidP="005F02B0">
      <w:pPr>
        <w:spacing w:before="0" w:after="0" w:line="276" w:lineRule="auto"/>
        <w:ind w:firstLine="720"/>
        <w:rPr>
          <w:rFonts w:asciiTheme="minorHAnsi" w:hAnsiTheme="minorHAnsi" w:cstheme="minorHAnsi"/>
          <w:b/>
          <w:u w:val="single"/>
        </w:rPr>
      </w:pPr>
      <w:r w:rsidRPr="00B824D6">
        <w:rPr>
          <w:rFonts w:asciiTheme="minorHAnsi" w:hAnsiTheme="minorHAnsi" w:cstheme="minorHAnsi"/>
          <w:b/>
          <w:u w:val="single"/>
        </w:rPr>
        <w:t>TPI: From Trafalgar to Padu substation</w:t>
      </w:r>
    </w:p>
    <w:p w14:paraId="36BF8202" w14:textId="77777777" w:rsidR="00005085" w:rsidRPr="00B824D6" w:rsidRDefault="00005085" w:rsidP="005F02B0">
      <w:pPr>
        <w:pStyle w:val="Paragraphedeliste"/>
        <w:numPr>
          <w:ilvl w:val="0"/>
          <w:numId w:val="66"/>
        </w:numPr>
        <w:spacing w:before="0" w:after="0" w:line="276" w:lineRule="auto"/>
        <w:rPr>
          <w:rFonts w:asciiTheme="minorHAnsi" w:hAnsiTheme="minorHAnsi" w:cstheme="minorHAnsi"/>
        </w:rPr>
      </w:pPr>
      <w:r w:rsidRPr="00B824D6">
        <w:rPr>
          <w:rFonts w:asciiTheme="minorHAnsi" w:hAnsiTheme="minorHAnsi" w:cstheme="minorHAnsi"/>
        </w:rPr>
        <w:t>33kV UGC from Trafalgar (2.2/33 kV) to Padu (33/11 kV) (approximately 2 Km)</w:t>
      </w:r>
    </w:p>
    <w:p w14:paraId="6BEB4716" w14:textId="77777777" w:rsidR="00005085" w:rsidRPr="00B824D6" w:rsidRDefault="00005085" w:rsidP="005F02B0">
      <w:pPr>
        <w:spacing w:before="0" w:after="0" w:line="276" w:lineRule="auto"/>
        <w:ind w:firstLine="720"/>
        <w:rPr>
          <w:rFonts w:asciiTheme="minorHAnsi" w:hAnsiTheme="minorHAnsi" w:cstheme="minorHAnsi"/>
          <w:b/>
          <w:u w:val="single"/>
        </w:rPr>
      </w:pPr>
      <w:r w:rsidRPr="00B824D6">
        <w:rPr>
          <w:rFonts w:asciiTheme="minorHAnsi" w:hAnsiTheme="minorHAnsi" w:cstheme="minorHAnsi"/>
          <w:b/>
          <w:u w:val="single"/>
        </w:rPr>
        <w:t>PFI: From Padu to Fond Cole substation</w:t>
      </w:r>
    </w:p>
    <w:p w14:paraId="61620C3C" w14:textId="1595FF02" w:rsidR="00005085" w:rsidRPr="00B824D6" w:rsidRDefault="00005085" w:rsidP="005F02B0">
      <w:pPr>
        <w:pStyle w:val="Paragraphedeliste"/>
        <w:numPr>
          <w:ilvl w:val="0"/>
          <w:numId w:val="66"/>
        </w:numPr>
        <w:spacing w:before="0" w:after="0" w:line="276" w:lineRule="auto"/>
        <w:rPr>
          <w:rFonts w:asciiTheme="minorHAnsi" w:hAnsiTheme="minorHAnsi" w:cstheme="minorHAnsi"/>
        </w:rPr>
      </w:pPr>
      <w:r w:rsidRPr="00B824D6">
        <w:rPr>
          <w:rFonts w:asciiTheme="minorHAnsi" w:hAnsiTheme="minorHAnsi" w:cstheme="minorHAnsi"/>
        </w:rPr>
        <w:t>33kV UGC from Padu (33/11 kV) to Fond Cole (69/33/11 kV) (approximately 7 Km)</w:t>
      </w:r>
    </w:p>
    <w:bookmarkEnd w:id="795"/>
    <w:p w14:paraId="2303F1D4" w14:textId="77777777"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b/>
          <w:bCs/>
          <w:i/>
          <w:iCs/>
          <w:sz w:val="20"/>
          <w:szCs w:val="20"/>
          <w:lang w:val="en-US"/>
        </w:rPr>
      </w:pPr>
      <w:r w:rsidRPr="00B824D6">
        <w:rPr>
          <w:rFonts w:asciiTheme="minorHAnsi" w:hAnsiTheme="minorHAnsi" w:cstheme="minorHAnsi"/>
          <w:b/>
          <w:bCs/>
          <w:i/>
          <w:iCs/>
          <w:sz w:val="20"/>
          <w:szCs w:val="20"/>
          <w:lang w:val="en-US"/>
        </w:rPr>
        <w:t>N.B.:</w:t>
      </w:r>
    </w:p>
    <w:p w14:paraId="696128DB" w14:textId="3E7553F0"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 xml:space="preserve">The Contractor would be responsible for ensuring the secure passage between the underground and the OHL cable at the level of the </w:t>
      </w:r>
      <w:r w:rsidR="00197E8E" w:rsidRPr="00B824D6">
        <w:rPr>
          <w:rFonts w:asciiTheme="minorHAnsi" w:hAnsiTheme="minorHAnsi" w:cstheme="minorHAnsi"/>
          <w:i/>
          <w:iCs/>
          <w:sz w:val="20"/>
          <w:szCs w:val="20"/>
          <w:lang w:val="en-US"/>
        </w:rPr>
        <w:t xml:space="preserve">Terminal </w:t>
      </w:r>
      <w:r w:rsidR="008116F6" w:rsidRPr="00B824D6">
        <w:rPr>
          <w:rFonts w:asciiTheme="minorHAnsi" w:hAnsiTheme="minorHAnsi" w:cstheme="minorHAnsi"/>
          <w:i/>
          <w:iCs/>
          <w:sz w:val="20"/>
          <w:szCs w:val="20"/>
          <w:lang w:val="en-US"/>
        </w:rPr>
        <w:t>monopoles</w:t>
      </w:r>
      <w:r w:rsidRPr="00B824D6">
        <w:rPr>
          <w:rFonts w:asciiTheme="minorHAnsi" w:hAnsiTheme="minorHAnsi" w:cstheme="minorHAnsi"/>
          <w:i/>
          <w:iCs/>
          <w:sz w:val="20"/>
          <w:szCs w:val="20"/>
          <w:lang w:val="en-US"/>
        </w:rPr>
        <w:t xml:space="preserve">, as well as all along the </w:t>
      </w:r>
      <w:r w:rsidR="00E1271E" w:rsidRPr="00B824D6">
        <w:rPr>
          <w:rFonts w:asciiTheme="minorHAnsi" w:hAnsiTheme="minorHAnsi" w:cstheme="minorHAnsi"/>
          <w:i/>
          <w:iCs/>
          <w:sz w:val="20"/>
          <w:szCs w:val="20"/>
          <w:lang w:val="en-US"/>
        </w:rPr>
        <w:t>OHL link</w:t>
      </w:r>
      <w:r w:rsidRPr="00B824D6">
        <w:rPr>
          <w:rFonts w:asciiTheme="minorHAnsi" w:hAnsiTheme="minorHAnsi" w:cstheme="minorHAnsi"/>
          <w:i/>
          <w:iCs/>
          <w:sz w:val="20"/>
          <w:szCs w:val="20"/>
          <w:lang w:val="en-US"/>
        </w:rPr>
        <w:t xml:space="preserve"> at the level of Trafalgar cliff, with all the necessary connection accessories.</w:t>
      </w:r>
    </w:p>
    <w:p w14:paraId="4F694767" w14:textId="77777777" w:rsidR="00267D67" w:rsidRPr="00B824D6" w:rsidRDefault="00267D67" w:rsidP="005F02B0">
      <w:pPr>
        <w:pStyle w:val="text-format"/>
        <w:rPr>
          <w:shd w:val="clear" w:color="auto" w:fill="auto"/>
        </w:rPr>
      </w:pPr>
      <w:r w:rsidRPr="00B824D6">
        <w:t>So, the Contractor shall bear full responsibility that the relative design is in accordance with all standards and applicable regulations.</w:t>
      </w:r>
    </w:p>
    <w:p w14:paraId="14E51F33" w14:textId="77777777"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The Contractor shall provide the Employer with a detailed line route survey, which is subject to approval before any construction activities may commence.</w:t>
      </w:r>
    </w:p>
    <w:p w14:paraId="34EAA6C5" w14:textId="77777777"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The line route survey shall consist of a center line survey covering at least 15m to each side conducted in person on foot, or a LiDAR survey.</w:t>
      </w:r>
    </w:p>
    <w:p w14:paraId="290C92BC" w14:textId="77777777"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The Contractor shall provide the Employer with a full and detailed list of all above ground obstacles, buildings, structures, property, goods and crops that are required to be demolished or removed to permit the construction and erection of the Works.</w:t>
      </w:r>
    </w:p>
    <w:p w14:paraId="7B7B3A73" w14:textId="6D837D82"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The OHL line must be able to carry the maximum capacity of the underground cable.</w:t>
      </w:r>
    </w:p>
    <w:p w14:paraId="26C7393E" w14:textId="77777777"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All towers shall be hot dip galvanized and protected against corrosion under service conditions. The protection shall also prevent corrosion during transport, storage and erection.</w:t>
      </w:r>
    </w:p>
    <w:p w14:paraId="43EBD398" w14:textId="77777777"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Damage to the protection during transport, erection etc. and jointing shall be repaired to the same quality as specified for the object.</w:t>
      </w:r>
    </w:p>
    <w:p w14:paraId="4921406A" w14:textId="77777777" w:rsidR="00267D67" w:rsidRPr="00B824D6" w:rsidRDefault="00267D67" w:rsidP="00267D67">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 xml:space="preserve">Galvanizing shall be applied by the hot-dip process and shall consist of a continuous coating to minimum thickness 95 </w:t>
      </w:r>
      <w:r w:rsidRPr="00B824D6">
        <w:rPr>
          <w:rFonts w:asciiTheme="minorHAnsi" w:hAnsiTheme="minorHAnsi" w:cstheme="minorHAnsi"/>
          <w:sz w:val="16"/>
          <w:szCs w:val="16"/>
        </w:rPr>
        <w:sym w:font="Symbol" w:char="F06D"/>
      </w:r>
      <w:r w:rsidRPr="00B824D6">
        <w:rPr>
          <w:rFonts w:asciiTheme="minorHAnsi" w:hAnsiTheme="minorHAnsi" w:cstheme="minorHAnsi"/>
          <w:sz w:val="16"/>
          <w:szCs w:val="16"/>
          <w:lang w:val="en-US"/>
        </w:rPr>
        <w:t>m</w:t>
      </w:r>
      <w:r w:rsidRPr="00B824D6">
        <w:rPr>
          <w:rFonts w:asciiTheme="minorHAnsi" w:hAnsiTheme="minorHAnsi" w:cstheme="minorHAnsi"/>
          <w:i/>
          <w:iCs/>
          <w:sz w:val="20"/>
          <w:szCs w:val="20"/>
          <w:lang w:val="en-US"/>
        </w:rPr>
        <w:t>.</w:t>
      </w:r>
    </w:p>
    <w:p w14:paraId="1BB10651" w14:textId="77777777" w:rsidR="00267D67" w:rsidRPr="00B824D6" w:rsidRDefault="00267D67" w:rsidP="00267D67">
      <w:pPr>
        <w:pStyle w:val="Sansinterligne"/>
        <w:rPr>
          <w:rFonts w:asciiTheme="minorHAnsi" w:hAnsiTheme="minorHAnsi" w:cstheme="minorHAnsi"/>
          <w:i/>
          <w:iCs/>
          <w:sz w:val="20"/>
          <w:szCs w:val="20"/>
          <w:lang w:val="en-US"/>
        </w:rPr>
      </w:pPr>
    </w:p>
    <w:p w14:paraId="21BE6674" w14:textId="2C490F55" w:rsidR="00000B70" w:rsidRPr="00B824D6" w:rsidRDefault="00A25921" w:rsidP="00DC60A0">
      <w:pPr>
        <w:pStyle w:val="Titre4"/>
        <w:numPr>
          <w:ilvl w:val="2"/>
          <w:numId w:val="39"/>
        </w:numPr>
        <w:tabs>
          <w:tab w:val="left" w:pos="1701"/>
        </w:tabs>
        <w:spacing w:line="276" w:lineRule="auto"/>
        <w:rPr>
          <w:rFonts w:asciiTheme="minorHAnsi" w:hAnsiTheme="minorHAnsi" w:cstheme="minorHAnsi"/>
          <w:sz w:val="28"/>
          <w:szCs w:val="28"/>
        </w:rPr>
      </w:pPr>
      <w:bookmarkStart w:id="796" w:name="_Toc146202527"/>
      <w:r w:rsidRPr="00B824D6">
        <w:rPr>
          <w:rFonts w:asciiTheme="minorHAnsi" w:hAnsiTheme="minorHAnsi" w:cstheme="minorHAnsi"/>
          <w:sz w:val="28"/>
          <w:szCs w:val="28"/>
        </w:rPr>
        <w:t>Localization</w:t>
      </w:r>
      <w:bookmarkEnd w:id="796"/>
    </w:p>
    <w:p w14:paraId="03FC7609" w14:textId="681A7AE0" w:rsidR="00267D67" w:rsidRPr="00B824D6" w:rsidRDefault="00267D67" w:rsidP="00267D67">
      <w:pPr>
        <w:pStyle w:val="Sansinterligne"/>
        <w:rPr>
          <w:rFonts w:asciiTheme="minorHAnsi" w:hAnsiTheme="minorHAnsi" w:cstheme="minorHAnsi"/>
          <w:sz w:val="20"/>
          <w:szCs w:val="20"/>
          <w:lang w:val="en-US"/>
        </w:rPr>
      </w:pPr>
      <w:bookmarkStart w:id="797" w:name="_Hlk114396317"/>
      <w:r w:rsidRPr="00B824D6">
        <w:rPr>
          <w:rFonts w:asciiTheme="minorHAnsi" w:hAnsiTheme="minorHAnsi" w:cstheme="minorHAnsi"/>
          <w:sz w:val="20"/>
          <w:szCs w:val="20"/>
          <w:lang w:val="en-US"/>
        </w:rPr>
        <w:t xml:space="preserve">The 33 KV link between Geothermal and Fond Cole substations, (GFI), consists of </w:t>
      </w:r>
      <w:r w:rsidR="00CF491D" w:rsidRPr="00B824D6">
        <w:rPr>
          <w:rFonts w:asciiTheme="minorHAnsi" w:hAnsiTheme="minorHAnsi" w:cstheme="minorHAnsi"/>
          <w:sz w:val="20"/>
          <w:szCs w:val="20"/>
          <w:lang w:val="en-US"/>
        </w:rPr>
        <w:t xml:space="preserve">the following </w:t>
      </w:r>
      <w:r w:rsidR="00425C46"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425C46"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w:t>
      </w:r>
      <w:r w:rsidR="00CF491D" w:rsidRPr="00B824D6">
        <w:rPr>
          <w:rFonts w:asciiTheme="minorHAnsi" w:hAnsiTheme="minorHAnsi" w:cstheme="minorHAnsi"/>
          <w:sz w:val="20"/>
          <w:szCs w:val="20"/>
          <w:lang w:val="en-US"/>
        </w:rPr>
        <w:t>portions</w:t>
      </w:r>
      <w:r w:rsidRPr="00B824D6">
        <w:rPr>
          <w:rFonts w:asciiTheme="minorHAnsi" w:hAnsiTheme="minorHAnsi" w:cstheme="minorHAnsi"/>
          <w:sz w:val="20"/>
          <w:szCs w:val="20"/>
          <w:lang w:val="en-US"/>
        </w:rPr>
        <w:t>:</w:t>
      </w:r>
    </w:p>
    <w:p w14:paraId="1FAB49C5" w14:textId="77777777" w:rsidR="00F9534D" w:rsidRPr="00B824D6" w:rsidRDefault="00F9534D" w:rsidP="00267D67">
      <w:pPr>
        <w:pStyle w:val="Sansinterligne"/>
        <w:rPr>
          <w:rFonts w:asciiTheme="minorHAnsi" w:hAnsiTheme="minorHAnsi" w:cstheme="minorHAnsi"/>
          <w:sz w:val="20"/>
          <w:szCs w:val="20"/>
          <w:lang w:val="en-US"/>
        </w:rPr>
      </w:pPr>
    </w:p>
    <w:p w14:paraId="0C396DF7" w14:textId="77777777" w:rsidR="00406373" w:rsidRPr="00B824D6" w:rsidRDefault="00406373" w:rsidP="005F02B0">
      <w:pPr>
        <w:pStyle w:val="Sansinterligne"/>
        <w:numPr>
          <w:ilvl w:val="0"/>
          <w:numId w:val="82"/>
        </w:numPr>
        <w:spacing w:before="0" w:line="276" w:lineRule="auto"/>
        <w:rPr>
          <w:rFonts w:asciiTheme="minorHAnsi" w:hAnsiTheme="minorHAnsi" w:cstheme="minorHAnsi"/>
          <w:b/>
          <w:bCs/>
          <w:sz w:val="20"/>
          <w:szCs w:val="20"/>
          <w:lang w:val="en-US"/>
        </w:rPr>
      </w:pPr>
      <w:r w:rsidRPr="00B824D6">
        <w:rPr>
          <w:rFonts w:asciiTheme="minorHAnsi" w:hAnsiTheme="minorHAnsi" w:cstheme="minorHAnsi"/>
          <w:sz w:val="20"/>
          <w:szCs w:val="20"/>
          <w:lang w:val="en-US"/>
        </w:rPr>
        <w:t>33kV UGC from Geothermal substation to the upper level of Trafalgar Cliff (</w:t>
      </w:r>
      <w:r w:rsidRPr="00B824D6">
        <w:rPr>
          <w:rFonts w:asciiTheme="minorHAnsi" w:hAnsiTheme="minorHAnsi" w:cstheme="minorHAnsi"/>
          <w:b/>
          <w:bCs/>
          <w:sz w:val="20"/>
          <w:szCs w:val="20"/>
          <w:lang w:val="en-US"/>
        </w:rPr>
        <w:t>approximately</w:t>
      </w:r>
      <w:r w:rsidRPr="00B824D6" w:rsidDel="00A46A0B">
        <w:rPr>
          <w:rFonts w:asciiTheme="minorHAnsi" w:hAnsiTheme="minorHAnsi" w:cstheme="minorHAnsi"/>
          <w:sz w:val="20"/>
          <w:szCs w:val="20"/>
          <w:lang w:val="en-US"/>
        </w:rPr>
        <w:t xml:space="preserve"> </w:t>
      </w:r>
      <w:r w:rsidRPr="00B824D6">
        <w:rPr>
          <w:rFonts w:asciiTheme="minorHAnsi" w:hAnsiTheme="minorHAnsi" w:cstheme="minorHAnsi"/>
          <w:b/>
          <w:bCs/>
          <w:sz w:val="20"/>
          <w:szCs w:val="20"/>
          <w:lang w:val="en-US"/>
        </w:rPr>
        <w:t>1.3 kilometers of length).</w:t>
      </w:r>
    </w:p>
    <w:p w14:paraId="123C5D19" w14:textId="77777777" w:rsidR="00406373" w:rsidRPr="00B824D6" w:rsidRDefault="00406373" w:rsidP="005F02B0">
      <w:pPr>
        <w:pStyle w:val="Sansinterligne"/>
        <w:numPr>
          <w:ilvl w:val="0"/>
          <w:numId w:val="82"/>
        </w:numPr>
        <w:spacing w:before="0" w:line="276" w:lineRule="auto"/>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33kV OHL all over the Trafalgar Cliff </w:t>
      </w:r>
      <w:r w:rsidRPr="00B824D6">
        <w:rPr>
          <w:rFonts w:asciiTheme="minorHAnsi" w:hAnsiTheme="minorHAnsi" w:cstheme="minorHAnsi"/>
          <w:b/>
          <w:bCs/>
          <w:sz w:val="20"/>
          <w:szCs w:val="20"/>
          <w:lang w:val="en-US"/>
        </w:rPr>
        <w:t>(approximately</w:t>
      </w:r>
      <w:r w:rsidRPr="00B824D6" w:rsidDel="000162BA">
        <w:rPr>
          <w:rFonts w:asciiTheme="minorHAnsi" w:hAnsiTheme="minorHAnsi" w:cstheme="minorHAnsi"/>
          <w:b/>
          <w:bCs/>
          <w:sz w:val="20"/>
          <w:szCs w:val="20"/>
          <w:lang w:val="en-US"/>
        </w:rPr>
        <w:t xml:space="preserve"> </w:t>
      </w:r>
      <w:r w:rsidRPr="00B824D6">
        <w:rPr>
          <w:rFonts w:asciiTheme="minorHAnsi" w:hAnsiTheme="minorHAnsi" w:cstheme="minorHAnsi"/>
          <w:b/>
          <w:bCs/>
          <w:sz w:val="20"/>
          <w:szCs w:val="20"/>
          <w:lang w:val="en-US"/>
        </w:rPr>
        <w:t>0.32km)</w:t>
      </w:r>
    </w:p>
    <w:p w14:paraId="30CC3CAF" w14:textId="63D3FFE0" w:rsidR="00406373" w:rsidRPr="00B824D6" w:rsidRDefault="00406373" w:rsidP="005F02B0">
      <w:pPr>
        <w:pStyle w:val="Sansinterligne"/>
        <w:numPr>
          <w:ilvl w:val="0"/>
          <w:numId w:val="82"/>
        </w:numPr>
        <w:spacing w:before="0" w:line="276" w:lineRule="auto"/>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33kV UGC from the bottom level of Trafalgar Cliff to Fond Cole going through Trafalgar and Padu substations → </w:t>
      </w:r>
      <w:r w:rsidRPr="00B824D6">
        <w:rPr>
          <w:rFonts w:asciiTheme="minorHAnsi" w:hAnsiTheme="minorHAnsi" w:cstheme="minorHAnsi"/>
          <w:b/>
          <w:bCs/>
          <w:sz w:val="20"/>
          <w:szCs w:val="20"/>
          <w:lang w:val="en-US"/>
        </w:rPr>
        <w:t xml:space="preserve">~0.3+2+7 = </w:t>
      </w:r>
      <w:r w:rsidR="00F9534D" w:rsidRPr="00B824D6">
        <w:rPr>
          <w:rFonts w:asciiTheme="minorHAnsi" w:hAnsiTheme="minorHAnsi" w:cstheme="minorHAnsi"/>
          <w:b/>
          <w:bCs/>
          <w:sz w:val="20"/>
          <w:szCs w:val="20"/>
          <w:lang w:val="en-US"/>
        </w:rPr>
        <w:t>~</w:t>
      </w:r>
      <w:r w:rsidRPr="00B824D6">
        <w:rPr>
          <w:rFonts w:asciiTheme="minorHAnsi" w:hAnsiTheme="minorHAnsi" w:cstheme="minorHAnsi"/>
          <w:b/>
          <w:bCs/>
          <w:sz w:val="20"/>
          <w:szCs w:val="20"/>
          <w:lang w:val="en-US"/>
        </w:rPr>
        <w:t>9.3km in length approximately</w:t>
      </w:r>
    </w:p>
    <w:p w14:paraId="1C75EEF8" w14:textId="77777777" w:rsidR="00F9534D" w:rsidRPr="00B824D6" w:rsidRDefault="00F9534D" w:rsidP="005F02B0">
      <w:pPr>
        <w:pStyle w:val="Sansinterligne"/>
        <w:spacing w:before="0"/>
        <w:ind w:left="420"/>
        <w:rPr>
          <w:rFonts w:asciiTheme="minorHAnsi" w:hAnsiTheme="minorHAnsi" w:cstheme="minorHAnsi"/>
          <w:sz w:val="20"/>
          <w:szCs w:val="20"/>
          <w:lang w:val="en-US"/>
        </w:rPr>
      </w:pPr>
    </w:p>
    <w:bookmarkEnd w:id="797"/>
    <w:p w14:paraId="7F8FDA66" w14:textId="77777777" w:rsidR="00267D67" w:rsidRPr="00B824D6" w:rsidRDefault="00267D67" w:rsidP="005F02B0">
      <w:pPr>
        <w:pStyle w:val="Sansinterligne"/>
        <w:jc w:val="center"/>
        <w:rPr>
          <w:rFonts w:asciiTheme="minorHAnsi" w:hAnsiTheme="minorHAnsi" w:cstheme="minorHAnsi"/>
        </w:rPr>
      </w:pPr>
      <w:r w:rsidRPr="00B824D6">
        <w:rPr>
          <w:rFonts w:asciiTheme="minorHAnsi" w:hAnsiTheme="minorHAnsi" w:cstheme="minorHAnsi"/>
          <w:noProof/>
          <w:lang w:val="fr-FR" w:eastAsia="fr-FR"/>
        </w:rPr>
        <w:lastRenderedPageBreak/>
        <w:drawing>
          <wp:inline distT="0" distB="0" distL="0" distR="0" wp14:anchorId="67F3052A" wp14:editId="2DF8DB06">
            <wp:extent cx="6339841" cy="3566160"/>
            <wp:effectExtent l="0" t="0" r="381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50251" cy="3572016"/>
                    </a:xfrm>
                    <a:prstGeom prst="rect">
                      <a:avLst/>
                    </a:prstGeom>
                  </pic:spPr>
                </pic:pic>
              </a:graphicData>
            </a:graphic>
          </wp:inline>
        </w:drawing>
      </w:r>
    </w:p>
    <w:p w14:paraId="4CBA64EE" w14:textId="0EF8C2C8" w:rsidR="00267D67" w:rsidRPr="00B824D6" w:rsidRDefault="00267D67" w:rsidP="005F02B0">
      <w:pPr>
        <w:pStyle w:val="Lgende"/>
        <w:jc w:val="center"/>
        <w:rPr>
          <w:rFonts w:asciiTheme="minorHAnsi" w:hAnsiTheme="minorHAnsi" w:cstheme="minorHAnsi"/>
          <w:color w:val="auto"/>
        </w:rPr>
      </w:pPr>
      <w:bookmarkStart w:id="798" w:name="_Toc145150263"/>
      <w:bookmarkStart w:id="799" w:name="_Hlk114396423"/>
      <w:r w:rsidRPr="00B824D6">
        <w:rPr>
          <w:rFonts w:asciiTheme="minorHAnsi" w:hAnsiTheme="minorHAnsi" w:cstheme="minorHAnsi"/>
          <w:color w:val="auto"/>
        </w:rPr>
        <w:t xml:space="preserve">Figure </w:t>
      </w:r>
      <w:r w:rsidRPr="00B824D6">
        <w:rPr>
          <w:rFonts w:asciiTheme="minorHAnsi" w:hAnsiTheme="minorHAnsi" w:cstheme="minorHAnsi"/>
          <w:color w:val="auto"/>
        </w:rPr>
        <w:fldChar w:fldCharType="begin"/>
      </w:r>
      <w:r w:rsidRPr="00B824D6">
        <w:rPr>
          <w:rFonts w:asciiTheme="minorHAnsi" w:hAnsiTheme="minorHAnsi" w:cstheme="minorHAnsi"/>
          <w:color w:val="auto"/>
        </w:rPr>
        <w:instrText xml:space="preserve"> SEQ Figure \* ARABIC </w:instrText>
      </w:r>
      <w:r w:rsidRPr="00B824D6">
        <w:rPr>
          <w:rFonts w:asciiTheme="minorHAnsi" w:hAnsiTheme="minorHAnsi" w:cstheme="minorHAnsi"/>
          <w:color w:val="auto"/>
        </w:rPr>
        <w:fldChar w:fldCharType="separate"/>
      </w:r>
      <w:r w:rsidR="001819A1" w:rsidRPr="00B824D6">
        <w:rPr>
          <w:rFonts w:asciiTheme="minorHAnsi" w:hAnsiTheme="minorHAnsi" w:cstheme="minorHAnsi"/>
          <w:noProof/>
          <w:color w:val="auto"/>
        </w:rPr>
        <w:t>6</w:t>
      </w:r>
      <w:r w:rsidRPr="00B824D6">
        <w:rPr>
          <w:rFonts w:asciiTheme="minorHAnsi" w:hAnsiTheme="minorHAnsi" w:cstheme="minorHAnsi"/>
          <w:noProof/>
          <w:color w:val="auto"/>
        </w:rPr>
        <w:fldChar w:fldCharType="end"/>
      </w:r>
      <w:r w:rsidRPr="00B824D6">
        <w:rPr>
          <w:rFonts w:asciiTheme="minorHAnsi" w:hAnsiTheme="minorHAnsi" w:cstheme="minorHAnsi"/>
          <w:color w:val="auto"/>
        </w:rPr>
        <w:t>: Routing of the 33 KV UGC link between Geothermal and Fond Cole Substations</w:t>
      </w:r>
      <w:bookmarkEnd w:id="798"/>
    </w:p>
    <w:bookmarkEnd w:id="799"/>
    <w:p w14:paraId="25BED6CE" w14:textId="77777777" w:rsidR="00267D67" w:rsidRPr="00B824D6" w:rsidRDefault="00267D67" w:rsidP="00267D67">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route of this link pass near the following areas:</w:t>
      </w:r>
    </w:p>
    <w:p w14:paraId="2543563C" w14:textId="77777777" w:rsidR="00267D67" w:rsidRPr="00B824D6" w:rsidRDefault="00267D67" w:rsidP="00DC60A0">
      <w:pPr>
        <w:pStyle w:val="Sansinterligne"/>
        <w:numPr>
          <w:ilvl w:val="0"/>
          <w:numId w:val="83"/>
        </w:numPr>
        <w:spacing w:before="0"/>
        <w:rPr>
          <w:rFonts w:asciiTheme="minorHAnsi" w:hAnsiTheme="minorHAnsi" w:cstheme="minorHAnsi"/>
          <w:sz w:val="20"/>
          <w:szCs w:val="20"/>
        </w:rPr>
      </w:pPr>
      <w:r w:rsidRPr="00B824D6">
        <w:rPr>
          <w:rFonts w:asciiTheme="minorHAnsi" w:hAnsiTheme="minorHAnsi" w:cstheme="minorHAnsi"/>
          <w:sz w:val="20"/>
          <w:szCs w:val="20"/>
        </w:rPr>
        <w:t>People's Pentecostal Family Church</w:t>
      </w:r>
    </w:p>
    <w:p w14:paraId="234FF485" w14:textId="77777777" w:rsidR="00267D67" w:rsidRPr="00B824D6" w:rsidRDefault="00267D67" w:rsidP="00DC60A0">
      <w:pPr>
        <w:pStyle w:val="Sansinterligne"/>
        <w:numPr>
          <w:ilvl w:val="0"/>
          <w:numId w:val="8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Dominica-China Friendship Hospital Parking Lot - Free parking lot</w:t>
      </w:r>
    </w:p>
    <w:p w14:paraId="4D64590C" w14:textId="43CEF87F" w:rsidR="00267D67" w:rsidRPr="00B824D6" w:rsidRDefault="006C1427" w:rsidP="00DC60A0">
      <w:pPr>
        <w:pStyle w:val="Sansinterligne"/>
        <w:numPr>
          <w:ilvl w:val="0"/>
          <w:numId w:val="83"/>
        </w:numPr>
        <w:spacing w:before="0"/>
        <w:rPr>
          <w:rFonts w:asciiTheme="minorHAnsi" w:hAnsiTheme="minorHAnsi" w:cstheme="minorHAnsi"/>
          <w:sz w:val="20"/>
          <w:szCs w:val="20"/>
        </w:rPr>
      </w:pPr>
      <w:r w:rsidRPr="00B824D6">
        <w:rPr>
          <w:rFonts w:asciiTheme="minorHAnsi" w:hAnsiTheme="minorHAnsi" w:cstheme="minorHAnsi"/>
          <w:sz w:val="20"/>
          <w:szCs w:val="20"/>
        </w:rPr>
        <w:t>B</w:t>
      </w:r>
      <w:r w:rsidR="00267D67" w:rsidRPr="00B824D6">
        <w:rPr>
          <w:rFonts w:asciiTheme="minorHAnsi" w:hAnsiTheme="minorHAnsi" w:cstheme="minorHAnsi"/>
          <w:sz w:val="20"/>
          <w:szCs w:val="20"/>
        </w:rPr>
        <w:t>ull's eye pharmacy</w:t>
      </w:r>
    </w:p>
    <w:p w14:paraId="1DB90D2F" w14:textId="77777777" w:rsidR="00267D67" w:rsidRPr="00B824D6" w:rsidRDefault="00267D67" w:rsidP="00DC60A0">
      <w:pPr>
        <w:pStyle w:val="Sansinterligne"/>
        <w:numPr>
          <w:ilvl w:val="0"/>
          <w:numId w:val="83"/>
        </w:numPr>
        <w:spacing w:before="0"/>
        <w:rPr>
          <w:rFonts w:asciiTheme="minorHAnsi" w:hAnsiTheme="minorHAnsi" w:cstheme="minorHAnsi"/>
          <w:sz w:val="20"/>
          <w:szCs w:val="20"/>
        </w:rPr>
      </w:pPr>
      <w:r w:rsidRPr="00B824D6">
        <w:rPr>
          <w:rFonts w:asciiTheme="minorHAnsi" w:hAnsiTheme="minorHAnsi" w:cstheme="minorHAnsi"/>
          <w:sz w:val="20"/>
          <w:szCs w:val="20"/>
        </w:rPr>
        <w:t>Papillote Tropical Gardens</w:t>
      </w:r>
    </w:p>
    <w:p w14:paraId="5F3B8629" w14:textId="761FF0C2" w:rsidR="00267D67" w:rsidRPr="00B824D6" w:rsidRDefault="00267D67" w:rsidP="005F02B0">
      <w:pPr>
        <w:pStyle w:val="Sansinterligne"/>
        <w:numPr>
          <w:ilvl w:val="0"/>
          <w:numId w:val="83"/>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Waterfall at </w:t>
      </w:r>
      <w:r w:rsidR="006C1427" w:rsidRPr="00B824D6">
        <w:rPr>
          <w:rFonts w:asciiTheme="minorHAnsi" w:hAnsiTheme="minorHAnsi" w:cstheme="minorHAnsi"/>
          <w:sz w:val="20"/>
          <w:szCs w:val="20"/>
        </w:rPr>
        <w:t>P</w:t>
      </w:r>
      <w:r w:rsidRPr="00B824D6">
        <w:rPr>
          <w:rFonts w:asciiTheme="minorHAnsi" w:hAnsiTheme="minorHAnsi" w:cstheme="minorHAnsi"/>
          <w:sz w:val="20"/>
          <w:szCs w:val="20"/>
        </w:rPr>
        <w:t>apillote</w:t>
      </w:r>
    </w:p>
    <w:p w14:paraId="0996B4AE" w14:textId="77777777" w:rsidR="00267D67" w:rsidRPr="00B824D6" w:rsidRDefault="00267D67" w:rsidP="005F02B0">
      <w:pPr>
        <w:pStyle w:val="Sansinterligne"/>
        <w:numPr>
          <w:ilvl w:val="0"/>
          <w:numId w:val="83"/>
        </w:numPr>
        <w:spacing w:before="0"/>
        <w:rPr>
          <w:rFonts w:asciiTheme="minorHAnsi" w:hAnsiTheme="minorHAnsi" w:cstheme="minorHAnsi"/>
          <w:sz w:val="20"/>
          <w:szCs w:val="20"/>
        </w:rPr>
      </w:pPr>
      <w:r w:rsidRPr="00B824D6">
        <w:rPr>
          <w:rFonts w:asciiTheme="minorHAnsi" w:hAnsiTheme="minorHAnsi" w:cstheme="minorHAnsi"/>
          <w:sz w:val="20"/>
          <w:szCs w:val="20"/>
        </w:rPr>
        <w:t>Geothermal production well</w:t>
      </w:r>
    </w:p>
    <w:p w14:paraId="759E2C42" w14:textId="77777777" w:rsidR="00267D67" w:rsidRPr="00B824D6" w:rsidRDefault="00267D67" w:rsidP="005F02B0">
      <w:pPr>
        <w:pStyle w:val="Sansinterligne"/>
        <w:numPr>
          <w:ilvl w:val="0"/>
          <w:numId w:val="8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Dominica, Karibik - Resting Place on the Cable Car</w:t>
      </w:r>
    </w:p>
    <w:p w14:paraId="5014D0E5" w14:textId="77777777" w:rsidR="00267D67" w:rsidRPr="00B824D6" w:rsidRDefault="00267D67" w:rsidP="005F02B0">
      <w:pPr>
        <w:pStyle w:val="Sansinterligne"/>
        <w:numPr>
          <w:ilvl w:val="0"/>
          <w:numId w:val="8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Dominica, Karibik - Valley Station Cable Car Rainforest</w:t>
      </w:r>
    </w:p>
    <w:p w14:paraId="499EB0D7" w14:textId="77777777" w:rsidR="00267D67" w:rsidRPr="00B824D6" w:rsidRDefault="00267D67" w:rsidP="005F02B0">
      <w:pPr>
        <w:pStyle w:val="Sansinterligne"/>
        <w:numPr>
          <w:ilvl w:val="0"/>
          <w:numId w:val="83"/>
        </w:numPr>
        <w:spacing w:before="0"/>
        <w:rPr>
          <w:rFonts w:asciiTheme="minorHAnsi" w:hAnsiTheme="minorHAnsi" w:cstheme="minorHAnsi"/>
          <w:sz w:val="20"/>
          <w:szCs w:val="20"/>
        </w:rPr>
      </w:pPr>
      <w:r w:rsidRPr="00B824D6">
        <w:rPr>
          <w:rFonts w:asciiTheme="minorHAnsi" w:hAnsiTheme="minorHAnsi" w:cstheme="minorHAnsi"/>
          <w:sz w:val="20"/>
          <w:szCs w:val="20"/>
        </w:rPr>
        <w:t>Etc.…</w:t>
      </w:r>
    </w:p>
    <w:p w14:paraId="58D3B125" w14:textId="04C478F4" w:rsidR="00000B70" w:rsidRPr="00B824D6" w:rsidRDefault="00000B70" w:rsidP="006D6ABD">
      <w:pPr>
        <w:rPr>
          <w:rFonts w:asciiTheme="minorHAnsi" w:hAnsiTheme="minorHAnsi" w:cstheme="minorHAnsi"/>
        </w:rPr>
      </w:pPr>
    </w:p>
    <w:p w14:paraId="795EC657" w14:textId="24352EF5" w:rsidR="00184CA5" w:rsidRPr="00B824D6" w:rsidRDefault="00184CA5" w:rsidP="00DC60A0">
      <w:pPr>
        <w:pStyle w:val="Titre4"/>
        <w:numPr>
          <w:ilvl w:val="2"/>
          <w:numId w:val="39"/>
        </w:numPr>
        <w:tabs>
          <w:tab w:val="left" w:pos="1701"/>
        </w:tabs>
        <w:spacing w:line="276" w:lineRule="auto"/>
        <w:rPr>
          <w:rFonts w:asciiTheme="minorHAnsi" w:hAnsiTheme="minorHAnsi" w:cstheme="minorHAnsi"/>
          <w:sz w:val="28"/>
          <w:szCs w:val="28"/>
        </w:rPr>
      </w:pPr>
      <w:bookmarkStart w:id="800" w:name="_Toc146202528"/>
      <w:r w:rsidRPr="00B824D6">
        <w:rPr>
          <w:rFonts w:asciiTheme="minorHAnsi" w:hAnsiTheme="minorHAnsi" w:cstheme="minorHAnsi"/>
          <w:sz w:val="28"/>
          <w:szCs w:val="28"/>
        </w:rPr>
        <w:t>Scope of supply</w:t>
      </w:r>
      <w:bookmarkEnd w:id="800"/>
    </w:p>
    <w:p w14:paraId="31931EC6" w14:textId="10961F73" w:rsidR="007A49A1" w:rsidRPr="00B824D6" w:rsidRDefault="007A49A1">
      <w:pPr>
        <w:pStyle w:val="text-format"/>
        <w:rPr>
          <w:lang w:val="en-ZA"/>
        </w:rPr>
      </w:pPr>
      <w:r w:rsidRPr="00B824D6">
        <w:rPr>
          <w:lang w:val="en-ZA"/>
        </w:rPr>
        <w:t xml:space="preserve">The Contract scope of works for the new 33kV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link between Geothermal substation and Fond Cole substation, is the design, construction, supply, installation, connection, testing, pre-commissioning and final commissioning of all civil and electrical works, as well as the provision of drawings and documentation and any other requirements as defined in this specification. </w:t>
      </w:r>
    </w:p>
    <w:p w14:paraId="741072F5" w14:textId="77777777" w:rsidR="007A49A1" w:rsidRPr="00B824D6" w:rsidRDefault="007A49A1">
      <w:pPr>
        <w:pStyle w:val="text-format"/>
        <w:rPr>
          <w:lang w:val="en-ZA"/>
        </w:rPr>
      </w:pPr>
      <w:r w:rsidRPr="00B824D6">
        <w:rPr>
          <w:lang w:val="en-ZA"/>
        </w:rPr>
        <w:t>The overall deliverables, at site, for this Link are:</w:t>
      </w:r>
    </w:p>
    <w:p w14:paraId="361729D3" w14:textId="42642D66" w:rsidR="007A49A1" w:rsidRPr="00B824D6" w:rsidRDefault="007A49A1">
      <w:pPr>
        <w:pStyle w:val="text-format"/>
        <w:rPr>
          <w:lang w:val="en-ZA"/>
        </w:rPr>
      </w:pPr>
      <w:r w:rsidRPr="00B824D6">
        <w:rPr>
          <w:lang w:val="en-ZA"/>
        </w:rPr>
        <w:t xml:space="preserve">First 33kV GFI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Portion:</w:t>
      </w:r>
      <w:r w:rsidRPr="00B824D6">
        <w:t xml:space="preserve"> </w:t>
      </w:r>
      <w:r w:rsidR="00934663" w:rsidRPr="00B824D6">
        <w:rPr>
          <w:lang w:val="en-ZA"/>
        </w:rPr>
        <w:t>From Geothermal substation 33kV switchgear to the 33kV tower in the upper level of Trafalgar cliff (1.</w:t>
      </w:r>
      <w:r w:rsidR="00396569" w:rsidRPr="00B824D6">
        <w:rPr>
          <w:lang w:val="en-ZA"/>
        </w:rPr>
        <w:t>3</w:t>
      </w:r>
      <w:r w:rsidR="009C48C2" w:rsidRPr="00B824D6">
        <w:rPr>
          <w:lang w:val="en-ZA"/>
        </w:rPr>
        <w:t>k</w:t>
      </w:r>
      <w:r w:rsidR="00934663" w:rsidRPr="00B824D6">
        <w:rPr>
          <w:lang w:val="en-ZA"/>
        </w:rPr>
        <w:t>m approximately)</w:t>
      </w:r>
      <w:r w:rsidRPr="00B824D6">
        <w:rPr>
          <w:lang w:val="en-ZA"/>
        </w:rPr>
        <w:t xml:space="preserve"> </w:t>
      </w:r>
    </w:p>
    <w:p w14:paraId="7D21E687" w14:textId="202D6C22" w:rsidR="007A49A1" w:rsidRPr="00B824D6" w:rsidRDefault="0037003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33kV indoor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7A49A1" w:rsidRPr="00B824D6">
        <w:rPr>
          <w:rFonts w:asciiTheme="minorHAnsi" w:hAnsiTheme="minorHAnsi" w:cstheme="minorHAnsi"/>
        </w:rPr>
        <w:t xml:space="preserve">to be installed in the Geothermal substation with all needed accessories, fittings to ensure </w:t>
      </w:r>
      <w:r w:rsidR="00A17394" w:rsidRPr="00B824D6">
        <w:rPr>
          <w:rFonts w:asciiTheme="minorHAnsi" w:hAnsiTheme="minorHAnsi" w:cstheme="minorHAnsi"/>
        </w:rPr>
        <w:t>the</w:t>
      </w:r>
      <w:r w:rsidR="007A49A1" w:rsidRPr="00B824D6">
        <w:rPr>
          <w:rFonts w:asciiTheme="minorHAnsi" w:hAnsiTheme="minorHAnsi" w:cstheme="minorHAnsi"/>
        </w:rPr>
        <w:t xml:space="preserve"> connection from cable termination to </w:t>
      </w:r>
      <w:r w:rsidR="00A17394" w:rsidRPr="00B824D6">
        <w:rPr>
          <w:rFonts w:asciiTheme="minorHAnsi" w:hAnsiTheme="minorHAnsi" w:cstheme="minorHAnsi"/>
        </w:rPr>
        <w:t xml:space="preserve">the 33kV </w:t>
      </w:r>
      <w:r w:rsidR="00570BD5" w:rsidRPr="00B824D6">
        <w:rPr>
          <w:rFonts w:asciiTheme="minorHAnsi" w:hAnsiTheme="minorHAnsi" w:cstheme="minorHAnsi"/>
        </w:rPr>
        <w:t xml:space="preserve">metal-clad </w:t>
      </w:r>
      <w:r w:rsidR="00A17394" w:rsidRPr="00B824D6">
        <w:rPr>
          <w:rFonts w:asciiTheme="minorHAnsi" w:hAnsiTheme="minorHAnsi" w:cstheme="minorHAnsi"/>
        </w:rPr>
        <w:t>switchgear cabinet (outgoing Trafalgar Feeder)</w:t>
      </w:r>
    </w:p>
    <w:p w14:paraId="1895B9F6" w14:textId="5941E94D" w:rsidR="007A49A1" w:rsidRPr="00B824D6" w:rsidRDefault="007A49A1"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1.</w:t>
      </w:r>
      <w:r w:rsidR="00396569" w:rsidRPr="00B824D6">
        <w:rPr>
          <w:rFonts w:asciiTheme="minorHAnsi" w:hAnsiTheme="minorHAnsi" w:cstheme="minorHAnsi"/>
        </w:rPr>
        <w:t>3</w:t>
      </w:r>
      <w:r w:rsidRPr="00B824D6">
        <w:rPr>
          <w:rFonts w:asciiTheme="minorHAnsi" w:hAnsiTheme="minorHAnsi" w:cstheme="minorHAnsi"/>
        </w:rPr>
        <w:t>k</w:t>
      </w:r>
      <w:r w:rsidR="008116F6" w:rsidRPr="00B824D6">
        <w:rPr>
          <w:rFonts w:asciiTheme="minorHAnsi" w:hAnsiTheme="minorHAnsi" w:cstheme="minorHAnsi"/>
        </w:rPr>
        <w:t>m</w:t>
      </w:r>
      <w:r w:rsidRPr="00B824D6">
        <w:rPr>
          <w:rFonts w:asciiTheme="minorHAnsi" w:hAnsiTheme="minorHAnsi" w:cstheme="minorHAnsi"/>
        </w:rPr>
        <w:t xml:space="preserve"> of </w:t>
      </w:r>
      <w:r w:rsidR="00A17394" w:rsidRPr="00B824D6">
        <w:rPr>
          <w:rFonts w:asciiTheme="minorHAnsi" w:hAnsiTheme="minorHAnsi" w:cstheme="minorHAnsi"/>
        </w:rPr>
        <w:t>33</w:t>
      </w:r>
      <w:r w:rsidRPr="00B824D6">
        <w:rPr>
          <w:rFonts w:asciiTheme="minorHAnsi" w:hAnsiTheme="minorHAnsi" w:cstheme="minorHAnsi"/>
        </w:rPr>
        <w:t xml:space="preserve">kV underground XLPE </w:t>
      </w:r>
      <w:r w:rsidR="00A17394" w:rsidRPr="00B824D6">
        <w:rPr>
          <w:rFonts w:asciiTheme="minorHAnsi" w:hAnsiTheme="minorHAnsi" w:cstheme="minorHAnsi"/>
        </w:rPr>
        <w:t>three</w:t>
      </w:r>
      <w:r w:rsidRPr="00B824D6">
        <w:rPr>
          <w:rFonts w:asciiTheme="minorHAnsi" w:hAnsiTheme="minorHAnsi" w:cstheme="minorHAnsi"/>
        </w:rPr>
        <w:t xml:space="preserve"> core </w:t>
      </w:r>
      <w:r w:rsidR="00A17394" w:rsidRPr="00B824D6">
        <w:rPr>
          <w:rFonts w:asciiTheme="minorHAnsi" w:hAnsiTheme="minorHAnsi" w:cstheme="minorHAnsi"/>
        </w:rPr>
        <w:t>copper</w:t>
      </w:r>
      <w:r w:rsidRPr="00B824D6">
        <w:rPr>
          <w:rFonts w:asciiTheme="minorHAnsi" w:hAnsiTheme="minorHAnsi" w:cstheme="minorHAnsi"/>
        </w:rPr>
        <w:t xml:space="preserve"> </w:t>
      </w:r>
      <w:r w:rsidR="00A17394" w:rsidRPr="00B824D6">
        <w:rPr>
          <w:rFonts w:asciiTheme="minorHAnsi" w:hAnsiTheme="minorHAnsi" w:cstheme="minorHAnsi"/>
        </w:rPr>
        <w:t>240</w:t>
      </w:r>
      <w:r w:rsidRPr="00B824D6">
        <w:rPr>
          <w:rFonts w:asciiTheme="minorHAnsi" w:hAnsiTheme="minorHAnsi" w:cstheme="minorHAnsi"/>
        </w:rPr>
        <w:t xml:space="preserve">mm² (transit of 22MVA) cable from Geothermal substation till </w:t>
      </w:r>
      <w:r w:rsidR="00A17394" w:rsidRPr="00B824D6">
        <w:rPr>
          <w:rFonts w:asciiTheme="minorHAnsi" w:hAnsiTheme="minorHAnsi" w:cstheme="minorHAnsi"/>
        </w:rPr>
        <w:t>the</w:t>
      </w:r>
      <w:r w:rsidRPr="00B824D6">
        <w:rPr>
          <w:rFonts w:asciiTheme="minorHAnsi" w:hAnsiTheme="minorHAnsi" w:cstheme="minorHAnsi"/>
        </w:rPr>
        <w:t xml:space="preserve"> tower </w:t>
      </w:r>
      <w:r w:rsidR="00A17394" w:rsidRPr="00B824D6">
        <w:rPr>
          <w:rFonts w:asciiTheme="minorHAnsi" w:hAnsiTheme="minorHAnsi" w:cstheme="minorHAnsi"/>
        </w:rPr>
        <w:t xml:space="preserve">in the upper level of </w:t>
      </w:r>
      <w:r w:rsidR="008116F6" w:rsidRPr="00B824D6">
        <w:rPr>
          <w:rFonts w:asciiTheme="minorHAnsi" w:hAnsiTheme="minorHAnsi" w:cstheme="minorHAnsi"/>
        </w:rPr>
        <w:t>Trafalgar</w:t>
      </w:r>
      <w:r w:rsidR="00A17394" w:rsidRPr="00B824D6">
        <w:rPr>
          <w:rFonts w:asciiTheme="minorHAnsi" w:hAnsiTheme="minorHAnsi" w:cstheme="minorHAnsi"/>
        </w:rPr>
        <w:t xml:space="preserve"> cliff of 33</w:t>
      </w:r>
      <w:r w:rsidRPr="00B824D6">
        <w:rPr>
          <w:rFonts w:asciiTheme="minorHAnsi" w:hAnsiTheme="minorHAnsi" w:cstheme="minorHAnsi"/>
        </w:rPr>
        <w:t>kV GFI line (Geothermal side).</w:t>
      </w:r>
    </w:p>
    <w:p w14:paraId="430BE204" w14:textId="27920248" w:rsidR="007A49A1" w:rsidRPr="00B824D6" w:rsidRDefault="007A49A1"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lastRenderedPageBreak/>
        <w:t>1.</w:t>
      </w:r>
      <w:r w:rsidR="00396569" w:rsidRPr="00B824D6">
        <w:rPr>
          <w:rFonts w:asciiTheme="minorHAnsi" w:hAnsiTheme="minorHAnsi" w:cstheme="minorHAnsi"/>
        </w:rPr>
        <w:t>3</w:t>
      </w:r>
      <w:r w:rsidRPr="00B824D6">
        <w:rPr>
          <w:rFonts w:asciiTheme="minorHAnsi" w:hAnsiTheme="minorHAnsi" w:cstheme="minorHAnsi"/>
        </w:rPr>
        <w:t>k</w:t>
      </w:r>
      <w:r w:rsidR="008116F6" w:rsidRPr="00B824D6">
        <w:rPr>
          <w:rFonts w:asciiTheme="minorHAnsi" w:hAnsiTheme="minorHAnsi" w:cstheme="minorHAnsi"/>
        </w:rPr>
        <w:t>m</w:t>
      </w:r>
      <w:r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Pr="00B824D6">
        <w:rPr>
          <w:rFonts w:asciiTheme="minorHAnsi" w:hAnsiTheme="minorHAnsi" w:cstheme="minorHAnsi"/>
        </w:rPr>
        <w:t xml:space="preserve"> from Geothermal substation </w:t>
      </w:r>
      <w:r w:rsidR="002357C9" w:rsidRPr="00B824D6">
        <w:rPr>
          <w:rFonts w:asciiTheme="minorHAnsi" w:hAnsiTheme="minorHAnsi" w:cstheme="minorHAnsi"/>
        </w:rPr>
        <w:t xml:space="preserve">till </w:t>
      </w:r>
      <w:r w:rsidR="00A17394" w:rsidRPr="00B824D6">
        <w:rPr>
          <w:rFonts w:asciiTheme="minorHAnsi" w:hAnsiTheme="minorHAnsi" w:cstheme="minorHAnsi"/>
        </w:rPr>
        <w:t xml:space="preserve">the tower in the upper level of </w:t>
      </w:r>
      <w:r w:rsidR="008116F6" w:rsidRPr="00B824D6">
        <w:rPr>
          <w:rFonts w:asciiTheme="minorHAnsi" w:hAnsiTheme="minorHAnsi" w:cstheme="minorHAnsi"/>
        </w:rPr>
        <w:t>Trafalgar</w:t>
      </w:r>
      <w:r w:rsidR="00A17394" w:rsidRPr="00B824D6">
        <w:rPr>
          <w:rFonts w:asciiTheme="minorHAnsi" w:hAnsiTheme="minorHAnsi" w:cstheme="minorHAnsi"/>
        </w:rPr>
        <w:t xml:space="preserve"> cliff of 33kV GFI line </w:t>
      </w:r>
      <w:r w:rsidRPr="00B824D6">
        <w:rPr>
          <w:rFonts w:asciiTheme="minorHAnsi" w:hAnsiTheme="minorHAnsi" w:cstheme="minorHAnsi"/>
        </w:rPr>
        <w:t>(Geothermal side).</w:t>
      </w:r>
    </w:p>
    <w:p w14:paraId="39EA9084" w14:textId="276E41AD" w:rsidR="007A49A1" w:rsidRPr="00B824D6" w:rsidRDefault="00264057"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w:t>
      </w:r>
      <w:r w:rsidR="007A49A1" w:rsidRPr="00B824D6">
        <w:rPr>
          <w:rFonts w:asciiTheme="minorHAnsi" w:hAnsiTheme="minorHAnsi" w:cstheme="minorHAnsi"/>
        </w:rPr>
        <w:t xml:space="preserve">) </w:t>
      </w:r>
      <w:r w:rsidRPr="00B824D6">
        <w:rPr>
          <w:rFonts w:asciiTheme="minorHAnsi" w:hAnsiTheme="minorHAnsi" w:cstheme="minorHAnsi"/>
          <w:b/>
        </w:rPr>
        <w:t>three phases</w:t>
      </w:r>
      <w:r w:rsidR="00B52CCA" w:rsidRPr="00B824D6">
        <w:rPr>
          <w:rFonts w:asciiTheme="minorHAnsi" w:hAnsiTheme="minorHAnsi" w:cstheme="minorHAnsi"/>
        </w:rPr>
        <w:t xml:space="preserve"> </w:t>
      </w:r>
      <w:r w:rsidR="0059402A" w:rsidRPr="00B824D6">
        <w:rPr>
          <w:rFonts w:asciiTheme="minorHAnsi" w:hAnsiTheme="minorHAnsi" w:cstheme="minorHAnsi"/>
        </w:rPr>
        <w:t>joint</w:t>
      </w:r>
      <w:r w:rsidR="00B52CCA" w:rsidRPr="00B824D6">
        <w:rPr>
          <w:rFonts w:asciiTheme="minorHAnsi" w:hAnsiTheme="minorHAnsi" w:cstheme="minorHAnsi"/>
        </w:rPr>
        <w:t xml:space="preserve"> kit</w:t>
      </w:r>
      <w:r w:rsidR="007A49A1" w:rsidRPr="00B824D6">
        <w:rPr>
          <w:rFonts w:asciiTheme="minorHAnsi" w:hAnsiTheme="minorHAnsi" w:cstheme="minorHAnsi"/>
        </w:rPr>
        <w:t xml:space="preserve"> for </w:t>
      </w:r>
      <w:r w:rsidR="00A17394" w:rsidRPr="00B824D6">
        <w:rPr>
          <w:rFonts w:asciiTheme="minorHAnsi" w:hAnsiTheme="minorHAnsi" w:cstheme="minorHAnsi"/>
        </w:rPr>
        <w:t>33</w:t>
      </w:r>
      <w:r w:rsidR="007A49A1" w:rsidRPr="00B824D6">
        <w:rPr>
          <w:rFonts w:asciiTheme="minorHAnsi" w:hAnsiTheme="minorHAnsi" w:cstheme="minorHAnsi"/>
        </w:rPr>
        <w:t xml:space="preserve">kV </w:t>
      </w:r>
      <w:r w:rsidR="0059402A" w:rsidRPr="00B824D6">
        <w:rPr>
          <w:rFonts w:asciiTheme="minorHAnsi" w:hAnsiTheme="minorHAnsi" w:cstheme="minorHAnsi"/>
        </w:rPr>
        <w:t>cable (</w:t>
      </w:r>
      <w:r w:rsidR="008116F6" w:rsidRPr="00B824D6">
        <w:rPr>
          <w:rFonts w:asciiTheme="minorHAnsi" w:hAnsiTheme="minorHAnsi" w:cstheme="minorHAnsi"/>
        </w:rPr>
        <w:t>within</w:t>
      </w:r>
      <w:r w:rsidR="0059402A" w:rsidRPr="00B824D6">
        <w:rPr>
          <w:rFonts w:asciiTheme="minorHAnsi" w:hAnsiTheme="minorHAnsi" w:cstheme="minorHAnsi"/>
        </w:rPr>
        <w:t xml:space="preserve"> one cable junction manhole) </w:t>
      </w:r>
      <w:r w:rsidR="00A17394" w:rsidRPr="00B824D6">
        <w:rPr>
          <w:rFonts w:asciiTheme="minorHAnsi" w:hAnsiTheme="minorHAnsi" w:cstheme="minorHAnsi"/>
        </w:rPr>
        <w:t>which divide the first 1,3</w:t>
      </w:r>
      <w:r w:rsidR="007A49A1" w:rsidRPr="00B824D6">
        <w:rPr>
          <w:rFonts w:asciiTheme="minorHAnsi" w:hAnsiTheme="minorHAnsi" w:cstheme="minorHAnsi"/>
        </w:rPr>
        <w:t>km into two portions</w:t>
      </w:r>
      <w:r w:rsidR="00A17394" w:rsidRPr="00B824D6">
        <w:rPr>
          <w:rFonts w:asciiTheme="minorHAnsi" w:hAnsiTheme="minorHAnsi" w:cstheme="minorHAnsi"/>
        </w:rPr>
        <w:t xml:space="preserve"> (650m and 6</w:t>
      </w:r>
      <w:r w:rsidR="007A49A1" w:rsidRPr="00B824D6">
        <w:rPr>
          <w:rFonts w:asciiTheme="minorHAnsi" w:hAnsiTheme="minorHAnsi" w:cstheme="minorHAnsi"/>
        </w:rPr>
        <w:t>50m approximately).</w:t>
      </w:r>
    </w:p>
    <w:p w14:paraId="76B6E25B" w14:textId="4B0874A5" w:rsidR="007A49A1" w:rsidRPr="00B824D6" w:rsidRDefault="007A49A1"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One </w:t>
      </w:r>
      <w:r w:rsidR="00B80F0C" w:rsidRPr="00B824D6">
        <w:rPr>
          <w:rFonts w:asciiTheme="minorHAnsi" w:hAnsiTheme="minorHAnsi" w:cstheme="minorHAnsi"/>
        </w:rPr>
        <w:t xml:space="preserve">(01) </w:t>
      </w:r>
      <w:r w:rsidRPr="00B824D6">
        <w:rPr>
          <w:rFonts w:asciiTheme="minorHAnsi" w:hAnsiTheme="minorHAnsi" w:cstheme="minorHAnsi"/>
        </w:rPr>
        <w:t>cross-bonding box with SVL (Sheath Voltage Limiter)</w:t>
      </w:r>
      <w:r w:rsidR="00B80F0C" w:rsidRPr="00B824D6">
        <w:rPr>
          <w:rFonts w:asciiTheme="minorHAnsi" w:hAnsiTheme="minorHAnsi" w:cstheme="minorHAnsi"/>
        </w:rPr>
        <w:t xml:space="preserve"> and </w:t>
      </w:r>
      <w:r w:rsidR="008B7B6A" w:rsidRPr="00B824D6">
        <w:rPr>
          <w:rFonts w:asciiTheme="minorHAnsi" w:hAnsiTheme="minorHAnsi" w:cstheme="minorHAnsi"/>
        </w:rPr>
        <w:t>necessary accessories (</w:t>
      </w:r>
      <w:r w:rsidR="00B80F0C" w:rsidRPr="00B824D6">
        <w:rPr>
          <w:rFonts w:asciiTheme="minorHAnsi" w:hAnsiTheme="minorHAnsi" w:cstheme="minorHAnsi"/>
        </w:rPr>
        <w:t>cables lugs</w:t>
      </w:r>
      <w:r w:rsidR="008B7B6A" w:rsidRPr="00B824D6">
        <w:rPr>
          <w:rFonts w:asciiTheme="minorHAnsi" w:hAnsiTheme="minorHAnsi" w:cstheme="minorHAnsi"/>
        </w:rPr>
        <w:t>,…)</w:t>
      </w:r>
    </w:p>
    <w:p w14:paraId="6F88DDA3" w14:textId="710C8827" w:rsidR="00B80F0C" w:rsidRPr="00B824D6" w:rsidRDefault="00B80F0C" w:rsidP="00B80F0C">
      <w:pPr>
        <w:pStyle w:val="Paragraphedeliste"/>
        <w:numPr>
          <w:ilvl w:val="0"/>
          <w:numId w:val="125"/>
        </w:numPr>
        <w:rPr>
          <w:rFonts w:asciiTheme="minorHAnsi" w:hAnsiTheme="minorHAnsi" w:cstheme="minorHAnsi"/>
        </w:rPr>
      </w:pPr>
      <w:r w:rsidRPr="00B824D6">
        <w:rPr>
          <w:rFonts w:asciiTheme="minorHAnsi" w:hAnsiTheme="minorHAnsi" w:cstheme="minorHAnsi"/>
        </w:rPr>
        <w:t>Two earthing boxes with all necessary accessories</w:t>
      </w:r>
      <w:r w:rsidR="008B7B6A" w:rsidRPr="00B824D6">
        <w:rPr>
          <w:rFonts w:asciiTheme="minorHAnsi" w:hAnsiTheme="minorHAnsi" w:cstheme="minorHAnsi"/>
        </w:rPr>
        <w:t xml:space="preserve"> (cables lugs,…).</w:t>
      </w:r>
    </w:p>
    <w:p w14:paraId="6116A50F" w14:textId="4BDA4231" w:rsidR="007A49A1" w:rsidRPr="00B824D6" w:rsidRDefault="007A49A1"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One (01) </w:t>
      </w:r>
      <w:r w:rsidR="007F0C5B" w:rsidRPr="00B824D6">
        <w:rPr>
          <w:rFonts w:asciiTheme="minorHAnsi" w:hAnsiTheme="minorHAnsi" w:cstheme="minorHAnsi"/>
        </w:rPr>
        <w:t>splice</w:t>
      </w:r>
      <w:r w:rsidRPr="00B824D6">
        <w:rPr>
          <w:rFonts w:asciiTheme="minorHAnsi" w:hAnsiTheme="minorHAnsi" w:cstheme="minorHAnsi"/>
        </w:rPr>
        <w:t xml:space="preserve"> box for Fiber Optical underground cable and OPGW connection on </w:t>
      </w:r>
      <w:r w:rsidR="00A17394" w:rsidRPr="00B824D6">
        <w:rPr>
          <w:rFonts w:asciiTheme="minorHAnsi" w:hAnsiTheme="minorHAnsi" w:cstheme="minorHAnsi"/>
        </w:rPr>
        <w:t xml:space="preserve">the tower in the upper level of </w:t>
      </w:r>
      <w:r w:rsidR="008116F6" w:rsidRPr="00B824D6">
        <w:rPr>
          <w:rFonts w:asciiTheme="minorHAnsi" w:hAnsiTheme="minorHAnsi" w:cstheme="minorHAnsi"/>
        </w:rPr>
        <w:t>Trafalgar</w:t>
      </w:r>
      <w:r w:rsidR="00A17394" w:rsidRPr="00B824D6">
        <w:rPr>
          <w:rFonts w:asciiTheme="minorHAnsi" w:hAnsiTheme="minorHAnsi" w:cstheme="minorHAnsi"/>
        </w:rPr>
        <w:t xml:space="preserve"> cliff of 33kV GFI line</w:t>
      </w:r>
    </w:p>
    <w:p w14:paraId="3CC70EC9" w14:textId="1722A367" w:rsidR="007A49A1" w:rsidRPr="00B824D6" w:rsidRDefault="0037003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33kV outdoor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1924F1" w:rsidRPr="00B824D6">
        <w:rPr>
          <w:rFonts w:asciiTheme="minorHAnsi" w:hAnsiTheme="minorHAnsi" w:cstheme="minorHAnsi"/>
        </w:rPr>
        <w:t xml:space="preserve">with (03) surge arresters, </w:t>
      </w:r>
      <w:r w:rsidR="007A49A1" w:rsidRPr="00B824D6">
        <w:rPr>
          <w:rFonts w:asciiTheme="minorHAnsi" w:hAnsiTheme="minorHAnsi" w:cstheme="minorHAnsi"/>
        </w:rPr>
        <w:t xml:space="preserve">to be mounted on the </w:t>
      </w:r>
      <w:r w:rsidR="00197E8E" w:rsidRPr="00B824D6">
        <w:rPr>
          <w:rFonts w:asciiTheme="minorHAnsi" w:hAnsiTheme="minorHAnsi" w:cstheme="minorHAnsi"/>
        </w:rPr>
        <w:t>Terminal monopoles</w:t>
      </w:r>
      <w:r w:rsidR="007A49A1" w:rsidRPr="00B824D6">
        <w:rPr>
          <w:rFonts w:asciiTheme="minorHAnsi" w:hAnsiTheme="minorHAnsi" w:cstheme="minorHAnsi"/>
        </w:rPr>
        <w:t xml:space="preserve"> of the </w:t>
      </w:r>
      <w:r w:rsidR="00A17394" w:rsidRPr="00B824D6">
        <w:rPr>
          <w:rFonts w:asciiTheme="minorHAnsi" w:hAnsiTheme="minorHAnsi" w:cstheme="minorHAnsi"/>
        </w:rPr>
        <w:t xml:space="preserve">33kV </w:t>
      </w:r>
      <w:r w:rsidR="007A49A1" w:rsidRPr="00B824D6">
        <w:rPr>
          <w:rFonts w:asciiTheme="minorHAnsi" w:hAnsiTheme="minorHAnsi" w:cstheme="minorHAnsi"/>
        </w:rPr>
        <w:t>OHL line</w:t>
      </w:r>
      <w:r w:rsidR="00A17394" w:rsidRPr="00B824D6">
        <w:rPr>
          <w:rFonts w:asciiTheme="minorHAnsi" w:hAnsiTheme="minorHAnsi" w:cstheme="minorHAnsi"/>
        </w:rPr>
        <w:t xml:space="preserve"> portion</w:t>
      </w:r>
      <w:r w:rsidR="001924F1" w:rsidRPr="00B824D6">
        <w:rPr>
          <w:rFonts w:asciiTheme="minorHAnsi" w:hAnsiTheme="minorHAnsi" w:cstheme="minorHAnsi"/>
        </w:rPr>
        <w:t xml:space="preserve"> or separate pedestal column</w:t>
      </w:r>
      <w:r w:rsidR="007A49A1" w:rsidRPr="00B824D6">
        <w:rPr>
          <w:rFonts w:asciiTheme="minorHAnsi" w:hAnsiTheme="minorHAnsi" w:cstheme="minorHAnsi"/>
        </w:rPr>
        <w:t xml:space="preserve"> (Geothermal side) with all needed accessories, fittings and metallic structure to ensure a connection to overhead conductor of the line (conductor</w:t>
      </w:r>
      <w:r w:rsidR="00A17394" w:rsidRPr="00B824D6">
        <w:rPr>
          <w:rFonts w:asciiTheme="minorHAnsi" w:hAnsiTheme="minorHAnsi" w:cstheme="minorHAnsi"/>
        </w:rPr>
        <w:t xml:space="preserve">: ACSR/AW, </w:t>
      </w:r>
      <w:r w:rsidR="00396569" w:rsidRPr="00B824D6">
        <w:rPr>
          <w:rFonts w:asciiTheme="minorHAnsi" w:hAnsiTheme="minorHAnsi" w:cstheme="minorHAnsi"/>
        </w:rPr>
        <w:t>Guinea</w:t>
      </w:r>
      <w:r w:rsidR="00A17394" w:rsidRPr="00B824D6">
        <w:rPr>
          <w:rFonts w:asciiTheme="minorHAnsi" w:hAnsiTheme="minorHAnsi" w:cstheme="minorHAnsi"/>
        </w:rPr>
        <w:t xml:space="preserve"> 1</w:t>
      </w:r>
      <w:r w:rsidR="00396569" w:rsidRPr="00B824D6">
        <w:rPr>
          <w:rFonts w:asciiTheme="minorHAnsi" w:hAnsiTheme="minorHAnsi" w:cstheme="minorHAnsi"/>
        </w:rPr>
        <w:t>27</w:t>
      </w:r>
      <w:r w:rsidR="00A17394" w:rsidRPr="00B824D6">
        <w:rPr>
          <w:rFonts w:asciiTheme="minorHAnsi" w:hAnsiTheme="minorHAnsi" w:cstheme="minorHAnsi"/>
        </w:rPr>
        <w:t>mm</w:t>
      </w:r>
      <w:r w:rsidR="00396569" w:rsidRPr="00B824D6">
        <w:rPr>
          <w:rFonts w:asciiTheme="minorHAnsi" w:hAnsiTheme="minorHAnsi" w:cstheme="minorHAnsi"/>
        </w:rPr>
        <w:t>²</w:t>
      </w:r>
      <w:r w:rsidR="007A49A1" w:rsidRPr="00B824D6">
        <w:rPr>
          <w:rFonts w:asciiTheme="minorHAnsi" w:hAnsiTheme="minorHAnsi" w:cstheme="minorHAnsi"/>
        </w:rPr>
        <w:t xml:space="preserve">) and </w:t>
      </w:r>
      <w:r w:rsidR="00396569" w:rsidRPr="00B824D6">
        <w:rPr>
          <w:rFonts w:asciiTheme="minorHAnsi" w:hAnsiTheme="minorHAnsi" w:cstheme="minorHAnsi"/>
        </w:rPr>
        <w:t xml:space="preserve">steel </w:t>
      </w:r>
      <w:r w:rsidR="006321C1" w:rsidRPr="00B824D6">
        <w:rPr>
          <w:rFonts w:asciiTheme="minorHAnsi" w:hAnsiTheme="minorHAnsi" w:cstheme="minorHAnsi"/>
        </w:rPr>
        <w:t>monopoles</w:t>
      </w:r>
      <w:r w:rsidR="007A49A1" w:rsidRPr="00B824D6">
        <w:rPr>
          <w:rFonts w:asciiTheme="minorHAnsi" w:hAnsiTheme="minorHAnsi" w:cstheme="minorHAnsi"/>
        </w:rPr>
        <w:t xml:space="preserve"> </w:t>
      </w:r>
      <w:r w:rsidR="00932684" w:rsidRPr="00B824D6">
        <w:rPr>
          <w:rFonts w:asciiTheme="minorHAnsi" w:hAnsiTheme="minorHAnsi" w:cstheme="minorHAnsi"/>
        </w:rPr>
        <w:t>(more details of monopoles specifications are in annexes).</w:t>
      </w:r>
    </w:p>
    <w:p w14:paraId="3B8F02CC" w14:textId="77777777" w:rsidR="007A49A1" w:rsidRPr="00B824D6" w:rsidRDefault="007A49A1"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All HDPE ducts and warning grid for UGC and FO cable as detailed in the specification.</w:t>
      </w:r>
    </w:p>
    <w:p w14:paraId="13F8CC68" w14:textId="1D8F58E3" w:rsidR="007A49A1" w:rsidRPr="00B824D6" w:rsidRDefault="007A49A1" w:rsidP="007A49A1">
      <w:pPr>
        <w:rPr>
          <w:rFonts w:asciiTheme="minorHAnsi" w:hAnsiTheme="minorHAnsi" w:cstheme="minorHAnsi"/>
          <w:lang w:eastAsia="en-US"/>
        </w:rPr>
      </w:pPr>
    </w:p>
    <w:p w14:paraId="419309A5" w14:textId="265A3F65" w:rsidR="00A17394" w:rsidRPr="00B824D6" w:rsidRDefault="00A17394">
      <w:pPr>
        <w:pStyle w:val="text-format"/>
        <w:rPr>
          <w:lang w:val="en-ZA"/>
        </w:rPr>
      </w:pPr>
      <w:r w:rsidRPr="00B824D6">
        <w:t>Second</w:t>
      </w:r>
      <w:r w:rsidRPr="00B824D6">
        <w:rPr>
          <w:lang w:val="en-ZA"/>
        </w:rPr>
        <w:t xml:space="preserve"> 33kV GFI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Portion:</w:t>
      </w:r>
      <w:r w:rsidRPr="00B824D6">
        <w:t xml:space="preserve"> </w:t>
      </w:r>
      <w:r w:rsidRPr="00B824D6">
        <w:rPr>
          <w:lang w:val="en-ZA"/>
        </w:rPr>
        <w:t>From the</w:t>
      </w:r>
      <w:r w:rsidR="00934663" w:rsidRPr="00B824D6">
        <w:rPr>
          <w:lang w:val="en-ZA"/>
        </w:rPr>
        <w:t xml:space="preserve"> 33kV tower in the</w:t>
      </w:r>
      <w:r w:rsidRPr="00B824D6">
        <w:rPr>
          <w:lang w:val="en-ZA"/>
        </w:rPr>
        <w:t xml:space="preserve"> </w:t>
      </w:r>
      <w:r w:rsidR="006321C1" w:rsidRPr="00B824D6">
        <w:rPr>
          <w:lang w:val="en-ZA"/>
        </w:rPr>
        <w:t>bottom</w:t>
      </w:r>
      <w:r w:rsidRPr="00B824D6">
        <w:rPr>
          <w:lang w:val="en-ZA"/>
        </w:rPr>
        <w:t xml:space="preserve"> level of Trafalgar cliff to </w:t>
      </w:r>
      <w:r w:rsidR="006321C1" w:rsidRPr="00B824D6">
        <w:rPr>
          <w:lang w:val="en-ZA"/>
        </w:rPr>
        <w:t>Trafalgar</w:t>
      </w:r>
      <w:r w:rsidRPr="00B824D6">
        <w:rPr>
          <w:lang w:val="en-ZA"/>
        </w:rPr>
        <w:t xml:space="preserve"> substation</w:t>
      </w:r>
      <w:r w:rsidR="00934663" w:rsidRPr="00B824D6">
        <w:rPr>
          <w:lang w:val="en-ZA"/>
        </w:rPr>
        <w:t xml:space="preserve"> 33kV switchgear</w:t>
      </w:r>
      <w:r w:rsidRPr="00B824D6">
        <w:rPr>
          <w:lang w:val="en-ZA"/>
        </w:rPr>
        <w:t xml:space="preserve"> </w:t>
      </w:r>
      <w:r w:rsidR="00E67335" w:rsidRPr="00B824D6">
        <w:rPr>
          <w:lang w:val="en-ZA"/>
        </w:rPr>
        <w:t>(0</w:t>
      </w:r>
      <w:r w:rsidRPr="00B824D6">
        <w:rPr>
          <w:lang w:val="en-ZA"/>
        </w:rPr>
        <w:t>.3</w:t>
      </w:r>
      <w:r w:rsidR="009C48C2" w:rsidRPr="00B824D6">
        <w:rPr>
          <w:lang w:val="en-ZA"/>
        </w:rPr>
        <w:t>k</w:t>
      </w:r>
      <w:r w:rsidRPr="00B824D6">
        <w:rPr>
          <w:lang w:val="en-ZA"/>
        </w:rPr>
        <w:t xml:space="preserve">m approximately) </w:t>
      </w:r>
    </w:p>
    <w:p w14:paraId="0728682E" w14:textId="54807639" w:rsidR="002357C9" w:rsidRPr="00B824D6" w:rsidRDefault="0037003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33kV outdoor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1924F1" w:rsidRPr="00B824D6">
        <w:rPr>
          <w:rFonts w:asciiTheme="minorHAnsi" w:hAnsiTheme="minorHAnsi" w:cstheme="minorHAnsi"/>
        </w:rPr>
        <w:t>with (03) surge arresters,</w:t>
      </w:r>
      <w:r w:rsidR="002357C9" w:rsidRPr="00B824D6">
        <w:rPr>
          <w:rFonts w:asciiTheme="minorHAnsi" w:hAnsiTheme="minorHAnsi" w:cstheme="minorHAnsi"/>
        </w:rPr>
        <w:t xml:space="preserve"> to be mounted on the </w:t>
      </w:r>
      <w:r w:rsidR="00197E8E" w:rsidRPr="00B824D6">
        <w:rPr>
          <w:rFonts w:asciiTheme="minorHAnsi" w:hAnsiTheme="minorHAnsi" w:cstheme="minorHAnsi"/>
        </w:rPr>
        <w:t>Terminal monopoles</w:t>
      </w:r>
      <w:r w:rsidR="002357C9" w:rsidRPr="00B824D6">
        <w:rPr>
          <w:rFonts w:asciiTheme="minorHAnsi" w:hAnsiTheme="minorHAnsi" w:cstheme="minorHAnsi"/>
        </w:rPr>
        <w:t xml:space="preserve"> of the 33kV OHL line portion</w:t>
      </w:r>
      <w:r w:rsidR="001924F1" w:rsidRPr="00B824D6">
        <w:rPr>
          <w:rFonts w:asciiTheme="minorHAnsi" w:hAnsiTheme="minorHAnsi" w:cstheme="minorHAnsi"/>
        </w:rPr>
        <w:t xml:space="preserve"> or separate pedestal column</w:t>
      </w:r>
      <w:r w:rsidR="002357C9" w:rsidRPr="00B824D6">
        <w:rPr>
          <w:rFonts w:asciiTheme="minorHAnsi" w:hAnsiTheme="minorHAnsi" w:cstheme="minorHAnsi"/>
        </w:rPr>
        <w:t xml:space="preserve"> (Trafalgar side) with all needed accessories, fittings and metallic structure to ensure a connection to overhead conductor of the line (conductor: ACSR/AW, </w:t>
      </w:r>
      <w:r w:rsidR="00396569" w:rsidRPr="00B824D6">
        <w:rPr>
          <w:rFonts w:asciiTheme="minorHAnsi" w:hAnsiTheme="minorHAnsi" w:cstheme="minorHAnsi"/>
        </w:rPr>
        <w:t>Guinea 127mm²</w:t>
      </w:r>
      <w:r w:rsidR="002357C9" w:rsidRPr="00B824D6">
        <w:rPr>
          <w:rFonts w:asciiTheme="minorHAnsi" w:hAnsiTheme="minorHAnsi" w:cstheme="minorHAnsi"/>
        </w:rPr>
        <w:t xml:space="preserve">) </w:t>
      </w:r>
      <w:r w:rsidR="00396569" w:rsidRPr="00B824D6">
        <w:rPr>
          <w:rFonts w:asciiTheme="minorHAnsi" w:hAnsiTheme="minorHAnsi" w:cstheme="minorHAnsi"/>
        </w:rPr>
        <w:t xml:space="preserve">and steel </w:t>
      </w:r>
      <w:r w:rsidR="006321C1" w:rsidRPr="00B824D6">
        <w:rPr>
          <w:rFonts w:asciiTheme="minorHAnsi" w:hAnsiTheme="minorHAnsi" w:cstheme="minorHAnsi"/>
        </w:rPr>
        <w:t>monopoles</w:t>
      </w:r>
      <w:r w:rsidR="00396569" w:rsidRPr="00B824D6">
        <w:rPr>
          <w:rFonts w:asciiTheme="minorHAnsi" w:hAnsiTheme="minorHAnsi" w:cstheme="minorHAnsi"/>
        </w:rPr>
        <w:t xml:space="preserve"> </w:t>
      </w:r>
      <w:r w:rsidR="00932684" w:rsidRPr="00B824D6">
        <w:rPr>
          <w:rFonts w:asciiTheme="minorHAnsi" w:hAnsiTheme="minorHAnsi" w:cstheme="minorHAnsi"/>
        </w:rPr>
        <w:t>(more details of monopoles specifications are in annexes).</w:t>
      </w:r>
    </w:p>
    <w:p w14:paraId="37E8754A" w14:textId="5F444D09" w:rsidR="002357C9" w:rsidRPr="00B824D6" w:rsidRDefault="002357C9"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One (01) </w:t>
      </w:r>
      <w:r w:rsidR="007F0C5B" w:rsidRPr="00B824D6">
        <w:rPr>
          <w:rFonts w:asciiTheme="minorHAnsi" w:hAnsiTheme="minorHAnsi" w:cstheme="minorHAnsi"/>
        </w:rPr>
        <w:t>splice</w:t>
      </w:r>
      <w:r w:rsidRPr="00B824D6">
        <w:rPr>
          <w:rFonts w:asciiTheme="minorHAnsi" w:hAnsiTheme="minorHAnsi" w:cstheme="minorHAnsi"/>
        </w:rPr>
        <w:t xml:space="preserve"> box for Fiber Optical underground cable and OPGW connection on the tower in the upper level of </w:t>
      </w:r>
      <w:r w:rsidR="006321C1" w:rsidRPr="00B824D6">
        <w:rPr>
          <w:rFonts w:asciiTheme="minorHAnsi" w:hAnsiTheme="minorHAnsi" w:cstheme="minorHAnsi"/>
        </w:rPr>
        <w:t>Trafalgar</w:t>
      </w:r>
      <w:r w:rsidRPr="00B824D6">
        <w:rPr>
          <w:rFonts w:asciiTheme="minorHAnsi" w:hAnsiTheme="minorHAnsi" w:cstheme="minorHAnsi"/>
        </w:rPr>
        <w:t xml:space="preserve"> cliff of 33kV GFI line</w:t>
      </w:r>
    </w:p>
    <w:p w14:paraId="4BCBAD10" w14:textId="3D9FC4B9" w:rsidR="00A17394" w:rsidRPr="00B824D6" w:rsidRDefault="002357C9"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0</w:t>
      </w:r>
      <w:r w:rsidR="00A17394" w:rsidRPr="00B824D6">
        <w:rPr>
          <w:rFonts w:asciiTheme="minorHAnsi" w:hAnsiTheme="minorHAnsi" w:cstheme="minorHAnsi"/>
        </w:rPr>
        <w:t>.3k</w:t>
      </w:r>
      <w:r w:rsidR="006321C1" w:rsidRPr="00B824D6">
        <w:rPr>
          <w:rFonts w:asciiTheme="minorHAnsi" w:hAnsiTheme="minorHAnsi" w:cstheme="minorHAnsi"/>
        </w:rPr>
        <w:t>m</w:t>
      </w:r>
      <w:r w:rsidR="00A17394" w:rsidRPr="00B824D6">
        <w:rPr>
          <w:rFonts w:asciiTheme="minorHAnsi" w:hAnsiTheme="minorHAnsi" w:cstheme="minorHAnsi"/>
        </w:rPr>
        <w:t xml:space="preserve"> of 33kV underground XLPE three core copper 240mm² (transit of 22MVA) cable from the tower in the </w:t>
      </w:r>
      <w:r w:rsidRPr="00B824D6">
        <w:rPr>
          <w:rFonts w:asciiTheme="minorHAnsi" w:hAnsiTheme="minorHAnsi" w:cstheme="minorHAnsi"/>
        </w:rPr>
        <w:t>button</w:t>
      </w:r>
      <w:r w:rsidR="00A17394" w:rsidRPr="00B824D6">
        <w:rPr>
          <w:rFonts w:asciiTheme="minorHAnsi" w:hAnsiTheme="minorHAnsi" w:cstheme="minorHAnsi"/>
        </w:rPr>
        <w:t xml:space="preserve"> level of </w:t>
      </w:r>
      <w:r w:rsidR="006321C1" w:rsidRPr="00B824D6">
        <w:rPr>
          <w:rFonts w:asciiTheme="minorHAnsi" w:hAnsiTheme="minorHAnsi" w:cstheme="minorHAnsi"/>
        </w:rPr>
        <w:t>Trafalgar</w:t>
      </w:r>
      <w:r w:rsidR="00A17394" w:rsidRPr="00B824D6">
        <w:rPr>
          <w:rFonts w:asciiTheme="minorHAnsi" w:hAnsiTheme="minorHAnsi" w:cstheme="minorHAnsi"/>
        </w:rPr>
        <w:t xml:space="preserve"> cliff of 33kV GFI line (</w:t>
      </w:r>
      <w:r w:rsidR="0081387D" w:rsidRPr="00B824D6">
        <w:rPr>
          <w:rFonts w:asciiTheme="minorHAnsi" w:hAnsiTheme="minorHAnsi" w:cstheme="minorHAnsi"/>
        </w:rPr>
        <w:t>Trafalgar</w:t>
      </w:r>
      <w:r w:rsidR="00A17394" w:rsidRPr="00B824D6">
        <w:rPr>
          <w:rFonts w:asciiTheme="minorHAnsi" w:hAnsiTheme="minorHAnsi" w:cstheme="minorHAnsi"/>
        </w:rPr>
        <w:t xml:space="preserve"> side)</w:t>
      </w:r>
      <w:r w:rsidR="0081387D" w:rsidRPr="00B824D6">
        <w:rPr>
          <w:rFonts w:asciiTheme="minorHAnsi" w:hAnsiTheme="minorHAnsi" w:cstheme="minorHAnsi"/>
        </w:rPr>
        <w:t xml:space="preserve"> to Trafalgar substation</w:t>
      </w:r>
      <w:r w:rsidR="00A17394" w:rsidRPr="00B824D6">
        <w:rPr>
          <w:rFonts w:asciiTheme="minorHAnsi" w:hAnsiTheme="minorHAnsi" w:cstheme="minorHAnsi"/>
        </w:rPr>
        <w:t>.</w:t>
      </w:r>
    </w:p>
    <w:p w14:paraId="5FBB14FA" w14:textId="79A5681F" w:rsidR="00A17394" w:rsidRPr="00B824D6" w:rsidRDefault="002357C9"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0</w:t>
      </w:r>
      <w:r w:rsidR="00A17394" w:rsidRPr="00B824D6">
        <w:rPr>
          <w:rFonts w:asciiTheme="minorHAnsi" w:hAnsiTheme="minorHAnsi" w:cstheme="minorHAnsi"/>
        </w:rPr>
        <w:t>.3k</w:t>
      </w:r>
      <w:r w:rsidR="006321C1" w:rsidRPr="00B824D6">
        <w:rPr>
          <w:rFonts w:asciiTheme="minorHAnsi" w:hAnsiTheme="minorHAnsi" w:cstheme="minorHAnsi"/>
        </w:rPr>
        <w:t>m</w:t>
      </w:r>
      <w:r w:rsidR="00A17394"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A17394" w:rsidRPr="00B824D6">
        <w:rPr>
          <w:rFonts w:asciiTheme="minorHAnsi" w:hAnsiTheme="minorHAnsi" w:cstheme="minorHAnsi"/>
        </w:rPr>
        <w:t xml:space="preserve"> from the tower in the </w:t>
      </w:r>
      <w:r w:rsidR="006321C1" w:rsidRPr="00B824D6">
        <w:rPr>
          <w:rFonts w:asciiTheme="minorHAnsi" w:hAnsiTheme="minorHAnsi" w:cstheme="minorHAnsi"/>
        </w:rPr>
        <w:t>bottom</w:t>
      </w:r>
      <w:r w:rsidR="00A17394" w:rsidRPr="00B824D6">
        <w:rPr>
          <w:rFonts w:asciiTheme="minorHAnsi" w:hAnsiTheme="minorHAnsi" w:cstheme="minorHAnsi"/>
        </w:rPr>
        <w:t xml:space="preserve"> level of </w:t>
      </w:r>
      <w:r w:rsidR="006321C1" w:rsidRPr="00B824D6">
        <w:rPr>
          <w:rFonts w:asciiTheme="minorHAnsi" w:hAnsiTheme="minorHAnsi" w:cstheme="minorHAnsi"/>
        </w:rPr>
        <w:t>Trafalgar</w:t>
      </w:r>
      <w:r w:rsidR="00A17394" w:rsidRPr="00B824D6">
        <w:rPr>
          <w:rFonts w:asciiTheme="minorHAnsi" w:hAnsiTheme="minorHAnsi" w:cstheme="minorHAnsi"/>
        </w:rPr>
        <w:t xml:space="preserve"> cliff of 33kV GFI line (</w:t>
      </w:r>
      <w:r w:rsidR="0081387D" w:rsidRPr="00B824D6">
        <w:rPr>
          <w:rFonts w:asciiTheme="minorHAnsi" w:hAnsiTheme="minorHAnsi" w:cstheme="minorHAnsi"/>
        </w:rPr>
        <w:t xml:space="preserve">Trafalgar </w:t>
      </w:r>
      <w:r w:rsidR="00A17394" w:rsidRPr="00B824D6">
        <w:rPr>
          <w:rFonts w:asciiTheme="minorHAnsi" w:hAnsiTheme="minorHAnsi" w:cstheme="minorHAnsi"/>
        </w:rPr>
        <w:t>side)</w:t>
      </w:r>
      <w:r w:rsidR="0081387D" w:rsidRPr="00B824D6">
        <w:rPr>
          <w:rFonts w:asciiTheme="minorHAnsi" w:hAnsiTheme="minorHAnsi" w:cstheme="minorHAnsi"/>
        </w:rPr>
        <w:t xml:space="preserve"> to Trafalgar substation</w:t>
      </w:r>
      <w:r w:rsidR="00A17394" w:rsidRPr="00B824D6">
        <w:rPr>
          <w:rFonts w:asciiTheme="minorHAnsi" w:hAnsiTheme="minorHAnsi" w:cstheme="minorHAnsi"/>
        </w:rPr>
        <w:t>.</w:t>
      </w:r>
    </w:p>
    <w:p w14:paraId="294B1A33" w14:textId="42A90022" w:rsidR="0081387D" w:rsidRPr="00B824D6" w:rsidRDefault="0037003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33kV indoor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81387D" w:rsidRPr="00B824D6">
        <w:rPr>
          <w:rFonts w:asciiTheme="minorHAnsi" w:hAnsiTheme="minorHAnsi" w:cstheme="minorHAnsi"/>
        </w:rPr>
        <w:t>to be installed in the Trafalgar substation with all needed accessories, fittings to ensure the connection from cable termination to the 33kV</w:t>
      </w:r>
      <w:r w:rsidR="00570BD5" w:rsidRPr="00B824D6">
        <w:rPr>
          <w:rFonts w:asciiTheme="minorHAnsi" w:hAnsiTheme="minorHAnsi" w:cstheme="minorHAnsi"/>
        </w:rPr>
        <w:t xml:space="preserve"> metal-clad</w:t>
      </w:r>
      <w:r w:rsidR="0081387D" w:rsidRPr="00B824D6">
        <w:rPr>
          <w:rFonts w:asciiTheme="minorHAnsi" w:hAnsiTheme="minorHAnsi" w:cstheme="minorHAnsi"/>
        </w:rPr>
        <w:t xml:space="preserve"> switchgear cabinet (outgoing Geothermal Feeder)</w:t>
      </w:r>
    </w:p>
    <w:p w14:paraId="36A14D32" w14:textId="77777777" w:rsidR="004C399F" w:rsidRPr="00B824D6" w:rsidRDefault="004C399F" w:rsidP="004C399F">
      <w:pPr>
        <w:pStyle w:val="Paragraphedeliste"/>
        <w:numPr>
          <w:ilvl w:val="0"/>
          <w:numId w:val="125"/>
        </w:numPr>
        <w:rPr>
          <w:rFonts w:asciiTheme="minorHAnsi" w:hAnsiTheme="minorHAnsi" w:cstheme="minorHAnsi"/>
        </w:rPr>
      </w:pPr>
      <w:r w:rsidRPr="00B824D6">
        <w:rPr>
          <w:rFonts w:asciiTheme="minorHAnsi" w:hAnsiTheme="minorHAnsi" w:cstheme="minorHAnsi"/>
        </w:rPr>
        <w:t>Two earthing boxes with all necessary accessories (cables lugs,…).</w:t>
      </w:r>
    </w:p>
    <w:p w14:paraId="309B9D32" w14:textId="77777777" w:rsidR="00A17394" w:rsidRPr="00B824D6" w:rsidRDefault="00A17394"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All HDPE ducts and warning grid for UGC and FO cable as detailed in the specification.</w:t>
      </w:r>
    </w:p>
    <w:p w14:paraId="1F51D050" w14:textId="2CD83B76" w:rsidR="007A49A1" w:rsidRPr="00B824D6" w:rsidRDefault="007A49A1" w:rsidP="007A49A1">
      <w:pPr>
        <w:rPr>
          <w:rFonts w:asciiTheme="minorHAnsi" w:hAnsiTheme="minorHAnsi" w:cstheme="minorHAnsi"/>
          <w:lang w:eastAsia="en-US"/>
        </w:rPr>
      </w:pPr>
    </w:p>
    <w:p w14:paraId="458E0DDD" w14:textId="59986A2A" w:rsidR="006B7B0B" w:rsidRPr="00B824D6" w:rsidRDefault="006B7B0B">
      <w:pPr>
        <w:pStyle w:val="text-format"/>
        <w:rPr>
          <w:lang w:val="en-ZA"/>
        </w:rPr>
      </w:pPr>
      <w:r w:rsidRPr="00B824D6">
        <w:t>Third</w:t>
      </w:r>
      <w:r w:rsidRPr="00B824D6">
        <w:rPr>
          <w:lang w:val="en-ZA"/>
        </w:rPr>
        <w:t xml:space="preserve"> 33kV GFI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Portion:</w:t>
      </w:r>
      <w:r w:rsidRPr="00B824D6">
        <w:t xml:space="preserve"> </w:t>
      </w:r>
      <w:r w:rsidRPr="00B824D6">
        <w:rPr>
          <w:lang w:val="en-ZA"/>
        </w:rPr>
        <w:t>From Trafalgar substation 33kV switchgear to Padu substation 33kV switchgear (2</w:t>
      </w:r>
      <w:r w:rsidR="009C48C2" w:rsidRPr="00B824D6">
        <w:rPr>
          <w:lang w:val="en-ZA"/>
        </w:rPr>
        <w:t>k</w:t>
      </w:r>
      <w:r w:rsidRPr="00B824D6">
        <w:rPr>
          <w:lang w:val="en-ZA"/>
        </w:rPr>
        <w:t xml:space="preserve">m approximately) </w:t>
      </w:r>
    </w:p>
    <w:p w14:paraId="514E5451" w14:textId="33F572E5" w:rsidR="006B7B0B" w:rsidRPr="00B824D6" w:rsidRDefault="0037003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33kV indoor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6B7B0B" w:rsidRPr="00B824D6">
        <w:rPr>
          <w:rFonts w:asciiTheme="minorHAnsi" w:hAnsiTheme="minorHAnsi" w:cstheme="minorHAnsi"/>
        </w:rPr>
        <w:t xml:space="preserve">to be installed in the Trafalgar substation with all needed accessories, fittings to ensure the connection from cable termination to the 33kV </w:t>
      </w:r>
      <w:r w:rsidR="00570BD5" w:rsidRPr="00B824D6">
        <w:rPr>
          <w:rFonts w:asciiTheme="minorHAnsi" w:hAnsiTheme="minorHAnsi" w:cstheme="minorHAnsi"/>
        </w:rPr>
        <w:t xml:space="preserve">metal-clad </w:t>
      </w:r>
      <w:r w:rsidR="006B7B0B" w:rsidRPr="00B824D6">
        <w:rPr>
          <w:rFonts w:asciiTheme="minorHAnsi" w:hAnsiTheme="minorHAnsi" w:cstheme="minorHAnsi"/>
        </w:rPr>
        <w:t>switchgear cabinet (outgoing Padu Feeder)</w:t>
      </w:r>
    </w:p>
    <w:p w14:paraId="525CDF97" w14:textId="420506FD" w:rsidR="006B7B0B" w:rsidRPr="00B824D6" w:rsidRDefault="006B7B0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2k</w:t>
      </w:r>
      <w:r w:rsidR="006321C1" w:rsidRPr="00B824D6">
        <w:rPr>
          <w:rFonts w:asciiTheme="minorHAnsi" w:hAnsiTheme="minorHAnsi" w:cstheme="minorHAnsi"/>
        </w:rPr>
        <w:t>m</w:t>
      </w:r>
      <w:r w:rsidRPr="00B824D6">
        <w:rPr>
          <w:rFonts w:asciiTheme="minorHAnsi" w:hAnsiTheme="minorHAnsi" w:cstheme="minorHAnsi"/>
        </w:rPr>
        <w:t xml:space="preserve"> of 33kV underground XLPE three core copper 240mm² (transit of 22MVA) cable from Trafalgar substation to Padu substation.</w:t>
      </w:r>
    </w:p>
    <w:p w14:paraId="4FFA88C9" w14:textId="0BD7D9D2" w:rsidR="006B7B0B" w:rsidRPr="00B824D6" w:rsidRDefault="006B7B0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2k</w:t>
      </w:r>
      <w:r w:rsidR="006321C1" w:rsidRPr="00B824D6">
        <w:rPr>
          <w:rFonts w:asciiTheme="minorHAnsi" w:hAnsiTheme="minorHAnsi" w:cstheme="minorHAnsi"/>
        </w:rPr>
        <w:t>m</w:t>
      </w:r>
      <w:r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Pr="00B824D6">
        <w:rPr>
          <w:rFonts w:asciiTheme="minorHAnsi" w:hAnsiTheme="minorHAnsi" w:cstheme="minorHAnsi"/>
        </w:rPr>
        <w:t xml:space="preserve"> from Trafalgar substation to Padu substation.</w:t>
      </w:r>
    </w:p>
    <w:p w14:paraId="19F020D9" w14:textId="184EA4FB" w:rsidR="006B7B0B" w:rsidRPr="00B824D6" w:rsidRDefault="00264057"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One (01) </w:t>
      </w:r>
      <w:r w:rsidRPr="00B824D6">
        <w:rPr>
          <w:rFonts w:asciiTheme="minorHAnsi" w:hAnsiTheme="minorHAnsi" w:cstheme="minorHAnsi"/>
          <w:b/>
        </w:rPr>
        <w:t>three phases</w:t>
      </w:r>
      <w:r w:rsidRPr="00B824D6">
        <w:rPr>
          <w:rFonts w:asciiTheme="minorHAnsi" w:hAnsiTheme="minorHAnsi" w:cstheme="minorHAnsi"/>
        </w:rPr>
        <w:t xml:space="preserve"> </w:t>
      </w:r>
      <w:r w:rsidR="0059402A" w:rsidRPr="00B824D6">
        <w:rPr>
          <w:rFonts w:asciiTheme="minorHAnsi" w:hAnsiTheme="minorHAnsi" w:cstheme="minorHAnsi"/>
        </w:rPr>
        <w:t>joint kit</w:t>
      </w:r>
      <w:r w:rsidR="006B7B0B" w:rsidRPr="00B824D6">
        <w:rPr>
          <w:rFonts w:asciiTheme="minorHAnsi" w:hAnsiTheme="minorHAnsi" w:cstheme="minorHAnsi"/>
        </w:rPr>
        <w:t xml:space="preserve"> for </w:t>
      </w:r>
      <w:r w:rsidR="0059402A" w:rsidRPr="00B824D6">
        <w:rPr>
          <w:rFonts w:asciiTheme="minorHAnsi" w:hAnsiTheme="minorHAnsi" w:cstheme="minorHAnsi"/>
        </w:rPr>
        <w:t>33kV cable (</w:t>
      </w:r>
      <w:r w:rsidR="006321C1" w:rsidRPr="00B824D6">
        <w:rPr>
          <w:rFonts w:asciiTheme="minorHAnsi" w:hAnsiTheme="minorHAnsi" w:cstheme="minorHAnsi"/>
        </w:rPr>
        <w:t>within</w:t>
      </w:r>
      <w:r w:rsidR="0059402A" w:rsidRPr="00B824D6">
        <w:rPr>
          <w:rFonts w:asciiTheme="minorHAnsi" w:hAnsiTheme="minorHAnsi" w:cstheme="minorHAnsi"/>
        </w:rPr>
        <w:t xml:space="preserve"> one cable junction manhole) </w:t>
      </w:r>
      <w:r w:rsidR="006B7B0B" w:rsidRPr="00B824D6">
        <w:rPr>
          <w:rFonts w:asciiTheme="minorHAnsi" w:hAnsiTheme="minorHAnsi" w:cstheme="minorHAnsi"/>
        </w:rPr>
        <w:t>which divide the 2k</w:t>
      </w:r>
      <w:r w:rsidR="009C48C2" w:rsidRPr="00B824D6">
        <w:rPr>
          <w:rFonts w:asciiTheme="minorHAnsi" w:hAnsiTheme="minorHAnsi" w:cstheme="minorHAnsi"/>
        </w:rPr>
        <w:t>m</w:t>
      </w:r>
      <w:r w:rsidR="006B7B0B" w:rsidRPr="00B824D6">
        <w:rPr>
          <w:rFonts w:asciiTheme="minorHAnsi" w:hAnsiTheme="minorHAnsi" w:cstheme="minorHAnsi"/>
        </w:rPr>
        <w:t xml:space="preserve"> into two portions (1000m and 1000m approximately).</w:t>
      </w:r>
    </w:p>
    <w:p w14:paraId="7A138CE2" w14:textId="77777777" w:rsidR="004C399F" w:rsidRPr="00B824D6" w:rsidRDefault="004C399F" w:rsidP="004C399F">
      <w:pPr>
        <w:pStyle w:val="Paragraphedeliste"/>
        <w:numPr>
          <w:ilvl w:val="0"/>
          <w:numId w:val="125"/>
        </w:numPr>
        <w:rPr>
          <w:rFonts w:asciiTheme="minorHAnsi" w:hAnsiTheme="minorHAnsi" w:cstheme="minorHAnsi"/>
        </w:rPr>
      </w:pPr>
      <w:r w:rsidRPr="00B824D6">
        <w:rPr>
          <w:rFonts w:asciiTheme="minorHAnsi" w:hAnsiTheme="minorHAnsi" w:cstheme="minorHAnsi"/>
        </w:rPr>
        <w:t>One (01) cross-bonding box with SVL (Sheath Voltage Limiter) and necessary accessories (cables lugs,…)</w:t>
      </w:r>
    </w:p>
    <w:p w14:paraId="5B10B655" w14:textId="77777777" w:rsidR="004C399F" w:rsidRPr="00B824D6" w:rsidRDefault="004C399F" w:rsidP="004C399F">
      <w:pPr>
        <w:pStyle w:val="Paragraphedeliste"/>
        <w:numPr>
          <w:ilvl w:val="0"/>
          <w:numId w:val="125"/>
        </w:numPr>
        <w:rPr>
          <w:rFonts w:asciiTheme="minorHAnsi" w:hAnsiTheme="minorHAnsi" w:cstheme="minorHAnsi"/>
        </w:rPr>
      </w:pPr>
      <w:r w:rsidRPr="00B824D6">
        <w:rPr>
          <w:rFonts w:asciiTheme="minorHAnsi" w:hAnsiTheme="minorHAnsi" w:cstheme="minorHAnsi"/>
        </w:rPr>
        <w:t>Two earthing boxes with all necessary accessories (cables lugs,…).</w:t>
      </w:r>
    </w:p>
    <w:p w14:paraId="595E5432" w14:textId="6C168D85" w:rsidR="006B7B0B" w:rsidRPr="00B824D6" w:rsidRDefault="0037003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33kV indoor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6B7B0B" w:rsidRPr="00B824D6">
        <w:rPr>
          <w:rFonts w:asciiTheme="minorHAnsi" w:hAnsiTheme="minorHAnsi" w:cstheme="minorHAnsi"/>
        </w:rPr>
        <w:t xml:space="preserve">to be installed in the Padu substation with all needed accessories, fittings to ensure the connection from cable termination to the 33kV </w:t>
      </w:r>
      <w:r w:rsidR="00570BD5" w:rsidRPr="00B824D6">
        <w:rPr>
          <w:rFonts w:asciiTheme="minorHAnsi" w:hAnsiTheme="minorHAnsi" w:cstheme="minorHAnsi"/>
        </w:rPr>
        <w:t xml:space="preserve">metal-clad </w:t>
      </w:r>
      <w:r w:rsidR="006B7B0B" w:rsidRPr="00B824D6">
        <w:rPr>
          <w:rFonts w:asciiTheme="minorHAnsi" w:hAnsiTheme="minorHAnsi" w:cstheme="minorHAnsi"/>
        </w:rPr>
        <w:t>switchgear cabinet (outgoing Trafalgar Feeder)</w:t>
      </w:r>
    </w:p>
    <w:p w14:paraId="12D0DF74" w14:textId="77777777" w:rsidR="006B7B0B" w:rsidRPr="00B824D6" w:rsidRDefault="006B7B0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lastRenderedPageBreak/>
        <w:t>All HDPE ducts and warning grid for UGC and FO cable as detailed in the specification.</w:t>
      </w:r>
    </w:p>
    <w:p w14:paraId="7E6DF3F5" w14:textId="518F44B8" w:rsidR="007A49A1" w:rsidRPr="00B824D6" w:rsidRDefault="007A49A1" w:rsidP="007A49A1">
      <w:pPr>
        <w:rPr>
          <w:rFonts w:asciiTheme="minorHAnsi" w:hAnsiTheme="minorHAnsi" w:cstheme="minorHAnsi"/>
          <w:lang w:eastAsia="en-US"/>
        </w:rPr>
      </w:pPr>
    </w:p>
    <w:p w14:paraId="10A5351D" w14:textId="1C1BE8DC" w:rsidR="00DA0990" w:rsidRPr="00B824D6" w:rsidRDefault="00DA0990">
      <w:pPr>
        <w:pStyle w:val="text-format"/>
        <w:rPr>
          <w:lang w:val="en-ZA"/>
        </w:rPr>
      </w:pPr>
      <w:r w:rsidRPr="00B824D6">
        <w:t>Fourth</w:t>
      </w:r>
      <w:r w:rsidRPr="00B824D6">
        <w:rPr>
          <w:lang w:val="en-ZA"/>
        </w:rPr>
        <w:t xml:space="preserve"> 33kV GFI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Portion:</w:t>
      </w:r>
      <w:r w:rsidRPr="00B824D6">
        <w:t xml:space="preserve"> </w:t>
      </w:r>
      <w:r w:rsidRPr="00B824D6">
        <w:rPr>
          <w:lang w:val="en-ZA"/>
        </w:rPr>
        <w:t>From Padu substation 33kV switchgear to Fond Cole substation 33kV switchgear (7</w:t>
      </w:r>
      <w:r w:rsidR="009C48C2" w:rsidRPr="00B824D6">
        <w:rPr>
          <w:lang w:val="en-ZA"/>
        </w:rPr>
        <w:t>k</w:t>
      </w:r>
      <w:r w:rsidRPr="00B824D6">
        <w:rPr>
          <w:lang w:val="en-ZA"/>
        </w:rPr>
        <w:t xml:space="preserve">m approximately) </w:t>
      </w:r>
    </w:p>
    <w:p w14:paraId="2CF35B06" w14:textId="4FC086FE" w:rsidR="00DA0990" w:rsidRPr="00B824D6" w:rsidRDefault="0037003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33kV indoor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DA0990" w:rsidRPr="00B824D6">
        <w:rPr>
          <w:rFonts w:asciiTheme="minorHAnsi" w:hAnsiTheme="minorHAnsi" w:cstheme="minorHAnsi"/>
        </w:rPr>
        <w:t xml:space="preserve">to be installed in the </w:t>
      </w:r>
      <w:r w:rsidR="00A33A8B" w:rsidRPr="00B824D6">
        <w:rPr>
          <w:rFonts w:asciiTheme="minorHAnsi" w:hAnsiTheme="minorHAnsi" w:cstheme="minorHAnsi"/>
        </w:rPr>
        <w:t>Padu</w:t>
      </w:r>
      <w:r w:rsidR="00DA0990" w:rsidRPr="00B824D6">
        <w:rPr>
          <w:rFonts w:asciiTheme="minorHAnsi" w:hAnsiTheme="minorHAnsi" w:cstheme="minorHAnsi"/>
        </w:rPr>
        <w:t xml:space="preserve"> substation with all needed accessories, fittings to ensure the connection from cable termination to the 33kV </w:t>
      </w:r>
      <w:r w:rsidR="00570BD5" w:rsidRPr="00B824D6">
        <w:rPr>
          <w:rFonts w:asciiTheme="minorHAnsi" w:hAnsiTheme="minorHAnsi" w:cstheme="minorHAnsi"/>
        </w:rPr>
        <w:t xml:space="preserve">metal-clad </w:t>
      </w:r>
      <w:r w:rsidR="00DA0990" w:rsidRPr="00B824D6">
        <w:rPr>
          <w:rFonts w:asciiTheme="minorHAnsi" w:hAnsiTheme="minorHAnsi" w:cstheme="minorHAnsi"/>
        </w:rPr>
        <w:t xml:space="preserve">switchgear cabinet (outgoing </w:t>
      </w:r>
      <w:r w:rsidR="00362DBA" w:rsidRPr="00B824D6">
        <w:rPr>
          <w:rFonts w:asciiTheme="minorHAnsi" w:hAnsiTheme="minorHAnsi" w:cstheme="minorHAnsi"/>
        </w:rPr>
        <w:t>Fond Cole</w:t>
      </w:r>
      <w:r w:rsidR="00DA0990" w:rsidRPr="00B824D6">
        <w:rPr>
          <w:rFonts w:asciiTheme="minorHAnsi" w:hAnsiTheme="minorHAnsi" w:cstheme="minorHAnsi"/>
        </w:rPr>
        <w:t xml:space="preserve"> Feeder)</w:t>
      </w:r>
    </w:p>
    <w:p w14:paraId="0EF7C595" w14:textId="060A0472" w:rsidR="00DA0990" w:rsidRPr="00B824D6" w:rsidRDefault="00362DB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7</w:t>
      </w:r>
      <w:r w:rsidR="00DA0990" w:rsidRPr="00B824D6">
        <w:rPr>
          <w:rFonts w:asciiTheme="minorHAnsi" w:hAnsiTheme="minorHAnsi" w:cstheme="minorHAnsi"/>
        </w:rPr>
        <w:t>k</w:t>
      </w:r>
      <w:r w:rsidR="006321C1" w:rsidRPr="00B824D6">
        <w:rPr>
          <w:rFonts w:asciiTheme="minorHAnsi" w:hAnsiTheme="minorHAnsi" w:cstheme="minorHAnsi"/>
        </w:rPr>
        <w:t>m</w:t>
      </w:r>
      <w:r w:rsidR="00DA0990" w:rsidRPr="00B824D6">
        <w:rPr>
          <w:rFonts w:asciiTheme="minorHAnsi" w:hAnsiTheme="minorHAnsi" w:cstheme="minorHAnsi"/>
        </w:rPr>
        <w:t xml:space="preserve"> of 33kV underground XLPE three core copper 240mm² (transit of 22MVA) cable from </w:t>
      </w:r>
      <w:r w:rsidRPr="00B824D6">
        <w:rPr>
          <w:rFonts w:asciiTheme="minorHAnsi" w:hAnsiTheme="minorHAnsi" w:cstheme="minorHAnsi"/>
        </w:rPr>
        <w:t>Padu</w:t>
      </w:r>
      <w:r w:rsidR="00DA0990" w:rsidRPr="00B824D6">
        <w:rPr>
          <w:rFonts w:asciiTheme="minorHAnsi" w:hAnsiTheme="minorHAnsi" w:cstheme="minorHAnsi"/>
        </w:rPr>
        <w:t xml:space="preserve"> substation to </w:t>
      </w:r>
      <w:r w:rsidRPr="00B824D6">
        <w:rPr>
          <w:rFonts w:asciiTheme="minorHAnsi" w:hAnsiTheme="minorHAnsi" w:cstheme="minorHAnsi"/>
        </w:rPr>
        <w:t>Fond Cole</w:t>
      </w:r>
      <w:r w:rsidR="00DA0990" w:rsidRPr="00B824D6">
        <w:rPr>
          <w:rFonts w:asciiTheme="minorHAnsi" w:hAnsiTheme="minorHAnsi" w:cstheme="minorHAnsi"/>
        </w:rPr>
        <w:t xml:space="preserve"> substation.</w:t>
      </w:r>
    </w:p>
    <w:p w14:paraId="526394C8" w14:textId="00EBF836" w:rsidR="00DA0990" w:rsidRPr="00B824D6" w:rsidRDefault="00362DB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7</w:t>
      </w:r>
      <w:r w:rsidR="00DA0990" w:rsidRPr="00B824D6">
        <w:rPr>
          <w:rFonts w:asciiTheme="minorHAnsi" w:hAnsiTheme="minorHAnsi" w:cstheme="minorHAnsi"/>
        </w:rPr>
        <w:t>k</w:t>
      </w:r>
      <w:r w:rsidR="006321C1" w:rsidRPr="00B824D6">
        <w:rPr>
          <w:rFonts w:asciiTheme="minorHAnsi" w:hAnsiTheme="minorHAnsi" w:cstheme="minorHAnsi"/>
        </w:rPr>
        <w:t>m</w:t>
      </w:r>
      <w:r w:rsidR="00DA0990"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DA0990" w:rsidRPr="00B824D6">
        <w:rPr>
          <w:rFonts w:asciiTheme="minorHAnsi" w:hAnsiTheme="minorHAnsi" w:cstheme="minorHAnsi"/>
        </w:rPr>
        <w:t xml:space="preserve"> from </w:t>
      </w:r>
      <w:r w:rsidRPr="00B824D6">
        <w:rPr>
          <w:rFonts w:asciiTheme="minorHAnsi" w:hAnsiTheme="minorHAnsi" w:cstheme="minorHAnsi"/>
        </w:rPr>
        <w:t>Padu</w:t>
      </w:r>
      <w:r w:rsidR="00DA0990" w:rsidRPr="00B824D6">
        <w:rPr>
          <w:rFonts w:asciiTheme="minorHAnsi" w:hAnsiTheme="minorHAnsi" w:cstheme="minorHAnsi"/>
        </w:rPr>
        <w:t xml:space="preserve"> substation to </w:t>
      </w:r>
      <w:r w:rsidRPr="00B824D6">
        <w:rPr>
          <w:rFonts w:asciiTheme="minorHAnsi" w:hAnsiTheme="minorHAnsi" w:cstheme="minorHAnsi"/>
        </w:rPr>
        <w:t>Fond Cole</w:t>
      </w:r>
      <w:r w:rsidR="00DA0990" w:rsidRPr="00B824D6">
        <w:rPr>
          <w:rFonts w:asciiTheme="minorHAnsi" w:hAnsiTheme="minorHAnsi" w:cstheme="minorHAnsi"/>
        </w:rPr>
        <w:t xml:space="preserve"> substation.</w:t>
      </w:r>
    </w:p>
    <w:p w14:paraId="514FAA93" w14:textId="7BF9059A" w:rsidR="00DA0990" w:rsidRPr="00B824D6" w:rsidRDefault="00264057"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Six (06) </w:t>
      </w:r>
      <w:r w:rsidRPr="00B824D6">
        <w:rPr>
          <w:rFonts w:asciiTheme="minorHAnsi" w:hAnsiTheme="minorHAnsi" w:cstheme="minorHAnsi"/>
          <w:b/>
        </w:rPr>
        <w:t xml:space="preserve">three </w:t>
      </w:r>
      <w:r w:rsidR="0059402A" w:rsidRPr="00B824D6">
        <w:rPr>
          <w:rFonts w:asciiTheme="minorHAnsi" w:hAnsiTheme="minorHAnsi" w:cstheme="minorHAnsi"/>
        </w:rPr>
        <w:t>joint kits for 33kV cable (</w:t>
      </w:r>
      <w:r w:rsidR="006321C1" w:rsidRPr="00B824D6">
        <w:rPr>
          <w:rFonts w:asciiTheme="minorHAnsi" w:hAnsiTheme="minorHAnsi" w:cstheme="minorHAnsi"/>
        </w:rPr>
        <w:t>within</w:t>
      </w:r>
      <w:r w:rsidR="0059402A" w:rsidRPr="00B824D6">
        <w:rPr>
          <w:rFonts w:asciiTheme="minorHAnsi" w:hAnsiTheme="minorHAnsi" w:cstheme="minorHAnsi"/>
        </w:rPr>
        <w:t xml:space="preserve"> 06 cable junction manholes) </w:t>
      </w:r>
      <w:r w:rsidR="00DA0990" w:rsidRPr="00B824D6">
        <w:rPr>
          <w:rFonts w:asciiTheme="minorHAnsi" w:hAnsiTheme="minorHAnsi" w:cstheme="minorHAnsi"/>
        </w:rPr>
        <w:t xml:space="preserve">which divide the </w:t>
      </w:r>
      <w:r w:rsidR="00362DBA" w:rsidRPr="00B824D6">
        <w:rPr>
          <w:rFonts w:asciiTheme="minorHAnsi" w:hAnsiTheme="minorHAnsi" w:cstheme="minorHAnsi"/>
        </w:rPr>
        <w:t>7</w:t>
      </w:r>
      <w:r w:rsidR="00DA0990" w:rsidRPr="00B824D6">
        <w:rPr>
          <w:rFonts w:asciiTheme="minorHAnsi" w:hAnsiTheme="minorHAnsi" w:cstheme="minorHAnsi"/>
        </w:rPr>
        <w:t>k</w:t>
      </w:r>
      <w:r w:rsidR="009C48C2" w:rsidRPr="00B824D6">
        <w:rPr>
          <w:rFonts w:asciiTheme="minorHAnsi" w:hAnsiTheme="minorHAnsi" w:cstheme="minorHAnsi"/>
        </w:rPr>
        <w:t>m</w:t>
      </w:r>
      <w:r w:rsidR="00DA0990" w:rsidRPr="00B824D6">
        <w:rPr>
          <w:rFonts w:asciiTheme="minorHAnsi" w:hAnsiTheme="minorHAnsi" w:cstheme="minorHAnsi"/>
        </w:rPr>
        <w:t xml:space="preserve"> into </w:t>
      </w:r>
      <w:r w:rsidR="00362DBA" w:rsidRPr="00B824D6">
        <w:rPr>
          <w:rFonts w:asciiTheme="minorHAnsi" w:hAnsiTheme="minorHAnsi" w:cstheme="minorHAnsi"/>
        </w:rPr>
        <w:t>7</w:t>
      </w:r>
      <w:r w:rsidR="00DA0990" w:rsidRPr="00B824D6">
        <w:rPr>
          <w:rFonts w:asciiTheme="minorHAnsi" w:hAnsiTheme="minorHAnsi" w:cstheme="minorHAnsi"/>
        </w:rPr>
        <w:t xml:space="preserve"> portions (</w:t>
      </w:r>
      <w:r w:rsidR="00362DBA" w:rsidRPr="00B824D6">
        <w:rPr>
          <w:rFonts w:asciiTheme="minorHAnsi" w:hAnsiTheme="minorHAnsi" w:cstheme="minorHAnsi"/>
        </w:rPr>
        <w:t xml:space="preserve">each portion of </w:t>
      </w:r>
      <w:r w:rsidR="00DA0990" w:rsidRPr="00B824D6">
        <w:rPr>
          <w:rFonts w:asciiTheme="minorHAnsi" w:hAnsiTheme="minorHAnsi" w:cstheme="minorHAnsi"/>
        </w:rPr>
        <w:t>1000m approximately).</w:t>
      </w:r>
    </w:p>
    <w:p w14:paraId="2E316EC5" w14:textId="1B58CCE0" w:rsidR="0074254F" w:rsidRPr="00B824D6" w:rsidRDefault="0074254F"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Three (03) FO splice boxes to connect </w:t>
      </w:r>
      <w:r w:rsidR="0059402A" w:rsidRPr="00B824D6">
        <w:rPr>
          <w:rFonts w:asciiTheme="minorHAnsi" w:hAnsiTheme="minorHAnsi" w:cstheme="minorHAnsi"/>
        </w:rPr>
        <w:t xml:space="preserve">each </w:t>
      </w:r>
      <w:r w:rsidRPr="00B824D6">
        <w:rPr>
          <w:rFonts w:asciiTheme="minorHAnsi" w:hAnsiTheme="minorHAnsi" w:cstheme="minorHAnsi"/>
        </w:rPr>
        <w:t>two portions of 2k</w:t>
      </w:r>
      <w:r w:rsidR="00115264" w:rsidRPr="00B824D6">
        <w:rPr>
          <w:rFonts w:asciiTheme="minorHAnsi" w:hAnsiTheme="minorHAnsi" w:cstheme="minorHAnsi"/>
        </w:rPr>
        <w:t>m</w:t>
      </w:r>
      <w:r w:rsidRPr="00B824D6">
        <w:rPr>
          <w:rFonts w:asciiTheme="minorHAnsi" w:hAnsiTheme="minorHAnsi" w:cstheme="minorHAnsi"/>
        </w:rPr>
        <w:t xml:space="preserve"> FO underground cable</w:t>
      </w:r>
      <w:r w:rsidR="0059402A" w:rsidRPr="00B824D6">
        <w:rPr>
          <w:rFonts w:asciiTheme="minorHAnsi" w:hAnsiTheme="minorHAnsi" w:cstheme="minorHAnsi"/>
        </w:rPr>
        <w:t xml:space="preserve"> (within 03 FO junction manholes)</w:t>
      </w:r>
      <w:r w:rsidRPr="00B824D6">
        <w:rPr>
          <w:rFonts w:asciiTheme="minorHAnsi" w:hAnsiTheme="minorHAnsi" w:cstheme="minorHAnsi"/>
        </w:rPr>
        <w:t xml:space="preserve">. </w:t>
      </w:r>
    </w:p>
    <w:p w14:paraId="7FC1B05E" w14:textId="24C10DD4" w:rsidR="004C399F" w:rsidRPr="00B824D6" w:rsidRDefault="00362DBA" w:rsidP="004C399F">
      <w:pPr>
        <w:pStyle w:val="Paragraphedeliste"/>
        <w:numPr>
          <w:ilvl w:val="0"/>
          <w:numId w:val="125"/>
        </w:numPr>
        <w:rPr>
          <w:rFonts w:asciiTheme="minorHAnsi" w:hAnsiTheme="minorHAnsi" w:cstheme="minorHAnsi"/>
        </w:rPr>
      </w:pPr>
      <w:r w:rsidRPr="00B824D6">
        <w:rPr>
          <w:rFonts w:asciiTheme="minorHAnsi" w:hAnsiTheme="minorHAnsi" w:cstheme="minorHAnsi"/>
        </w:rPr>
        <w:t>Six (06)</w:t>
      </w:r>
      <w:r w:rsidR="00DA0990" w:rsidRPr="00B824D6">
        <w:rPr>
          <w:rFonts w:asciiTheme="minorHAnsi" w:hAnsiTheme="minorHAnsi" w:cstheme="minorHAnsi"/>
        </w:rPr>
        <w:t xml:space="preserve"> </w:t>
      </w:r>
      <w:r w:rsidR="004C399F" w:rsidRPr="00B824D6">
        <w:rPr>
          <w:rFonts w:asciiTheme="minorHAnsi" w:hAnsiTheme="minorHAnsi" w:cstheme="minorHAnsi"/>
        </w:rPr>
        <w:t>cross-bonding box with SVL (Sheath Voltage Limiter) and necessary accessories (cables lugs,…)</w:t>
      </w:r>
    </w:p>
    <w:p w14:paraId="449811AA" w14:textId="77777777" w:rsidR="004C399F" w:rsidRPr="00B824D6" w:rsidRDefault="004C399F" w:rsidP="004C399F">
      <w:pPr>
        <w:pStyle w:val="Paragraphedeliste"/>
        <w:numPr>
          <w:ilvl w:val="0"/>
          <w:numId w:val="125"/>
        </w:numPr>
        <w:rPr>
          <w:rFonts w:asciiTheme="minorHAnsi" w:hAnsiTheme="minorHAnsi" w:cstheme="minorHAnsi"/>
        </w:rPr>
      </w:pPr>
      <w:r w:rsidRPr="00B824D6">
        <w:rPr>
          <w:rFonts w:asciiTheme="minorHAnsi" w:hAnsiTheme="minorHAnsi" w:cstheme="minorHAnsi"/>
        </w:rPr>
        <w:t>Two earthing boxes with all necessary accessories (cables lugs,…).</w:t>
      </w:r>
    </w:p>
    <w:p w14:paraId="24E5544A" w14:textId="56785827" w:rsidR="00DA0990" w:rsidRPr="00B824D6" w:rsidRDefault="0037003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33kV indoor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DA0990" w:rsidRPr="00B824D6">
        <w:rPr>
          <w:rFonts w:asciiTheme="minorHAnsi" w:hAnsiTheme="minorHAnsi" w:cstheme="minorHAnsi"/>
        </w:rPr>
        <w:t xml:space="preserve">to be installed in the </w:t>
      </w:r>
      <w:r w:rsidR="00A33A8B" w:rsidRPr="00B824D6">
        <w:rPr>
          <w:rFonts w:asciiTheme="minorHAnsi" w:hAnsiTheme="minorHAnsi" w:cstheme="minorHAnsi"/>
        </w:rPr>
        <w:t>Fond Cole</w:t>
      </w:r>
      <w:r w:rsidR="00DA0990" w:rsidRPr="00B824D6">
        <w:rPr>
          <w:rFonts w:asciiTheme="minorHAnsi" w:hAnsiTheme="minorHAnsi" w:cstheme="minorHAnsi"/>
        </w:rPr>
        <w:t xml:space="preserve"> substation with all needed accessories, fittings to ensure the connection from cable termination to the 33kV </w:t>
      </w:r>
      <w:r w:rsidR="00570BD5" w:rsidRPr="00B824D6">
        <w:rPr>
          <w:rFonts w:asciiTheme="minorHAnsi" w:hAnsiTheme="minorHAnsi" w:cstheme="minorHAnsi"/>
        </w:rPr>
        <w:t xml:space="preserve">metal-clad </w:t>
      </w:r>
      <w:r w:rsidR="00DA0990" w:rsidRPr="00B824D6">
        <w:rPr>
          <w:rFonts w:asciiTheme="minorHAnsi" w:hAnsiTheme="minorHAnsi" w:cstheme="minorHAnsi"/>
        </w:rPr>
        <w:t xml:space="preserve">switchgear cabinet (outgoing </w:t>
      </w:r>
      <w:r w:rsidR="00A33A8B" w:rsidRPr="00B824D6">
        <w:rPr>
          <w:rFonts w:asciiTheme="minorHAnsi" w:hAnsiTheme="minorHAnsi" w:cstheme="minorHAnsi"/>
        </w:rPr>
        <w:t>Padu</w:t>
      </w:r>
      <w:r w:rsidR="00DA0990" w:rsidRPr="00B824D6">
        <w:rPr>
          <w:rFonts w:asciiTheme="minorHAnsi" w:hAnsiTheme="minorHAnsi" w:cstheme="minorHAnsi"/>
        </w:rPr>
        <w:t xml:space="preserve"> Feeder)</w:t>
      </w:r>
    </w:p>
    <w:p w14:paraId="0CDF5A80" w14:textId="77777777" w:rsidR="00DA0990" w:rsidRPr="00B824D6" w:rsidRDefault="00DA0990"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All HDPE ducts and warning grid for UGC and FO cable as detailed in the specification.</w:t>
      </w:r>
    </w:p>
    <w:p w14:paraId="004C2AA7" w14:textId="0AF6A657" w:rsidR="007A49A1" w:rsidRPr="00B824D6" w:rsidRDefault="007A49A1" w:rsidP="007A49A1">
      <w:pPr>
        <w:rPr>
          <w:rFonts w:asciiTheme="minorHAnsi" w:hAnsiTheme="minorHAnsi" w:cstheme="minorHAnsi"/>
          <w:lang w:eastAsia="en-US"/>
        </w:rPr>
      </w:pPr>
    </w:p>
    <w:p w14:paraId="355B9006" w14:textId="77777777" w:rsidR="00267D67" w:rsidRPr="00B824D6" w:rsidRDefault="00267D67" w:rsidP="00267D67">
      <w:pPr>
        <w:pStyle w:val="Sansinterligne"/>
        <w:rPr>
          <w:rFonts w:asciiTheme="minorHAnsi" w:hAnsiTheme="minorHAnsi" w:cstheme="minorHAnsi"/>
          <w:b/>
          <w:bCs/>
          <w:lang w:val="en-US"/>
        </w:rPr>
      </w:pPr>
      <w:r w:rsidRPr="00B824D6">
        <w:rPr>
          <w:rFonts w:asciiTheme="minorHAnsi" w:hAnsiTheme="minorHAnsi" w:cstheme="minorHAnsi"/>
          <w:b/>
          <w:bCs/>
          <w:lang w:val="en-US"/>
        </w:rPr>
        <w:t>N.B.:</w:t>
      </w:r>
    </w:p>
    <w:p w14:paraId="14B10ED3" w14:textId="41F82ADE" w:rsidR="00267D67" w:rsidRPr="00B824D6" w:rsidRDefault="00267D67" w:rsidP="00267D67">
      <w:pPr>
        <w:pStyle w:val="Sansinterligne"/>
        <w:rPr>
          <w:rFonts w:asciiTheme="minorHAnsi" w:hAnsiTheme="minorHAnsi" w:cstheme="minorHAnsi"/>
          <w:sz w:val="20"/>
          <w:szCs w:val="20"/>
          <w:lang w:val="en-US"/>
        </w:rPr>
      </w:pPr>
      <w:bookmarkStart w:id="801" w:name="_Hlk114396742"/>
      <w:r w:rsidRPr="00B824D6">
        <w:rPr>
          <w:rFonts w:asciiTheme="minorHAnsi" w:hAnsiTheme="minorHAnsi" w:cstheme="minorHAnsi"/>
          <w:sz w:val="20"/>
          <w:szCs w:val="20"/>
          <w:lang w:val="en-US"/>
        </w:rPr>
        <w:t>All along this link, we will have 8 power junction box</w:t>
      </w:r>
      <w:r w:rsidR="00E1271E" w:rsidRPr="00B824D6">
        <w:rPr>
          <w:rFonts w:asciiTheme="minorHAnsi" w:hAnsiTheme="minorHAnsi" w:cstheme="minorHAnsi"/>
          <w:sz w:val="20"/>
          <w:szCs w:val="20"/>
          <w:lang w:val="en-US"/>
        </w:rPr>
        <w:t>es</w:t>
      </w:r>
      <w:r w:rsidRPr="00B824D6">
        <w:rPr>
          <w:rFonts w:asciiTheme="minorHAnsi" w:hAnsiTheme="minorHAnsi" w:cstheme="minorHAnsi"/>
          <w:sz w:val="20"/>
          <w:szCs w:val="20"/>
          <w:lang w:val="en-US"/>
        </w:rPr>
        <w:t xml:space="preserve">, 2 FO boxes at the level of the </w:t>
      </w:r>
      <w:r w:rsidR="00197E8E" w:rsidRPr="00B824D6">
        <w:rPr>
          <w:rFonts w:asciiTheme="minorHAnsi" w:hAnsiTheme="minorHAnsi" w:cstheme="minorHAnsi"/>
          <w:sz w:val="20"/>
          <w:szCs w:val="20"/>
          <w:lang w:val="en-US"/>
        </w:rPr>
        <w:t>Terminal monopoles</w:t>
      </w:r>
      <w:r w:rsidRPr="00B824D6">
        <w:rPr>
          <w:rFonts w:asciiTheme="minorHAnsi" w:hAnsiTheme="minorHAnsi" w:cstheme="minorHAnsi"/>
          <w:sz w:val="20"/>
          <w:szCs w:val="20"/>
          <w:lang w:val="en-US"/>
        </w:rPr>
        <w:t xml:space="preserve"> before and after the OHL </w:t>
      </w:r>
      <w:r w:rsidR="00E1271E" w:rsidRPr="00B824D6">
        <w:rPr>
          <w:rFonts w:asciiTheme="minorHAnsi" w:hAnsiTheme="minorHAnsi" w:cstheme="minorHAnsi"/>
          <w:sz w:val="20"/>
          <w:szCs w:val="20"/>
          <w:lang w:val="en-US"/>
        </w:rPr>
        <w:t>link</w:t>
      </w:r>
      <w:r w:rsidRPr="00B824D6">
        <w:rPr>
          <w:rFonts w:asciiTheme="minorHAnsi" w:hAnsiTheme="minorHAnsi" w:cstheme="minorHAnsi"/>
          <w:sz w:val="20"/>
          <w:szCs w:val="20"/>
          <w:lang w:val="en-US"/>
        </w:rPr>
        <w:t>, and 3 FO Junction box</w:t>
      </w:r>
      <w:r w:rsidR="00E1271E" w:rsidRPr="00B824D6">
        <w:rPr>
          <w:rFonts w:asciiTheme="minorHAnsi" w:hAnsiTheme="minorHAnsi" w:cstheme="minorHAnsi"/>
          <w:sz w:val="20"/>
          <w:szCs w:val="20"/>
          <w:lang w:val="en-US"/>
        </w:rPr>
        <w:t>es</w:t>
      </w:r>
      <w:r w:rsidRPr="00B824D6">
        <w:rPr>
          <w:rFonts w:asciiTheme="minorHAnsi" w:hAnsiTheme="minorHAnsi" w:cstheme="minorHAnsi"/>
          <w:sz w:val="20"/>
          <w:szCs w:val="20"/>
          <w:lang w:val="en-US"/>
        </w:rPr>
        <w:t xml:space="preserve"> will </w:t>
      </w:r>
      <w:r w:rsidR="00E1271E" w:rsidRPr="00B824D6">
        <w:rPr>
          <w:rFonts w:asciiTheme="minorHAnsi" w:hAnsiTheme="minorHAnsi" w:cstheme="minorHAnsi"/>
          <w:sz w:val="20"/>
          <w:szCs w:val="20"/>
          <w:lang w:val="en-US"/>
        </w:rPr>
        <w:t xml:space="preserve">be needed </w:t>
      </w:r>
      <w:r w:rsidRPr="00B824D6">
        <w:rPr>
          <w:rFonts w:asciiTheme="minorHAnsi" w:hAnsiTheme="minorHAnsi" w:cstheme="minorHAnsi"/>
          <w:sz w:val="20"/>
          <w:szCs w:val="20"/>
          <w:lang w:val="en-US"/>
        </w:rPr>
        <w:t xml:space="preserve">all </w:t>
      </w:r>
      <w:r w:rsidR="00E1271E" w:rsidRPr="00B824D6">
        <w:rPr>
          <w:rFonts w:asciiTheme="minorHAnsi" w:hAnsiTheme="minorHAnsi" w:cstheme="minorHAnsi"/>
          <w:sz w:val="20"/>
          <w:szCs w:val="20"/>
          <w:lang w:val="en-US"/>
        </w:rPr>
        <w:t xml:space="preserve">over </w:t>
      </w:r>
      <w:r w:rsidRPr="00B824D6">
        <w:rPr>
          <w:rFonts w:asciiTheme="minorHAnsi" w:hAnsiTheme="minorHAnsi" w:cstheme="minorHAnsi"/>
          <w:sz w:val="20"/>
          <w:szCs w:val="20"/>
          <w:lang w:val="en-US"/>
        </w:rPr>
        <w:t xml:space="preserve">the GFI underground link. </w:t>
      </w:r>
    </w:p>
    <w:p w14:paraId="6792638E" w14:textId="689159D1" w:rsidR="00267D67" w:rsidRPr="00B824D6" w:rsidRDefault="00267D67" w:rsidP="00267D67">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No directional drilling and no special civil work to </w:t>
      </w:r>
      <w:r w:rsidR="00CE45AF"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w:t>
      </w:r>
    </w:p>
    <w:bookmarkEnd w:id="801"/>
    <w:p w14:paraId="5ACD673C" w14:textId="77777777" w:rsidR="00A5009E" w:rsidRPr="00B824D6" w:rsidRDefault="00A5009E" w:rsidP="00A5009E">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services to be performed by the Contractor include, but are not limited to:</w:t>
      </w:r>
    </w:p>
    <w:p w14:paraId="14FE4C61" w14:textId="1F2030CA" w:rsidR="00A5009E" w:rsidRPr="00B824D6" w:rsidRDefault="00A5009E"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the services and supplies described in the General specification of the section</w:t>
      </w:r>
      <w:r w:rsidR="00B26E16" w:rsidRPr="00B824D6">
        <w:rPr>
          <w:rFonts w:asciiTheme="minorHAnsi" w:hAnsiTheme="minorHAnsi" w:cstheme="minorHAnsi"/>
          <w:sz w:val="20"/>
          <w:szCs w:val="20"/>
          <w:lang w:val="en-US"/>
        </w:rPr>
        <w:t xml:space="preserve"> 14.4</w:t>
      </w:r>
      <w:r w:rsidRPr="00B824D6">
        <w:rPr>
          <w:rFonts w:asciiTheme="minorHAnsi" w:hAnsiTheme="minorHAnsi" w:cstheme="minorHAnsi"/>
          <w:sz w:val="20"/>
          <w:szCs w:val="20"/>
          <w:lang w:val="en-US"/>
        </w:rPr>
        <w:t xml:space="preserve"> </w:t>
      </w:r>
    </w:p>
    <w:p w14:paraId="7AC4E812" w14:textId="77777777" w:rsidR="00A5009E" w:rsidRPr="00B824D6" w:rsidRDefault="00A5009E"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complete design studies of the cable system including all the additional technical studies that the contractor would need for the dimensioning of the cable system, soil investigations, Georadar passage, topographic surveys, identification of all existing buried networks, geotechnical studies, site installation, etc.</w:t>
      </w:r>
    </w:p>
    <w:p w14:paraId="6F07FBA3" w14:textId="77777777" w:rsidR="00A5009E" w:rsidRPr="00B824D6" w:rsidRDefault="00A5009E"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administrative procedures, obtaining work permits, etc.</w:t>
      </w:r>
    </w:p>
    <w:p w14:paraId="204D9B38" w14:textId="77777777" w:rsidR="00A5009E" w:rsidRPr="00B824D6" w:rsidRDefault="00A5009E"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Compliance with environmental constraints of the project region</w:t>
      </w:r>
    </w:p>
    <w:p w14:paraId="5C4888B0" w14:textId="77777777" w:rsidR="00A5009E" w:rsidRPr="00B824D6" w:rsidRDefault="00A5009E"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management and control of its activities, its subcontractors, the implementation of its quality system,</w:t>
      </w:r>
    </w:p>
    <w:p w14:paraId="65B09D81" w14:textId="77777777" w:rsidR="00A5009E" w:rsidRPr="00B824D6" w:rsidRDefault="00A5009E" w:rsidP="00DC60A0">
      <w:pPr>
        <w:pStyle w:val="Sansinterligne"/>
        <w:numPr>
          <w:ilvl w:val="0"/>
          <w:numId w:val="71"/>
        </w:numPr>
        <w:spacing w:before="0"/>
        <w:rPr>
          <w:rFonts w:asciiTheme="minorHAnsi" w:hAnsiTheme="minorHAnsi" w:cstheme="minorHAnsi"/>
          <w:sz w:val="20"/>
          <w:szCs w:val="20"/>
        </w:rPr>
      </w:pPr>
      <w:r w:rsidRPr="00B824D6">
        <w:rPr>
          <w:rFonts w:asciiTheme="minorHAnsi" w:hAnsiTheme="minorHAnsi" w:cstheme="minorHAnsi"/>
          <w:sz w:val="20"/>
          <w:szCs w:val="20"/>
        </w:rPr>
        <w:t>Participation in project meetings,</w:t>
      </w:r>
    </w:p>
    <w:p w14:paraId="43974856" w14:textId="77777777" w:rsidR="00A5009E" w:rsidRPr="00B824D6" w:rsidRDefault="00A5009E"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Compliance with the documentation provided before and after work</w:t>
      </w:r>
    </w:p>
    <w:p w14:paraId="1DBEE95B" w14:textId="2B75A0D2" w:rsidR="00A5009E" w:rsidRPr="00B824D6" w:rsidRDefault="00A5009E"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 implementation of all its services in accordance with the requirements of this </w:t>
      </w:r>
      <w:r w:rsidR="008E3BE5" w:rsidRPr="00B824D6">
        <w:rPr>
          <w:rFonts w:asciiTheme="minorHAnsi" w:hAnsiTheme="minorHAnsi" w:cstheme="minorHAnsi"/>
          <w:sz w:val="20"/>
          <w:szCs w:val="20"/>
          <w:lang w:val="en-US"/>
        </w:rPr>
        <w:t>bid</w:t>
      </w:r>
      <w:r w:rsidRPr="00B824D6">
        <w:rPr>
          <w:rFonts w:asciiTheme="minorHAnsi" w:hAnsiTheme="minorHAnsi" w:cstheme="minorHAnsi"/>
          <w:sz w:val="20"/>
          <w:szCs w:val="20"/>
          <w:lang w:val="en-US"/>
        </w:rPr>
        <w:t xml:space="preserve"> file until perfect completion</w:t>
      </w:r>
    </w:p>
    <w:p w14:paraId="3E82CC14" w14:textId="77777777" w:rsidR="00267D67" w:rsidRPr="00B824D6" w:rsidRDefault="00267D67">
      <w:pPr>
        <w:pStyle w:val="text-format"/>
        <w:rPr>
          <w:lang w:val="en-US"/>
        </w:rPr>
      </w:pPr>
    </w:p>
    <w:p w14:paraId="69026386" w14:textId="0971C2F8" w:rsidR="00267D67" w:rsidRPr="00B824D6" w:rsidRDefault="00184CA5" w:rsidP="00DC60A0">
      <w:pPr>
        <w:pStyle w:val="Titre4"/>
        <w:numPr>
          <w:ilvl w:val="2"/>
          <w:numId w:val="39"/>
        </w:numPr>
        <w:tabs>
          <w:tab w:val="left" w:pos="1701"/>
        </w:tabs>
        <w:spacing w:line="276" w:lineRule="auto"/>
        <w:rPr>
          <w:rFonts w:asciiTheme="minorHAnsi" w:hAnsiTheme="minorHAnsi" w:cstheme="minorHAnsi"/>
          <w:sz w:val="28"/>
          <w:szCs w:val="28"/>
        </w:rPr>
      </w:pPr>
      <w:bookmarkStart w:id="802" w:name="_Toc146202529"/>
      <w:r w:rsidRPr="00B824D6">
        <w:rPr>
          <w:rFonts w:asciiTheme="minorHAnsi" w:hAnsiTheme="minorHAnsi" w:cstheme="minorHAnsi"/>
          <w:sz w:val="28"/>
          <w:szCs w:val="28"/>
        </w:rPr>
        <w:t>Scope of construction works</w:t>
      </w:r>
      <w:bookmarkEnd w:id="802"/>
    </w:p>
    <w:p w14:paraId="5AA9AAC9" w14:textId="2A02A1A7" w:rsidR="00A5009E" w:rsidRPr="00B824D6" w:rsidRDefault="00A5009E" w:rsidP="00A5009E">
      <w:pPr>
        <w:rPr>
          <w:rFonts w:asciiTheme="minorHAnsi" w:hAnsiTheme="minorHAnsi" w:cstheme="minorHAnsi"/>
          <w:bCs/>
          <w:lang w:val="en-CA"/>
        </w:rPr>
      </w:pPr>
      <w:r w:rsidRPr="00B824D6">
        <w:rPr>
          <w:rFonts w:asciiTheme="minorHAnsi" w:hAnsiTheme="minorHAnsi" w:cstheme="minorHAnsi"/>
          <w:bCs/>
          <w:lang w:val="en-CA"/>
        </w:rPr>
        <w:t>The construction scope of work to be performed by the Contractor consist of:</w:t>
      </w:r>
    </w:p>
    <w:p w14:paraId="3A09BE28" w14:textId="77777777" w:rsidR="00A5009E" w:rsidRPr="00B824D6" w:rsidRDefault="00A5009E">
      <w:pPr>
        <w:pStyle w:val="text-format"/>
      </w:pPr>
      <w:r w:rsidRPr="00B824D6">
        <w:rPr>
          <w:b/>
          <w:u w:val="single"/>
        </w:rPr>
        <w:t>Electrical construction works</w:t>
      </w:r>
      <w:r w:rsidRPr="00B824D6">
        <w:t>:</w:t>
      </w:r>
    </w:p>
    <w:p w14:paraId="5BC5B7D4" w14:textId="2B2F9898" w:rsidR="00A5009E" w:rsidRPr="00B824D6" w:rsidRDefault="00A5009E">
      <w:pPr>
        <w:pStyle w:val="text-format"/>
        <w:rPr>
          <w:lang w:val="en-ZA"/>
        </w:rPr>
      </w:pPr>
      <w:r w:rsidRPr="00B824D6">
        <w:rPr>
          <w:lang w:val="en-ZA"/>
        </w:rPr>
        <w:t xml:space="preserve">First 33kV GFI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Portion:</w:t>
      </w:r>
      <w:r w:rsidRPr="00B824D6">
        <w:t xml:space="preserve"> </w:t>
      </w:r>
      <w:r w:rsidRPr="00B824D6">
        <w:rPr>
          <w:lang w:val="en-ZA"/>
        </w:rPr>
        <w:t>From Geothermal substation 33kV switchgear to the 33kV tower in the upper level of Trafalgar cliff (1.3</w:t>
      </w:r>
      <w:r w:rsidR="00115264" w:rsidRPr="00B824D6">
        <w:rPr>
          <w:lang w:val="en-ZA"/>
        </w:rPr>
        <w:t>k</w:t>
      </w:r>
      <w:r w:rsidRPr="00B824D6">
        <w:rPr>
          <w:lang w:val="en-ZA"/>
        </w:rPr>
        <w:t xml:space="preserve">m approximately) </w:t>
      </w:r>
    </w:p>
    <w:p w14:paraId="4B2A3A39" w14:textId="729A275E" w:rsidR="00A5009E" w:rsidRPr="00B824D6" w:rsidRDefault="00A5009E"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lastRenderedPageBreak/>
        <w:t>Installation and connection</w:t>
      </w:r>
      <w:r w:rsidR="00EB31BB" w:rsidRPr="00B824D6">
        <w:rPr>
          <w:rFonts w:asciiTheme="minorHAnsi" w:hAnsiTheme="minorHAnsi" w:cstheme="minorHAnsi"/>
        </w:rPr>
        <w:t xml:space="preserve"> of</w:t>
      </w:r>
      <w:r w:rsidRPr="00B824D6">
        <w:rPr>
          <w:rFonts w:asciiTheme="minorHAnsi" w:hAnsiTheme="minorHAnsi" w:cstheme="minorHAnsi"/>
        </w:rPr>
        <w:t xml:space="preserve"> </w:t>
      </w:r>
      <w:r w:rsidR="0037003A" w:rsidRPr="00B824D6">
        <w:rPr>
          <w:rFonts w:asciiTheme="minorHAnsi" w:hAnsiTheme="minorHAnsi" w:cstheme="minorHAnsi"/>
        </w:rPr>
        <w:t>One (01) 33kV indoor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Pr="00B824D6">
        <w:rPr>
          <w:rFonts w:asciiTheme="minorHAnsi" w:hAnsiTheme="minorHAnsi" w:cstheme="minorHAnsi"/>
        </w:rPr>
        <w:t xml:space="preserve">to be installed in the Geothermal substation with all needed accessories, fittings to ensure the connection from cable termination to the 33kV </w:t>
      </w:r>
      <w:r w:rsidR="00570BD5" w:rsidRPr="00B824D6">
        <w:rPr>
          <w:rFonts w:asciiTheme="minorHAnsi" w:hAnsiTheme="minorHAnsi" w:cstheme="minorHAnsi"/>
        </w:rPr>
        <w:t xml:space="preserve">metal-clad </w:t>
      </w:r>
      <w:r w:rsidRPr="00B824D6">
        <w:rPr>
          <w:rFonts w:asciiTheme="minorHAnsi" w:hAnsiTheme="minorHAnsi" w:cstheme="minorHAnsi"/>
        </w:rPr>
        <w:t>switchgear cabinet (outgoing Trafalgar Feeder)</w:t>
      </w:r>
    </w:p>
    <w:p w14:paraId="2E08805D" w14:textId="350B7FE9" w:rsidR="00A5009E" w:rsidRPr="00B824D6" w:rsidRDefault="00A5009E"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Pulling and connection </w:t>
      </w:r>
      <w:r w:rsidR="0052057A" w:rsidRPr="00B824D6">
        <w:rPr>
          <w:rFonts w:asciiTheme="minorHAnsi" w:hAnsiTheme="minorHAnsi" w:cstheme="minorHAnsi"/>
        </w:rPr>
        <w:t xml:space="preserve">of </w:t>
      </w:r>
      <w:r w:rsidRPr="00B824D6">
        <w:rPr>
          <w:rFonts w:asciiTheme="minorHAnsi" w:hAnsiTheme="minorHAnsi" w:cstheme="minorHAnsi"/>
        </w:rPr>
        <w:t>1.3k</w:t>
      </w:r>
      <w:r w:rsidR="006321C1" w:rsidRPr="00B824D6">
        <w:rPr>
          <w:rFonts w:asciiTheme="minorHAnsi" w:hAnsiTheme="minorHAnsi" w:cstheme="minorHAnsi"/>
        </w:rPr>
        <w:t>m</w:t>
      </w:r>
      <w:r w:rsidRPr="00B824D6">
        <w:rPr>
          <w:rFonts w:asciiTheme="minorHAnsi" w:hAnsiTheme="minorHAnsi" w:cstheme="minorHAnsi"/>
        </w:rPr>
        <w:t xml:space="preserve"> of 33kV underground XLPE three core copper 240mm² cable from Geothermal substation</w:t>
      </w:r>
      <w:r w:rsidR="0052057A" w:rsidRPr="00B824D6">
        <w:rPr>
          <w:rFonts w:asciiTheme="minorHAnsi" w:hAnsiTheme="minorHAnsi" w:cstheme="minorHAnsi"/>
        </w:rPr>
        <w:t xml:space="preserve"> 33kV switchgear cabinet (outgoing Trafalgar Feeder)</w:t>
      </w:r>
      <w:r w:rsidRPr="00B824D6">
        <w:rPr>
          <w:rFonts w:asciiTheme="minorHAnsi" w:hAnsiTheme="minorHAnsi" w:cstheme="minorHAnsi"/>
        </w:rPr>
        <w:t xml:space="preserve"> till the tower in the upper level of </w:t>
      </w:r>
      <w:r w:rsidR="006321C1" w:rsidRPr="00B824D6">
        <w:rPr>
          <w:rFonts w:asciiTheme="minorHAnsi" w:hAnsiTheme="minorHAnsi" w:cstheme="minorHAnsi"/>
        </w:rPr>
        <w:t>Trafalgar</w:t>
      </w:r>
      <w:r w:rsidRPr="00B824D6">
        <w:rPr>
          <w:rFonts w:asciiTheme="minorHAnsi" w:hAnsiTheme="minorHAnsi" w:cstheme="minorHAnsi"/>
        </w:rPr>
        <w:t xml:space="preserve"> cliff of 33kV GFI line (Geothermal side).</w:t>
      </w:r>
    </w:p>
    <w:p w14:paraId="17313998" w14:textId="110B071C" w:rsidR="00A5009E" w:rsidRPr="00B824D6" w:rsidRDefault="0052057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Pulling and connection of </w:t>
      </w:r>
      <w:r w:rsidR="00A5009E" w:rsidRPr="00B824D6">
        <w:rPr>
          <w:rFonts w:asciiTheme="minorHAnsi" w:hAnsiTheme="minorHAnsi" w:cstheme="minorHAnsi"/>
        </w:rPr>
        <w:t>1.3k</w:t>
      </w:r>
      <w:r w:rsidR="006321C1" w:rsidRPr="00B824D6">
        <w:rPr>
          <w:rFonts w:asciiTheme="minorHAnsi" w:hAnsiTheme="minorHAnsi" w:cstheme="minorHAnsi"/>
        </w:rPr>
        <w:t>m</w:t>
      </w:r>
      <w:r w:rsidR="00A5009E"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A5009E" w:rsidRPr="00B824D6">
        <w:rPr>
          <w:rFonts w:asciiTheme="minorHAnsi" w:hAnsiTheme="minorHAnsi" w:cstheme="minorHAnsi"/>
        </w:rPr>
        <w:t xml:space="preserve"> from Geothermal substation</w:t>
      </w:r>
      <w:r w:rsidRPr="00B824D6">
        <w:rPr>
          <w:rFonts w:asciiTheme="minorHAnsi" w:hAnsiTheme="minorHAnsi" w:cstheme="minorHAnsi"/>
        </w:rPr>
        <w:t xml:space="preserve"> Telecom room</w:t>
      </w:r>
      <w:r w:rsidR="00A5009E" w:rsidRPr="00B824D6">
        <w:rPr>
          <w:rFonts w:asciiTheme="minorHAnsi" w:hAnsiTheme="minorHAnsi" w:cstheme="minorHAnsi"/>
        </w:rPr>
        <w:t xml:space="preserve"> till the </w:t>
      </w:r>
      <w:r w:rsidR="00197E8E" w:rsidRPr="00B824D6">
        <w:rPr>
          <w:rFonts w:asciiTheme="minorHAnsi" w:hAnsiTheme="minorHAnsi" w:cstheme="minorHAnsi"/>
        </w:rPr>
        <w:t xml:space="preserve">terminal </w:t>
      </w:r>
      <w:r w:rsidR="006321C1" w:rsidRPr="00B824D6">
        <w:rPr>
          <w:rFonts w:asciiTheme="minorHAnsi" w:hAnsiTheme="minorHAnsi" w:cstheme="minorHAnsi"/>
        </w:rPr>
        <w:t>monopoles</w:t>
      </w:r>
      <w:r w:rsidR="00A5009E" w:rsidRPr="00B824D6">
        <w:rPr>
          <w:rFonts w:asciiTheme="minorHAnsi" w:hAnsiTheme="minorHAnsi" w:cstheme="minorHAnsi"/>
        </w:rPr>
        <w:t xml:space="preserve"> in the upper level of </w:t>
      </w:r>
      <w:r w:rsidR="006321C1" w:rsidRPr="00B824D6">
        <w:rPr>
          <w:rFonts w:asciiTheme="minorHAnsi" w:hAnsiTheme="minorHAnsi" w:cstheme="minorHAnsi"/>
        </w:rPr>
        <w:t>Trafalgar</w:t>
      </w:r>
      <w:r w:rsidR="00A5009E" w:rsidRPr="00B824D6">
        <w:rPr>
          <w:rFonts w:asciiTheme="minorHAnsi" w:hAnsiTheme="minorHAnsi" w:cstheme="minorHAnsi"/>
        </w:rPr>
        <w:t xml:space="preserve"> cliff of 33kV GFI line (Geothermal side).</w:t>
      </w:r>
      <w:r w:rsidR="00EB31BB" w:rsidRPr="00B824D6">
        <w:rPr>
          <w:rFonts w:asciiTheme="minorHAnsi" w:hAnsiTheme="minorHAnsi" w:cstheme="minorHAnsi"/>
        </w:rPr>
        <w:t xml:space="preserve"> The FO cable should be spliced to the substation ODF and to the FO junction box at the </w:t>
      </w:r>
      <w:r w:rsidR="00197E8E" w:rsidRPr="00B824D6">
        <w:rPr>
          <w:rFonts w:asciiTheme="minorHAnsi" w:hAnsiTheme="minorHAnsi" w:cstheme="minorHAnsi"/>
        </w:rPr>
        <w:t>Terminal monopoles</w:t>
      </w:r>
      <w:r w:rsidR="00EB31BB" w:rsidRPr="00B824D6">
        <w:rPr>
          <w:rFonts w:asciiTheme="minorHAnsi" w:hAnsiTheme="minorHAnsi" w:cstheme="minorHAnsi"/>
        </w:rPr>
        <w:t xml:space="preserve"> of 33kV GFI line Geothermal side.</w:t>
      </w:r>
    </w:p>
    <w:p w14:paraId="567B2C79" w14:textId="6F1C7358" w:rsidR="00A5009E" w:rsidRPr="00B824D6" w:rsidRDefault="00EB31B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A5009E" w:rsidRPr="00B824D6">
        <w:rPr>
          <w:rFonts w:asciiTheme="minorHAnsi" w:hAnsiTheme="minorHAnsi" w:cstheme="minorHAnsi"/>
        </w:rPr>
        <w:t xml:space="preserve">One (01) </w:t>
      </w:r>
      <w:r w:rsidR="00A5009E" w:rsidRPr="00B824D6">
        <w:rPr>
          <w:rFonts w:asciiTheme="minorHAnsi" w:hAnsiTheme="minorHAnsi" w:cstheme="minorHAnsi"/>
          <w:b/>
        </w:rPr>
        <w:t>three phases</w:t>
      </w:r>
      <w:r w:rsidR="00A5009E" w:rsidRPr="00B824D6">
        <w:rPr>
          <w:rFonts w:asciiTheme="minorHAnsi" w:hAnsiTheme="minorHAnsi" w:cstheme="minorHAnsi"/>
        </w:rPr>
        <w:t xml:space="preserve"> </w:t>
      </w:r>
      <w:r w:rsidR="00380A49" w:rsidRPr="00B824D6">
        <w:rPr>
          <w:rFonts w:asciiTheme="minorHAnsi" w:hAnsiTheme="minorHAnsi" w:cstheme="minorHAnsi"/>
        </w:rPr>
        <w:t>joint kit for 33kV cable (</w:t>
      </w:r>
      <w:r w:rsidR="006321C1" w:rsidRPr="00B824D6">
        <w:rPr>
          <w:rFonts w:asciiTheme="minorHAnsi" w:hAnsiTheme="minorHAnsi" w:cstheme="minorHAnsi"/>
        </w:rPr>
        <w:t>within</w:t>
      </w:r>
      <w:r w:rsidR="00380A49" w:rsidRPr="00B824D6">
        <w:rPr>
          <w:rFonts w:asciiTheme="minorHAnsi" w:hAnsiTheme="minorHAnsi" w:cstheme="minorHAnsi"/>
        </w:rPr>
        <w:t xml:space="preserve"> one cable junction manhole) </w:t>
      </w:r>
      <w:r w:rsidR="00A5009E" w:rsidRPr="00B824D6">
        <w:rPr>
          <w:rFonts w:asciiTheme="minorHAnsi" w:hAnsiTheme="minorHAnsi" w:cstheme="minorHAnsi"/>
        </w:rPr>
        <w:t>which divide the first 1,3km into two portions (650m and 650m approximately).</w:t>
      </w:r>
    </w:p>
    <w:p w14:paraId="4E65F6E5" w14:textId="3181DD52" w:rsidR="00A5009E" w:rsidRPr="00B824D6" w:rsidRDefault="00EB31B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6321C1" w:rsidRPr="00B824D6">
        <w:rPr>
          <w:rFonts w:asciiTheme="minorHAnsi" w:hAnsiTheme="minorHAnsi" w:cstheme="minorHAnsi"/>
        </w:rPr>
        <w:t>one</w:t>
      </w:r>
      <w:r w:rsidR="00A5009E" w:rsidRPr="00B824D6">
        <w:rPr>
          <w:rFonts w:asciiTheme="minorHAnsi" w:hAnsiTheme="minorHAnsi" w:cstheme="minorHAnsi"/>
        </w:rPr>
        <w:t xml:space="preserve"> cross-bonding box with necessary SVL (Sheath Voltage Limiter).</w:t>
      </w:r>
    </w:p>
    <w:p w14:paraId="1FB376C3" w14:textId="5E14716C" w:rsidR="00B7256F" w:rsidRPr="00B824D6" w:rsidRDefault="00B7256F" w:rsidP="00B7256F">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6321C1" w:rsidRPr="00B824D6">
        <w:rPr>
          <w:rFonts w:asciiTheme="minorHAnsi" w:hAnsiTheme="minorHAnsi" w:cstheme="minorHAnsi"/>
        </w:rPr>
        <w:t>two</w:t>
      </w:r>
      <w:r w:rsidRPr="00B824D6">
        <w:rPr>
          <w:rFonts w:asciiTheme="minorHAnsi" w:hAnsiTheme="minorHAnsi" w:cstheme="minorHAnsi"/>
        </w:rPr>
        <w:t xml:space="preserve"> earthing boxes with all necessary accessories (cables lugs,…).</w:t>
      </w:r>
    </w:p>
    <w:p w14:paraId="38BDA055" w14:textId="515025E2" w:rsidR="00A5009E" w:rsidRPr="00B824D6" w:rsidRDefault="00EB31B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w:t>
      </w:r>
      <w:r w:rsidR="007F0C5B" w:rsidRPr="00B824D6">
        <w:rPr>
          <w:rFonts w:asciiTheme="minorHAnsi" w:hAnsiTheme="minorHAnsi" w:cstheme="minorHAnsi"/>
        </w:rPr>
        <w:t xml:space="preserve">splicing of </w:t>
      </w:r>
      <w:r w:rsidR="00A5009E" w:rsidRPr="00B824D6">
        <w:rPr>
          <w:rFonts w:asciiTheme="minorHAnsi" w:hAnsiTheme="minorHAnsi" w:cstheme="minorHAnsi"/>
        </w:rPr>
        <w:t xml:space="preserve">One (01) </w:t>
      </w:r>
      <w:r w:rsidR="007F0C5B" w:rsidRPr="00B824D6">
        <w:rPr>
          <w:rFonts w:asciiTheme="minorHAnsi" w:hAnsiTheme="minorHAnsi" w:cstheme="minorHAnsi"/>
        </w:rPr>
        <w:t>splice</w:t>
      </w:r>
      <w:r w:rsidR="00A5009E" w:rsidRPr="00B824D6">
        <w:rPr>
          <w:rFonts w:asciiTheme="minorHAnsi" w:hAnsiTheme="minorHAnsi" w:cstheme="minorHAnsi"/>
        </w:rPr>
        <w:t xml:space="preserve"> box for Fiber Optical underground cable and OPGW connection on the tower in the upper level of </w:t>
      </w:r>
      <w:r w:rsidR="006321C1" w:rsidRPr="00B824D6">
        <w:rPr>
          <w:rFonts w:asciiTheme="minorHAnsi" w:hAnsiTheme="minorHAnsi" w:cstheme="minorHAnsi"/>
        </w:rPr>
        <w:t>Trafalgar</w:t>
      </w:r>
      <w:r w:rsidR="00A5009E" w:rsidRPr="00B824D6">
        <w:rPr>
          <w:rFonts w:asciiTheme="minorHAnsi" w:hAnsiTheme="minorHAnsi" w:cstheme="minorHAnsi"/>
        </w:rPr>
        <w:t xml:space="preserve"> cliff of 33kV GFI line</w:t>
      </w:r>
    </w:p>
    <w:p w14:paraId="594AEC11" w14:textId="4B8B9CC1" w:rsidR="00396569" w:rsidRPr="00B824D6" w:rsidRDefault="00EB31BB" w:rsidP="00396569">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37003A" w:rsidRPr="00B824D6">
        <w:rPr>
          <w:rFonts w:asciiTheme="minorHAnsi" w:hAnsiTheme="minorHAnsi" w:cstheme="minorHAnsi"/>
        </w:rPr>
        <w:t>One (01) 33kV outdoor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001924F1" w:rsidRPr="00B824D6">
        <w:rPr>
          <w:rFonts w:asciiTheme="minorHAnsi" w:hAnsiTheme="minorHAnsi" w:cstheme="minorHAnsi"/>
        </w:rPr>
        <w:t xml:space="preserve">with (03) surge arresters, </w:t>
      </w:r>
      <w:r w:rsidR="00A5009E" w:rsidRPr="00B824D6">
        <w:rPr>
          <w:rFonts w:asciiTheme="minorHAnsi" w:hAnsiTheme="minorHAnsi" w:cstheme="minorHAnsi"/>
        </w:rPr>
        <w:t xml:space="preserve">to be mounted on the </w:t>
      </w:r>
      <w:r w:rsidR="00197E8E" w:rsidRPr="00B824D6">
        <w:rPr>
          <w:rFonts w:asciiTheme="minorHAnsi" w:hAnsiTheme="minorHAnsi" w:cstheme="minorHAnsi"/>
        </w:rPr>
        <w:t>Terminal monopoles</w:t>
      </w:r>
      <w:r w:rsidR="00A5009E" w:rsidRPr="00B824D6">
        <w:rPr>
          <w:rFonts w:asciiTheme="minorHAnsi" w:hAnsiTheme="minorHAnsi" w:cstheme="minorHAnsi"/>
        </w:rPr>
        <w:t xml:space="preserve"> of the 33kV OHL line portion</w:t>
      </w:r>
      <w:r w:rsidR="001924F1" w:rsidRPr="00B824D6">
        <w:rPr>
          <w:rFonts w:asciiTheme="minorHAnsi" w:hAnsiTheme="minorHAnsi" w:cstheme="minorHAnsi"/>
        </w:rPr>
        <w:t xml:space="preserve"> or separate pedestal column</w:t>
      </w:r>
      <w:r w:rsidR="00A5009E" w:rsidRPr="00B824D6">
        <w:rPr>
          <w:rFonts w:asciiTheme="minorHAnsi" w:hAnsiTheme="minorHAnsi" w:cstheme="minorHAnsi"/>
        </w:rPr>
        <w:t xml:space="preserve"> (Geothermal side) with all needed accessories, fittings and metallic structure to ensure a connection to overhead conductor of the line (conductor: ACSR/AW, </w:t>
      </w:r>
      <w:r w:rsidR="005F7D20" w:rsidRPr="00B824D6">
        <w:rPr>
          <w:rFonts w:asciiTheme="minorHAnsi" w:hAnsiTheme="minorHAnsi" w:cstheme="minorHAnsi"/>
        </w:rPr>
        <w:t>Guinea 85 mm²</w:t>
      </w:r>
      <w:r w:rsidR="00396569" w:rsidRPr="00B824D6">
        <w:rPr>
          <w:rFonts w:asciiTheme="minorHAnsi" w:hAnsiTheme="minorHAnsi" w:cstheme="minorHAnsi"/>
        </w:rPr>
        <w:t xml:space="preserve">) and steel </w:t>
      </w:r>
      <w:r w:rsidR="006321C1" w:rsidRPr="00B824D6">
        <w:rPr>
          <w:rFonts w:asciiTheme="minorHAnsi" w:hAnsiTheme="minorHAnsi" w:cstheme="minorHAnsi"/>
        </w:rPr>
        <w:t>monopoles</w:t>
      </w:r>
      <w:r w:rsidR="00396569" w:rsidRPr="00B824D6">
        <w:rPr>
          <w:rFonts w:asciiTheme="minorHAnsi" w:hAnsiTheme="minorHAnsi" w:cstheme="minorHAnsi"/>
        </w:rPr>
        <w:t xml:space="preserve"> </w:t>
      </w:r>
      <w:r w:rsidR="00932684" w:rsidRPr="00B824D6">
        <w:rPr>
          <w:rFonts w:asciiTheme="minorHAnsi" w:hAnsiTheme="minorHAnsi" w:cstheme="minorHAnsi"/>
        </w:rPr>
        <w:t>(more details of monopoles specifications are in annexes).</w:t>
      </w:r>
    </w:p>
    <w:p w14:paraId="282A36F9" w14:textId="5EE2B721" w:rsidR="00961982" w:rsidRPr="00B824D6" w:rsidRDefault="00387F44" w:rsidP="00B80F0C">
      <w:pPr>
        <w:pStyle w:val="Paragraphedeliste"/>
        <w:numPr>
          <w:ilvl w:val="0"/>
          <w:numId w:val="125"/>
        </w:numPr>
        <w:tabs>
          <w:tab w:val="left" w:pos="5954"/>
        </w:tabs>
        <w:spacing w:line="276" w:lineRule="auto"/>
        <w:rPr>
          <w:rFonts w:asciiTheme="minorHAnsi" w:hAnsiTheme="minorHAnsi" w:cstheme="minorHAnsi"/>
        </w:rPr>
      </w:pPr>
      <w:r w:rsidRPr="00B824D6">
        <w:rPr>
          <w:rFonts w:asciiTheme="minorHAnsi" w:hAnsiTheme="minorHAnsi" w:cstheme="minorHAnsi"/>
        </w:rPr>
        <w:t>Testing and commissioning of the whole installed equipment (power cables, FO cable and all accessories).</w:t>
      </w:r>
    </w:p>
    <w:p w14:paraId="583C97D1" w14:textId="77777777" w:rsidR="00A5009E" w:rsidRPr="00B824D6" w:rsidRDefault="00A5009E" w:rsidP="00A5009E">
      <w:pPr>
        <w:rPr>
          <w:rFonts w:asciiTheme="minorHAnsi" w:hAnsiTheme="minorHAnsi" w:cstheme="minorHAnsi"/>
          <w:lang w:eastAsia="en-US"/>
        </w:rPr>
      </w:pPr>
    </w:p>
    <w:p w14:paraId="279909FD" w14:textId="3C8E00B1" w:rsidR="00A5009E" w:rsidRPr="00B824D6" w:rsidRDefault="00A5009E">
      <w:pPr>
        <w:pStyle w:val="text-format"/>
        <w:rPr>
          <w:lang w:val="en-ZA"/>
        </w:rPr>
      </w:pPr>
      <w:r w:rsidRPr="00B824D6">
        <w:t>Second</w:t>
      </w:r>
      <w:r w:rsidRPr="00B824D6">
        <w:rPr>
          <w:lang w:val="en-ZA"/>
        </w:rPr>
        <w:t xml:space="preserve"> 33kV GFI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Portion:</w:t>
      </w:r>
      <w:r w:rsidRPr="00B824D6">
        <w:t xml:space="preserve"> </w:t>
      </w:r>
      <w:r w:rsidRPr="00B824D6">
        <w:rPr>
          <w:lang w:val="en-ZA"/>
        </w:rPr>
        <w:t xml:space="preserve">From the 33kV tower in the </w:t>
      </w:r>
      <w:r w:rsidR="006321C1" w:rsidRPr="00B824D6">
        <w:rPr>
          <w:lang w:val="en-ZA"/>
        </w:rPr>
        <w:t>bottom</w:t>
      </w:r>
      <w:r w:rsidRPr="00B824D6">
        <w:rPr>
          <w:lang w:val="en-ZA"/>
        </w:rPr>
        <w:t xml:space="preserve"> level of Trafalgar cliff to </w:t>
      </w:r>
      <w:r w:rsidR="006321C1" w:rsidRPr="00B824D6">
        <w:rPr>
          <w:lang w:val="en-ZA"/>
        </w:rPr>
        <w:t>Trafalgar</w:t>
      </w:r>
      <w:r w:rsidRPr="00B824D6">
        <w:rPr>
          <w:lang w:val="en-ZA"/>
        </w:rPr>
        <w:t xml:space="preserve"> substation 33kV switchgear (0.3</w:t>
      </w:r>
      <w:r w:rsidR="00115264" w:rsidRPr="00B824D6">
        <w:rPr>
          <w:lang w:val="en-ZA"/>
        </w:rPr>
        <w:t>k</w:t>
      </w:r>
      <w:r w:rsidRPr="00B824D6">
        <w:rPr>
          <w:lang w:val="en-ZA"/>
        </w:rPr>
        <w:t xml:space="preserve">m approximately) </w:t>
      </w:r>
    </w:p>
    <w:p w14:paraId="3520F951" w14:textId="2625030B" w:rsidR="00A5009E" w:rsidRPr="00B824D6" w:rsidRDefault="00EB31B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37003A" w:rsidRPr="00B824D6">
        <w:rPr>
          <w:rFonts w:asciiTheme="minorHAnsi" w:hAnsiTheme="minorHAnsi" w:cstheme="minorHAnsi"/>
        </w:rPr>
        <w:t>One (01) 33kV outdoor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001924F1" w:rsidRPr="00B824D6">
        <w:rPr>
          <w:rFonts w:asciiTheme="minorHAnsi" w:hAnsiTheme="minorHAnsi" w:cstheme="minorHAnsi"/>
        </w:rPr>
        <w:t>with (03) surge arresters,</w:t>
      </w:r>
      <w:r w:rsidR="00A5009E" w:rsidRPr="00B824D6">
        <w:rPr>
          <w:rFonts w:asciiTheme="minorHAnsi" w:hAnsiTheme="minorHAnsi" w:cstheme="minorHAnsi"/>
        </w:rPr>
        <w:t xml:space="preserve"> to be mounted on the </w:t>
      </w:r>
      <w:r w:rsidR="00197E8E" w:rsidRPr="00B824D6">
        <w:rPr>
          <w:rFonts w:asciiTheme="minorHAnsi" w:hAnsiTheme="minorHAnsi" w:cstheme="minorHAnsi"/>
        </w:rPr>
        <w:t>Terminal monopoles</w:t>
      </w:r>
      <w:r w:rsidR="00A5009E" w:rsidRPr="00B824D6">
        <w:rPr>
          <w:rFonts w:asciiTheme="minorHAnsi" w:hAnsiTheme="minorHAnsi" w:cstheme="minorHAnsi"/>
        </w:rPr>
        <w:t xml:space="preserve"> of the 33kV OHL line portion </w:t>
      </w:r>
      <w:r w:rsidR="001924F1" w:rsidRPr="00B824D6">
        <w:rPr>
          <w:rFonts w:asciiTheme="minorHAnsi" w:hAnsiTheme="minorHAnsi" w:cstheme="minorHAnsi"/>
        </w:rPr>
        <w:t xml:space="preserve">or separate pedestal column </w:t>
      </w:r>
      <w:r w:rsidR="00A5009E" w:rsidRPr="00B824D6">
        <w:rPr>
          <w:rFonts w:asciiTheme="minorHAnsi" w:hAnsiTheme="minorHAnsi" w:cstheme="minorHAnsi"/>
        </w:rPr>
        <w:t xml:space="preserve">(Trafalgar side) with all needed accessories, fittings and metallic structure to ensure a connection to overhead conductor of the line (conductor: ACSR/AW, </w:t>
      </w:r>
      <w:r w:rsidR="005F7D20" w:rsidRPr="00B824D6">
        <w:rPr>
          <w:rFonts w:asciiTheme="minorHAnsi" w:hAnsiTheme="minorHAnsi" w:cstheme="minorHAnsi"/>
        </w:rPr>
        <w:t>Guinea 85 mm²</w:t>
      </w:r>
      <w:r w:rsidR="00A5009E" w:rsidRPr="00B824D6">
        <w:rPr>
          <w:rFonts w:asciiTheme="minorHAnsi" w:hAnsiTheme="minorHAnsi" w:cstheme="minorHAnsi"/>
        </w:rPr>
        <w:t xml:space="preserve">) </w:t>
      </w:r>
      <w:r w:rsidR="00396569" w:rsidRPr="00B824D6">
        <w:rPr>
          <w:rFonts w:asciiTheme="minorHAnsi" w:hAnsiTheme="minorHAnsi" w:cstheme="minorHAnsi"/>
        </w:rPr>
        <w:t xml:space="preserve">and steel </w:t>
      </w:r>
      <w:r w:rsidR="006321C1" w:rsidRPr="00B824D6">
        <w:rPr>
          <w:rFonts w:asciiTheme="minorHAnsi" w:hAnsiTheme="minorHAnsi" w:cstheme="minorHAnsi"/>
        </w:rPr>
        <w:t>monopoles</w:t>
      </w:r>
      <w:r w:rsidR="00396569" w:rsidRPr="00B824D6">
        <w:rPr>
          <w:rFonts w:asciiTheme="minorHAnsi" w:hAnsiTheme="minorHAnsi" w:cstheme="minorHAnsi"/>
        </w:rPr>
        <w:t xml:space="preserve"> </w:t>
      </w:r>
      <w:r w:rsidR="00932684" w:rsidRPr="00B824D6">
        <w:rPr>
          <w:rFonts w:asciiTheme="minorHAnsi" w:hAnsiTheme="minorHAnsi" w:cstheme="minorHAnsi"/>
        </w:rPr>
        <w:t>(more details of monopoles specifications are in annexes).</w:t>
      </w:r>
    </w:p>
    <w:p w14:paraId="4D095A10" w14:textId="74F27D95" w:rsidR="00A5009E" w:rsidRPr="00B824D6" w:rsidRDefault="00EB31B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w:t>
      </w:r>
      <w:r w:rsidR="007F0C5B" w:rsidRPr="00B824D6">
        <w:rPr>
          <w:rFonts w:asciiTheme="minorHAnsi" w:hAnsiTheme="minorHAnsi" w:cstheme="minorHAnsi"/>
        </w:rPr>
        <w:t>splicing</w:t>
      </w:r>
      <w:r w:rsidRPr="00B824D6">
        <w:rPr>
          <w:rFonts w:asciiTheme="minorHAnsi" w:hAnsiTheme="minorHAnsi" w:cstheme="minorHAnsi"/>
        </w:rPr>
        <w:t xml:space="preserve"> of </w:t>
      </w:r>
      <w:r w:rsidR="00A5009E" w:rsidRPr="00B824D6">
        <w:rPr>
          <w:rFonts w:asciiTheme="minorHAnsi" w:hAnsiTheme="minorHAnsi" w:cstheme="minorHAnsi"/>
        </w:rPr>
        <w:t xml:space="preserve">One (01) </w:t>
      </w:r>
      <w:r w:rsidR="007F0C5B" w:rsidRPr="00B824D6">
        <w:rPr>
          <w:rFonts w:asciiTheme="minorHAnsi" w:hAnsiTheme="minorHAnsi" w:cstheme="minorHAnsi"/>
        </w:rPr>
        <w:t>splice</w:t>
      </w:r>
      <w:r w:rsidR="00A5009E" w:rsidRPr="00B824D6">
        <w:rPr>
          <w:rFonts w:asciiTheme="minorHAnsi" w:hAnsiTheme="minorHAnsi" w:cstheme="minorHAnsi"/>
        </w:rPr>
        <w:t xml:space="preserve"> box for Fiber Optical underground cable and OPGW connection on the tower in the upper level of </w:t>
      </w:r>
      <w:r w:rsidR="006321C1" w:rsidRPr="00B824D6">
        <w:rPr>
          <w:rFonts w:asciiTheme="minorHAnsi" w:hAnsiTheme="minorHAnsi" w:cstheme="minorHAnsi"/>
        </w:rPr>
        <w:t>Trafalgar</w:t>
      </w:r>
      <w:r w:rsidR="00A5009E" w:rsidRPr="00B824D6">
        <w:rPr>
          <w:rFonts w:asciiTheme="minorHAnsi" w:hAnsiTheme="minorHAnsi" w:cstheme="minorHAnsi"/>
        </w:rPr>
        <w:t xml:space="preserve"> cliff of 33kV GFI line</w:t>
      </w:r>
    </w:p>
    <w:p w14:paraId="7AD0F625" w14:textId="27B0A952" w:rsidR="00A5009E" w:rsidRPr="00B824D6" w:rsidRDefault="00EB31B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Pulling and connection of </w:t>
      </w:r>
      <w:r w:rsidR="00A5009E" w:rsidRPr="00B824D6">
        <w:rPr>
          <w:rFonts w:asciiTheme="minorHAnsi" w:hAnsiTheme="minorHAnsi" w:cstheme="minorHAnsi"/>
        </w:rPr>
        <w:t>0.3k</w:t>
      </w:r>
      <w:r w:rsidR="006321C1" w:rsidRPr="00B824D6">
        <w:rPr>
          <w:rFonts w:asciiTheme="minorHAnsi" w:hAnsiTheme="minorHAnsi" w:cstheme="minorHAnsi"/>
        </w:rPr>
        <w:t>m</w:t>
      </w:r>
      <w:r w:rsidR="00A5009E" w:rsidRPr="00B824D6">
        <w:rPr>
          <w:rFonts w:asciiTheme="minorHAnsi" w:hAnsiTheme="minorHAnsi" w:cstheme="minorHAnsi"/>
        </w:rPr>
        <w:t xml:space="preserve"> of 33kV underground XLPE three core copper 240mm²</w:t>
      </w:r>
      <w:r w:rsidRPr="00B824D6">
        <w:rPr>
          <w:rFonts w:asciiTheme="minorHAnsi" w:hAnsiTheme="minorHAnsi" w:cstheme="minorHAnsi"/>
        </w:rPr>
        <w:t xml:space="preserve"> </w:t>
      </w:r>
      <w:r w:rsidR="00A5009E" w:rsidRPr="00B824D6">
        <w:rPr>
          <w:rFonts w:asciiTheme="minorHAnsi" w:hAnsiTheme="minorHAnsi" w:cstheme="minorHAnsi"/>
        </w:rPr>
        <w:t xml:space="preserve">cable from the tower in the button level of </w:t>
      </w:r>
      <w:r w:rsidR="006321C1" w:rsidRPr="00B824D6">
        <w:rPr>
          <w:rFonts w:asciiTheme="minorHAnsi" w:hAnsiTheme="minorHAnsi" w:cstheme="minorHAnsi"/>
        </w:rPr>
        <w:t>Trafalgar</w:t>
      </w:r>
      <w:r w:rsidR="00A5009E" w:rsidRPr="00B824D6">
        <w:rPr>
          <w:rFonts w:asciiTheme="minorHAnsi" w:hAnsiTheme="minorHAnsi" w:cstheme="minorHAnsi"/>
        </w:rPr>
        <w:t xml:space="preserve"> cliff of 33kV GFI line (Trafalgar side) to Trafalgar substation</w:t>
      </w:r>
      <w:r w:rsidRPr="00B824D6">
        <w:rPr>
          <w:rFonts w:asciiTheme="minorHAnsi" w:hAnsiTheme="minorHAnsi" w:cstheme="minorHAnsi"/>
        </w:rPr>
        <w:t xml:space="preserve"> 33kV </w:t>
      </w:r>
      <w:r w:rsidR="00570BD5" w:rsidRPr="00B824D6">
        <w:rPr>
          <w:rFonts w:asciiTheme="minorHAnsi" w:hAnsiTheme="minorHAnsi" w:cstheme="minorHAnsi"/>
        </w:rPr>
        <w:t xml:space="preserve">metal-clad </w:t>
      </w:r>
      <w:r w:rsidRPr="00B824D6">
        <w:rPr>
          <w:rFonts w:asciiTheme="minorHAnsi" w:hAnsiTheme="minorHAnsi" w:cstheme="minorHAnsi"/>
        </w:rPr>
        <w:t>switchgear cabinet (outgoing Geothermal Feeder)</w:t>
      </w:r>
      <w:r w:rsidR="00A5009E" w:rsidRPr="00B824D6">
        <w:rPr>
          <w:rFonts w:asciiTheme="minorHAnsi" w:hAnsiTheme="minorHAnsi" w:cstheme="minorHAnsi"/>
        </w:rPr>
        <w:t>.</w:t>
      </w:r>
    </w:p>
    <w:p w14:paraId="3D7FDD95" w14:textId="782636C7" w:rsidR="00A5009E" w:rsidRPr="00B824D6" w:rsidRDefault="00EB31B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Pulling and connection of </w:t>
      </w:r>
      <w:r w:rsidR="00A5009E" w:rsidRPr="00B824D6">
        <w:rPr>
          <w:rFonts w:asciiTheme="minorHAnsi" w:hAnsiTheme="minorHAnsi" w:cstheme="minorHAnsi"/>
        </w:rPr>
        <w:t>0.3k</w:t>
      </w:r>
      <w:r w:rsidR="006321C1" w:rsidRPr="00B824D6">
        <w:rPr>
          <w:rFonts w:asciiTheme="minorHAnsi" w:hAnsiTheme="minorHAnsi" w:cstheme="minorHAnsi"/>
        </w:rPr>
        <w:t>m</w:t>
      </w:r>
      <w:r w:rsidR="00A5009E"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A5009E" w:rsidRPr="00B824D6">
        <w:rPr>
          <w:rFonts w:asciiTheme="minorHAnsi" w:hAnsiTheme="minorHAnsi" w:cstheme="minorHAnsi"/>
        </w:rPr>
        <w:t xml:space="preserve"> from the tower in the </w:t>
      </w:r>
      <w:r w:rsidR="006321C1" w:rsidRPr="00B824D6">
        <w:rPr>
          <w:rFonts w:asciiTheme="minorHAnsi" w:hAnsiTheme="minorHAnsi" w:cstheme="minorHAnsi"/>
        </w:rPr>
        <w:t>bottom</w:t>
      </w:r>
      <w:r w:rsidR="00A5009E" w:rsidRPr="00B824D6">
        <w:rPr>
          <w:rFonts w:asciiTheme="minorHAnsi" w:hAnsiTheme="minorHAnsi" w:cstheme="minorHAnsi"/>
        </w:rPr>
        <w:t xml:space="preserve"> level of </w:t>
      </w:r>
      <w:r w:rsidR="006321C1" w:rsidRPr="00B824D6">
        <w:rPr>
          <w:rFonts w:asciiTheme="minorHAnsi" w:hAnsiTheme="minorHAnsi" w:cstheme="minorHAnsi"/>
        </w:rPr>
        <w:t>Trafalgar</w:t>
      </w:r>
      <w:r w:rsidR="00A5009E" w:rsidRPr="00B824D6">
        <w:rPr>
          <w:rFonts w:asciiTheme="minorHAnsi" w:hAnsiTheme="minorHAnsi" w:cstheme="minorHAnsi"/>
        </w:rPr>
        <w:t xml:space="preserve"> cliff of 33kV GFI line (Trafalgar side) to Trafalgar substation</w:t>
      </w:r>
      <w:r w:rsidRPr="00B824D6">
        <w:rPr>
          <w:rFonts w:asciiTheme="minorHAnsi" w:hAnsiTheme="minorHAnsi" w:cstheme="minorHAnsi"/>
        </w:rPr>
        <w:t xml:space="preserve"> telecom room</w:t>
      </w:r>
      <w:r w:rsidR="00A5009E" w:rsidRPr="00B824D6">
        <w:rPr>
          <w:rFonts w:asciiTheme="minorHAnsi" w:hAnsiTheme="minorHAnsi" w:cstheme="minorHAnsi"/>
        </w:rPr>
        <w:t>.</w:t>
      </w:r>
      <w:r w:rsidR="00961982" w:rsidRPr="00B824D6">
        <w:rPr>
          <w:rFonts w:asciiTheme="minorHAnsi" w:hAnsiTheme="minorHAnsi" w:cstheme="minorHAnsi"/>
        </w:rPr>
        <w:t xml:space="preserve"> The FO cable should be spliced to the substation ODF and to the FO junction box at the </w:t>
      </w:r>
      <w:r w:rsidR="00197E8E" w:rsidRPr="00B824D6">
        <w:rPr>
          <w:rFonts w:asciiTheme="minorHAnsi" w:hAnsiTheme="minorHAnsi" w:cstheme="minorHAnsi"/>
        </w:rPr>
        <w:t>Terminal monopoles</w:t>
      </w:r>
      <w:r w:rsidR="00961982" w:rsidRPr="00B824D6">
        <w:rPr>
          <w:rFonts w:asciiTheme="minorHAnsi" w:hAnsiTheme="minorHAnsi" w:cstheme="minorHAnsi"/>
        </w:rPr>
        <w:t xml:space="preserve"> of 33kV GFI line Trafalgar side.</w:t>
      </w:r>
    </w:p>
    <w:p w14:paraId="2D2807CE" w14:textId="6D106F4B" w:rsidR="00B7256F" w:rsidRPr="00B824D6" w:rsidRDefault="00B7256F" w:rsidP="00B7256F">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6321C1" w:rsidRPr="00B824D6">
        <w:rPr>
          <w:rFonts w:asciiTheme="minorHAnsi" w:hAnsiTheme="minorHAnsi" w:cstheme="minorHAnsi"/>
        </w:rPr>
        <w:t>two</w:t>
      </w:r>
      <w:r w:rsidRPr="00B824D6">
        <w:rPr>
          <w:rFonts w:asciiTheme="minorHAnsi" w:hAnsiTheme="minorHAnsi" w:cstheme="minorHAnsi"/>
        </w:rPr>
        <w:t xml:space="preserve"> earthing boxes with all necessary accessories (cables lugs,…).</w:t>
      </w:r>
    </w:p>
    <w:p w14:paraId="6D646595" w14:textId="17F88B12" w:rsidR="00A5009E" w:rsidRPr="00B824D6" w:rsidRDefault="00961982"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37003A" w:rsidRPr="00B824D6">
        <w:rPr>
          <w:rFonts w:asciiTheme="minorHAnsi" w:hAnsiTheme="minorHAnsi" w:cstheme="minorHAnsi"/>
        </w:rPr>
        <w:t>One (01) 33kV indoor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00A5009E" w:rsidRPr="00B824D6">
        <w:rPr>
          <w:rFonts w:asciiTheme="minorHAnsi" w:hAnsiTheme="minorHAnsi" w:cstheme="minorHAnsi"/>
        </w:rPr>
        <w:t xml:space="preserve">to be installed in the Trafalgar substation with all needed accessories, fittings to ensure the connection from cable termination to the 33kV </w:t>
      </w:r>
      <w:r w:rsidR="00570BD5" w:rsidRPr="00B824D6">
        <w:rPr>
          <w:rFonts w:asciiTheme="minorHAnsi" w:hAnsiTheme="minorHAnsi" w:cstheme="minorHAnsi"/>
        </w:rPr>
        <w:t xml:space="preserve">metal-clad </w:t>
      </w:r>
      <w:r w:rsidR="00A5009E" w:rsidRPr="00B824D6">
        <w:rPr>
          <w:rFonts w:asciiTheme="minorHAnsi" w:hAnsiTheme="minorHAnsi" w:cstheme="minorHAnsi"/>
        </w:rPr>
        <w:t>switchgear cabinet (outgoing Geothermal Feeder)</w:t>
      </w:r>
    </w:p>
    <w:p w14:paraId="2EF709D1" w14:textId="7A6F50BF" w:rsidR="00961982" w:rsidRPr="00B824D6" w:rsidRDefault="00387F44" w:rsidP="00DC60A0">
      <w:pPr>
        <w:numPr>
          <w:ilvl w:val="0"/>
          <w:numId w:val="125"/>
        </w:numPr>
        <w:tabs>
          <w:tab w:val="left" w:pos="5954"/>
        </w:tabs>
        <w:spacing w:line="276" w:lineRule="auto"/>
        <w:rPr>
          <w:rFonts w:asciiTheme="minorHAnsi" w:hAnsiTheme="minorHAnsi" w:cstheme="minorHAnsi"/>
        </w:rPr>
      </w:pPr>
      <w:r w:rsidRPr="00B824D6">
        <w:rPr>
          <w:rFonts w:asciiTheme="minorHAnsi" w:hAnsiTheme="minorHAnsi" w:cstheme="minorHAnsi"/>
        </w:rPr>
        <w:t>Testing and commissioning of the whole installed equipment (power cables, FO cable and all accessories).</w:t>
      </w:r>
    </w:p>
    <w:p w14:paraId="1B799E95" w14:textId="77777777" w:rsidR="00E1271E" w:rsidRPr="00B824D6" w:rsidRDefault="00E1271E" w:rsidP="005F02B0">
      <w:pPr>
        <w:tabs>
          <w:tab w:val="left" w:pos="5954"/>
        </w:tabs>
        <w:spacing w:line="276" w:lineRule="auto"/>
        <w:ind w:left="720"/>
        <w:rPr>
          <w:rFonts w:asciiTheme="minorHAnsi" w:hAnsiTheme="minorHAnsi" w:cstheme="minorHAnsi"/>
        </w:rPr>
      </w:pPr>
    </w:p>
    <w:p w14:paraId="275A5F25" w14:textId="2A8A8BF4" w:rsidR="00A5009E" w:rsidRPr="00B824D6" w:rsidRDefault="00A5009E">
      <w:pPr>
        <w:pStyle w:val="text-format"/>
        <w:rPr>
          <w:lang w:val="en-ZA"/>
        </w:rPr>
      </w:pPr>
      <w:r w:rsidRPr="00B824D6">
        <w:lastRenderedPageBreak/>
        <w:t>Third</w:t>
      </w:r>
      <w:r w:rsidRPr="00B824D6">
        <w:rPr>
          <w:lang w:val="en-ZA"/>
        </w:rPr>
        <w:t xml:space="preserve"> 33kV GFI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Portion:</w:t>
      </w:r>
      <w:r w:rsidRPr="00B824D6">
        <w:t xml:space="preserve"> </w:t>
      </w:r>
      <w:r w:rsidRPr="00B824D6">
        <w:rPr>
          <w:lang w:val="en-ZA"/>
        </w:rPr>
        <w:t>From Trafalgar substation 33kV switchgear to Padu substation 33kV switchgear (2</w:t>
      </w:r>
      <w:r w:rsidR="00115264" w:rsidRPr="00B824D6">
        <w:rPr>
          <w:lang w:val="en-ZA"/>
        </w:rPr>
        <w:t>k</w:t>
      </w:r>
      <w:r w:rsidRPr="00B824D6">
        <w:rPr>
          <w:lang w:val="en-ZA"/>
        </w:rPr>
        <w:t xml:space="preserve">m approximately) </w:t>
      </w:r>
    </w:p>
    <w:p w14:paraId="5100DD57" w14:textId="460C66AB" w:rsidR="00A5009E" w:rsidRPr="00B824D6" w:rsidRDefault="00AE6403"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37003A" w:rsidRPr="00B824D6">
        <w:rPr>
          <w:rFonts w:asciiTheme="minorHAnsi" w:hAnsiTheme="minorHAnsi" w:cstheme="minorHAnsi"/>
        </w:rPr>
        <w:t>One (01) 33kV indoor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00A5009E" w:rsidRPr="00B824D6">
        <w:rPr>
          <w:rFonts w:asciiTheme="minorHAnsi" w:hAnsiTheme="minorHAnsi" w:cstheme="minorHAnsi"/>
        </w:rPr>
        <w:t xml:space="preserve">to be installed in the Trafalgar substation with all needed accessories, fittings to ensure the connection from cable termination to the 33kV </w:t>
      </w:r>
      <w:r w:rsidR="00570BD5" w:rsidRPr="00B824D6">
        <w:rPr>
          <w:rFonts w:asciiTheme="minorHAnsi" w:hAnsiTheme="minorHAnsi" w:cstheme="minorHAnsi"/>
        </w:rPr>
        <w:t xml:space="preserve">metal-clad </w:t>
      </w:r>
      <w:r w:rsidR="00A5009E" w:rsidRPr="00B824D6">
        <w:rPr>
          <w:rFonts w:asciiTheme="minorHAnsi" w:hAnsiTheme="minorHAnsi" w:cstheme="minorHAnsi"/>
        </w:rPr>
        <w:t>switchgear cabinet (outgoing Padu Feeder)</w:t>
      </w:r>
    </w:p>
    <w:p w14:paraId="293836B6" w14:textId="3593EC99" w:rsidR="00A5009E" w:rsidRPr="00B824D6" w:rsidRDefault="00AE6403"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Pulling and connection of </w:t>
      </w:r>
      <w:r w:rsidR="00A5009E" w:rsidRPr="00B824D6">
        <w:rPr>
          <w:rFonts w:asciiTheme="minorHAnsi" w:hAnsiTheme="minorHAnsi" w:cstheme="minorHAnsi"/>
        </w:rPr>
        <w:t>2k</w:t>
      </w:r>
      <w:r w:rsidR="006321C1" w:rsidRPr="00B824D6">
        <w:rPr>
          <w:rFonts w:asciiTheme="minorHAnsi" w:hAnsiTheme="minorHAnsi" w:cstheme="minorHAnsi"/>
        </w:rPr>
        <w:t>m</w:t>
      </w:r>
      <w:r w:rsidR="00A5009E" w:rsidRPr="00B824D6">
        <w:rPr>
          <w:rFonts w:asciiTheme="minorHAnsi" w:hAnsiTheme="minorHAnsi" w:cstheme="minorHAnsi"/>
        </w:rPr>
        <w:t xml:space="preserve"> of 33kV underground XLPE three core copper 240mm² cable from Trafalgar substation </w:t>
      </w:r>
      <w:r w:rsidRPr="00B824D6">
        <w:rPr>
          <w:rFonts w:asciiTheme="minorHAnsi" w:hAnsiTheme="minorHAnsi" w:cstheme="minorHAnsi"/>
        </w:rPr>
        <w:t xml:space="preserve">33kV </w:t>
      </w:r>
      <w:r w:rsidR="00570BD5" w:rsidRPr="00B824D6">
        <w:rPr>
          <w:rFonts w:asciiTheme="minorHAnsi" w:hAnsiTheme="minorHAnsi" w:cstheme="minorHAnsi"/>
        </w:rPr>
        <w:t xml:space="preserve">metal-clad </w:t>
      </w:r>
      <w:r w:rsidRPr="00B824D6">
        <w:rPr>
          <w:rFonts w:asciiTheme="minorHAnsi" w:hAnsiTheme="minorHAnsi" w:cstheme="minorHAnsi"/>
        </w:rPr>
        <w:t xml:space="preserve">switchgear cabinet (outgoing Padu Feeder) </w:t>
      </w:r>
      <w:r w:rsidR="00A5009E" w:rsidRPr="00B824D6">
        <w:rPr>
          <w:rFonts w:asciiTheme="minorHAnsi" w:hAnsiTheme="minorHAnsi" w:cstheme="minorHAnsi"/>
        </w:rPr>
        <w:t>to Padu substation</w:t>
      </w:r>
      <w:r w:rsidRPr="00B824D6">
        <w:rPr>
          <w:rFonts w:asciiTheme="minorHAnsi" w:hAnsiTheme="minorHAnsi" w:cstheme="minorHAnsi"/>
        </w:rPr>
        <w:t xml:space="preserve"> 33kV </w:t>
      </w:r>
      <w:r w:rsidR="00570BD5" w:rsidRPr="00B824D6">
        <w:rPr>
          <w:rFonts w:asciiTheme="minorHAnsi" w:hAnsiTheme="minorHAnsi" w:cstheme="minorHAnsi"/>
        </w:rPr>
        <w:t xml:space="preserve">metal-clad </w:t>
      </w:r>
      <w:r w:rsidRPr="00B824D6">
        <w:rPr>
          <w:rFonts w:asciiTheme="minorHAnsi" w:hAnsiTheme="minorHAnsi" w:cstheme="minorHAnsi"/>
        </w:rPr>
        <w:t>switchgear cabinet (outgoing Trafalgar Feeder)</w:t>
      </w:r>
      <w:r w:rsidR="00A5009E" w:rsidRPr="00B824D6">
        <w:rPr>
          <w:rFonts w:asciiTheme="minorHAnsi" w:hAnsiTheme="minorHAnsi" w:cstheme="minorHAnsi"/>
        </w:rPr>
        <w:t>.</w:t>
      </w:r>
    </w:p>
    <w:p w14:paraId="6C97B15E" w14:textId="210C57A6" w:rsidR="00A5009E" w:rsidRPr="00B824D6" w:rsidRDefault="00AE6403"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Pulling and connection of </w:t>
      </w:r>
      <w:r w:rsidR="00A5009E" w:rsidRPr="00B824D6">
        <w:rPr>
          <w:rFonts w:asciiTheme="minorHAnsi" w:hAnsiTheme="minorHAnsi" w:cstheme="minorHAnsi"/>
        </w:rPr>
        <w:t>2k</w:t>
      </w:r>
      <w:r w:rsidR="006321C1" w:rsidRPr="00B824D6">
        <w:rPr>
          <w:rFonts w:asciiTheme="minorHAnsi" w:hAnsiTheme="minorHAnsi" w:cstheme="minorHAnsi"/>
        </w:rPr>
        <w:t>m</w:t>
      </w:r>
      <w:r w:rsidR="00A5009E"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A5009E" w:rsidRPr="00B824D6">
        <w:rPr>
          <w:rFonts w:asciiTheme="minorHAnsi" w:hAnsiTheme="minorHAnsi" w:cstheme="minorHAnsi"/>
        </w:rPr>
        <w:t xml:space="preserve"> from Trafalgar substation </w:t>
      </w:r>
      <w:r w:rsidRPr="00B824D6">
        <w:rPr>
          <w:rFonts w:asciiTheme="minorHAnsi" w:hAnsiTheme="minorHAnsi" w:cstheme="minorHAnsi"/>
        </w:rPr>
        <w:t xml:space="preserve">telecom room </w:t>
      </w:r>
      <w:r w:rsidR="00A5009E" w:rsidRPr="00B824D6">
        <w:rPr>
          <w:rFonts w:asciiTheme="minorHAnsi" w:hAnsiTheme="minorHAnsi" w:cstheme="minorHAnsi"/>
        </w:rPr>
        <w:t>to Padu substation</w:t>
      </w:r>
      <w:r w:rsidRPr="00B824D6">
        <w:rPr>
          <w:rFonts w:asciiTheme="minorHAnsi" w:hAnsiTheme="minorHAnsi" w:cstheme="minorHAnsi"/>
        </w:rPr>
        <w:t xml:space="preserve"> telecom room</w:t>
      </w:r>
      <w:r w:rsidR="00A5009E" w:rsidRPr="00B824D6">
        <w:rPr>
          <w:rFonts w:asciiTheme="minorHAnsi" w:hAnsiTheme="minorHAnsi" w:cstheme="minorHAnsi"/>
        </w:rPr>
        <w:t>.</w:t>
      </w:r>
      <w:r w:rsidR="00A33A8B" w:rsidRPr="00B824D6">
        <w:rPr>
          <w:rFonts w:asciiTheme="minorHAnsi" w:hAnsiTheme="minorHAnsi" w:cstheme="minorHAnsi"/>
        </w:rPr>
        <w:t xml:space="preserve"> The FO cable should be spliced to the Trafalgar and Padu substations ODFs.</w:t>
      </w:r>
    </w:p>
    <w:p w14:paraId="127C4768" w14:textId="0800CD1E" w:rsidR="00A5009E" w:rsidRPr="00B824D6" w:rsidRDefault="00AE6403"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A5009E" w:rsidRPr="00B824D6">
        <w:rPr>
          <w:rFonts w:asciiTheme="minorHAnsi" w:hAnsiTheme="minorHAnsi" w:cstheme="minorHAnsi"/>
        </w:rPr>
        <w:t xml:space="preserve">One (01) </w:t>
      </w:r>
      <w:r w:rsidR="00A5009E" w:rsidRPr="00B824D6">
        <w:rPr>
          <w:rFonts w:asciiTheme="minorHAnsi" w:hAnsiTheme="minorHAnsi" w:cstheme="minorHAnsi"/>
          <w:b/>
        </w:rPr>
        <w:t xml:space="preserve">three </w:t>
      </w:r>
      <w:r w:rsidR="00380A49" w:rsidRPr="00B824D6">
        <w:rPr>
          <w:rFonts w:asciiTheme="minorHAnsi" w:hAnsiTheme="minorHAnsi" w:cstheme="minorHAnsi"/>
        </w:rPr>
        <w:t>joint kit for 33kV cable (</w:t>
      </w:r>
      <w:r w:rsidR="006321C1" w:rsidRPr="00B824D6">
        <w:rPr>
          <w:rFonts w:asciiTheme="minorHAnsi" w:hAnsiTheme="minorHAnsi" w:cstheme="minorHAnsi"/>
        </w:rPr>
        <w:t>within</w:t>
      </w:r>
      <w:r w:rsidR="00380A49" w:rsidRPr="00B824D6">
        <w:rPr>
          <w:rFonts w:asciiTheme="minorHAnsi" w:hAnsiTheme="minorHAnsi" w:cstheme="minorHAnsi"/>
        </w:rPr>
        <w:t xml:space="preserve"> one cable junction manhole) </w:t>
      </w:r>
      <w:r w:rsidR="00A5009E" w:rsidRPr="00B824D6">
        <w:rPr>
          <w:rFonts w:asciiTheme="minorHAnsi" w:hAnsiTheme="minorHAnsi" w:cstheme="minorHAnsi"/>
        </w:rPr>
        <w:t>which divide the 2k</w:t>
      </w:r>
      <w:r w:rsidR="00115264" w:rsidRPr="00B824D6">
        <w:rPr>
          <w:rFonts w:asciiTheme="minorHAnsi" w:hAnsiTheme="minorHAnsi" w:cstheme="minorHAnsi"/>
        </w:rPr>
        <w:t>m</w:t>
      </w:r>
      <w:r w:rsidR="00A5009E" w:rsidRPr="00B824D6">
        <w:rPr>
          <w:rFonts w:asciiTheme="minorHAnsi" w:hAnsiTheme="minorHAnsi" w:cstheme="minorHAnsi"/>
        </w:rPr>
        <w:t xml:space="preserve"> into two portions (1000m and 1000m approximately).</w:t>
      </w:r>
    </w:p>
    <w:p w14:paraId="44CC15C1" w14:textId="21C9BCC2" w:rsidR="00A5009E" w:rsidRPr="00B824D6" w:rsidRDefault="00A33A8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6321C1" w:rsidRPr="00B824D6">
        <w:rPr>
          <w:rFonts w:asciiTheme="minorHAnsi" w:hAnsiTheme="minorHAnsi" w:cstheme="minorHAnsi"/>
        </w:rPr>
        <w:t>one</w:t>
      </w:r>
      <w:r w:rsidR="00A5009E" w:rsidRPr="00B824D6">
        <w:rPr>
          <w:rFonts w:asciiTheme="minorHAnsi" w:hAnsiTheme="minorHAnsi" w:cstheme="minorHAnsi"/>
        </w:rPr>
        <w:t xml:space="preserve"> cross-bonding box with necessary SVL (Sheath Voltage Limiter).</w:t>
      </w:r>
    </w:p>
    <w:p w14:paraId="7A955FFE" w14:textId="535B358B" w:rsidR="00B7256F" w:rsidRPr="00B824D6" w:rsidRDefault="00B7256F" w:rsidP="00B7256F">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6321C1" w:rsidRPr="00B824D6">
        <w:rPr>
          <w:rFonts w:asciiTheme="minorHAnsi" w:hAnsiTheme="minorHAnsi" w:cstheme="minorHAnsi"/>
        </w:rPr>
        <w:t>two</w:t>
      </w:r>
      <w:r w:rsidRPr="00B824D6">
        <w:rPr>
          <w:rFonts w:asciiTheme="minorHAnsi" w:hAnsiTheme="minorHAnsi" w:cstheme="minorHAnsi"/>
        </w:rPr>
        <w:t xml:space="preserve"> earthing boxes with all necessary accessories (cables lugs,…).</w:t>
      </w:r>
    </w:p>
    <w:p w14:paraId="646B770F" w14:textId="244422DE" w:rsidR="00A5009E" w:rsidRPr="00B824D6" w:rsidRDefault="00A33A8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37003A" w:rsidRPr="00B824D6">
        <w:rPr>
          <w:rFonts w:asciiTheme="minorHAnsi" w:hAnsiTheme="minorHAnsi" w:cstheme="minorHAnsi"/>
        </w:rPr>
        <w:t>One (01) 33kV indoor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00A5009E" w:rsidRPr="00B824D6">
        <w:rPr>
          <w:rFonts w:asciiTheme="minorHAnsi" w:hAnsiTheme="minorHAnsi" w:cstheme="minorHAnsi"/>
        </w:rPr>
        <w:t xml:space="preserve">to be installed in the Padu substation with all needed accessories, fittings to ensure the connection from cable termination to the 33kV </w:t>
      </w:r>
      <w:r w:rsidR="00570BD5" w:rsidRPr="00B824D6">
        <w:rPr>
          <w:rFonts w:asciiTheme="minorHAnsi" w:hAnsiTheme="minorHAnsi" w:cstheme="minorHAnsi"/>
        </w:rPr>
        <w:t xml:space="preserve">metal-clad </w:t>
      </w:r>
      <w:r w:rsidR="00A5009E" w:rsidRPr="00B824D6">
        <w:rPr>
          <w:rFonts w:asciiTheme="minorHAnsi" w:hAnsiTheme="minorHAnsi" w:cstheme="minorHAnsi"/>
        </w:rPr>
        <w:t>switchgear cabinet (outgoing Trafalgar Feeder)</w:t>
      </w:r>
    </w:p>
    <w:p w14:paraId="41C304E4" w14:textId="4CC5FDB5" w:rsidR="00961982" w:rsidRPr="00B824D6" w:rsidRDefault="00387F44" w:rsidP="00DC60A0">
      <w:pPr>
        <w:numPr>
          <w:ilvl w:val="0"/>
          <w:numId w:val="125"/>
        </w:numPr>
        <w:tabs>
          <w:tab w:val="left" w:pos="5954"/>
        </w:tabs>
        <w:spacing w:line="276" w:lineRule="auto"/>
        <w:rPr>
          <w:rFonts w:asciiTheme="minorHAnsi" w:hAnsiTheme="minorHAnsi" w:cstheme="minorHAnsi"/>
        </w:rPr>
      </w:pPr>
      <w:r w:rsidRPr="00B824D6">
        <w:rPr>
          <w:rFonts w:asciiTheme="minorHAnsi" w:hAnsiTheme="minorHAnsi" w:cstheme="minorHAnsi"/>
        </w:rPr>
        <w:t>Testing and commissioning of the whole installed equipment (power cables, FO cable and all accessories).</w:t>
      </w:r>
    </w:p>
    <w:p w14:paraId="2A5974F2" w14:textId="77777777" w:rsidR="00A5009E" w:rsidRPr="00B824D6" w:rsidRDefault="00A5009E" w:rsidP="00A5009E">
      <w:pPr>
        <w:rPr>
          <w:rFonts w:asciiTheme="minorHAnsi" w:hAnsiTheme="minorHAnsi" w:cstheme="minorHAnsi"/>
          <w:lang w:eastAsia="en-US"/>
        </w:rPr>
      </w:pPr>
    </w:p>
    <w:p w14:paraId="44E839F6" w14:textId="6D21F1E1" w:rsidR="00A5009E" w:rsidRPr="00B824D6" w:rsidRDefault="00A5009E">
      <w:pPr>
        <w:pStyle w:val="text-format"/>
        <w:rPr>
          <w:lang w:val="en-ZA"/>
        </w:rPr>
      </w:pPr>
      <w:r w:rsidRPr="00B824D6">
        <w:t>Fourth</w:t>
      </w:r>
      <w:r w:rsidRPr="00B824D6">
        <w:rPr>
          <w:lang w:val="en-ZA"/>
        </w:rPr>
        <w:t xml:space="preserve"> 33kV GFI </w:t>
      </w:r>
      <w:r w:rsidR="00425C46" w:rsidRPr="00B824D6">
        <w:rPr>
          <w:lang w:val="en-US"/>
        </w:rPr>
        <w:t>UNDERGROUND CABLES (</w:t>
      </w:r>
      <w:r w:rsidRPr="00B824D6">
        <w:rPr>
          <w:lang w:val="en-ZA"/>
        </w:rPr>
        <w:t>UGC</w:t>
      </w:r>
      <w:r w:rsidR="00425C46" w:rsidRPr="00B824D6">
        <w:rPr>
          <w:lang w:val="en-ZA"/>
        </w:rPr>
        <w:t>)</w:t>
      </w:r>
      <w:r w:rsidRPr="00B824D6">
        <w:rPr>
          <w:lang w:val="en-ZA"/>
        </w:rPr>
        <w:t xml:space="preserve"> Portion:</w:t>
      </w:r>
      <w:r w:rsidRPr="00B824D6">
        <w:t xml:space="preserve"> </w:t>
      </w:r>
      <w:r w:rsidRPr="00B824D6">
        <w:rPr>
          <w:lang w:val="en-ZA"/>
        </w:rPr>
        <w:t>From Padu substation 33kV switchgear to Fond Cole substation 33kV switchgear (7</w:t>
      </w:r>
      <w:r w:rsidR="00115264" w:rsidRPr="00B824D6">
        <w:rPr>
          <w:lang w:val="en-ZA"/>
        </w:rPr>
        <w:t>k</w:t>
      </w:r>
      <w:r w:rsidRPr="00B824D6">
        <w:rPr>
          <w:lang w:val="en-ZA"/>
        </w:rPr>
        <w:t xml:space="preserve">m approximately) </w:t>
      </w:r>
    </w:p>
    <w:p w14:paraId="1C04683D" w14:textId="0AB4C5C9" w:rsidR="00A5009E" w:rsidRPr="00B824D6" w:rsidRDefault="00A33A8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37003A" w:rsidRPr="00B824D6">
        <w:rPr>
          <w:rFonts w:asciiTheme="minorHAnsi" w:hAnsiTheme="minorHAnsi" w:cstheme="minorHAnsi"/>
        </w:rPr>
        <w:t>One (01) 33kV indoor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00A5009E" w:rsidRPr="00B824D6">
        <w:rPr>
          <w:rFonts w:asciiTheme="minorHAnsi" w:hAnsiTheme="minorHAnsi" w:cstheme="minorHAnsi"/>
        </w:rPr>
        <w:t xml:space="preserve">to be installed in the </w:t>
      </w:r>
      <w:r w:rsidRPr="00B824D6">
        <w:rPr>
          <w:rFonts w:asciiTheme="minorHAnsi" w:hAnsiTheme="minorHAnsi" w:cstheme="minorHAnsi"/>
        </w:rPr>
        <w:t>Padu</w:t>
      </w:r>
      <w:r w:rsidR="00A5009E" w:rsidRPr="00B824D6">
        <w:rPr>
          <w:rFonts w:asciiTheme="minorHAnsi" w:hAnsiTheme="minorHAnsi" w:cstheme="minorHAnsi"/>
        </w:rPr>
        <w:t xml:space="preserve"> substation with all needed accessories, fittings to ensure the connection from cable termination to the 33kV </w:t>
      </w:r>
      <w:r w:rsidR="00570BD5" w:rsidRPr="00B824D6">
        <w:rPr>
          <w:rFonts w:asciiTheme="minorHAnsi" w:hAnsiTheme="minorHAnsi" w:cstheme="minorHAnsi"/>
        </w:rPr>
        <w:t xml:space="preserve">metal-clad </w:t>
      </w:r>
      <w:r w:rsidR="00A5009E" w:rsidRPr="00B824D6">
        <w:rPr>
          <w:rFonts w:asciiTheme="minorHAnsi" w:hAnsiTheme="minorHAnsi" w:cstheme="minorHAnsi"/>
        </w:rPr>
        <w:t>switchgear cabinet (outgoing Fond Cole Feeder)</w:t>
      </w:r>
    </w:p>
    <w:p w14:paraId="701FA5C7" w14:textId="77B005AD" w:rsidR="00A5009E" w:rsidRPr="00B824D6" w:rsidRDefault="00A33A8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Pulling and connection of </w:t>
      </w:r>
      <w:r w:rsidR="00A5009E" w:rsidRPr="00B824D6">
        <w:rPr>
          <w:rFonts w:asciiTheme="minorHAnsi" w:hAnsiTheme="minorHAnsi" w:cstheme="minorHAnsi"/>
        </w:rPr>
        <w:t>7k</w:t>
      </w:r>
      <w:r w:rsidR="006321C1" w:rsidRPr="00B824D6">
        <w:rPr>
          <w:rFonts w:asciiTheme="minorHAnsi" w:hAnsiTheme="minorHAnsi" w:cstheme="minorHAnsi"/>
        </w:rPr>
        <w:t>m</w:t>
      </w:r>
      <w:r w:rsidR="00A5009E" w:rsidRPr="00B824D6">
        <w:rPr>
          <w:rFonts w:asciiTheme="minorHAnsi" w:hAnsiTheme="minorHAnsi" w:cstheme="minorHAnsi"/>
        </w:rPr>
        <w:t xml:space="preserve"> of 33kV underground XLPE three core copper 240mm² cable from Padu substation</w:t>
      </w:r>
      <w:r w:rsidRPr="00B824D6">
        <w:rPr>
          <w:rFonts w:asciiTheme="minorHAnsi" w:hAnsiTheme="minorHAnsi" w:cstheme="minorHAnsi"/>
        </w:rPr>
        <w:t xml:space="preserve"> 33kV </w:t>
      </w:r>
      <w:r w:rsidR="00570BD5" w:rsidRPr="00B824D6">
        <w:rPr>
          <w:rFonts w:asciiTheme="minorHAnsi" w:hAnsiTheme="minorHAnsi" w:cstheme="minorHAnsi"/>
        </w:rPr>
        <w:t xml:space="preserve">metal-clad </w:t>
      </w:r>
      <w:r w:rsidRPr="00B824D6">
        <w:rPr>
          <w:rFonts w:asciiTheme="minorHAnsi" w:hAnsiTheme="minorHAnsi" w:cstheme="minorHAnsi"/>
        </w:rPr>
        <w:t>switchgear cabinet (outgoing Fond Cole Feeder)</w:t>
      </w:r>
      <w:r w:rsidR="00A5009E" w:rsidRPr="00B824D6">
        <w:rPr>
          <w:rFonts w:asciiTheme="minorHAnsi" w:hAnsiTheme="minorHAnsi" w:cstheme="minorHAnsi"/>
        </w:rPr>
        <w:t xml:space="preserve"> to Fond Cole substation</w:t>
      </w:r>
      <w:r w:rsidRPr="00B824D6">
        <w:rPr>
          <w:rFonts w:asciiTheme="minorHAnsi" w:hAnsiTheme="minorHAnsi" w:cstheme="minorHAnsi"/>
        </w:rPr>
        <w:t xml:space="preserve"> 33kV </w:t>
      </w:r>
      <w:r w:rsidR="00570BD5" w:rsidRPr="00B824D6">
        <w:rPr>
          <w:rFonts w:asciiTheme="minorHAnsi" w:hAnsiTheme="minorHAnsi" w:cstheme="minorHAnsi"/>
        </w:rPr>
        <w:t xml:space="preserve">metal-clad </w:t>
      </w:r>
      <w:r w:rsidRPr="00B824D6">
        <w:rPr>
          <w:rFonts w:asciiTheme="minorHAnsi" w:hAnsiTheme="minorHAnsi" w:cstheme="minorHAnsi"/>
        </w:rPr>
        <w:t>switchgear cabinet (outgoing Padu Feeder)</w:t>
      </w:r>
      <w:r w:rsidR="00A5009E" w:rsidRPr="00B824D6">
        <w:rPr>
          <w:rFonts w:asciiTheme="minorHAnsi" w:hAnsiTheme="minorHAnsi" w:cstheme="minorHAnsi"/>
        </w:rPr>
        <w:t>.</w:t>
      </w:r>
    </w:p>
    <w:p w14:paraId="227C334A" w14:textId="6770E89A" w:rsidR="00A33A8B" w:rsidRPr="00B824D6" w:rsidRDefault="00A33A8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Pulling and connection of </w:t>
      </w:r>
      <w:r w:rsidR="00A5009E" w:rsidRPr="00B824D6">
        <w:rPr>
          <w:rFonts w:asciiTheme="minorHAnsi" w:hAnsiTheme="minorHAnsi" w:cstheme="minorHAnsi"/>
        </w:rPr>
        <w:t>7k</w:t>
      </w:r>
      <w:r w:rsidR="006321C1" w:rsidRPr="00B824D6">
        <w:rPr>
          <w:rFonts w:asciiTheme="minorHAnsi" w:hAnsiTheme="minorHAnsi" w:cstheme="minorHAnsi"/>
        </w:rPr>
        <w:t>m</w:t>
      </w:r>
      <w:r w:rsidR="00A5009E"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00A5009E" w:rsidRPr="00B824D6">
        <w:rPr>
          <w:rFonts w:asciiTheme="minorHAnsi" w:hAnsiTheme="minorHAnsi" w:cstheme="minorHAnsi"/>
        </w:rPr>
        <w:t xml:space="preserve"> from Padu substation</w:t>
      </w:r>
      <w:r w:rsidRPr="00B824D6">
        <w:rPr>
          <w:rFonts w:asciiTheme="minorHAnsi" w:hAnsiTheme="minorHAnsi" w:cstheme="minorHAnsi"/>
        </w:rPr>
        <w:t xml:space="preserve"> telecom room</w:t>
      </w:r>
      <w:r w:rsidR="00A5009E" w:rsidRPr="00B824D6">
        <w:rPr>
          <w:rFonts w:asciiTheme="minorHAnsi" w:hAnsiTheme="minorHAnsi" w:cstheme="minorHAnsi"/>
        </w:rPr>
        <w:t xml:space="preserve"> to Fond Cole substation</w:t>
      </w:r>
      <w:r w:rsidRPr="00B824D6">
        <w:rPr>
          <w:rFonts w:asciiTheme="minorHAnsi" w:hAnsiTheme="minorHAnsi" w:cstheme="minorHAnsi"/>
        </w:rPr>
        <w:t xml:space="preserve"> telecom room</w:t>
      </w:r>
      <w:r w:rsidR="00A5009E" w:rsidRPr="00B824D6">
        <w:rPr>
          <w:rFonts w:asciiTheme="minorHAnsi" w:hAnsiTheme="minorHAnsi" w:cstheme="minorHAnsi"/>
        </w:rPr>
        <w:t>.</w:t>
      </w:r>
      <w:r w:rsidRPr="00B824D6">
        <w:rPr>
          <w:rFonts w:asciiTheme="minorHAnsi" w:hAnsiTheme="minorHAnsi" w:cstheme="minorHAnsi"/>
        </w:rPr>
        <w:t xml:space="preserve"> The FO cable should be spliced to the Padu and Fond Cole substations ODFs.</w:t>
      </w:r>
    </w:p>
    <w:p w14:paraId="53AF25E3" w14:textId="7B95A0AC" w:rsidR="00A5009E" w:rsidRPr="00B824D6" w:rsidRDefault="00A33A8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A5009E" w:rsidRPr="00B824D6">
        <w:rPr>
          <w:rFonts w:asciiTheme="minorHAnsi" w:hAnsiTheme="minorHAnsi" w:cstheme="minorHAnsi"/>
        </w:rPr>
        <w:t xml:space="preserve">Six (06) </w:t>
      </w:r>
      <w:r w:rsidR="00A5009E" w:rsidRPr="00B824D6">
        <w:rPr>
          <w:rFonts w:asciiTheme="minorHAnsi" w:hAnsiTheme="minorHAnsi" w:cstheme="minorHAnsi"/>
          <w:b/>
        </w:rPr>
        <w:t xml:space="preserve">three </w:t>
      </w:r>
      <w:r w:rsidR="00380A49" w:rsidRPr="00B824D6">
        <w:rPr>
          <w:rFonts w:asciiTheme="minorHAnsi" w:hAnsiTheme="minorHAnsi" w:cstheme="minorHAnsi"/>
        </w:rPr>
        <w:t>joint kits for 33kV cable (</w:t>
      </w:r>
      <w:r w:rsidR="006321C1" w:rsidRPr="00B824D6">
        <w:rPr>
          <w:rFonts w:asciiTheme="minorHAnsi" w:hAnsiTheme="minorHAnsi" w:cstheme="minorHAnsi"/>
        </w:rPr>
        <w:t>within</w:t>
      </w:r>
      <w:r w:rsidR="00380A49" w:rsidRPr="00B824D6">
        <w:rPr>
          <w:rFonts w:asciiTheme="minorHAnsi" w:hAnsiTheme="minorHAnsi" w:cstheme="minorHAnsi"/>
        </w:rPr>
        <w:t xml:space="preserve"> 06 cable junction manholes) </w:t>
      </w:r>
      <w:r w:rsidR="00A5009E" w:rsidRPr="00B824D6">
        <w:rPr>
          <w:rFonts w:asciiTheme="minorHAnsi" w:hAnsiTheme="minorHAnsi" w:cstheme="minorHAnsi"/>
        </w:rPr>
        <w:t>which divide the 7k</w:t>
      </w:r>
      <w:r w:rsidR="006321C1" w:rsidRPr="00B824D6">
        <w:rPr>
          <w:rFonts w:asciiTheme="minorHAnsi" w:hAnsiTheme="minorHAnsi" w:cstheme="minorHAnsi"/>
        </w:rPr>
        <w:t>m</w:t>
      </w:r>
      <w:r w:rsidR="00A5009E" w:rsidRPr="00B824D6">
        <w:rPr>
          <w:rFonts w:asciiTheme="minorHAnsi" w:hAnsiTheme="minorHAnsi" w:cstheme="minorHAnsi"/>
        </w:rPr>
        <w:t xml:space="preserve"> into 7 portions (each portion of 1000m approximately).</w:t>
      </w:r>
    </w:p>
    <w:p w14:paraId="44073B17" w14:textId="3641F154" w:rsidR="0074254F" w:rsidRPr="00B824D6" w:rsidRDefault="0074254F"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Instal</w:t>
      </w:r>
      <w:r w:rsidR="00B86559" w:rsidRPr="00B824D6">
        <w:rPr>
          <w:rFonts w:asciiTheme="minorHAnsi" w:hAnsiTheme="minorHAnsi" w:cstheme="minorHAnsi"/>
        </w:rPr>
        <w:t>l</w:t>
      </w:r>
      <w:r w:rsidRPr="00B824D6">
        <w:rPr>
          <w:rFonts w:asciiTheme="minorHAnsi" w:hAnsiTheme="minorHAnsi" w:cstheme="minorHAnsi"/>
        </w:rPr>
        <w:t xml:space="preserve">ation and splicing of Three (03) FO splice boxes to connect </w:t>
      </w:r>
      <w:r w:rsidR="00380A49" w:rsidRPr="00B824D6">
        <w:rPr>
          <w:rFonts w:asciiTheme="minorHAnsi" w:hAnsiTheme="minorHAnsi" w:cstheme="minorHAnsi"/>
        </w:rPr>
        <w:t xml:space="preserve">each </w:t>
      </w:r>
      <w:r w:rsidRPr="00B824D6">
        <w:rPr>
          <w:rFonts w:asciiTheme="minorHAnsi" w:hAnsiTheme="minorHAnsi" w:cstheme="minorHAnsi"/>
        </w:rPr>
        <w:t>two portions of 2k</w:t>
      </w:r>
      <w:r w:rsidR="00115264" w:rsidRPr="00B824D6">
        <w:rPr>
          <w:rFonts w:asciiTheme="minorHAnsi" w:hAnsiTheme="minorHAnsi" w:cstheme="minorHAnsi"/>
        </w:rPr>
        <w:t>m</w:t>
      </w:r>
      <w:r w:rsidRPr="00B824D6">
        <w:rPr>
          <w:rFonts w:asciiTheme="minorHAnsi" w:hAnsiTheme="minorHAnsi" w:cstheme="minorHAnsi"/>
        </w:rPr>
        <w:t xml:space="preserve"> FO underground cable</w:t>
      </w:r>
      <w:r w:rsidR="00380A49" w:rsidRPr="00B824D6">
        <w:rPr>
          <w:rFonts w:asciiTheme="minorHAnsi" w:hAnsiTheme="minorHAnsi" w:cstheme="minorHAnsi"/>
        </w:rPr>
        <w:t xml:space="preserve"> (within 03 FO junction manholes)</w:t>
      </w:r>
      <w:r w:rsidRPr="00B824D6">
        <w:rPr>
          <w:rFonts w:asciiTheme="minorHAnsi" w:hAnsiTheme="minorHAnsi" w:cstheme="minorHAnsi"/>
        </w:rPr>
        <w:t xml:space="preserve">. </w:t>
      </w:r>
    </w:p>
    <w:p w14:paraId="014D626A" w14:textId="1F233499" w:rsidR="00A5009E" w:rsidRPr="00B824D6" w:rsidRDefault="00A33A8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A5009E" w:rsidRPr="00B824D6">
        <w:rPr>
          <w:rFonts w:asciiTheme="minorHAnsi" w:hAnsiTheme="minorHAnsi" w:cstheme="minorHAnsi"/>
        </w:rPr>
        <w:t>Six (06) cross-bonding box with necessary SVL (Sheath Voltage Limiter).</w:t>
      </w:r>
    </w:p>
    <w:p w14:paraId="3CD8882F" w14:textId="1AD3ED53" w:rsidR="00B7256F" w:rsidRPr="00B824D6" w:rsidRDefault="00B7256F" w:rsidP="00B7256F">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6321C1" w:rsidRPr="00B824D6">
        <w:rPr>
          <w:rFonts w:asciiTheme="minorHAnsi" w:hAnsiTheme="minorHAnsi" w:cstheme="minorHAnsi"/>
        </w:rPr>
        <w:t>t</w:t>
      </w:r>
      <w:r w:rsidRPr="00B824D6">
        <w:rPr>
          <w:rFonts w:asciiTheme="minorHAnsi" w:hAnsiTheme="minorHAnsi" w:cstheme="minorHAnsi"/>
        </w:rPr>
        <w:t>wo earthing boxes with all necessary accessories (cables lugs,…).</w:t>
      </w:r>
    </w:p>
    <w:p w14:paraId="10C53408" w14:textId="5D62E247" w:rsidR="00A5009E" w:rsidRPr="00B824D6" w:rsidRDefault="00A33A8B"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37003A" w:rsidRPr="00B824D6">
        <w:rPr>
          <w:rFonts w:asciiTheme="minorHAnsi" w:hAnsiTheme="minorHAnsi" w:cstheme="minorHAnsi"/>
        </w:rPr>
        <w:t>One (01) 33kV indoor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00A5009E" w:rsidRPr="00B824D6">
        <w:rPr>
          <w:rFonts w:asciiTheme="minorHAnsi" w:hAnsiTheme="minorHAnsi" w:cstheme="minorHAnsi"/>
        </w:rPr>
        <w:t xml:space="preserve">to be installed in the </w:t>
      </w:r>
      <w:r w:rsidRPr="00B824D6">
        <w:rPr>
          <w:rFonts w:asciiTheme="minorHAnsi" w:hAnsiTheme="minorHAnsi" w:cstheme="minorHAnsi"/>
        </w:rPr>
        <w:t>Fond Cole</w:t>
      </w:r>
      <w:r w:rsidR="00A5009E" w:rsidRPr="00B824D6">
        <w:rPr>
          <w:rFonts w:asciiTheme="minorHAnsi" w:hAnsiTheme="minorHAnsi" w:cstheme="minorHAnsi"/>
        </w:rPr>
        <w:t xml:space="preserve"> substation with all needed accessories, fittings to ensure the connection from cable termination to the 33kV </w:t>
      </w:r>
      <w:r w:rsidR="00570BD5" w:rsidRPr="00B824D6">
        <w:rPr>
          <w:rFonts w:asciiTheme="minorHAnsi" w:hAnsiTheme="minorHAnsi" w:cstheme="minorHAnsi"/>
        </w:rPr>
        <w:t xml:space="preserve">metal-clad </w:t>
      </w:r>
      <w:r w:rsidR="00A5009E" w:rsidRPr="00B824D6">
        <w:rPr>
          <w:rFonts w:asciiTheme="minorHAnsi" w:hAnsiTheme="minorHAnsi" w:cstheme="minorHAnsi"/>
        </w:rPr>
        <w:t xml:space="preserve">switchgear cabinet (outgoing </w:t>
      </w:r>
      <w:r w:rsidRPr="00B824D6">
        <w:rPr>
          <w:rFonts w:asciiTheme="minorHAnsi" w:hAnsiTheme="minorHAnsi" w:cstheme="minorHAnsi"/>
        </w:rPr>
        <w:t>Padu</w:t>
      </w:r>
      <w:r w:rsidR="00A5009E" w:rsidRPr="00B824D6">
        <w:rPr>
          <w:rFonts w:asciiTheme="minorHAnsi" w:hAnsiTheme="minorHAnsi" w:cstheme="minorHAnsi"/>
        </w:rPr>
        <w:t xml:space="preserve"> Feeder)</w:t>
      </w:r>
    </w:p>
    <w:p w14:paraId="52330577" w14:textId="27FC6BC8" w:rsidR="00961982" w:rsidRPr="00B824D6" w:rsidRDefault="00387F44" w:rsidP="00DC60A0">
      <w:pPr>
        <w:numPr>
          <w:ilvl w:val="0"/>
          <w:numId w:val="125"/>
        </w:numPr>
        <w:tabs>
          <w:tab w:val="left" w:pos="5954"/>
        </w:tabs>
        <w:spacing w:line="276" w:lineRule="auto"/>
        <w:rPr>
          <w:rFonts w:asciiTheme="minorHAnsi" w:hAnsiTheme="minorHAnsi" w:cstheme="minorHAnsi"/>
        </w:rPr>
      </w:pPr>
      <w:r w:rsidRPr="00B824D6">
        <w:rPr>
          <w:rFonts w:asciiTheme="minorHAnsi" w:hAnsiTheme="minorHAnsi" w:cstheme="minorHAnsi"/>
        </w:rPr>
        <w:t>Testing and commissioning of the whole installed equipment (power cables, FO cable and all accessories).</w:t>
      </w:r>
    </w:p>
    <w:p w14:paraId="19E93DC0" w14:textId="1B7C230D" w:rsidR="00A5009E" w:rsidRPr="00B824D6" w:rsidRDefault="00A5009E" w:rsidP="00267D67">
      <w:pPr>
        <w:pStyle w:val="Sansinterligne"/>
        <w:rPr>
          <w:rFonts w:asciiTheme="minorHAnsi" w:hAnsiTheme="minorHAnsi" w:cstheme="minorHAnsi"/>
          <w:lang w:val="en-GB"/>
        </w:rPr>
      </w:pPr>
    </w:p>
    <w:p w14:paraId="2C6292A5" w14:textId="4C22F5FE" w:rsidR="000624AA" w:rsidRPr="00B824D6" w:rsidRDefault="000624AA">
      <w:pPr>
        <w:pStyle w:val="text-format"/>
      </w:pPr>
      <w:r w:rsidRPr="00B824D6">
        <w:rPr>
          <w:b/>
          <w:u w:val="single"/>
        </w:rPr>
        <w:t>Civil construction works</w:t>
      </w:r>
      <w:r w:rsidRPr="00B824D6">
        <w:t>:</w:t>
      </w:r>
    </w:p>
    <w:p w14:paraId="42B36CE1" w14:textId="660DED29" w:rsidR="00267D67" w:rsidRPr="00B824D6" w:rsidRDefault="00267D67" w:rsidP="00267D67">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lastRenderedPageBreak/>
        <w:t>The Contractor refers to the General Civil Engineering specification in section</w:t>
      </w:r>
      <w:r w:rsidR="00A56CE7" w:rsidRPr="00B824D6">
        <w:rPr>
          <w:rFonts w:asciiTheme="minorHAnsi" w:hAnsiTheme="minorHAnsi" w:cstheme="minorHAnsi"/>
          <w:sz w:val="20"/>
          <w:szCs w:val="20"/>
          <w:lang w:val="en-US"/>
        </w:rPr>
        <w:t>14</w:t>
      </w:r>
      <w:r w:rsidRPr="00B824D6">
        <w:rPr>
          <w:rFonts w:asciiTheme="minorHAnsi" w:hAnsiTheme="minorHAnsi" w:cstheme="minorHAnsi"/>
          <w:sz w:val="20"/>
          <w:szCs w:val="20"/>
          <w:lang w:val="en-US"/>
        </w:rPr>
        <w:t xml:space="preserve"> for all the civil engineering services for which it is responsible.</w:t>
      </w:r>
    </w:p>
    <w:p w14:paraId="7864C003" w14:textId="77777777" w:rsidR="00267D67" w:rsidRPr="00B824D6" w:rsidRDefault="00267D67" w:rsidP="00267D67">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In particular, the contractor should carry out:</w:t>
      </w:r>
    </w:p>
    <w:p w14:paraId="4C272FD8" w14:textId="77777777" w:rsidR="00267D67" w:rsidRPr="00B824D6" w:rsidRDefault="00267D67"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the necessary steps to carry out its work (relations with the owners, search for authorizations, reports, etc.)</w:t>
      </w:r>
    </w:p>
    <w:p w14:paraId="16635BF2" w14:textId="77777777" w:rsidR="00267D67" w:rsidRPr="00B824D6" w:rsidRDefault="00267D67"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detection of buried networks near the works on which the Contractor will have to intervene</w:t>
      </w:r>
    </w:p>
    <w:p w14:paraId="7CCB0AA8" w14:textId="77777777" w:rsidR="00267D67" w:rsidRPr="00B824D6" w:rsidRDefault="00267D67"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earthworks, civil engineering, and handling work allowing the installation of the cable system, in particular:</w:t>
      </w:r>
    </w:p>
    <w:p w14:paraId="27FE2970" w14:textId="77777777" w:rsidR="00FF0FD5" w:rsidRPr="00B824D6" w:rsidRDefault="00FF0FD5"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Cable trench opening (Excavation)</w:t>
      </w:r>
    </w:p>
    <w:p w14:paraId="5C8862F6" w14:textId="77777777" w:rsidR="00FF0FD5" w:rsidRPr="00B824D6" w:rsidRDefault="00FF0FD5"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Ducts installation and laying</w:t>
      </w:r>
    </w:p>
    <w:p w14:paraId="7B1D4D36" w14:textId="77777777" w:rsidR="00FF0FD5" w:rsidRPr="00B824D6" w:rsidRDefault="00FF0FD5"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Concrete encasement when passing under roadways</w:t>
      </w:r>
    </w:p>
    <w:p w14:paraId="2E28068E" w14:textId="77777777" w:rsidR="00FF0FD5" w:rsidRPr="00B824D6" w:rsidRDefault="00FF0FD5"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Warning Grid</w:t>
      </w:r>
    </w:p>
    <w:p w14:paraId="50904BD4" w14:textId="77777777" w:rsidR="00FF0FD5" w:rsidRPr="00B824D6" w:rsidRDefault="00FF0FD5"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Backfilling and compacting work</w:t>
      </w:r>
    </w:p>
    <w:p w14:paraId="783D2069" w14:textId="3A58E84F" w:rsidR="00267D67" w:rsidRPr="00B824D6" w:rsidRDefault="00C51294"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C</w:t>
      </w:r>
      <w:r w:rsidR="00267D67" w:rsidRPr="00B824D6">
        <w:rPr>
          <w:rFonts w:asciiTheme="minorHAnsi" w:hAnsiTheme="minorHAnsi" w:cstheme="minorHAnsi"/>
          <w:sz w:val="20"/>
          <w:szCs w:val="20"/>
        </w:rPr>
        <w:t>able trench closing</w:t>
      </w:r>
    </w:p>
    <w:p w14:paraId="5C114531" w14:textId="77777777" w:rsidR="00267D67" w:rsidRPr="00B824D6" w:rsidRDefault="00267D67"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repair of any coating impacted by the work</w:t>
      </w:r>
    </w:p>
    <w:p w14:paraId="1D985C1E" w14:textId="77777777" w:rsidR="00267D67" w:rsidRPr="00B824D6" w:rsidRDefault="00267D67"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Identical restoration of land after finalization of works.</w:t>
      </w:r>
    </w:p>
    <w:p w14:paraId="7912B347" w14:textId="77777777" w:rsidR="00267D67" w:rsidRPr="00B824D6" w:rsidRDefault="00267D67"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creation of a traffic plan throughout the duration of the works for local residents affected by the prohibited access to the work area, like diversions for vehicles, Safety markings, Signage of restricted access, and any additional safety measure guaranteeing the safety of the public around the site.</w:t>
      </w:r>
    </w:p>
    <w:p w14:paraId="5D749677" w14:textId="26FF6B95" w:rsidR="00267D67" w:rsidRPr="00B824D6" w:rsidRDefault="00267D67" w:rsidP="00267D67">
      <w:pPr>
        <w:pStyle w:val="Sansinterligne"/>
        <w:rPr>
          <w:rFonts w:asciiTheme="minorHAnsi" w:hAnsiTheme="minorHAnsi" w:cstheme="minorHAnsi"/>
          <w:sz w:val="20"/>
          <w:szCs w:val="20"/>
          <w:lang w:val="en-US"/>
        </w:rPr>
      </w:pPr>
    </w:p>
    <w:p w14:paraId="4E9CBF3A" w14:textId="77777777" w:rsidR="000624AA" w:rsidRPr="00B824D6" w:rsidRDefault="000624AA" w:rsidP="006215B4">
      <w:pPr>
        <w:rPr>
          <w:rFonts w:asciiTheme="minorHAnsi" w:hAnsiTheme="minorHAnsi" w:cstheme="minorHAnsi"/>
          <w:b/>
        </w:rPr>
      </w:pPr>
      <w:r w:rsidRPr="00B824D6">
        <w:rPr>
          <w:rFonts w:asciiTheme="minorHAnsi" w:hAnsiTheme="minorHAnsi" w:cstheme="minorHAnsi"/>
          <w:b/>
        </w:rPr>
        <w:t>Site preparation:</w:t>
      </w:r>
    </w:p>
    <w:p w14:paraId="6E60FF71" w14:textId="77777777"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will be responsible of the following:</w:t>
      </w:r>
    </w:p>
    <w:p w14:paraId="1A34770F" w14:textId="77777777" w:rsidR="000624AA" w:rsidRPr="00B824D6" w:rsidRDefault="000624AA" w:rsidP="00DC60A0">
      <w:pPr>
        <w:pStyle w:val="Sansinterligne"/>
        <w:numPr>
          <w:ilvl w:val="0"/>
          <w:numId w:val="75"/>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setting up of site facilities for the construction of the links</w:t>
      </w:r>
    </w:p>
    <w:p w14:paraId="69C8283A" w14:textId="77777777" w:rsidR="000624AA" w:rsidRPr="00B824D6" w:rsidRDefault="000624AA" w:rsidP="00DC60A0">
      <w:pPr>
        <w:pStyle w:val="Sansinterligne"/>
        <w:numPr>
          <w:ilvl w:val="0"/>
          <w:numId w:val="75"/>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transmission of the declaration of works (plans, schedules) to the local authorities to obtain authorization to open the trenches.</w:t>
      </w:r>
    </w:p>
    <w:p w14:paraId="3EBC3899" w14:textId="77777777" w:rsidR="000624AA" w:rsidRPr="00B824D6" w:rsidRDefault="000624AA" w:rsidP="00DC60A0">
      <w:pPr>
        <w:pStyle w:val="Sansinterligne"/>
        <w:numPr>
          <w:ilvl w:val="0"/>
          <w:numId w:val="75"/>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the preparation work before the opening of the trenches including:</w:t>
      </w:r>
    </w:p>
    <w:p w14:paraId="55D42544" w14:textId="3FA63DEA" w:rsidR="000624AA" w:rsidRPr="00B824D6" w:rsidRDefault="000624AA"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Site installation that respects all the requirements detailed in the general technical specifications in the section</w:t>
      </w:r>
      <w:r w:rsidR="00B26E16" w:rsidRPr="00B824D6">
        <w:rPr>
          <w:rFonts w:asciiTheme="minorHAnsi" w:hAnsiTheme="minorHAnsi" w:cstheme="minorHAnsi"/>
          <w:sz w:val="20"/>
          <w:szCs w:val="20"/>
          <w:lang w:val="en-US"/>
        </w:rPr>
        <w:t xml:space="preserve"> 14.4</w:t>
      </w:r>
      <w:r w:rsidRPr="00B824D6">
        <w:rPr>
          <w:rFonts w:asciiTheme="minorHAnsi" w:hAnsiTheme="minorHAnsi" w:cstheme="minorHAnsi"/>
          <w:sz w:val="20"/>
          <w:szCs w:val="20"/>
          <w:lang w:val="en-US"/>
        </w:rPr>
        <w:t xml:space="preserve"> below of this document. </w:t>
      </w:r>
    </w:p>
    <w:p w14:paraId="46A679D2" w14:textId="77777777" w:rsidR="000624AA" w:rsidRPr="00B824D6" w:rsidRDefault="000624AA"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Protection of trees located near the route</w:t>
      </w:r>
    </w:p>
    <w:p w14:paraId="7B9C3824" w14:textId="77777777" w:rsidR="000624AA" w:rsidRPr="00B824D6" w:rsidRDefault="000624AA"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Supply of all the necessary markup</w:t>
      </w:r>
    </w:p>
    <w:p w14:paraId="3322A887" w14:textId="77777777"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(When passing under roadways, at least one lane will remain functional during the work execution)</w:t>
      </w:r>
    </w:p>
    <w:p w14:paraId="53A808CD" w14:textId="77777777" w:rsidR="000624AA" w:rsidRPr="00B824D6" w:rsidRDefault="000624AA" w:rsidP="000624AA">
      <w:pPr>
        <w:pStyle w:val="Sansinterligne"/>
        <w:rPr>
          <w:rFonts w:asciiTheme="minorHAnsi" w:hAnsiTheme="minorHAnsi" w:cstheme="minorHAnsi"/>
          <w:sz w:val="20"/>
          <w:szCs w:val="20"/>
          <w:lang w:val="en-US"/>
        </w:rPr>
      </w:pPr>
    </w:p>
    <w:p w14:paraId="70667E6E" w14:textId="77777777" w:rsidR="000624AA" w:rsidRPr="00B824D6" w:rsidRDefault="000624AA" w:rsidP="006215B4">
      <w:pPr>
        <w:rPr>
          <w:rFonts w:asciiTheme="minorHAnsi" w:hAnsiTheme="minorHAnsi" w:cstheme="minorHAnsi"/>
          <w:b/>
        </w:rPr>
      </w:pPr>
      <w:r w:rsidRPr="00B824D6">
        <w:rPr>
          <w:rFonts w:asciiTheme="minorHAnsi" w:hAnsiTheme="minorHAnsi" w:cstheme="minorHAnsi"/>
          <w:b/>
        </w:rPr>
        <w:t>Substations works:</w:t>
      </w:r>
    </w:p>
    <w:p w14:paraId="270D39A0" w14:textId="7F02F927" w:rsidR="000624AA" w:rsidRPr="00B824D6" w:rsidRDefault="000624AA" w:rsidP="000624AA">
      <w:pPr>
        <w:pStyle w:val="Sansinterligne"/>
        <w:rPr>
          <w:rFonts w:asciiTheme="minorHAnsi" w:hAnsiTheme="minorHAnsi" w:cstheme="minorHAnsi"/>
          <w:sz w:val="20"/>
          <w:szCs w:val="20"/>
          <w:lang w:val="en-US"/>
        </w:rPr>
      </w:pPr>
      <w:bookmarkStart w:id="803" w:name="_Hlk114397366"/>
      <w:r w:rsidRPr="00B824D6">
        <w:rPr>
          <w:rFonts w:asciiTheme="minorHAnsi" w:hAnsiTheme="minorHAnsi" w:cstheme="minorHAnsi"/>
          <w:sz w:val="20"/>
          <w:szCs w:val="20"/>
          <w:lang w:val="en-US"/>
        </w:rPr>
        <w:t xml:space="preserve">The </w:t>
      </w:r>
      <w:r w:rsidR="00425C46" w:rsidRPr="00B824D6">
        <w:rPr>
          <w:rFonts w:asciiTheme="minorHAnsi" w:hAnsiTheme="minorHAnsi" w:cstheme="minorHAnsi"/>
          <w:sz w:val="20"/>
          <w:szCs w:val="20"/>
          <w:lang w:val="en-US"/>
        </w:rPr>
        <w:t>UNDERGROUND CABLES (</w:t>
      </w:r>
      <w:r w:rsidR="00AB108A" w:rsidRPr="00B824D6">
        <w:rPr>
          <w:rFonts w:asciiTheme="minorHAnsi" w:hAnsiTheme="minorHAnsi" w:cstheme="minorHAnsi"/>
          <w:sz w:val="20"/>
          <w:szCs w:val="20"/>
          <w:lang w:val="en-US"/>
        </w:rPr>
        <w:t>UGC</w:t>
      </w:r>
      <w:r w:rsidR="00425C46" w:rsidRPr="00B824D6">
        <w:rPr>
          <w:rFonts w:asciiTheme="minorHAnsi" w:hAnsiTheme="minorHAnsi" w:cstheme="minorHAnsi"/>
          <w:sz w:val="20"/>
          <w:szCs w:val="20"/>
          <w:lang w:val="en-US"/>
        </w:rPr>
        <w:t>)</w:t>
      </w:r>
      <w:r w:rsidR="00AB108A" w:rsidRPr="00B824D6">
        <w:rPr>
          <w:rFonts w:asciiTheme="minorHAnsi" w:hAnsiTheme="minorHAnsi" w:cstheme="minorHAnsi"/>
          <w:sz w:val="20"/>
          <w:szCs w:val="20"/>
          <w:lang w:val="en-US"/>
        </w:rPr>
        <w:t xml:space="preserve"> </w:t>
      </w:r>
      <w:r w:rsidRPr="00B824D6">
        <w:rPr>
          <w:rFonts w:asciiTheme="minorHAnsi" w:hAnsiTheme="minorHAnsi" w:cstheme="minorHAnsi"/>
          <w:sz w:val="20"/>
          <w:szCs w:val="20"/>
          <w:lang w:val="en-US"/>
        </w:rPr>
        <w:t xml:space="preserve">Contractor must coordinate with the </w:t>
      </w:r>
      <w:r w:rsidR="00AB108A" w:rsidRPr="00B824D6">
        <w:rPr>
          <w:rFonts w:asciiTheme="minorHAnsi" w:hAnsiTheme="minorHAnsi" w:cstheme="minorHAnsi"/>
          <w:sz w:val="20"/>
          <w:szCs w:val="20"/>
          <w:lang w:val="en-US"/>
        </w:rPr>
        <w:t xml:space="preserve">Substation </w:t>
      </w:r>
      <w:r w:rsidRPr="00B824D6">
        <w:rPr>
          <w:rFonts w:asciiTheme="minorHAnsi" w:hAnsiTheme="minorHAnsi" w:cstheme="minorHAnsi"/>
          <w:sz w:val="20"/>
          <w:szCs w:val="20"/>
          <w:lang w:val="en-US"/>
        </w:rPr>
        <w:t>Contractor for the installation of the ducts within the enclosure of the substation.</w:t>
      </w:r>
    </w:p>
    <w:p w14:paraId="416865BF" w14:textId="77777777"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shall submit for approval to the contracting authority a system guaranteeing the sealing of penetrations in the underground passage near the exit from the enclosure of the Geothermal, Trafalgar, Padu, and Fond Cole substations).</w:t>
      </w:r>
    </w:p>
    <w:p w14:paraId="5D143A2F" w14:textId="77777777"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should restore any work of the substations impacted by the installation of its cable systems.</w:t>
      </w:r>
    </w:p>
    <w:p w14:paraId="6C090932" w14:textId="075B23BA"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 all the substations Geothermal, Fond Cole, Padu, and Trafalgar, the 33 KV link will be connected to </w:t>
      </w:r>
      <w:r w:rsidR="006321C1" w:rsidRPr="00B824D6">
        <w:rPr>
          <w:rFonts w:asciiTheme="minorHAnsi" w:hAnsiTheme="minorHAnsi" w:cstheme="minorHAnsi"/>
          <w:sz w:val="20"/>
          <w:szCs w:val="20"/>
          <w:lang w:val="en-US"/>
        </w:rPr>
        <w:t>metal</w:t>
      </w:r>
      <w:r w:rsidRPr="00B824D6">
        <w:rPr>
          <w:rFonts w:asciiTheme="minorHAnsi" w:hAnsiTheme="minorHAnsi" w:cstheme="minorHAnsi"/>
          <w:sz w:val="20"/>
          <w:szCs w:val="20"/>
          <w:lang w:val="en-US"/>
        </w:rPr>
        <w:t xml:space="preserve"> clad </w:t>
      </w:r>
      <w:r w:rsidR="00E1271E" w:rsidRPr="00B824D6">
        <w:rPr>
          <w:rFonts w:asciiTheme="minorHAnsi" w:hAnsiTheme="minorHAnsi" w:cstheme="minorHAnsi"/>
          <w:sz w:val="20"/>
          <w:szCs w:val="20"/>
          <w:lang w:val="en-US"/>
        </w:rPr>
        <w:t>switchgear</w:t>
      </w:r>
      <w:r w:rsidRPr="00B824D6">
        <w:rPr>
          <w:rFonts w:asciiTheme="minorHAnsi" w:hAnsiTheme="minorHAnsi" w:cstheme="minorHAnsi"/>
          <w:sz w:val="20"/>
          <w:szCs w:val="20"/>
          <w:lang w:val="en-US"/>
        </w:rPr>
        <w:t>.</w:t>
      </w:r>
    </w:p>
    <w:bookmarkEnd w:id="803"/>
    <w:p w14:paraId="2FCF0687" w14:textId="1C867B1A" w:rsidR="000624AA" w:rsidRPr="00B824D6" w:rsidRDefault="000624AA" w:rsidP="00267D67">
      <w:pPr>
        <w:pStyle w:val="Sansinterligne"/>
        <w:rPr>
          <w:rFonts w:asciiTheme="minorHAnsi" w:hAnsiTheme="minorHAnsi" w:cstheme="minorHAnsi"/>
          <w:sz w:val="20"/>
          <w:szCs w:val="20"/>
          <w:lang w:val="en-US"/>
        </w:rPr>
      </w:pPr>
    </w:p>
    <w:p w14:paraId="4CDBC5B9" w14:textId="1DFBF289" w:rsidR="000624AA" w:rsidRPr="00B824D6" w:rsidRDefault="000624AA" w:rsidP="006215B4">
      <w:pPr>
        <w:rPr>
          <w:rFonts w:asciiTheme="minorHAnsi" w:hAnsiTheme="minorHAnsi" w:cstheme="minorHAnsi"/>
          <w:b/>
        </w:rPr>
      </w:pPr>
      <w:r w:rsidRPr="00B824D6">
        <w:rPr>
          <w:rFonts w:asciiTheme="minorHAnsi" w:hAnsiTheme="minorHAnsi" w:cstheme="minorHAnsi"/>
          <w:b/>
        </w:rPr>
        <w:t xml:space="preserve">Works relating to the 33kV Geothermal – Fond Cole </w:t>
      </w:r>
      <w:r w:rsidR="00425C46" w:rsidRPr="00B824D6">
        <w:rPr>
          <w:rFonts w:asciiTheme="minorHAnsi" w:hAnsiTheme="minorHAnsi" w:cstheme="minorHAnsi"/>
          <w:lang w:val="en-US"/>
        </w:rPr>
        <w:t>UNDERGROUND CABLES (</w:t>
      </w:r>
      <w:r w:rsidRPr="00B824D6">
        <w:rPr>
          <w:rFonts w:asciiTheme="minorHAnsi" w:hAnsiTheme="minorHAnsi" w:cstheme="minorHAnsi"/>
          <w:b/>
        </w:rPr>
        <w:t>UGC</w:t>
      </w:r>
      <w:r w:rsidR="00425C46" w:rsidRPr="00B824D6">
        <w:rPr>
          <w:rFonts w:asciiTheme="minorHAnsi" w:hAnsiTheme="minorHAnsi" w:cstheme="minorHAnsi"/>
          <w:b/>
        </w:rPr>
        <w:t>)</w:t>
      </w:r>
      <w:r w:rsidRPr="00B824D6">
        <w:rPr>
          <w:rFonts w:asciiTheme="minorHAnsi" w:hAnsiTheme="minorHAnsi" w:cstheme="minorHAnsi"/>
          <w:b/>
        </w:rPr>
        <w:t xml:space="preserve"> link:</w:t>
      </w:r>
    </w:p>
    <w:p w14:paraId="263D3641" w14:textId="77777777" w:rsidR="000624AA" w:rsidRPr="00B824D6" w:rsidRDefault="000624AA" w:rsidP="00B04533">
      <w:pPr>
        <w:rPr>
          <w:rFonts w:asciiTheme="minorHAnsi" w:hAnsiTheme="minorHAnsi" w:cstheme="minorHAnsi"/>
          <w:i/>
        </w:rPr>
      </w:pPr>
      <w:r w:rsidRPr="00B824D6">
        <w:rPr>
          <w:rFonts w:asciiTheme="minorHAnsi" w:hAnsiTheme="minorHAnsi" w:cstheme="minorHAnsi"/>
          <w:i/>
        </w:rPr>
        <w:t>General:</w:t>
      </w:r>
    </w:p>
    <w:p w14:paraId="1557329C" w14:textId="4E763AFC"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plans in the appendixes detail the route of the 33 kV Geothermal – Fond Cole underground connections to be made, with a total length of approximately 10.6km approximately.</w:t>
      </w:r>
    </w:p>
    <w:p w14:paraId="4D3D39BA" w14:textId="77777777"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general characteristics of the ducts set are given below for information only:</w:t>
      </w:r>
    </w:p>
    <w:p w14:paraId="40DC711B" w14:textId="77777777" w:rsidR="000624AA" w:rsidRPr="00B824D6" w:rsidRDefault="000624AA" w:rsidP="00DC60A0">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lastRenderedPageBreak/>
        <w:t>Single trench width = approx. 0.4 m</w:t>
      </w:r>
      <w:r w:rsidRPr="00B824D6">
        <w:rPr>
          <w:rFonts w:asciiTheme="minorHAnsi" w:hAnsiTheme="minorHAnsi" w:cstheme="minorHAnsi"/>
          <w:lang w:val="en-CA"/>
        </w:rPr>
        <w:t>,</w:t>
      </w:r>
      <w:r w:rsidRPr="00B824D6">
        <w:rPr>
          <w:rFonts w:asciiTheme="minorHAnsi" w:hAnsiTheme="minorHAnsi" w:cstheme="minorHAnsi"/>
          <w:sz w:val="20"/>
          <w:szCs w:val="20"/>
          <w:lang w:val="en-US"/>
        </w:rPr>
        <w:t xml:space="preserve"> depth = 0.9 m </w:t>
      </w:r>
      <w:r w:rsidRPr="00B824D6">
        <w:rPr>
          <w:rFonts w:asciiTheme="minorHAnsi" w:hAnsiTheme="minorHAnsi" w:cstheme="minorHAnsi"/>
          <w:lang w:val="en-CA"/>
        </w:rPr>
        <w:t>approximately</w:t>
      </w:r>
    </w:p>
    <w:p w14:paraId="63EBFF29" w14:textId="77777777" w:rsidR="000624AA" w:rsidRPr="00B824D6" w:rsidRDefault="000624AA" w:rsidP="00DC60A0">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Ducts for the 3*33 KV phases (1 HDPE ø200 mm) laid with an HDPE 50mm duct for FO cable.</w:t>
      </w:r>
    </w:p>
    <w:p w14:paraId="7E29B9EF" w14:textId="28C1BA07" w:rsidR="00B26E16" w:rsidRPr="00B824D6" w:rsidRDefault="000624AA" w:rsidP="00B26E16">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No Horizontal directional drilling and no special civil work to  </w:t>
      </w:r>
      <w:r w:rsidR="00A83743" w:rsidRPr="00B824D6">
        <w:rPr>
          <w:rFonts w:asciiTheme="minorHAnsi" w:hAnsiTheme="minorHAnsi" w:cstheme="minorHAnsi"/>
          <w:sz w:val="20"/>
          <w:szCs w:val="20"/>
          <w:lang w:val="en-US"/>
        </w:rPr>
        <w:t xml:space="preserve">be done </w:t>
      </w:r>
      <w:r w:rsidRPr="00B824D6">
        <w:rPr>
          <w:rFonts w:asciiTheme="minorHAnsi" w:hAnsiTheme="minorHAnsi" w:cstheme="minorHAnsi"/>
          <w:sz w:val="20"/>
          <w:szCs w:val="20"/>
          <w:lang w:val="en-US"/>
        </w:rPr>
        <w:t>all along this link</w:t>
      </w:r>
    </w:p>
    <w:p w14:paraId="45CBF440" w14:textId="2B0A6846" w:rsidR="000624AA" w:rsidRPr="00B824D6" w:rsidRDefault="00D901B7" w:rsidP="00B26E16">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0</w:t>
      </w:r>
      <w:r w:rsidR="000624AA" w:rsidRPr="00B824D6">
        <w:rPr>
          <w:rFonts w:asciiTheme="minorHAnsi" w:hAnsiTheme="minorHAnsi" w:cstheme="minorHAnsi"/>
          <w:sz w:val="20"/>
          <w:szCs w:val="20"/>
          <w:lang w:val="en-US"/>
        </w:rPr>
        <w:t xml:space="preserve">8 Power junction </w:t>
      </w:r>
      <w:r w:rsidR="00B26E16" w:rsidRPr="00B824D6">
        <w:rPr>
          <w:rFonts w:asciiTheme="minorHAnsi" w:hAnsiTheme="minorHAnsi" w:cstheme="minorHAnsi"/>
          <w:sz w:val="20"/>
          <w:szCs w:val="20"/>
          <w:lang w:val="en-US"/>
        </w:rPr>
        <w:t>manholes</w:t>
      </w:r>
      <w:r w:rsidR="00A56CE7" w:rsidRPr="00B824D6">
        <w:rPr>
          <w:rFonts w:asciiTheme="minorHAnsi" w:hAnsiTheme="minorHAnsi" w:cstheme="minorHAnsi"/>
          <w:sz w:val="20"/>
          <w:szCs w:val="20"/>
          <w:lang w:val="en-US"/>
        </w:rPr>
        <w:t>,</w:t>
      </w:r>
      <w:r w:rsidR="000624AA" w:rsidRPr="00B824D6">
        <w:rPr>
          <w:rFonts w:asciiTheme="minorHAnsi" w:hAnsiTheme="minorHAnsi" w:cstheme="minorHAnsi"/>
          <w:sz w:val="20"/>
          <w:szCs w:val="20"/>
          <w:lang w:val="en-US"/>
        </w:rPr>
        <w:t xml:space="preserve"> 2 FO boxes at the level of the </w:t>
      </w:r>
      <w:r w:rsidR="00197E8E" w:rsidRPr="00B824D6">
        <w:rPr>
          <w:rFonts w:asciiTheme="minorHAnsi" w:hAnsiTheme="minorHAnsi" w:cstheme="minorHAnsi"/>
          <w:sz w:val="20"/>
          <w:szCs w:val="20"/>
          <w:lang w:val="en-US"/>
        </w:rPr>
        <w:t>Terminal monopoles</w:t>
      </w:r>
      <w:r w:rsidR="000624AA" w:rsidRPr="00B824D6">
        <w:rPr>
          <w:rFonts w:asciiTheme="minorHAnsi" w:hAnsiTheme="minorHAnsi" w:cstheme="minorHAnsi"/>
          <w:sz w:val="20"/>
          <w:szCs w:val="20"/>
          <w:lang w:val="en-US"/>
        </w:rPr>
        <w:t xml:space="preserve"> before and after the </w:t>
      </w:r>
      <w:r w:rsidR="00E1271E" w:rsidRPr="00B824D6">
        <w:rPr>
          <w:rFonts w:asciiTheme="minorHAnsi" w:hAnsiTheme="minorHAnsi" w:cstheme="minorHAnsi"/>
          <w:sz w:val="20"/>
          <w:szCs w:val="20"/>
          <w:lang w:val="en-US"/>
        </w:rPr>
        <w:t>OHL link</w:t>
      </w:r>
      <w:r w:rsidR="000624AA" w:rsidRPr="00B824D6">
        <w:rPr>
          <w:rFonts w:asciiTheme="minorHAnsi" w:hAnsiTheme="minorHAnsi" w:cstheme="minorHAnsi"/>
          <w:sz w:val="20"/>
          <w:szCs w:val="20"/>
          <w:lang w:val="en-US"/>
        </w:rPr>
        <w:t xml:space="preserve">, and 3 FO Junction </w:t>
      </w:r>
      <w:r w:rsidR="00B26E16" w:rsidRPr="00B824D6">
        <w:rPr>
          <w:rFonts w:asciiTheme="minorHAnsi" w:hAnsiTheme="minorHAnsi" w:cstheme="minorHAnsi"/>
          <w:sz w:val="20"/>
          <w:szCs w:val="20"/>
          <w:lang w:val="en-US"/>
        </w:rPr>
        <w:t>manholes</w:t>
      </w:r>
      <w:r w:rsidR="000624AA" w:rsidRPr="00B824D6">
        <w:rPr>
          <w:rFonts w:asciiTheme="minorHAnsi" w:hAnsiTheme="minorHAnsi" w:cstheme="minorHAnsi"/>
          <w:sz w:val="20"/>
          <w:szCs w:val="20"/>
          <w:lang w:val="en-US"/>
        </w:rPr>
        <w:t xml:space="preserve"> will </w:t>
      </w:r>
      <w:r w:rsidR="00B26E16" w:rsidRPr="00B824D6">
        <w:rPr>
          <w:rFonts w:asciiTheme="minorHAnsi" w:hAnsiTheme="minorHAnsi" w:cstheme="minorHAnsi"/>
          <w:sz w:val="20"/>
          <w:szCs w:val="20"/>
          <w:lang w:val="en-US"/>
        </w:rPr>
        <w:t>be needed</w:t>
      </w:r>
      <w:r w:rsidR="000624AA" w:rsidRPr="00B824D6">
        <w:rPr>
          <w:rFonts w:asciiTheme="minorHAnsi" w:hAnsiTheme="minorHAnsi" w:cstheme="minorHAnsi"/>
          <w:sz w:val="20"/>
          <w:szCs w:val="20"/>
          <w:lang w:val="en-US"/>
        </w:rPr>
        <w:t xml:space="preserve"> all along the PFI underground link.</w:t>
      </w:r>
    </w:p>
    <w:p w14:paraId="7CDEA209" w14:textId="77777777" w:rsidR="00B26E16" w:rsidRPr="00B824D6" w:rsidRDefault="00B26E16" w:rsidP="00B26E16">
      <w:pPr>
        <w:pStyle w:val="Sansinterligne"/>
        <w:spacing w:before="0"/>
        <w:ind w:left="360"/>
        <w:rPr>
          <w:rFonts w:asciiTheme="minorHAnsi" w:hAnsiTheme="minorHAnsi" w:cstheme="minorHAnsi"/>
          <w:sz w:val="20"/>
          <w:szCs w:val="20"/>
          <w:lang w:val="en-US"/>
        </w:rPr>
      </w:pPr>
    </w:p>
    <w:p w14:paraId="3C661D2F" w14:textId="77777777" w:rsidR="000624AA" w:rsidRPr="00B824D6" w:rsidRDefault="000624AA" w:rsidP="00B04533">
      <w:pPr>
        <w:rPr>
          <w:rFonts w:asciiTheme="minorHAnsi" w:hAnsiTheme="minorHAnsi" w:cstheme="minorHAnsi"/>
          <w:i/>
        </w:rPr>
      </w:pPr>
      <w:r w:rsidRPr="00B824D6">
        <w:rPr>
          <w:rFonts w:asciiTheme="minorHAnsi" w:hAnsiTheme="minorHAnsi" w:cstheme="minorHAnsi"/>
          <w:i/>
        </w:rPr>
        <w:t>Cable trenches:</w:t>
      </w:r>
    </w:p>
    <w:p w14:paraId="347A5710" w14:textId="77777777"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Trenches works are detailed in the General Civil Engineering Specification.</w:t>
      </w:r>
    </w:p>
    <w:p w14:paraId="546AC320" w14:textId="77777777"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related works to the cable’s trenches passage are:</w:t>
      </w:r>
    </w:p>
    <w:p w14:paraId="1ECC72F3" w14:textId="77777777" w:rsidR="000624AA" w:rsidRPr="00B824D6" w:rsidRDefault="000624AA" w:rsidP="00DC60A0">
      <w:pPr>
        <w:pStyle w:val="Sansinterligne"/>
        <w:numPr>
          <w:ilvl w:val="0"/>
          <w:numId w:val="78"/>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Excavation and shielding </w:t>
      </w:r>
    </w:p>
    <w:p w14:paraId="2462A354" w14:textId="77777777" w:rsidR="000624AA" w:rsidRPr="00B824D6" w:rsidRDefault="000624AA" w:rsidP="00DC60A0">
      <w:pPr>
        <w:pStyle w:val="Sansinterligne"/>
        <w:numPr>
          <w:ilvl w:val="0"/>
          <w:numId w:val="78"/>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Installation of ducts (with or without a concrete encasement depending on the localization of the trench) </w:t>
      </w:r>
    </w:p>
    <w:p w14:paraId="77209931" w14:textId="77777777" w:rsidR="000624AA" w:rsidRPr="00B824D6" w:rsidRDefault="000624AA" w:rsidP="00DC60A0">
      <w:pPr>
        <w:pStyle w:val="Sansinterligne"/>
        <w:numPr>
          <w:ilvl w:val="0"/>
          <w:numId w:val="78"/>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Backfilling and compacting works with a maximum layer of 15 cm </w:t>
      </w:r>
    </w:p>
    <w:p w14:paraId="38A1D82C" w14:textId="77777777" w:rsidR="000624AA" w:rsidRPr="00B824D6" w:rsidRDefault="000624AA" w:rsidP="00DC60A0">
      <w:pPr>
        <w:pStyle w:val="Sansinterligne"/>
        <w:numPr>
          <w:ilvl w:val="0"/>
          <w:numId w:val="78"/>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Installing the warning grid </w:t>
      </w:r>
    </w:p>
    <w:p w14:paraId="713C41EC" w14:textId="4D18AEC8" w:rsidR="000624AA" w:rsidRPr="00B824D6" w:rsidRDefault="000624AA" w:rsidP="00DC60A0">
      <w:pPr>
        <w:pStyle w:val="Sansinterligne"/>
        <w:numPr>
          <w:ilvl w:val="0"/>
          <w:numId w:val="78"/>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Repairing work on any impacted area by the work</w:t>
      </w:r>
    </w:p>
    <w:p w14:paraId="2FB9F625" w14:textId="5EDF46F8" w:rsidR="000624AA" w:rsidRPr="00B824D6" w:rsidRDefault="000624AA" w:rsidP="000624AA">
      <w:pPr>
        <w:rPr>
          <w:rFonts w:asciiTheme="minorHAnsi" w:hAnsiTheme="minorHAnsi" w:cstheme="minorHAnsi"/>
          <w:lang w:val="en-CA"/>
        </w:rPr>
      </w:pPr>
      <w:r w:rsidRPr="00B824D6">
        <w:rPr>
          <w:rFonts w:asciiTheme="minorHAnsi" w:hAnsiTheme="minorHAnsi" w:cstheme="minorHAnsi"/>
          <w:lang w:val="en-CA"/>
        </w:rPr>
        <w:t>For the 33 k</w:t>
      </w:r>
      <w:r w:rsidR="00A15261" w:rsidRPr="00B824D6">
        <w:rPr>
          <w:rFonts w:asciiTheme="minorHAnsi" w:hAnsiTheme="minorHAnsi" w:cstheme="minorHAnsi"/>
          <w:lang w:val="en-CA"/>
        </w:rPr>
        <w:t>V</w:t>
      </w:r>
      <w:r w:rsidRPr="00B824D6">
        <w:rPr>
          <w:rFonts w:asciiTheme="minorHAnsi" w:hAnsiTheme="minorHAnsi" w:cstheme="minorHAnsi"/>
          <w:lang w:val="en-CA"/>
        </w:rPr>
        <w:t xml:space="preserve"> GFI link, the cable trench will be dimensioned minimum as follow:</w:t>
      </w:r>
    </w:p>
    <w:p w14:paraId="0C24A337" w14:textId="77777777" w:rsidR="000624AA" w:rsidRPr="00B824D6" w:rsidRDefault="000624AA"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Width =~0.4 m</w:t>
      </w:r>
    </w:p>
    <w:p w14:paraId="74962A2D" w14:textId="77777777" w:rsidR="000624AA" w:rsidRPr="00B824D6" w:rsidRDefault="000624AA"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 xml:space="preserve">Depth =~ 0.9 m </w:t>
      </w:r>
    </w:p>
    <w:p w14:paraId="34CE7D04" w14:textId="77777777" w:rsidR="00B04533" w:rsidRPr="00B824D6" w:rsidRDefault="00B04533" w:rsidP="00B04533">
      <w:pPr>
        <w:rPr>
          <w:rFonts w:asciiTheme="minorHAnsi" w:hAnsiTheme="minorHAnsi" w:cstheme="minorHAnsi"/>
          <w:i/>
        </w:rPr>
      </w:pPr>
    </w:p>
    <w:p w14:paraId="100D777D" w14:textId="77777777" w:rsidR="00A71A43" w:rsidRPr="00B824D6" w:rsidRDefault="00A71A43" w:rsidP="00A71A43">
      <w:pPr>
        <w:rPr>
          <w:rFonts w:asciiTheme="minorHAnsi" w:hAnsiTheme="minorHAnsi" w:cstheme="minorHAnsi"/>
          <w:i/>
        </w:rPr>
      </w:pPr>
      <w:r w:rsidRPr="00B824D6">
        <w:rPr>
          <w:rFonts w:asciiTheme="minorHAnsi" w:hAnsiTheme="minorHAnsi" w:cstheme="minorHAnsi"/>
          <w:i/>
        </w:rPr>
        <w:t>Cable Junction Manhole, Earth/Cross Bonding pit and FO junction Manhole:</w:t>
      </w:r>
    </w:p>
    <w:p w14:paraId="0D04826C" w14:textId="671CC9EB" w:rsidR="000624AA" w:rsidRPr="00B824D6" w:rsidRDefault="00B26E16"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A</w:t>
      </w:r>
      <w:r w:rsidR="000624AA" w:rsidRPr="00B824D6">
        <w:rPr>
          <w:rFonts w:asciiTheme="minorHAnsi" w:hAnsiTheme="minorHAnsi" w:cstheme="minorHAnsi"/>
          <w:sz w:val="20"/>
          <w:szCs w:val="20"/>
          <w:lang w:val="en-US"/>
        </w:rPr>
        <w:t xml:space="preserve">ll along this </w:t>
      </w:r>
      <w:r w:rsidR="00425C46" w:rsidRPr="00B824D6">
        <w:rPr>
          <w:rFonts w:asciiTheme="minorHAnsi" w:hAnsiTheme="minorHAnsi" w:cstheme="minorHAnsi"/>
          <w:sz w:val="20"/>
          <w:szCs w:val="20"/>
          <w:lang w:val="en-US"/>
        </w:rPr>
        <w:t>UNDERGROUND CABLES (</w:t>
      </w:r>
      <w:r w:rsidR="000624AA" w:rsidRPr="00B824D6">
        <w:rPr>
          <w:rFonts w:asciiTheme="minorHAnsi" w:hAnsiTheme="minorHAnsi" w:cstheme="minorHAnsi"/>
          <w:sz w:val="20"/>
          <w:szCs w:val="20"/>
          <w:lang w:val="en-US"/>
        </w:rPr>
        <w:t>UGC</w:t>
      </w:r>
      <w:r w:rsidR="00425C46" w:rsidRPr="00B824D6">
        <w:rPr>
          <w:rFonts w:asciiTheme="minorHAnsi" w:hAnsiTheme="minorHAnsi" w:cstheme="minorHAnsi"/>
          <w:sz w:val="20"/>
          <w:szCs w:val="20"/>
          <w:lang w:val="en-US"/>
        </w:rPr>
        <w:t>)</w:t>
      </w:r>
      <w:r w:rsidR="000624AA" w:rsidRPr="00B824D6">
        <w:rPr>
          <w:rFonts w:asciiTheme="minorHAnsi" w:hAnsiTheme="minorHAnsi" w:cstheme="minorHAnsi"/>
          <w:sz w:val="20"/>
          <w:szCs w:val="20"/>
          <w:lang w:val="en-US"/>
        </w:rPr>
        <w:t xml:space="preserve"> 33 KV GFI link,</w:t>
      </w:r>
      <w:r w:rsidRPr="00B824D6">
        <w:rPr>
          <w:rFonts w:asciiTheme="minorHAnsi" w:hAnsiTheme="minorHAnsi" w:cstheme="minorHAnsi"/>
          <w:sz w:val="20"/>
          <w:szCs w:val="20"/>
          <w:lang w:val="en-US"/>
        </w:rPr>
        <w:t xml:space="preserve"> we will have</w:t>
      </w:r>
      <w:r w:rsidR="000624AA" w:rsidRPr="00B824D6">
        <w:rPr>
          <w:rFonts w:asciiTheme="minorHAnsi" w:hAnsiTheme="minorHAnsi" w:cstheme="minorHAnsi"/>
          <w:sz w:val="20"/>
          <w:szCs w:val="20"/>
          <w:lang w:val="en-US"/>
        </w:rPr>
        <w:t xml:space="preserve"> </w:t>
      </w:r>
      <w:r w:rsidRPr="00B824D6">
        <w:rPr>
          <w:rFonts w:asciiTheme="minorHAnsi" w:hAnsiTheme="minorHAnsi" w:cstheme="minorHAnsi"/>
          <w:sz w:val="20"/>
          <w:szCs w:val="20"/>
          <w:lang w:val="en-US"/>
        </w:rPr>
        <w:t>0</w:t>
      </w:r>
      <w:r w:rsidR="000624AA" w:rsidRPr="00B824D6">
        <w:rPr>
          <w:rFonts w:asciiTheme="minorHAnsi" w:hAnsiTheme="minorHAnsi" w:cstheme="minorHAnsi"/>
          <w:sz w:val="20"/>
          <w:szCs w:val="20"/>
          <w:lang w:val="en-US"/>
        </w:rPr>
        <w:t xml:space="preserve">8 </w:t>
      </w:r>
      <w:r w:rsidRPr="00B824D6">
        <w:rPr>
          <w:rFonts w:asciiTheme="minorHAnsi" w:hAnsiTheme="minorHAnsi" w:cstheme="minorHAnsi"/>
          <w:sz w:val="20"/>
          <w:szCs w:val="20"/>
          <w:lang w:val="en-US"/>
        </w:rPr>
        <w:t xml:space="preserve">power cable </w:t>
      </w:r>
      <w:r w:rsidR="000624AA" w:rsidRPr="00B824D6">
        <w:rPr>
          <w:rFonts w:asciiTheme="minorHAnsi" w:hAnsiTheme="minorHAnsi" w:cstheme="minorHAnsi"/>
          <w:sz w:val="20"/>
          <w:szCs w:val="20"/>
          <w:lang w:val="en-US"/>
        </w:rPr>
        <w:t xml:space="preserve">junction </w:t>
      </w:r>
      <w:r w:rsidRPr="00B824D6">
        <w:rPr>
          <w:rFonts w:asciiTheme="minorHAnsi" w:hAnsiTheme="minorHAnsi" w:cstheme="minorHAnsi"/>
          <w:sz w:val="20"/>
          <w:szCs w:val="20"/>
          <w:lang w:val="en-US"/>
        </w:rPr>
        <w:t>manholes,</w:t>
      </w:r>
      <w:r w:rsidR="000624AA" w:rsidRPr="00B824D6">
        <w:rPr>
          <w:rFonts w:asciiTheme="minorHAnsi" w:hAnsiTheme="minorHAnsi" w:cstheme="minorHAnsi"/>
          <w:sz w:val="20"/>
          <w:szCs w:val="20"/>
          <w:lang w:val="en-US"/>
        </w:rPr>
        <w:t xml:space="preserve"> 2 FO boxes at the level of the </w:t>
      </w:r>
      <w:r w:rsidR="00197E8E" w:rsidRPr="00B824D6">
        <w:rPr>
          <w:rFonts w:asciiTheme="minorHAnsi" w:hAnsiTheme="minorHAnsi" w:cstheme="minorHAnsi"/>
          <w:sz w:val="20"/>
          <w:szCs w:val="20"/>
          <w:lang w:val="en-US"/>
        </w:rPr>
        <w:t>Terminal monopoles</w:t>
      </w:r>
      <w:r w:rsidR="000624AA" w:rsidRPr="00B824D6">
        <w:rPr>
          <w:rFonts w:asciiTheme="minorHAnsi" w:hAnsiTheme="minorHAnsi" w:cstheme="minorHAnsi"/>
          <w:sz w:val="20"/>
          <w:szCs w:val="20"/>
          <w:lang w:val="en-US"/>
        </w:rPr>
        <w:t xml:space="preserve"> be</w:t>
      </w:r>
      <w:r w:rsidRPr="00B824D6">
        <w:rPr>
          <w:rFonts w:asciiTheme="minorHAnsi" w:hAnsiTheme="minorHAnsi" w:cstheme="minorHAnsi"/>
          <w:sz w:val="20"/>
          <w:szCs w:val="20"/>
          <w:lang w:val="en-US"/>
        </w:rPr>
        <w:t xml:space="preserve">fore and after the OHL </w:t>
      </w:r>
      <w:r w:rsidR="00E1271E" w:rsidRPr="00B824D6">
        <w:rPr>
          <w:rFonts w:asciiTheme="minorHAnsi" w:hAnsiTheme="minorHAnsi" w:cstheme="minorHAnsi"/>
          <w:sz w:val="20"/>
          <w:szCs w:val="20"/>
          <w:lang w:val="en-US"/>
        </w:rPr>
        <w:t xml:space="preserve">link </w:t>
      </w:r>
      <w:r w:rsidR="000624AA" w:rsidRPr="00B824D6">
        <w:rPr>
          <w:rFonts w:asciiTheme="minorHAnsi" w:hAnsiTheme="minorHAnsi" w:cstheme="minorHAnsi"/>
          <w:sz w:val="20"/>
          <w:szCs w:val="20"/>
          <w:lang w:val="en-US"/>
        </w:rPr>
        <w:t xml:space="preserve">and 3 FO Junction </w:t>
      </w:r>
      <w:r w:rsidRPr="00B824D6">
        <w:rPr>
          <w:rFonts w:asciiTheme="minorHAnsi" w:hAnsiTheme="minorHAnsi" w:cstheme="minorHAnsi"/>
          <w:sz w:val="20"/>
          <w:szCs w:val="20"/>
          <w:lang w:val="en-US"/>
        </w:rPr>
        <w:t>manholes</w:t>
      </w:r>
      <w:r w:rsidR="000624AA" w:rsidRPr="00B824D6">
        <w:rPr>
          <w:rFonts w:asciiTheme="minorHAnsi" w:hAnsiTheme="minorHAnsi" w:cstheme="minorHAnsi"/>
          <w:sz w:val="20"/>
          <w:szCs w:val="20"/>
          <w:lang w:val="en-US"/>
        </w:rPr>
        <w:t xml:space="preserve">. </w:t>
      </w:r>
    </w:p>
    <w:p w14:paraId="010C2C99" w14:textId="49C322DE" w:rsidR="000624AA" w:rsidRPr="00B824D6" w:rsidRDefault="00AB108A" w:rsidP="000624AA">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33 kV</w:t>
      </w:r>
      <w:r w:rsidR="000624AA" w:rsidRPr="00B824D6">
        <w:rPr>
          <w:rFonts w:asciiTheme="minorHAnsi" w:hAnsiTheme="minorHAnsi" w:cstheme="minorHAnsi"/>
          <w:sz w:val="20"/>
          <w:szCs w:val="20"/>
          <w:u w:val="single"/>
          <w:lang w:val="en-US"/>
        </w:rPr>
        <w:t xml:space="preserve"> power junction </w:t>
      </w:r>
      <w:r w:rsidR="00B26E16" w:rsidRPr="00B824D6">
        <w:rPr>
          <w:rFonts w:asciiTheme="minorHAnsi" w:hAnsiTheme="minorHAnsi" w:cstheme="minorHAnsi"/>
          <w:sz w:val="20"/>
          <w:szCs w:val="20"/>
          <w:u w:val="single"/>
          <w:lang w:val="en-US"/>
        </w:rPr>
        <w:t>manholes will have the following minimum dimensions</w:t>
      </w:r>
      <w:r w:rsidR="000624AA" w:rsidRPr="00B824D6">
        <w:rPr>
          <w:rFonts w:asciiTheme="minorHAnsi" w:hAnsiTheme="minorHAnsi" w:cstheme="minorHAnsi"/>
          <w:sz w:val="20"/>
          <w:szCs w:val="20"/>
          <w:u w:val="single"/>
          <w:lang w:val="en-US"/>
        </w:rPr>
        <w:t>:</w:t>
      </w:r>
    </w:p>
    <w:p w14:paraId="4B17A85F" w14:textId="77777777" w:rsidR="000624AA" w:rsidRPr="00B824D6" w:rsidRDefault="000624AA"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Length = ~5 m </w:t>
      </w:r>
    </w:p>
    <w:p w14:paraId="65A32698" w14:textId="77777777" w:rsidR="000624AA" w:rsidRPr="00B824D6" w:rsidRDefault="000624AA"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Width = ~2.5 m </w:t>
      </w:r>
    </w:p>
    <w:p w14:paraId="3F0C719B" w14:textId="77777777" w:rsidR="000624AA" w:rsidRPr="00B824D6" w:rsidRDefault="000624AA"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Height =~0.7 m </w:t>
      </w:r>
    </w:p>
    <w:p w14:paraId="5B6F1FB9" w14:textId="77777777" w:rsidR="000624AA" w:rsidRPr="00B824D6" w:rsidRDefault="000624AA" w:rsidP="000624A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And they will be placed at 1.5 m minimum of depth </w:t>
      </w:r>
    </w:p>
    <w:p w14:paraId="75AEC5C9" w14:textId="44A5D9D2" w:rsidR="000624AA" w:rsidRPr="00B824D6" w:rsidRDefault="000624AA" w:rsidP="000624AA">
      <w:pPr>
        <w:pStyle w:val="Sansinterligne"/>
        <w:rPr>
          <w:rFonts w:asciiTheme="minorHAnsi" w:hAnsiTheme="minorHAnsi" w:cstheme="minorHAnsi"/>
          <w:i/>
          <w:iCs/>
          <w:sz w:val="20"/>
          <w:szCs w:val="20"/>
          <w:lang w:val="en-US"/>
        </w:rPr>
      </w:pPr>
      <w:r w:rsidRPr="00B824D6">
        <w:rPr>
          <w:rFonts w:asciiTheme="minorHAnsi" w:hAnsiTheme="minorHAnsi" w:cstheme="minorHAnsi"/>
          <w:sz w:val="20"/>
          <w:szCs w:val="20"/>
          <w:lang w:val="en-US"/>
        </w:rPr>
        <w:t xml:space="preserve">The 3 FO junction </w:t>
      </w:r>
      <w:r w:rsidR="00B26E16" w:rsidRPr="00B824D6">
        <w:rPr>
          <w:rFonts w:asciiTheme="minorHAnsi" w:hAnsiTheme="minorHAnsi" w:cstheme="minorHAnsi"/>
          <w:sz w:val="20"/>
          <w:szCs w:val="20"/>
          <w:lang w:val="en-US"/>
        </w:rPr>
        <w:t>manholes</w:t>
      </w:r>
      <w:r w:rsidRPr="00B824D6">
        <w:rPr>
          <w:rFonts w:asciiTheme="minorHAnsi" w:hAnsiTheme="minorHAnsi" w:cstheme="minorHAnsi"/>
          <w:sz w:val="20"/>
          <w:szCs w:val="20"/>
          <w:lang w:val="en-US"/>
        </w:rPr>
        <w:t xml:space="preserve"> all along the GFI link, will be of L3T type, and will be at the same level of the natural ground.</w:t>
      </w:r>
      <w:r w:rsidR="00AB108A" w:rsidRPr="00B824D6">
        <w:rPr>
          <w:rFonts w:asciiTheme="minorHAnsi" w:hAnsiTheme="minorHAnsi" w:cstheme="minorHAnsi"/>
          <w:sz w:val="20"/>
          <w:szCs w:val="20"/>
          <w:lang w:val="en-US"/>
        </w:rPr>
        <w:t xml:space="preserve"> </w:t>
      </w:r>
      <w:r w:rsidRPr="00B824D6">
        <w:rPr>
          <w:rFonts w:asciiTheme="minorHAnsi" w:hAnsiTheme="minorHAnsi" w:cstheme="minorHAnsi"/>
          <w:i/>
          <w:iCs/>
          <w:sz w:val="20"/>
          <w:szCs w:val="20"/>
          <w:lang w:val="en-US"/>
        </w:rPr>
        <w:t xml:space="preserve">(Please refer to </w:t>
      </w:r>
      <w:r w:rsidR="00AB108A" w:rsidRPr="00B824D6">
        <w:rPr>
          <w:rFonts w:asciiTheme="minorHAnsi" w:hAnsiTheme="minorHAnsi" w:cstheme="minorHAnsi"/>
          <w:i/>
          <w:iCs/>
          <w:sz w:val="20"/>
          <w:szCs w:val="20"/>
          <w:lang w:val="en-US"/>
        </w:rPr>
        <w:t>annex A2-15</w:t>
      </w:r>
      <w:r w:rsidRPr="00B824D6">
        <w:rPr>
          <w:rFonts w:asciiTheme="minorHAnsi" w:hAnsiTheme="minorHAnsi" w:cstheme="minorHAnsi"/>
          <w:i/>
          <w:iCs/>
          <w:sz w:val="20"/>
          <w:szCs w:val="20"/>
          <w:lang w:val="en-US"/>
        </w:rPr>
        <w:t xml:space="preserve">) </w:t>
      </w:r>
    </w:p>
    <w:p w14:paraId="3FB767CF" w14:textId="77777777" w:rsidR="00AB108A" w:rsidRPr="00B824D6" w:rsidRDefault="00AB108A" w:rsidP="00B04533">
      <w:pPr>
        <w:rPr>
          <w:rFonts w:asciiTheme="minorHAnsi" w:hAnsiTheme="minorHAnsi" w:cstheme="minorHAnsi"/>
          <w:i/>
        </w:rPr>
      </w:pPr>
    </w:p>
    <w:p w14:paraId="6DD575D5" w14:textId="28CF9C99" w:rsidR="000624AA" w:rsidRPr="00B824D6" w:rsidRDefault="000624AA" w:rsidP="00B04533">
      <w:pPr>
        <w:rPr>
          <w:rFonts w:asciiTheme="minorHAnsi" w:hAnsiTheme="minorHAnsi" w:cstheme="minorHAnsi"/>
          <w:i/>
        </w:rPr>
      </w:pPr>
      <w:r w:rsidRPr="00B824D6">
        <w:rPr>
          <w:rFonts w:asciiTheme="minorHAnsi" w:hAnsiTheme="minorHAnsi" w:cstheme="minorHAnsi"/>
          <w:i/>
        </w:rPr>
        <w:t>Directional Drilling:</w:t>
      </w:r>
    </w:p>
    <w:p w14:paraId="6E2D66CA" w14:textId="567B2472" w:rsidR="000624AA" w:rsidRPr="00B824D6" w:rsidRDefault="000624AA" w:rsidP="000624AA">
      <w:pPr>
        <w:pStyle w:val="Sansinterligne"/>
        <w:rPr>
          <w:rFonts w:asciiTheme="minorHAnsi" w:hAnsiTheme="minorHAnsi" w:cstheme="minorHAnsi"/>
          <w:sz w:val="18"/>
          <w:szCs w:val="20"/>
          <w:lang w:val="en-US"/>
        </w:rPr>
      </w:pPr>
      <w:r w:rsidRPr="00B824D6">
        <w:rPr>
          <w:rFonts w:asciiTheme="minorHAnsi" w:hAnsiTheme="minorHAnsi" w:cstheme="minorHAnsi"/>
          <w:sz w:val="20"/>
          <w:lang w:val="en-US"/>
        </w:rPr>
        <w:t xml:space="preserve">No directional drilling to </w:t>
      </w:r>
      <w:r w:rsidR="00F9534D" w:rsidRPr="00B824D6">
        <w:rPr>
          <w:rFonts w:asciiTheme="minorHAnsi" w:hAnsiTheme="minorHAnsi" w:cstheme="minorHAnsi"/>
          <w:sz w:val="20"/>
          <w:lang w:val="en-US"/>
        </w:rPr>
        <w:t>be done</w:t>
      </w:r>
      <w:r w:rsidRPr="00B824D6">
        <w:rPr>
          <w:rFonts w:asciiTheme="minorHAnsi" w:hAnsiTheme="minorHAnsi" w:cstheme="minorHAnsi"/>
          <w:sz w:val="20"/>
          <w:lang w:val="en-US"/>
        </w:rPr>
        <w:t xml:space="preserve"> all along this link</w:t>
      </w:r>
      <w:r w:rsidR="00F9534D" w:rsidRPr="00B824D6">
        <w:rPr>
          <w:rFonts w:asciiTheme="minorHAnsi" w:hAnsiTheme="minorHAnsi" w:cstheme="minorHAnsi"/>
          <w:sz w:val="20"/>
          <w:lang w:val="en-US"/>
        </w:rPr>
        <w:t>.</w:t>
      </w:r>
      <w:r w:rsidRPr="00B824D6">
        <w:rPr>
          <w:rFonts w:asciiTheme="minorHAnsi" w:hAnsiTheme="minorHAnsi" w:cstheme="minorHAnsi"/>
          <w:sz w:val="20"/>
          <w:lang w:val="en-US"/>
        </w:rPr>
        <w:t xml:space="preserve">  </w:t>
      </w:r>
    </w:p>
    <w:p w14:paraId="2950171E" w14:textId="65C3E88E" w:rsidR="000624AA" w:rsidRPr="00B824D6" w:rsidRDefault="000624AA" w:rsidP="00267D67">
      <w:pPr>
        <w:pStyle w:val="Sansinterligne"/>
        <w:rPr>
          <w:rFonts w:asciiTheme="minorHAnsi" w:hAnsiTheme="minorHAnsi" w:cstheme="minorHAnsi"/>
          <w:sz w:val="20"/>
          <w:szCs w:val="20"/>
          <w:lang w:val="en-US"/>
        </w:rPr>
      </w:pPr>
    </w:p>
    <w:p w14:paraId="376C1AF9" w14:textId="02842011" w:rsidR="00184CA5" w:rsidRPr="00B824D6" w:rsidRDefault="00184CA5" w:rsidP="00DC60A0">
      <w:pPr>
        <w:pStyle w:val="Titre4"/>
        <w:numPr>
          <w:ilvl w:val="2"/>
          <w:numId w:val="39"/>
        </w:numPr>
        <w:tabs>
          <w:tab w:val="left" w:pos="1701"/>
        </w:tabs>
        <w:spacing w:line="276" w:lineRule="auto"/>
        <w:rPr>
          <w:rFonts w:asciiTheme="minorHAnsi" w:hAnsiTheme="minorHAnsi" w:cstheme="minorHAnsi"/>
          <w:sz w:val="28"/>
          <w:szCs w:val="28"/>
        </w:rPr>
      </w:pPr>
      <w:bookmarkStart w:id="804" w:name="_Toc146202530"/>
      <w:r w:rsidRPr="00B824D6">
        <w:rPr>
          <w:rFonts w:asciiTheme="minorHAnsi" w:hAnsiTheme="minorHAnsi" w:cstheme="minorHAnsi"/>
          <w:sz w:val="28"/>
          <w:szCs w:val="28"/>
        </w:rPr>
        <w:t>Scope of design works</w:t>
      </w:r>
      <w:bookmarkEnd w:id="804"/>
    </w:p>
    <w:p w14:paraId="4ADC77E9" w14:textId="77777777" w:rsidR="000624AA" w:rsidRPr="00B824D6" w:rsidRDefault="000624AA" w:rsidP="000624AA">
      <w:pPr>
        <w:spacing w:line="276" w:lineRule="auto"/>
        <w:rPr>
          <w:rFonts w:asciiTheme="minorHAnsi" w:hAnsiTheme="minorHAnsi" w:cstheme="minorHAnsi"/>
          <w:lang w:val="en-US" w:eastAsia="en-US"/>
        </w:rPr>
      </w:pPr>
      <w:r w:rsidRPr="00B824D6">
        <w:rPr>
          <w:rFonts w:asciiTheme="minorHAnsi" w:hAnsiTheme="minorHAnsi" w:cstheme="minorHAnsi"/>
          <w:lang w:val="en-US" w:eastAsia="en-US"/>
        </w:rPr>
        <w:t xml:space="preserve">The Contractor must also provide supporting documentation, calculations, system studies, drawings, descriptions, manuals, quality control systems, progress reports and meetings with the project owner representative as set out in this Specification. Required supporting documentations may include but is not limited to the following: </w:t>
      </w:r>
    </w:p>
    <w:p w14:paraId="06F0F55F" w14:textId="77777777" w:rsidR="000624AA" w:rsidRPr="00B824D6" w:rsidRDefault="000624AA"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HV Cable Rating Study,</w:t>
      </w:r>
    </w:p>
    <w:p w14:paraId="6501FB2D" w14:textId="77777777" w:rsidR="000624AA" w:rsidRPr="00B824D6" w:rsidRDefault="000624AA"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Soil Thermal Resistivity Test Results,</w:t>
      </w:r>
    </w:p>
    <w:p w14:paraId="180DD9FF" w14:textId="77777777" w:rsidR="000624AA" w:rsidRPr="00B824D6" w:rsidRDefault="000624AA"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Geotech Survey,</w:t>
      </w:r>
    </w:p>
    <w:p w14:paraId="6670CDA6" w14:textId="77777777" w:rsidR="000624AA" w:rsidRPr="00B824D6" w:rsidRDefault="000624AA"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 xml:space="preserve">All Site Surveying work, </w:t>
      </w:r>
    </w:p>
    <w:p w14:paraId="108E341F" w14:textId="77777777" w:rsidR="000624AA" w:rsidRPr="00B824D6" w:rsidRDefault="000624AA"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lastRenderedPageBreak/>
        <w:t>All needed drawings and calculation notes for electrical and civil works dimensioning:</w:t>
      </w:r>
    </w:p>
    <w:p w14:paraId="3A72426F" w14:textId="77777777" w:rsidR="000624AA" w:rsidRPr="00B824D6" w:rsidRDefault="000624AA" w:rsidP="00DC60A0">
      <w:pPr>
        <w:pStyle w:val="Paragraphedeliste"/>
        <w:numPr>
          <w:ilvl w:val="1"/>
          <w:numId w:val="40"/>
        </w:numPr>
        <w:spacing w:line="360" w:lineRule="auto"/>
        <w:rPr>
          <w:rFonts w:asciiTheme="minorHAnsi" w:hAnsiTheme="minorHAnsi" w:cstheme="minorHAnsi"/>
        </w:rPr>
      </w:pPr>
      <w:r w:rsidRPr="00B824D6">
        <w:rPr>
          <w:rFonts w:asciiTheme="minorHAnsi" w:hAnsiTheme="minorHAnsi" w:cstheme="minorHAnsi"/>
        </w:rPr>
        <w:t>General arrangements (plan and elevation), l</w:t>
      </w:r>
      <w:r w:rsidRPr="00B824D6">
        <w:rPr>
          <w:rFonts w:asciiTheme="minorHAnsi" w:hAnsiTheme="minorHAnsi" w:cstheme="minorHAnsi"/>
          <w:lang w:val="en-US"/>
        </w:rPr>
        <w:t>ayouts and sections drawings for the route,</w:t>
      </w:r>
    </w:p>
    <w:p w14:paraId="4C6B6681" w14:textId="77777777" w:rsidR="000624AA" w:rsidRPr="00B824D6" w:rsidRDefault="000624AA"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 xml:space="preserve">Civil works detailed drawings and calculation notes: Cable duct arrangement, elevation and dimensions, sections views, etc. </w:t>
      </w:r>
    </w:p>
    <w:p w14:paraId="4F4835F5" w14:textId="4D320EB7" w:rsidR="000624AA" w:rsidRPr="00B824D6" w:rsidRDefault="000624AA"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 xml:space="preserve">Cable section, rating current, derating factors, cable laying, </w:t>
      </w:r>
      <w:r w:rsidR="006321C1" w:rsidRPr="00B824D6">
        <w:rPr>
          <w:rFonts w:asciiTheme="minorHAnsi" w:hAnsiTheme="minorHAnsi" w:cstheme="minorHAnsi"/>
          <w:lang w:val="en-US"/>
        </w:rPr>
        <w:t>etc.</w:t>
      </w:r>
    </w:p>
    <w:p w14:paraId="204AE2B4" w14:textId="77777777" w:rsidR="000624AA" w:rsidRPr="00B824D6" w:rsidRDefault="000624AA"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Joints and terminations</w:t>
      </w:r>
    </w:p>
    <w:p w14:paraId="73E7E00A" w14:textId="77777777" w:rsidR="000624AA" w:rsidRPr="00B824D6" w:rsidRDefault="000624AA"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Primary Plant Schedule for Procurement (8 weeks from date of Contract award)</w:t>
      </w:r>
    </w:p>
    <w:p w14:paraId="218AD8DE" w14:textId="77777777" w:rsidR="000624AA" w:rsidRPr="00B824D6" w:rsidRDefault="000624AA" w:rsidP="000624AA">
      <w:pPr>
        <w:spacing w:line="276" w:lineRule="auto"/>
        <w:rPr>
          <w:rFonts w:asciiTheme="minorHAnsi" w:hAnsiTheme="minorHAnsi" w:cstheme="minorHAnsi"/>
          <w:lang w:val="en-US"/>
        </w:rPr>
      </w:pPr>
      <w:r w:rsidRPr="00B824D6">
        <w:rPr>
          <w:rFonts w:asciiTheme="minorHAnsi" w:hAnsiTheme="minorHAnsi" w:cstheme="minorHAnsi"/>
          <w:lang w:val="en-US" w:eastAsia="en-US"/>
        </w:rPr>
        <w:t>The Contractor must perform a site visit prior to undertaking detailed design in order to determine site-specific conditions.</w:t>
      </w:r>
    </w:p>
    <w:p w14:paraId="33DC762A" w14:textId="0AA50CEA" w:rsidR="00B26E16" w:rsidRPr="00B824D6" w:rsidRDefault="007450C4" w:rsidP="00B26E16">
      <w:pPr>
        <w:rPr>
          <w:rFonts w:asciiTheme="minorHAnsi" w:hAnsiTheme="minorHAnsi" w:cstheme="minorHAnsi"/>
          <w:lang w:val="en-ZA"/>
        </w:rPr>
      </w:pPr>
      <w:r w:rsidRPr="00B824D6">
        <w:rPr>
          <w:rFonts w:asciiTheme="minorHAnsi" w:hAnsiTheme="minorHAnsi" w:cstheme="minorHAnsi"/>
        </w:rPr>
        <w:t>Please refer to the drawings given in the annexes as guidance for the contractor to a</w:t>
      </w:r>
      <w:r w:rsidR="00B26E16" w:rsidRPr="00B824D6">
        <w:rPr>
          <w:rFonts w:asciiTheme="minorHAnsi" w:hAnsiTheme="minorHAnsi" w:cstheme="minorHAnsi"/>
        </w:rPr>
        <w:t xml:space="preserve">chieve the civil work design. </w:t>
      </w:r>
      <w:r w:rsidR="00B26E16" w:rsidRPr="00B824D6">
        <w:rPr>
          <w:rFonts w:asciiTheme="minorHAnsi" w:hAnsiTheme="minorHAnsi" w:cstheme="minorHAnsi"/>
          <w:lang w:val="en-ZA"/>
        </w:rPr>
        <w:t>A typical section of a 33 kV cable trench</w:t>
      </w:r>
      <w:r w:rsidR="001D7794" w:rsidRPr="00B824D6">
        <w:rPr>
          <w:rFonts w:asciiTheme="minorHAnsi" w:hAnsiTheme="minorHAnsi" w:cstheme="minorHAnsi"/>
          <w:lang w:val="en-ZA"/>
        </w:rPr>
        <w:t xml:space="preserve"> and the 33 kV power junction manhole</w:t>
      </w:r>
      <w:r w:rsidR="00B26E16" w:rsidRPr="00B824D6">
        <w:rPr>
          <w:rFonts w:asciiTheme="minorHAnsi" w:hAnsiTheme="minorHAnsi" w:cstheme="minorHAnsi"/>
          <w:lang w:val="en-ZA"/>
        </w:rPr>
        <w:t xml:space="preserve"> </w:t>
      </w:r>
      <w:r w:rsidR="001D7794" w:rsidRPr="00B824D6">
        <w:rPr>
          <w:rFonts w:asciiTheme="minorHAnsi" w:hAnsiTheme="minorHAnsi" w:cstheme="minorHAnsi"/>
          <w:lang w:val="en-ZA"/>
        </w:rPr>
        <w:t>are provided in the appendices A3-3 and A3-5</w:t>
      </w:r>
      <w:r w:rsidR="008F5A9A" w:rsidRPr="00B824D6">
        <w:rPr>
          <w:rFonts w:asciiTheme="minorHAnsi" w:hAnsiTheme="minorHAnsi" w:cstheme="minorHAnsi"/>
          <w:lang w:val="en-ZA"/>
        </w:rPr>
        <w:t xml:space="preserve"> and</w:t>
      </w:r>
      <w:r w:rsidR="00B26E16" w:rsidRPr="00B824D6">
        <w:rPr>
          <w:rFonts w:asciiTheme="minorHAnsi" w:hAnsiTheme="minorHAnsi" w:cstheme="minorHAnsi"/>
          <w:lang w:val="en-ZA"/>
        </w:rPr>
        <w:t xml:space="preserve"> a relative kmz file i</w:t>
      </w:r>
      <w:r w:rsidR="00FD5191" w:rsidRPr="00B824D6">
        <w:rPr>
          <w:rFonts w:asciiTheme="minorHAnsi" w:hAnsiTheme="minorHAnsi" w:cstheme="minorHAnsi"/>
          <w:lang w:val="en-ZA"/>
        </w:rPr>
        <w:t xml:space="preserve">s provided in the </w:t>
      </w:r>
      <w:r w:rsidR="006321C1" w:rsidRPr="00B824D6">
        <w:rPr>
          <w:rFonts w:asciiTheme="minorHAnsi" w:hAnsiTheme="minorHAnsi" w:cstheme="minorHAnsi"/>
          <w:lang w:val="en-ZA"/>
        </w:rPr>
        <w:t>appendix</w:t>
      </w:r>
      <w:r w:rsidR="00FD5191" w:rsidRPr="00B824D6">
        <w:rPr>
          <w:rFonts w:asciiTheme="minorHAnsi" w:hAnsiTheme="minorHAnsi" w:cstheme="minorHAnsi"/>
          <w:lang w:val="en-ZA"/>
        </w:rPr>
        <w:t xml:space="preserve"> </w:t>
      </w:r>
      <w:r w:rsidR="00BD14DB" w:rsidRPr="00B824D6">
        <w:rPr>
          <w:rFonts w:asciiTheme="minorHAnsi" w:hAnsiTheme="minorHAnsi" w:cstheme="minorHAnsi"/>
          <w:lang w:val="en-ZA"/>
        </w:rPr>
        <w:t>A3-6-2</w:t>
      </w:r>
      <w:r w:rsidR="00B26E16" w:rsidRPr="00B824D6">
        <w:rPr>
          <w:rFonts w:asciiTheme="minorHAnsi" w:hAnsiTheme="minorHAnsi" w:cstheme="minorHAnsi"/>
          <w:lang w:val="en-ZA"/>
        </w:rPr>
        <w:t>.</w:t>
      </w:r>
    </w:p>
    <w:p w14:paraId="325CD9F8" w14:textId="448440B5" w:rsidR="00715033" w:rsidRPr="00B824D6" w:rsidRDefault="00715033"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These </w:t>
      </w:r>
      <w:r w:rsidR="007450C4" w:rsidRPr="00B824D6">
        <w:rPr>
          <w:rFonts w:asciiTheme="minorHAnsi" w:hAnsiTheme="minorHAnsi" w:cstheme="minorHAnsi"/>
          <w:sz w:val="20"/>
          <w:szCs w:val="20"/>
          <w:lang w:val="en-US"/>
        </w:rPr>
        <w:t>drawings</w:t>
      </w:r>
      <w:r w:rsidRPr="00B824D6">
        <w:rPr>
          <w:rFonts w:asciiTheme="minorHAnsi" w:hAnsiTheme="minorHAnsi" w:cstheme="minorHAnsi"/>
          <w:sz w:val="20"/>
          <w:szCs w:val="20"/>
          <w:lang w:val="en-US"/>
        </w:rPr>
        <w:t xml:space="preserve"> are given for information only in order to inform the Contractor about the consistency of the works that he is responsible for.</w:t>
      </w:r>
    </w:p>
    <w:p w14:paraId="2F22BD10" w14:textId="77777777" w:rsidR="00715033" w:rsidRPr="00B824D6" w:rsidRDefault="00715033"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This does not release the Contractor from its responsibility for the design of all the civil engineering works of the project.</w:t>
      </w:r>
    </w:p>
    <w:p w14:paraId="62BBCA9A" w14:textId="77777777" w:rsidR="00715033" w:rsidRPr="00B824D6" w:rsidRDefault="00715033" w:rsidP="00715033">
      <w:pPr>
        <w:pStyle w:val="Sansinterligne"/>
        <w:rPr>
          <w:rFonts w:asciiTheme="minorHAnsi" w:hAnsiTheme="minorHAnsi" w:cstheme="minorHAnsi"/>
          <w:sz w:val="20"/>
          <w:szCs w:val="20"/>
        </w:rPr>
      </w:pPr>
      <w:r w:rsidRPr="00B824D6">
        <w:rPr>
          <w:rFonts w:asciiTheme="minorHAnsi" w:hAnsiTheme="minorHAnsi" w:cstheme="minorHAnsi"/>
          <w:sz w:val="20"/>
          <w:szCs w:val="20"/>
        </w:rPr>
        <w:t>Especially:</w:t>
      </w:r>
    </w:p>
    <w:p w14:paraId="59587433" w14:textId="77777777" w:rsidR="00715033" w:rsidRPr="00B824D6" w:rsidRDefault="00715033"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should design the works in such a way as to respect the needs in transit and to ensure the safety of the public</w:t>
      </w:r>
    </w:p>
    <w:p w14:paraId="316EA4D7" w14:textId="77777777" w:rsidR="00715033" w:rsidRPr="00B824D6" w:rsidRDefault="00715033"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dimensions of the ducts set will be optimized so as to respect the transit in all the configurations encountered on the route</w:t>
      </w:r>
    </w:p>
    <w:p w14:paraId="7CB69D8D" w14:textId="77777777" w:rsidR="00715033" w:rsidRPr="00B824D6" w:rsidRDefault="00715033"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thickness of the concrete encasement all around the ducts if it exists must guarantee the containment of any fault (short-circuit, etc.) that may occur during the operation of the connections</w:t>
      </w:r>
    </w:p>
    <w:p w14:paraId="04C71513" w14:textId="77777777" w:rsidR="00715033" w:rsidRPr="00B824D6" w:rsidRDefault="00715033"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telecommunication boxes must be installed outside of the power junction boxes if they exist.</w:t>
      </w:r>
    </w:p>
    <w:p w14:paraId="70A68A44" w14:textId="76417491" w:rsidR="00184CA5" w:rsidRPr="00B824D6" w:rsidRDefault="00184CA5" w:rsidP="00DC60A0">
      <w:pPr>
        <w:pStyle w:val="Titre4"/>
        <w:numPr>
          <w:ilvl w:val="3"/>
          <w:numId w:val="39"/>
        </w:numPr>
        <w:tabs>
          <w:tab w:val="left" w:pos="1701"/>
        </w:tabs>
        <w:spacing w:line="276" w:lineRule="auto"/>
        <w:rPr>
          <w:rFonts w:asciiTheme="minorHAnsi" w:hAnsiTheme="minorHAnsi" w:cstheme="minorHAnsi"/>
          <w:sz w:val="28"/>
          <w:szCs w:val="28"/>
        </w:rPr>
      </w:pPr>
      <w:bookmarkStart w:id="805" w:name="_Toc145149403"/>
      <w:bookmarkStart w:id="806" w:name="_Toc145150072"/>
      <w:bookmarkStart w:id="807" w:name="_Toc145190404"/>
      <w:bookmarkStart w:id="808" w:name="_Toc145149404"/>
      <w:bookmarkStart w:id="809" w:name="_Toc145150073"/>
      <w:bookmarkStart w:id="810" w:name="_Toc145190405"/>
      <w:bookmarkStart w:id="811" w:name="_Toc146202531"/>
      <w:bookmarkEnd w:id="805"/>
      <w:bookmarkEnd w:id="806"/>
      <w:bookmarkEnd w:id="807"/>
      <w:bookmarkEnd w:id="808"/>
      <w:bookmarkEnd w:id="809"/>
      <w:bookmarkEnd w:id="810"/>
      <w:r w:rsidRPr="00B824D6">
        <w:rPr>
          <w:rFonts w:asciiTheme="minorHAnsi" w:hAnsiTheme="minorHAnsi" w:cstheme="minorHAnsi"/>
          <w:sz w:val="28"/>
          <w:szCs w:val="28"/>
        </w:rPr>
        <w:t>Civil works design</w:t>
      </w:r>
      <w:bookmarkEnd w:id="811"/>
    </w:p>
    <w:p w14:paraId="004C8929" w14:textId="75C5A70F" w:rsidR="00715033" w:rsidRPr="00B824D6" w:rsidRDefault="00715033"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As mentioned in the section above, </w:t>
      </w:r>
      <w:bookmarkStart w:id="812" w:name="_Hlk114396868"/>
      <w:r w:rsidRPr="00B824D6">
        <w:rPr>
          <w:rFonts w:asciiTheme="minorHAnsi" w:hAnsiTheme="minorHAnsi" w:cstheme="minorHAnsi"/>
          <w:sz w:val="20"/>
          <w:szCs w:val="20"/>
          <w:lang w:val="en-US"/>
        </w:rPr>
        <w:t xml:space="preserve">the 33 kV Geothermal – Fond Cole </w:t>
      </w:r>
      <w:r w:rsidR="00425C46"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425C46"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link consists of an underground passage by a simple cable trench all along ~10.6</w:t>
      </w:r>
      <w:r w:rsidR="00115264" w:rsidRPr="00B824D6">
        <w:rPr>
          <w:rFonts w:asciiTheme="minorHAnsi" w:hAnsiTheme="minorHAnsi" w:cstheme="minorHAnsi"/>
          <w:sz w:val="20"/>
          <w:szCs w:val="20"/>
          <w:lang w:val="en-US"/>
        </w:rPr>
        <w:t>k</w:t>
      </w:r>
      <w:r w:rsidRPr="00B824D6">
        <w:rPr>
          <w:rFonts w:asciiTheme="minorHAnsi" w:hAnsiTheme="minorHAnsi" w:cstheme="minorHAnsi"/>
          <w:sz w:val="20"/>
          <w:szCs w:val="20"/>
          <w:lang w:val="en-US"/>
        </w:rPr>
        <w:t xml:space="preserve">m approximately. </w:t>
      </w:r>
    </w:p>
    <w:p w14:paraId="1336A564" w14:textId="34500EEE" w:rsidR="00715033" w:rsidRPr="00B824D6" w:rsidRDefault="00715033"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One power cable duct will contain the 3 phases of the 33 kV cable, with another duct for the passage of the telecommunication link and backfilled according to the mentioned requirements of the general </w:t>
      </w:r>
      <w:r w:rsidR="00A15261" w:rsidRPr="00B824D6">
        <w:rPr>
          <w:rFonts w:asciiTheme="minorHAnsi" w:hAnsiTheme="minorHAnsi" w:cstheme="minorHAnsi"/>
          <w:sz w:val="20"/>
          <w:szCs w:val="20"/>
          <w:lang w:val="en-US"/>
        </w:rPr>
        <w:t xml:space="preserve">Civil works technical specifications </w:t>
      </w:r>
      <w:r w:rsidR="008F5A9A" w:rsidRPr="00B824D6">
        <w:rPr>
          <w:rFonts w:asciiTheme="minorHAnsi" w:hAnsiTheme="minorHAnsi" w:cstheme="minorHAnsi"/>
          <w:sz w:val="20"/>
          <w:szCs w:val="20"/>
          <w:lang w:val="en-ZA"/>
        </w:rPr>
        <w:t>of civil work section 14.4, and the general technical specifications of materials – section 14.2 – Part Backfilling.</w:t>
      </w:r>
    </w:p>
    <w:p w14:paraId="3273A959" w14:textId="77777777" w:rsidR="00715033" w:rsidRPr="00B824D6" w:rsidRDefault="00715033"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All the relative plans and cross-sections of the civil engineering work to accommodate the cable systems are available in the appendixes.</w:t>
      </w:r>
    </w:p>
    <w:p w14:paraId="48D54C02" w14:textId="3AA6EDE0" w:rsidR="008F5A9A" w:rsidRPr="00B824D6" w:rsidRDefault="008F5A9A" w:rsidP="008F5A9A">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All along this </w:t>
      </w:r>
      <w:r w:rsidR="00425C46"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425C46"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33 KV GFI link, we have 08 power cable junction manholes, 2 FO boxes at the level of the Terminal monopoles before and after the </w:t>
      </w:r>
      <w:r w:rsidR="00E1271E" w:rsidRPr="00B824D6">
        <w:rPr>
          <w:rFonts w:asciiTheme="minorHAnsi" w:hAnsiTheme="minorHAnsi" w:cstheme="minorHAnsi"/>
          <w:sz w:val="20"/>
          <w:szCs w:val="20"/>
          <w:lang w:val="en-US"/>
        </w:rPr>
        <w:t>OHL link</w:t>
      </w:r>
      <w:r w:rsidRPr="00B824D6">
        <w:rPr>
          <w:rFonts w:asciiTheme="minorHAnsi" w:hAnsiTheme="minorHAnsi" w:cstheme="minorHAnsi"/>
          <w:sz w:val="20"/>
          <w:szCs w:val="20"/>
          <w:lang w:val="en-US"/>
        </w:rPr>
        <w:t xml:space="preserve"> and 3 FO Junction manholes.</w:t>
      </w:r>
    </w:p>
    <w:p w14:paraId="6D8A3B5F" w14:textId="310074EE" w:rsidR="00715033" w:rsidRPr="00B824D6" w:rsidRDefault="00715033"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 addition, no horizontal directional drilling to </w:t>
      </w:r>
      <w:r w:rsidR="00F9534D"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w:t>
      </w:r>
    </w:p>
    <w:p w14:paraId="003CFBB3" w14:textId="77777777" w:rsidR="00715033" w:rsidRPr="00B824D6" w:rsidRDefault="00715033" w:rsidP="006215B4">
      <w:pPr>
        <w:rPr>
          <w:rFonts w:asciiTheme="minorHAnsi" w:hAnsiTheme="minorHAnsi" w:cstheme="minorHAnsi"/>
          <w:b/>
        </w:rPr>
      </w:pPr>
      <w:r w:rsidRPr="00B824D6">
        <w:rPr>
          <w:rFonts w:asciiTheme="minorHAnsi" w:hAnsiTheme="minorHAnsi" w:cstheme="minorHAnsi"/>
          <w:b/>
        </w:rPr>
        <w:t xml:space="preserve">Soil investigations: </w:t>
      </w:r>
    </w:p>
    <w:p w14:paraId="3E90C41D" w14:textId="77777777" w:rsidR="00715033" w:rsidRPr="00B824D6" w:rsidRDefault="00715033" w:rsidP="00715033">
      <w:pPr>
        <w:rPr>
          <w:rFonts w:asciiTheme="minorHAnsi" w:hAnsiTheme="minorHAnsi" w:cstheme="minorHAnsi"/>
        </w:rPr>
      </w:pPr>
      <w:r w:rsidRPr="00B824D6">
        <w:rPr>
          <w:rFonts w:asciiTheme="minorHAnsi" w:hAnsiTheme="minorHAnsi" w:cstheme="minorHAnsi"/>
        </w:rPr>
        <w:t>The Contractor carries out the necessary studies and investigations for the dimensioning of all the civil engineering works for which he is responsible.</w:t>
      </w:r>
    </w:p>
    <w:p w14:paraId="52C06E51" w14:textId="77777777" w:rsidR="00715033" w:rsidRPr="00B824D6" w:rsidRDefault="00715033" w:rsidP="00715033">
      <w:pPr>
        <w:rPr>
          <w:rFonts w:asciiTheme="minorHAnsi" w:hAnsiTheme="minorHAnsi" w:cstheme="minorHAnsi"/>
          <w:u w:val="single"/>
        </w:rPr>
      </w:pPr>
      <w:r w:rsidRPr="00B824D6">
        <w:rPr>
          <w:rFonts w:asciiTheme="minorHAnsi" w:hAnsiTheme="minorHAnsi" w:cstheme="minorHAnsi"/>
          <w:u w:val="single"/>
        </w:rPr>
        <w:t>The Topographical studies must include:</w:t>
      </w:r>
    </w:p>
    <w:p w14:paraId="3B55033A" w14:textId="77777777" w:rsidR="00715033" w:rsidRPr="00B824D6" w:rsidRDefault="00715033"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The research for the various existing network concessionaires and the requests for defining and representing their existing networks.</w:t>
      </w:r>
    </w:p>
    <w:p w14:paraId="47698DD4" w14:textId="77777777" w:rsidR="00715033" w:rsidRPr="00B824D6" w:rsidRDefault="00715033"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lastRenderedPageBreak/>
        <w:t>Surveys and detection of buried networks by appropriate means (Georadar passage where the Lidar Technology is preferred),</w:t>
      </w:r>
    </w:p>
    <w:p w14:paraId="3772DBFA" w14:textId="77777777" w:rsidR="00715033" w:rsidRPr="00B824D6" w:rsidRDefault="00715033"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Definition and detection of all obstacles, or any kind of networks encountered on the proposed route of the link,</w:t>
      </w:r>
    </w:p>
    <w:p w14:paraId="4C6DD71E" w14:textId="77777777" w:rsidR="00715033" w:rsidRPr="00B824D6" w:rsidRDefault="00715033"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The production of engineering and execution plans (plan views, longitudinal profiles, assembly plans, sections, etc.)</w:t>
      </w:r>
    </w:p>
    <w:p w14:paraId="2CE276D0" w14:textId="77777777" w:rsidR="00715033" w:rsidRPr="00B824D6" w:rsidRDefault="00715033" w:rsidP="00715033">
      <w:pPr>
        <w:rPr>
          <w:rFonts w:asciiTheme="minorHAnsi" w:hAnsiTheme="minorHAnsi" w:cstheme="minorHAnsi"/>
        </w:rPr>
      </w:pPr>
      <w:r w:rsidRPr="00B824D6">
        <w:rPr>
          <w:rFonts w:asciiTheme="minorHAnsi" w:hAnsiTheme="minorHAnsi" w:cstheme="minorHAnsi"/>
        </w:rPr>
        <w:t>After the topographical surveys that will be carried out by the contractor, all the plans will be georeferenced. The requested Projected Coordinate System for this project is:</w:t>
      </w:r>
      <w:r w:rsidRPr="00B824D6">
        <w:rPr>
          <w:rFonts w:asciiTheme="minorHAnsi" w:hAnsiTheme="minorHAnsi" w:cstheme="minorHAnsi"/>
          <w:b/>
          <w:bCs/>
        </w:rPr>
        <w:t xml:space="preserve"> Universal Transverse Mercator Grid system (UTM Zone 20)</w:t>
      </w:r>
    </w:p>
    <w:p w14:paraId="06F4C609" w14:textId="3E2C9F6A" w:rsidR="00715033" w:rsidRPr="00B824D6" w:rsidRDefault="00715033" w:rsidP="00715033">
      <w:pPr>
        <w:rPr>
          <w:rFonts w:asciiTheme="minorHAnsi" w:hAnsiTheme="minorHAnsi" w:cstheme="minorHAnsi"/>
        </w:rPr>
      </w:pPr>
      <w:r w:rsidRPr="00B824D6">
        <w:rPr>
          <w:rFonts w:asciiTheme="minorHAnsi" w:hAnsiTheme="minorHAnsi" w:cstheme="minorHAnsi"/>
        </w:rPr>
        <w:t>During the geotechnical studies, the Contractor will perform electrical and thermal resistivity measurements as well soil temperature measurements.</w:t>
      </w:r>
    </w:p>
    <w:p w14:paraId="775DEAC8" w14:textId="77777777" w:rsidR="00715033" w:rsidRPr="00B824D6" w:rsidRDefault="00715033" w:rsidP="00715033">
      <w:pPr>
        <w:rPr>
          <w:rFonts w:asciiTheme="minorHAnsi" w:hAnsiTheme="minorHAnsi" w:cstheme="minorHAnsi"/>
        </w:rPr>
      </w:pPr>
      <w:r w:rsidRPr="00B824D6">
        <w:rPr>
          <w:rFonts w:asciiTheme="minorHAnsi" w:hAnsiTheme="minorHAnsi" w:cstheme="minorHAnsi"/>
        </w:rPr>
        <w:t>In addition, the contractor is responsible to make a relative hydrological study and hydrogeological study.</w:t>
      </w:r>
    </w:p>
    <w:p w14:paraId="781DD62A" w14:textId="77777777" w:rsidR="00715033" w:rsidRPr="00B824D6" w:rsidRDefault="00715033" w:rsidP="00715033">
      <w:pPr>
        <w:pStyle w:val="Sansinterligne"/>
        <w:rPr>
          <w:rFonts w:asciiTheme="minorHAnsi" w:hAnsiTheme="minorHAnsi" w:cstheme="minorHAnsi"/>
          <w:sz w:val="20"/>
          <w:szCs w:val="20"/>
          <w:lang w:val="en-GB"/>
        </w:rPr>
      </w:pPr>
    </w:p>
    <w:bookmarkEnd w:id="812"/>
    <w:p w14:paraId="0EC80E60" w14:textId="77777777" w:rsidR="00715033" w:rsidRPr="00B824D6" w:rsidRDefault="00715033" w:rsidP="006215B4">
      <w:pPr>
        <w:rPr>
          <w:rFonts w:asciiTheme="minorHAnsi" w:hAnsiTheme="minorHAnsi" w:cstheme="minorHAnsi"/>
          <w:b/>
        </w:rPr>
      </w:pPr>
      <w:r w:rsidRPr="00B824D6">
        <w:rPr>
          <w:rFonts w:asciiTheme="minorHAnsi" w:hAnsiTheme="minorHAnsi" w:cstheme="minorHAnsi"/>
          <w:b/>
        </w:rPr>
        <w:t>Ducts set:</w:t>
      </w:r>
    </w:p>
    <w:p w14:paraId="2BDC2C0D" w14:textId="77777777" w:rsidR="00715033" w:rsidRPr="00B824D6" w:rsidRDefault="00715033" w:rsidP="00715033">
      <w:pPr>
        <w:pStyle w:val="Sansinterligne"/>
        <w:rPr>
          <w:rFonts w:asciiTheme="minorHAnsi" w:hAnsiTheme="minorHAnsi" w:cstheme="minorHAnsi"/>
          <w:sz w:val="20"/>
          <w:szCs w:val="20"/>
          <w:u w:val="single"/>
          <w:lang w:val="en-US"/>
        </w:rPr>
      </w:pPr>
      <w:bookmarkStart w:id="813" w:name="_Hlk114396978"/>
      <w:r w:rsidRPr="00B824D6">
        <w:rPr>
          <w:rFonts w:asciiTheme="minorHAnsi" w:hAnsiTheme="minorHAnsi" w:cstheme="minorHAnsi"/>
          <w:sz w:val="20"/>
          <w:szCs w:val="20"/>
          <w:u w:val="single"/>
          <w:lang w:val="en-US"/>
        </w:rPr>
        <w:t>Each duct set will include:</w:t>
      </w:r>
    </w:p>
    <w:p w14:paraId="3892CAE3" w14:textId="77777777" w:rsidR="00715033" w:rsidRPr="00B824D6" w:rsidRDefault="00715033" w:rsidP="00DC60A0">
      <w:pPr>
        <w:pStyle w:val="Sansinterligne"/>
        <w:numPr>
          <w:ilvl w:val="0"/>
          <w:numId w:val="70"/>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One HDPE duct for the three phases of the 33 KV cables, (D=200 mm)</w:t>
      </w:r>
    </w:p>
    <w:p w14:paraId="727E29F9" w14:textId="77777777" w:rsidR="00715033" w:rsidRPr="00B824D6" w:rsidRDefault="00715033" w:rsidP="00DC60A0">
      <w:pPr>
        <w:pStyle w:val="Sansinterligne"/>
        <w:numPr>
          <w:ilvl w:val="0"/>
          <w:numId w:val="70"/>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One HDPE duct for the fiber optic cable (D=50 mm)</w:t>
      </w:r>
    </w:p>
    <w:bookmarkEnd w:id="813"/>
    <w:p w14:paraId="6D1D288B" w14:textId="77777777" w:rsidR="00715033" w:rsidRPr="00B824D6" w:rsidRDefault="00715033" w:rsidP="006215B4">
      <w:pPr>
        <w:rPr>
          <w:rFonts w:asciiTheme="minorHAnsi" w:hAnsiTheme="minorHAnsi" w:cstheme="minorHAnsi"/>
          <w:b/>
        </w:rPr>
      </w:pPr>
      <w:r w:rsidRPr="00B824D6">
        <w:rPr>
          <w:rFonts w:asciiTheme="minorHAnsi" w:hAnsiTheme="minorHAnsi" w:cstheme="minorHAnsi"/>
          <w:b/>
        </w:rPr>
        <w:t>Horizontal directional drilling:</w:t>
      </w:r>
    </w:p>
    <w:p w14:paraId="12A95CB4" w14:textId="08C5955E" w:rsidR="00715033" w:rsidRPr="00B824D6" w:rsidRDefault="00715033" w:rsidP="00715033">
      <w:pPr>
        <w:pStyle w:val="Sansinterligne"/>
        <w:rPr>
          <w:rFonts w:asciiTheme="minorHAnsi" w:hAnsiTheme="minorHAnsi" w:cstheme="minorHAnsi"/>
          <w:sz w:val="20"/>
          <w:szCs w:val="20"/>
          <w:lang w:val="en-US"/>
        </w:rPr>
      </w:pPr>
      <w:bookmarkStart w:id="814" w:name="_Hlk114397003"/>
      <w:r w:rsidRPr="00B824D6">
        <w:rPr>
          <w:rFonts w:asciiTheme="minorHAnsi" w:hAnsiTheme="minorHAnsi" w:cstheme="minorHAnsi"/>
          <w:sz w:val="20"/>
          <w:szCs w:val="20"/>
          <w:lang w:val="en-US"/>
        </w:rPr>
        <w:t xml:space="preserve">No horizontal directional drilling to </w:t>
      </w:r>
      <w:r w:rsidR="00F9534D"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 xml:space="preserve"> all along this 33 KV </w:t>
      </w:r>
      <w:r w:rsidR="00425C46"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425C46"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link from the new Geothermal </w:t>
      </w:r>
      <w:r w:rsidR="00940D37" w:rsidRPr="00B824D6">
        <w:rPr>
          <w:rFonts w:asciiTheme="minorHAnsi" w:hAnsiTheme="minorHAnsi" w:cstheme="minorHAnsi"/>
          <w:sz w:val="20"/>
          <w:szCs w:val="20"/>
          <w:lang w:val="en-US"/>
        </w:rPr>
        <w:t>substation</w:t>
      </w:r>
      <w:r w:rsidRPr="00B824D6">
        <w:rPr>
          <w:rFonts w:asciiTheme="minorHAnsi" w:hAnsiTheme="minorHAnsi" w:cstheme="minorHAnsi"/>
          <w:sz w:val="20"/>
          <w:szCs w:val="20"/>
          <w:lang w:val="en-US"/>
        </w:rPr>
        <w:t xml:space="preserve"> to Fond Cole substation.</w:t>
      </w:r>
    </w:p>
    <w:bookmarkEnd w:id="814"/>
    <w:p w14:paraId="065610C7" w14:textId="77777777" w:rsidR="00715033" w:rsidRPr="00B824D6" w:rsidRDefault="00715033" w:rsidP="00715033">
      <w:pPr>
        <w:pStyle w:val="Sansinterligne"/>
        <w:rPr>
          <w:rFonts w:asciiTheme="minorHAnsi" w:hAnsiTheme="minorHAnsi" w:cstheme="minorHAnsi"/>
          <w:lang w:val="en-US"/>
        </w:rPr>
      </w:pPr>
    </w:p>
    <w:p w14:paraId="2ECE5C4A" w14:textId="77777777" w:rsidR="00715033" w:rsidRPr="00B824D6" w:rsidRDefault="00715033" w:rsidP="006215B4">
      <w:pPr>
        <w:rPr>
          <w:rFonts w:asciiTheme="minorHAnsi" w:hAnsiTheme="minorHAnsi" w:cstheme="minorHAnsi"/>
          <w:b/>
        </w:rPr>
      </w:pPr>
      <w:r w:rsidRPr="00B824D6">
        <w:rPr>
          <w:rFonts w:asciiTheme="minorHAnsi" w:hAnsiTheme="minorHAnsi" w:cstheme="minorHAnsi"/>
          <w:b/>
        </w:rPr>
        <w:t>Civil engineering structures:</w:t>
      </w:r>
    </w:p>
    <w:p w14:paraId="6D3C0D33" w14:textId="77777777" w:rsidR="00A71A43" w:rsidRPr="00B824D6" w:rsidRDefault="00A71A43" w:rsidP="00A71A43">
      <w:pPr>
        <w:rPr>
          <w:rFonts w:asciiTheme="minorHAnsi" w:hAnsiTheme="minorHAnsi" w:cstheme="minorHAnsi"/>
          <w:i/>
        </w:rPr>
      </w:pPr>
      <w:bookmarkStart w:id="815" w:name="_Hlk114397043"/>
      <w:r w:rsidRPr="00B824D6">
        <w:rPr>
          <w:rFonts w:asciiTheme="minorHAnsi" w:hAnsiTheme="minorHAnsi" w:cstheme="minorHAnsi"/>
          <w:i/>
        </w:rPr>
        <w:t>Cable Junction Manhole, Earth/Cross Bonding pit and FO junction Manhole:</w:t>
      </w:r>
    </w:p>
    <w:p w14:paraId="3C11520A" w14:textId="286B09FA" w:rsidR="00715033" w:rsidRPr="00B824D6" w:rsidRDefault="00A55176"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CA"/>
        </w:rPr>
        <w:t>0</w:t>
      </w:r>
      <w:r w:rsidR="00715033" w:rsidRPr="00B824D6">
        <w:rPr>
          <w:rFonts w:asciiTheme="minorHAnsi" w:hAnsiTheme="minorHAnsi" w:cstheme="minorHAnsi"/>
          <w:sz w:val="20"/>
          <w:szCs w:val="20"/>
          <w:lang w:val="en-CA"/>
        </w:rPr>
        <w:t>8</w:t>
      </w:r>
      <w:r w:rsidR="00715033" w:rsidRPr="00B824D6">
        <w:rPr>
          <w:rFonts w:asciiTheme="minorHAnsi" w:hAnsiTheme="minorHAnsi" w:cstheme="minorHAnsi"/>
          <w:sz w:val="20"/>
          <w:szCs w:val="20"/>
          <w:lang w:val="en-US"/>
        </w:rPr>
        <w:t xml:space="preserve"> power Junction </w:t>
      </w:r>
      <w:r w:rsidR="008F5A9A" w:rsidRPr="00B824D6">
        <w:rPr>
          <w:rFonts w:asciiTheme="minorHAnsi" w:hAnsiTheme="minorHAnsi" w:cstheme="minorHAnsi"/>
          <w:sz w:val="20"/>
          <w:szCs w:val="20"/>
          <w:lang w:val="en-US"/>
        </w:rPr>
        <w:t>manholes</w:t>
      </w:r>
      <w:r w:rsidR="00715033" w:rsidRPr="00B824D6">
        <w:rPr>
          <w:rFonts w:asciiTheme="minorHAnsi" w:hAnsiTheme="minorHAnsi" w:cstheme="minorHAnsi"/>
          <w:sz w:val="20"/>
          <w:szCs w:val="20"/>
          <w:lang w:val="en-US"/>
        </w:rPr>
        <w:t xml:space="preserve"> </w:t>
      </w:r>
      <w:r w:rsidR="008F5A9A" w:rsidRPr="00B824D6">
        <w:rPr>
          <w:rFonts w:asciiTheme="minorHAnsi" w:hAnsiTheme="minorHAnsi" w:cstheme="minorHAnsi"/>
          <w:sz w:val="20"/>
          <w:szCs w:val="20"/>
          <w:lang w:val="en-US"/>
        </w:rPr>
        <w:t>to</w:t>
      </w:r>
      <w:r w:rsidR="00715033" w:rsidRPr="00B824D6">
        <w:rPr>
          <w:rFonts w:asciiTheme="minorHAnsi" w:hAnsiTheme="minorHAnsi" w:cstheme="minorHAnsi"/>
          <w:sz w:val="20"/>
          <w:szCs w:val="20"/>
          <w:lang w:val="en-US"/>
        </w:rPr>
        <w:t xml:space="preserve"> </w:t>
      </w:r>
      <w:r w:rsidR="00A83743" w:rsidRPr="00B824D6">
        <w:rPr>
          <w:rFonts w:asciiTheme="minorHAnsi" w:hAnsiTheme="minorHAnsi" w:cstheme="minorHAnsi"/>
          <w:sz w:val="20"/>
          <w:szCs w:val="20"/>
          <w:lang w:val="en-US"/>
        </w:rPr>
        <w:t>be done</w:t>
      </w:r>
      <w:r w:rsidR="00715033" w:rsidRPr="00B824D6">
        <w:rPr>
          <w:rFonts w:asciiTheme="minorHAnsi" w:hAnsiTheme="minorHAnsi" w:cstheme="minorHAnsi"/>
          <w:sz w:val="20"/>
          <w:szCs w:val="20"/>
          <w:lang w:val="en-US"/>
        </w:rPr>
        <w:t xml:space="preserve"> all along this 33 KV </w:t>
      </w:r>
      <w:r w:rsidR="00425C46" w:rsidRPr="00B824D6">
        <w:rPr>
          <w:rFonts w:asciiTheme="minorHAnsi" w:hAnsiTheme="minorHAnsi" w:cstheme="minorHAnsi"/>
          <w:sz w:val="20"/>
          <w:szCs w:val="20"/>
          <w:lang w:val="en-US"/>
        </w:rPr>
        <w:t>UNDERGROUND CABLES (</w:t>
      </w:r>
      <w:r w:rsidR="00715033" w:rsidRPr="00B824D6">
        <w:rPr>
          <w:rFonts w:asciiTheme="minorHAnsi" w:hAnsiTheme="minorHAnsi" w:cstheme="minorHAnsi"/>
          <w:sz w:val="20"/>
          <w:szCs w:val="20"/>
          <w:lang w:val="en-US"/>
        </w:rPr>
        <w:t>UGC</w:t>
      </w:r>
      <w:r w:rsidR="00425C46" w:rsidRPr="00B824D6">
        <w:rPr>
          <w:rFonts w:asciiTheme="minorHAnsi" w:hAnsiTheme="minorHAnsi" w:cstheme="minorHAnsi"/>
          <w:sz w:val="20"/>
          <w:szCs w:val="20"/>
          <w:lang w:val="en-US"/>
        </w:rPr>
        <w:t>)</w:t>
      </w:r>
      <w:r w:rsidR="00715033" w:rsidRPr="00B824D6">
        <w:rPr>
          <w:rFonts w:asciiTheme="minorHAnsi" w:hAnsiTheme="minorHAnsi" w:cstheme="minorHAnsi"/>
          <w:sz w:val="20"/>
          <w:szCs w:val="20"/>
          <w:lang w:val="en-US"/>
        </w:rPr>
        <w:t xml:space="preserve"> link of 10.6</w:t>
      </w:r>
      <w:r w:rsidR="00115264" w:rsidRPr="00B824D6">
        <w:rPr>
          <w:rFonts w:asciiTheme="minorHAnsi" w:hAnsiTheme="minorHAnsi" w:cstheme="minorHAnsi"/>
          <w:sz w:val="20"/>
          <w:szCs w:val="20"/>
          <w:lang w:val="en-US"/>
        </w:rPr>
        <w:t>k</w:t>
      </w:r>
      <w:r w:rsidR="00715033" w:rsidRPr="00B824D6">
        <w:rPr>
          <w:rFonts w:asciiTheme="minorHAnsi" w:hAnsiTheme="minorHAnsi" w:cstheme="minorHAnsi"/>
          <w:sz w:val="20"/>
          <w:szCs w:val="20"/>
          <w:lang w:val="en-US"/>
        </w:rPr>
        <w:t>m of length approximately</w:t>
      </w:r>
      <w:r w:rsidR="00A83743" w:rsidRPr="00B824D6">
        <w:rPr>
          <w:rFonts w:asciiTheme="minorHAnsi" w:hAnsiTheme="minorHAnsi" w:cstheme="minorHAnsi"/>
          <w:sz w:val="20"/>
          <w:szCs w:val="20"/>
          <w:lang w:val="en-US"/>
        </w:rPr>
        <w:t>.</w:t>
      </w:r>
      <w:r w:rsidR="00715033" w:rsidRPr="00B824D6">
        <w:rPr>
          <w:rFonts w:asciiTheme="minorHAnsi" w:hAnsiTheme="minorHAnsi" w:cstheme="minorHAnsi"/>
          <w:sz w:val="20"/>
          <w:szCs w:val="20"/>
          <w:lang w:val="en-US"/>
        </w:rPr>
        <w:t xml:space="preserve"> 2 FO boxes at the level of the </w:t>
      </w:r>
      <w:r w:rsidR="00197E8E" w:rsidRPr="00B824D6">
        <w:rPr>
          <w:rFonts w:asciiTheme="minorHAnsi" w:hAnsiTheme="minorHAnsi" w:cstheme="minorHAnsi"/>
          <w:sz w:val="20"/>
          <w:szCs w:val="20"/>
          <w:lang w:val="en-US"/>
        </w:rPr>
        <w:t>Terminal monopoles</w:t>
      </w:r>
      <w:r w:rsidR="00715033" w:rsidRPr="00B824D6">
        <w:rPr>
          <w:rFonts w:asciiTheme="minorHAnsi" w:hAnsiTheme="minorHAnsi" w:cstheme="minorHAnsi"/>
          <w:sz w:val="20"/>
          <w:szCs w:val="20"/>
          <w:lang w:val="en-US"/>
        </w:rPr>
        <w:t xml:space="preserve"> before and after the </w:t>
      </w:r>
      <w:r w:rsidR="00E1271E" w:rsidRPr="00B824D6">
        <w:rPr>
          <w:rFonts w:asciiTheme="minorHAnsi" w:hAnsiTheme="minorHAnsi" w:cstheme="minorHAnsi"/>
          <w:sz w:val="20"/>
          <w:szCs w:val="20"/>
          <w:lang w:val="en-US"/>
        </w:rPr>
        <w:t>OHL link</w:t>
      </w:r>
      <w:r w:rsidR="00715033" w:rsidRPr="00B824D6">
        <w:rPr>
          <w:rFonts w:asciiTheme="minorHAnsi" w:hAnsiTheme="minorHAnsi" w:cstheme="minorHAnsi"/>
          <w:sz w:val="20"/>
          <w:szCs w:val="20"/>
          <w:lang w:val="en-US"/>
        </w:rPr>
        <w:t xml:space="preserve">, and 3 FO Junction </w:t>
      </w:r>
      <w:r w:rsidR="008F5A9A" w:rsidRPr="00B824D6">
        <w:rPr>
          <w:rFonts w:asciiTheme="minorHAnsi" w:hAnsiTheme="minorHAnsi" w:cstheme="minorHAnsi"/>
          <w:sz w:val="20"/>
          <w:szCs w:val="20"/>
          <w:lang w:val="en-US"/>
        </w:rPr>
        <w:t>manholes</w:t>
      </w:r>
      <w:r w:rsidR="00715033" w:rsidRPr="00B824D6">
        <w:rPr>
          <w:rFonts w:asciiTheme="minorHAnsi" w:hAnsiTheme="minorHAnsi" w:cstheme="minorHAnsi"/>
          <w:sz w:val="20"/>
          <w:szCs w:val="20"/>
          <w:lang w:val="en-US"/>
        </w:rPr>
        <w:t xml:space="preserve"> will </w:t>
      </w:r>
      <w:r w:rsidR="00940D37" w:rsidRPr="00B824D6">
        <w:rPr>
          <w:rFonts w:asciiTheme="minorHAnsi" w:hAnsiTheme="minorHAnsi" w:cstheme="minorHAnsi"/>
          <w:sz w:val="20"/>
          <w:szCs w:val="20"/>
          <w:lang w:val="en-US"/>
        </w:rPr>
        <w:t>be done</w:t>
      </w:r>
      <w:r w:rsidR="00715033" w:rsidRPr="00B824D6">
        <w:rPr>
          <w:rFonts w:asciiTheme="minorHAnsi" w:hAnsiTheme="minorHAnsi" w:cstheme="minorHAnsi"/>
          <w:sz w:val="20"/>
          <w:szCs w:val="20"/>
          <w:lang w:val="en-US"/>
        </w:rPr>
        <w:t xml:space="preserve"> all along the PFI underground link.</w:t>
      </w:r>
    </w:p>
    <w:p w14:paraId="7F851216" w14:textId="77777777" w:rsidR="00715033" w:rsidRPr="00B824D6" w:rsidRDefault="00715033" w:rsidP="00715033">
      <w:pPr>
        <w:pStyle w:val="Sansinterligne"/>
        <w:rPr>
          <w:rFonts w:asciiTheme="minorHAnsi" w:hAnsiTheme="minorHAnsi" w:cstheme="minorHAnsi"/>
          <w:sz w:val="20"/>
          <w:szCs w:val="20"/>
          <w:u w:val="single"/>
          <w:lang w:val="en-US"/>
        </w:rPr>
      </w:pPr>
    </w:p>
    <w:p w14:paraId="2F13C8A2" w14:textId="2D6A772A" w:rsidR="00715033" w:rsidRPr="00B824D6" w:rsidRDefault="00715033" w:rsidP="00715033">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33 k</w:t>
      </w:r>
      <w:r w:rsidR="006321C1" w:rsidRPr="00B824D6">
        <w:rPr>
          <w:rFonts w:asciiTheme="minorHAnsi" w:hAnsiTheme="minorHAnsi" w:cstheme="minorHAnsi"/>
          <w:sz w:val="20"/>
          <w:szCs w:val="20"/>
          <w:u w:val="single"/>
          <w:lang w:val="en-US"/>
        </w:rPr>
        <w:t>V</w:t>
      </w:r>
      <w:r w:rsidRPr="00B824D6">
        <w:rPr>
          <w:rFonts w:asciiTheme="minorHAnsi" w:hAnsiTheme="minorHAnsi" w:cstheme="minorHAnsi"/>
          <w:sz w:val="20"/>
          <w:szCs w:val="20"/>
          <w:u w:val="single"/>
          <w:lang w:val="en-US"/>
        </w:rPr>
        <w:t xml:space="preserve"> power junction boxes are dimensioned minimum with the following:</w:t>
      </w:r>
    </w:p>
    <w:p w14:paraId="2504C565" w14:textId="77777777" w:rsidR="00715033" w:rsidRPr="00B824D6" w:rsidRDefault="00715033"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Length = ~5 m </w:t>
      </w:r>
    </w:p>
    <w:p w14:paraId="431585AA" w14:textId="77777777" w:rsidR="00715033" w:rsidRPr="00B824D6" w:rsidRDefault="00715033"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Width = ~2.5 m </w:t>
      </w:r>
    </w:p>
    <w:p w14:paraId="2BB599A9" w14:textId="77777777" w:rsidR="00715033" w:rsidRPr="00B824D6" w:rsidRDefault="00715033" w:rsidP="00DC60A0">
      <w:pPr>
        <w:pStyle w:val="Sansinterligne"/>
        <w:numPr>
          <w:ilvl w:val="0"/>
          <w:numId w:val="85"/>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Height = ~0.7 m </w:t>
      </w:r>
    </w:p>
    <w:p w14:paraId="70D4A622" w14:textId="77777777" w:rsidR="00715033" w:rsidRPr="00B824D6" w:rsidRDefault="00715033"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And they will be placed at 1.5 m minimum of depth </w:t>
      </w:r>
    </w:p>
    <w:p w14:paraId="28F659F8" w14:textId="77777777" w:rsidR="00715033" w:rsidRPr="00B824D6" w:rsidRDefault="00715033" w:rsidP="00715033">
      <w:pPr>
        <w:pStyle w:val="Sansinterligne"/>
        <w:rPr>
          <w:rFonts w:asciiTheme="minorHAnsi" w:hAnsiTheme="minorHAnsi" w:cstheme="minorHAnsi"/>
          <w:sz w:val="20"/>
          <w:szCs w:val="20"/>
          <w:lang w:val="en-US"/>
        </w:rPr>
      </w:pPr>
    </w:p>
    <w:p w14:paraId="0DE63D10" w14:textId="2BE9E0FC" w:rsidR="00715033" w:rsidRPr="00B824D6" w:rsidRDefault="00715033" w:rsidP="0071503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 3 FO junction </w:t>
      </w:r>
      <w:r w:rsidR="008F5A9A" w:rsidRPr="00B824D6">
        <w:rPr>
          <w:rFonts w:asciiTheme="minorHAnsi" w:hAnsiTheme="minorHAnsi" w:cstheme="minorHAnsi"/>
          <w:sz w:val="20"/>
          <w:szCs w:val="20"/>
          <w:lang w:val="en-US"/>
        </w:rPr>
        <w:t>manholes</w:t>
      </w:r>
      <w:r w:rsidRPr="00B824D6">
        <w:rPr>
          <w:rFonts w:asciiTheme="minorHAnsi" w:hAnsiTheme="minorHAnsi" w:cstheme="minorHAnsi"/>
          <w:sz w:val="20"/>
          <w:szCs w:val="20"/>
          <w:lang w:val="en-US"/>
        </w:rPr>
        <w:t xml:space="preserve"> all along the GFI link, will be of L3T type, and will be at the same level of the natural ground. </w:t>
      </w:r>
    </w:p>
    <w:bookmarkEnd w:id="815"/>
    <w:p w14:paraId="1657F434" w14:textId="5BE2D896" w:rsidR="00715033" w:rsidRPr="00B824D6" w:rsidRDefault="00715033" w:rsidP="00715033">
      <w:pPr>
        <w:pStyle w:val="Sansinterligne"/>
        <w:rPr>
          <w:rFonts w:asciiTheme="minorHAnsi" w:hAnsiTheme="minorHAnsi" w:cstheme="minorHAnsi"/>
          <w:i/>
          <w:iCs/>
          <w:sz w:val="20"/>
          <w:szCs w:val="20"/>
          <w:lang w:val="en-US"/>
        </w:rPr>
      </w:pPr>
      <w:r w:rsidRPr="00B824D6">
        <w:rPr>
          <w:rFonts w:asciiTheme="minorHAnsi" w:hAnsiTheme="minorHAnsi" w:cstheme="minorHAnsi"/>
          <w:i/>
          <w:iCs/>
          <w:sz w:val="20"/>
          <w:szCs w:val="20"/>
          <w:lang w:val="en-US"/>
        </w:rPr>
        <w:t xml:space="preserve">(Please refer to the technical Data sheet in the appendix </w:t>
      </w:r>
      <w:r w:rsidR="008F5A9A" w:rsidRPr="00B824D6">
        <w:rPr>
          <w:rFonts w:asciiTheme="minorHAnsi" w:hAnsiTheme="minorHAnsi" w:cstheme="minorHAnsi"/>
          <w:i/>
          <w:iCs/>
          <w:sz w:val="20"/>
          <w:szCs w:val="20"/>
          <w:lang w:val="en-US"/>
        </w:rPr>
        <w:t xml:space="preserve">A2-15 </w:t>
      </w:r>
      <w:r w:rsidRPr="00B824D6">
        <w:rPr>
          <w:rFonts w:asciiTheme="minorHAnsi" w:hAnsiTheme="minorHAnsi" w:cstheme="minorHAnsi"/>
          <w:i/>
          <w:iCs/>
          <w:sz w:val="20"/>
          <w:szCs w:val="20"/>
          <w:lang w:val="en-US"/>
        </w:rPr>
        <w:t>of this document)</w:t>
      </w:r>
      <w:r w:rsidR="00BF5CA7" w:rsidRPr="00B824D6">
        <w:rPr>
          <w:rFonts w:asciiTheme="minorHAnsi" w:hAnsiTheme="minorHAnsi" w:cstheme="minorHAnsi"/>
          <w:i/>
          <w:iCs/>
          <w:sz w:val="20"/>
          <w:szCs w:val="20"/>
          <w:lang w:val="en-US"/>
        </w:rPr>
        <w:t xml:space="preserve"> </w:t>
      </w:r>
    </w:p>
    <w:p w14:paraId="0C0F05B5" w14:textId="77777777" w:rsidR="00B04533" w:rsidRPr="00B824D6" w:rsidRDefault="00B04533" w:rsidP="00B04533">
      <w:pPr>
        <w:rPr>
          <w:rFonts w:asciiTheme="minorHAnsi" w:hAnsiTheme="minorHAnsi" w:cstheme="minorHAnsi"/>
          <w:i/>
        </w:rPr>
      </w:pPr>
    </w:p>
    <w:p w14:paraId="474024D7" w14:textId="571CEF23" w:rsidR="00715033" w:rsidRPr="00B824D6" w:rsidRDefault="00715033" w:rsidP="00B04533">
      <w:pPr>
        <w:rPr>
          <w:rFonts w:asciiTheme="minorHAnsi" w:hAnsiTheme="minorHAnsi" w:cstheme="minorHAnsi"/>
          <w:i/>
        </w:rPr>
      </w:pPr>
      <w:r w:rsidRPr="00B824D6">
        <w:rPr>
          <w:rFonts w:asciiTheme="minorHAnsi" w:hAnsiTheme="minorHAnsi" w:cstheme="minorHAnsi"/>
          <w:i/>
        </w:rPr>
        <w:t>Cable Trench:</w:t>
      </w:r>
    </w:p>
    <w:p w14:paraId="02D21D8E" w14:textId="77777777" w:rsidR="00715033" w:rsidRPr="00B824D6" w:rsidRDefault="00715033" w:rsidP="00715033">
      <w:pPr>
        <w:rPr>
          <w:rFonts w:asciiTheme="minorHAnsi" w:hAnsiTheme="minorHAnsi" w:cstheme="minorHAnsi"/>
          <w:lang w:val="en-CA"/>
        </w:rPr>
      </w:pPr>
      <w:r w:rsidRPr="00B824D6">
        <w:rPr>
          <w:rFonts w:asciiTheme="minorHAnsi" w:hAnsiTheme="minorHAnsi" w:cstheme="minorHAnsi"/>
          <w:lang w:val="en-CA"/>
        </w:rPr>
        <w:t>The cable trench will be dimensioned minimum as follow:</w:t>
      </w:r>
    </w:p>
    <w:p w14:paraId="51C49512" w14:textId="77777777" w:rsidR="00715033" w:rsidRPr="00B824D6" w:rsidRDefault="00715033"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Width = ~0.4 m</w:t>
      </w:r>
    </w:p>
    <w:p w14:paraId="7D97AE20" w14:textId="0BEE3D51" w:rsidR="00715033" w:rsidRPr="00B824D6" w:rsidRDefault="00715033"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 xml:space="preserve">Depth = ~0.9 m </w:t>
      </w:r>
    </w:p>
    <w:p w14:paraId="4DB307FE" w14:textId="77777777" w:rsidR="00F80485" w:rsidRPr="00B824D6" w:rsidRDefault="00F80485" w:rsidP="00F80485">
      <w:pPr>
        <w:pStyle w:val="Paragraphedeliste"/>
        <w:rPr>
          <w:rFonts w:asciiTheme="minorHAnsi" w:hAnsiTheme="minorHAnsi" w:cstheme="minorHAnsi"/>
          <w:lang w:val="en-CA"/>
        </w:rPr>
      </w:pPr>
    </w:p>
    <w:p w14:paraId="00B09CAB" w14:textId="77777777" w:rsidR="00184CA5" w:rsidRPr="00B824D6" w:rsidRDefault="00184CA5" w:rsidP="00DC60A0">
      <w:pPr>
        <w:pStyle w:val="Titre4"/>
        <w:numPr>
          <w:ilvl w:val="3"/>
          <w:numId w:val="39"/>
        </w:numPr>
        <w:tabs>
          <w:tab w:val="left" w:pos="1701"/>
        </w:tabs>
        <w:spacing w:line="276" w:lineRule="auto"/>
        <w:rPr>
          <w:rFonts w:asciiTheme="minorHAnsi" w:hAnsiTheme="minorHAnsi" w:cstheme="minorHAnsi"/>
          <w:sz w:val="24"/>
          <w:szCs w:val="24"/>
        </w:rPr>
      </w:pPr>
      <w:bookmarkStart w:id="816" w:name="_Toc146202532"/>
      <w:r w:rsidRPr="00B824D6">
        <w:rPr>
          <w:rFonts w:asciiTheme="minorHAnsi" w:hAnsiTheme="minorHAnsi" w:cstheme="minorHAnsi"/>
          <w:sz w:val="24"/>
          <w:szCs w:val="24"/>
        </w:rPr>
        <w:t>Electrical design</w:t>
      </w:r>
      <w:bookmarkEnd w:id="816"/>
    </w:p>
    <w:p w14:paraId="28AD2118" w14:textId="407C5649" w:rsidR="00715033" w:rsidRPr="00B824D6" w:rsidRDefault="00715033" w:rsidP="00715033">
      <w:pPr>
        <w:spacing w:line="312" w:lineRule="auto"/>
        <w:rPr>
          <w:rFonts w:asciiTheme="minorHAnsi" w:hAnsiTheme="minorHAnsi" w:cstheme="minorHAnsi"/>
          <w:b/>
          <w:u w:val="single"/>
        </w:rPr>
      </w:pPr>
      <w:r w:rsidRPr="00B824D6">
        <w:rPr>
          <w:rFonts w:asciiTheme="minorHAnsi" w:hAnsiTheme="minorHAnsi" w:cstheme="minorHAnsi"/>
          <w:b/>
          <w:u w:val="single"/>
        </w:rPr>
        <w:lastRenderedPageBreak/>
        <w:t>33kV Cable:</w:t>
      </w:r>
    </w:p>
    <w:p w14:paraId="14DB5F3A" w14:textId="08579CC6" w:rsidR="00715033" w:rsidRPr="00B824D6" w:rsidRDefault="00715033" w:rsidP="00715033">
      <w:pPr>
        <w:spacing w:line="312" w:lineRule="auto"/>
        <w:rPr>
          <w:rFonts w:asciiTheme="minorHAnsi" w:hAnsiTheme="minorHAnsi" w:cstheme="minorHAnsi"/>
        </w:rPr>
      </w:pPr>
      <w:r w:rsidRPr="00B824D6">
        <w:rPr>
          <w:rFonts w:asciiTheme="minorHAnsi" w:hAnsiTheme="minorHAnsi" w:cstheme="minorHAnsi"/>
        </w:rPr>
        <w:t xml:space="preserve">The selected 33kV </w:t>
      </w:r>
      <w:r w:rsidR="00425C46" w:rsidRPr="00B824D6">
        <w:rPr>
          <w:rFonts w:asciiTheme="minorHAnsi" w:hAnsiTheme="minorHAnsi" w:cstheme="minorHAnsi"/>
          <w:lang w:val="en-US"/>
        </w:rPr>
        <w:t>UNDERGROUND CABLES (</w:t>
      </w:r>
      <w:r w:rsidRPr="00B824D6">
        <w:rPr>
          <w:rFonts w:asciiTheme="minorHAnsi" w:hAnsiTheme="minorHAnsi" w:cstheme="minorHAnsi"/>
        </w:rPr>
        <w:t>UGC</w:t>
      </w:r>
      <w:r w:rsidR="00425C46" w:rsidRPr="00B824D6">
        <w:rPr>
          <w:rFonts w:asciiTheme="minorHAnsi" w:hAnsiTheme="minorHAnsi" w:cstheme="minorHAnsi"/>
        </w:rPr>
        <w:t>)</w:t>
      </w:r>
      <w:r w:rsidRPr="00B824D6">
        <w:rPr>
          <w:rFonts w:asciiTheme="minorHAnsi" w:hAnsiTheme="minorHAnsi" w:cstheme="minorHAnsi"/>
        </w:rPr>
        <w:t xml:space="preserve"> which should transit a maximum power of 22MVA is 1 x 3cores x 240mm² copper conductor. </w:t>
      </w:r>
    </w:p>
    <w:p w14:paraId="258BE049" w14:textId="686A5AB3" w:rsidR="00E21EFB" w:rsidRPr="00B824D6" w:rsidRDefault="00E21EFB" w:rsidP="00715033">
      <w:pPr>
        <w:spacing w:line="312" w:lineRule="auto"/>
        <w:rPr>
          <w:rFonts w:asciiTheme="minorHAnsi" w:hAnsiTheme="minorHAnsi" w:cstheme="minorHAnsi"/>
        </w:rPr>
      </w:pPr>
      <w:r w:rsidRPr="00B824D6">
        <w:rPr>
          <w:rFonts w:asciiTheme="minorHAnsi" w:hAnsiTheme="minorHAnsi" w:cstheme="minorHAnsi"/>
        </w:rPr>
        <w:t xml:space="preserve">A calculation note for 33kV </w:t>
      </w:r>
      <w:r w:rsidR="00D74E4C" w:rsidRPr="00B824D6">
        <w:rPr>
          <w:rFonts w:asciiTheme="minorHAnsi" w:hAnsiTheme="minorHAnsi" w:cstheme="minorHAnsi"/>
        </w:rPr>
        <w:t xml:space="preserve">UGC </w:t>
      </w:r>
      <w:r w:rsidRPr="00B824D6">
        <w:rPr>
          <w:rFonts w:asciiTheme="minorHAnsi" w:hAnsiTheme="minorHAnsi" w:cstheme="minorHAnsi"/>
        </w:rPr>
        <w:t xml:space="preserve">must be elaborated proving that this selected cross section is efficient to transit the requested energy while applying all </w:t>
      </w:r>
      <w:r w:rsidR="00005085" w:rsidRPr="00B824D6">
        <w:rPr>
          <w:rFonts w:asciiTheme="minorHAnsi" w:hAnsiTheme="minorHAnsi" w:cstheme="minorHAnsi"/>
        </w:rPr>
        <w:t>derating</w:t>
      </w:r>
      <w:r w:rsidRPr="00B824D6">
        <w:rPr>
          <w:rFonts w:asciiTheme="minorHAnsi" w:hAnsiTheme="minorHAnsi" w:cstheme="minorHAnsi"/>
        </w:rPr>
        <w:t xml:space="preserve"> factors (ground temperature, ground thermal resistivity, depth of laying, in a buried duct)  </w:t>
      </w:r>
    </w:p>
    <w:p w14:paraId="38E05020" w14:textId="0653F28E"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Please refer to section “33kV XLPE Cable” for more details.</w:t>
      </w:r>
    </w:p>
    <w:p w14:paraId="2171281F" w14:textId="20DD79CB" w:rsidR="00BF5CA7" w:rsidRPr="00B824D6" w:rsidRDefault="00BF5CA7" w:rsidP="00BF5CA7">
      <w:pPr>
        <w:spacing w:line="312" w:lineRule="auto"/>
        <w:rPr>
          <w:rFonts w:asciiTheme="minorHAnsi" w:hAnsiTheme="minorHAnsi" w:cstheme="minorHAnsi"/>
        </w:rPr>
      </w:pPr>
      <w:r w:rsidRPr="00B824D6">
        <w:rPr>
          <w:rFonts w:asciiTheme="minorHAnsi" w:hAnsiTheme="minorHAnsi" w:cstheme="minorHAnsi"/>
        </w:rPr>
        <w:t>Technical requirements for 33kV cable are detailed in Annex A2-5</w:t>
      </w:r>
    </w:p>
    <w:p w14:paraId="3EE0EED1" w14:textId="0F023D7F" w:rsidR="00715033" w:rsidRPr="00B824D6" w:rsidRDefault="00715033" w:rsidP="00715033">
      <w:pPr>
        <w:spacing w:line="312" w:lineRule="auto"/>
        <w:rPr>
          <w:rFonts w:asciiTheme="minorHAnsi" w:hAnsiTheme="minorHAnsi" w:cstheme="minorHAnsi"/>
          <w:noProof/>
          <w:lang w:val="en-ZA" w:eastAsia="fr-FR"/>
        </w:rPr>
      </w:pPr>
    </w:p>
    <w:p w14:paraId="4198C181" w14:textId="63FDD999" w:rsidR="0017413D" w:rsidRPr="00B824D6" w:rsidRDefault="00932684" w:rsidP="00715033">
      <w:pPr>
        <w:spacing w:line="312" w:lineRule="auto"/>
        <w:rPr>
          <w:rFonts w:asciiTheme="minorHAnsi" w:hAnsiTheme="minorHAnsi" w:cstheme="minorHAnsi"/>
          <w:noProof/>
          <w:lang w:val="fr-FR" w:eastAsia="fr-FR"/>
        </w:rPr>
      </w:pPr>
      <w:r w:rsidRPr="00B824D6">
        <w:rPr>
          <w:rFonts w:asciiTheme="minorHAnsi" w:hAnsiTheme="minorHAnsi" w:cstheme="minorHAnsi"/>
          <w:noProof/>
          <w:lang w:val="fr-FR" w:eastAsia="fr-FR"/>
        </w:rPr>
        <mc:AlternateContent>
          <mc:Choice Requires="wps">
            <w:drawing>
              <wp:anchor distT="0" distB="0" distL="114300" distR="114300" simplePos="0" relativeHeight="251661312" behindDoc="0" locked="0" layoutInCell="1" allowOverlap="1" wp14:anchorId="2DA62627" wp14:editId="3A088AB4">
                <wp:simplePos x="0" y="0"/>
                <wp:positionH relativeFrom="column">
                  <wp:posOffset>2992664</wp:posOffset>
                </wp:positionH>
                <wp:positionV relativeFrom="paragraph">
                  <wp:posOffset>-17508</wp:posOffset>
                </wp:positionV>
                <wp:extent cx="914400" cy="3385457"/>
                <wp:effectExtent l="0" t="0" r="3810" b="5715"/>
                <wp:wrapNone/>
                <wp:docPr id="10" name="Zone de texte 10"/>
                <wp:cNvGraphicFramePr/>
                <a:graphic xmlns:a="http://schemas.openxmlformats.org/drawingml/2006/main">
                  <a:graphicData uri="http://schemas.microsoft.com/office/word/2010/wordprocessingShape">
                    <wps:wsp>
                      <wps:cNvSpPr txBox="1"/>
                      <wps:spPr>
                        <a:xfrm>
                          <a:off x="0" y="0"/>
                          <a:ext cx="914400" cy="3385457"/>
                        </a:xfrm>
                        <a:prstGeom prst="rect">
                          <a:avLst/>
                        </a:prstGeom>
                        <a:solidFill>
                          <a:schemeClr val="lt1"/>
                        </a:solidFill>
                        <a:ln w="6350">
                          <a:noFill/>
                        </a:ln>
                      </wps:spPr>
                      <wps:txbx>
                        <w:txbxContent>
                          <w:p w14:paraId="1867F761" w14:textId="107C1A00" w:rsidR="00AC2877" w:rsidRDefault="00AC2877" w:rsidP="0074254F">
                            <w:pPr>
                              <w:spacing w:line="312" w:lineRule="auto"/>
                              <w:ind w:firstLine="720"/>
                            </w:pPr>
                            <w:r>
                              <w:t>1: Copper Conductor Core</w:t>
                            </w:r>
                          </w:p>
                          <w:p w14:paraId="678A10F6" w14:textId="77777777" w:rsidR="00AC2877" w:rsidRDefault="00AC2877" w:rsidP="0074254F">
                            <w:pPr>
                              <w:spacing w:line="312" w:lineRule="auto"/>
                              <w:ind w:firstLine="720"/>
                            </w:pPr>
                            <w:r>
                              <w:t>2: Conductor screen (extruded semi-conductor)</w:t>
                            </w:r>
                          </w:p>
                          <w:p w14:paraId="36B9AD92" w14:textId="77777777" w:rsidR="00AC2877" w:rsidRDefault="00AC2877" w:rsidP="0074254F">
                            <w:pPr>
                              <w:spacing w:line="312" w:lineRule="auto"/>
                              <w:ind w:firstLine="720"/>
                            </w:pPr>
                            <w:r>
                              <w:t xml:space="preserve">3: XLPE Insulation </w:t>
                            </w:r>
                          </w:p>
                          <w:p w14:paraId="0C448BB7" w14:textId="77777777" w:rsidR="00AC2877" w:rsidRDefault="00AC2877" w:rsidP="0074254F">
                            <w:pPr>
                              <w:spacing w:line="312" w:lineRule="auto"/>
                              <w:ind w:firstLine="720"/>
                            </w:pPr>
                            <w:r>
                              <w:t>4: Insulation screen (extruded semi-conductor)</w:t>
                            </w:r>
                          </w:p>
                          <w:p w14:paraId="3CB09E82" w14:textId="77777777" w:rsidR="00AC2877" w:rsidRPr="007A1CAE" w:rsidRDefault="00AC2877" w:rsidP="0074254F">
                            <w:pPr>
                              <w:spacing w:line="312" w:lineRule="auto"/>
                              <w:ind w:firstLine="720"/>
                            </w:pPr>
                            <w:r>
                              <w:t>5: metallic screen (</w:t>
                            </w:r>
                            <w:r w:rsidRPr="007A1CAE">
                              <w:t>Flat</w:t>
                            </w:r>
                            <w:r>
                              <w:t xml:space="preserve"> </w:t>
                            </w:r>
                            <w:r w:rsidRPr="007A1CAE">
                              <w:t>plain</w:t>
                            </w:r>
                            <w:r>
                              <w:t xml:space="preserve"> </w:t>
                            </w:r>
                            <w:r w:rsidRPr="007A1CAE">
                              <w:t>copper</w:t>
                            </w:r>
                            <w:r>
                              <w:t xml:space="preserve"> </w:t>
                            </w:r>
                            <w:r w:rsidRPr="007A1CAE">
                              <w:t>tape</w:t>
                            </w:r>
                            <w:r>
                              <w:t xml:space="preserve"> </w:t>
                            </w:r>
                            <w:r w:rsidRPr="007A1CAE">
                              <w:t>helically</w:t>
                            </w:r>
                            <w:r>
                              <w:t>)</w:t>
                            </w:r>
                          </w:p>
                          <w:p w14:paraId="5EBDAF73" w14:textId="77777777" w:rsidR="00AC2877" w:rsidRDefault="00AC2877" w:rsidP="0074254F">
                            <w:pPr>
                              <w:spacing w:line="312" w:lineRule="auto"/>
                              <w:ind w:firstLine="720"/>
                            </w:pPr>
                            <w:r>
                              <w:t>6: Filler (Non-hygroscopic polyethylene)</w:t>
                            </w:r>
                          </w:p>
                          <w:p w14:paraId="2E00C0E5" w14:textId="77777777" w:rsidR="00AC2877" w:rsidRDefault="00AC2877" w:rsidP="0074254F">
                            <w:pPr>
                              <w:spacing w:line="312" w:lineRule="auto"/>
                              <w:ind w:firstLine="720"/>
                            </w:pPr>
                            <w:r>
                              <w:t>7: Bedding (PVC)</w:t>
                            </w:r>
                          </w:p>
                          <w:p w14:paraId="6DF4DD2B" w14:textId="17609FB8" w:rsidR="00AC2877" w:rsidRDefault="00AC2877" w:rsidP="0074254F">
                            <w:pPr>
                              <w:spacing w:line="312" w:lineRule="auto"/>
                              <w:ind w:firstLine="720"/>
                            </w:pPr>
                            <w:r>
                              <w:t xml:space="preserve">8: </w:t>
                            </w:r>
                            <w:r w:rsidRPr="00A15261">
                              <w:t>Armouring (galvanized steel)</w:t>
                            </w:r>
                          </w:p>
                          <w:p w14:paraId="09DA9B0B" w14:textId="77777777" w:rsidR="00AC2877" w:rsidRPr="00381D90" w:rsidRDefault="00AC2877" w:rsidP="0074254F">
                            <w:pPr>
                              <w:spacing w:line="312" w:lineRule="auto"/>
                              <w:ind w:firstLine="720"/>
                              <w:rPr>
                                <w:lang w:val="en-ZA"/>
                              </w:rPr>
                            </w:pPr>
                            <w:r>
                              <w:t xml:space="preserve">9: Outer sheath (PVC-ST2 Jacket) </w:t>
                            </w:r>
                          </w:p>
                          <w:p w14:paraId="7A320539" w14:textId="15521ACB" w:rsidR="00AC2877" w:rsidRDefault="00AC2877" w:rsidP="0074254F">
                            <w:pPr>
                              <w:spacing w:line="312" w:lineRule="auto"/>
                              <w:ind w:firstLine="720"/>
                            </w:pPr>
                            <w:r>
                              <w:t>10: Marking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A62627" id="Zone de texte 10" o:spid="_x0000_s1027" type="#_x0000_t202" style="position:absolute;left:0;text-align:left;margin-left:235.65pt;margin-top:-1.4pt;width:1in;height:266.55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" fillcolor="white [3201]" stroked="f" strokeweight=".5pt">
                <v:textbox>
                  <w:txbxContent>
                    <w:p w14:paraId="1867F761" w14:textId="107C1A00" w:rsidR="00AC2877" w:rsidRDefault="00AC2877" w:rsidP="0074254F">
                      <w:pPr>
                        <w:spacing w:line="312" w:lineRule="auto"/>
                        <w:ind w:firstLine="720"/>
                      </w:pPr>
                      <w:r>
                        <w:t>1: Copper Conductor Core</w:t>
                      </w:r>
                    </w:p>
                    <w:p w14:paraId="678A10F6" w14:textId="77777777" w:rsidR="00AC2877" w:rsidRDefault="00AC2877" w:rsidP="0074254F">
                      <w:pPr>
                        <w:spacing w:line="312" w:lineRule="auto"/>
                        <w:ind w:firstLine="720"/>
                      </w:pPr>
                      <w:r>
                        <w:t>2: Conductor screen (extruded semi-conductor)</w:t>
                      </w:r>
                    </w:p>
                    <w:p w14:paraId="36B9AD92" w14:textId="77777777" w:rsidR="00AC2877" w:rsidRDefault="00AC2877" w:rsidP="0074254F">
                      <w:pPr>
                        <w:spacing w:line="312" w:lineRule="auto"/>
                        <w:ind w:firstLine="720"/>
                      </w:pPr>
                      <w:r>
                        <w:t xml:space="preserve">3: XLPE Insulation </w:t>
                      </w:r>
                    </w:p>
                    <w:p w14:paraId="0C448BB7" w14:textId="77777777" w:rsidR="00AC2877" w:rsidRDefault="00AC2877" w:rsidP="0074254F">
                      <w:pPr>
                        <w:spacing w:line="312" w:lineRule="auto"/>
                        <w:ind w:firstLine="720"/>
                      </w:pPr>
                      <w:r>
                        <w:t>4: Insulation screen (extruded semi-conductor)</w:t>
                      </w:r>
                    </w:p>
                    <w:p w14:paraId="3CB09E82" w14:textId="77777777" w:rsidR="00AC2877" w:rsidRPr="007A1CAE" w:rsidRDefault="00AC2877" w:rsidP="0074254F">
                      <w:pPr>
                        <w:spacing w:line="312" w:lineRule="auto"/>
                        <w:ind w:firstLine="720"/>
                      </w:pPr>
                      <w:r>
                        <w:t>5: metallic screen (</w:t>
                      </w:r>
                      <w:r w:rsidRPr="007A1CAE">
                        <w:t>Flat</w:t>
                      </w:r>
                      <w:r>
                        <w:t xml:space="preserve"> </w:t>
                      </w:r>
                      <w:r w:rsidRPr="007A1CAE">
                        <w:t>plain</w:t>
                      </w:r>
                      <w:r>
                        <w:t xml:space="preserve"> </w:t>
                      </w:r>
                      <w:r w:rsidRPr="007A1CAE">
                        <w:t>copper</w:t>
                      </w:r>
                      <w:r>
                        <w:t xml:space="preserve"> </w:t>
                      </w:r>
                      <w:r w:rsidRPr="007A1CAE">
                        <w:t>tape</w:t>
                      </w:r>
                      <w:r>
                        <w:t xml:space="preserve"> </w:t>
                      </w:r>
                      <w:r w:rsidRPr="007A1CAE">
                        <w:t>helically</w:t>
                      </w:r>
                      <w:r>
                        <w:t>)</w:t>
                      </w:r>
                    </w:p>
                    <w:p w14:paraId="5EBDAF73" w14:textId="77777777" w:rsidR="00AC2877" w:rsidRDefault="00AC2877" w:rsidP="0074254F">
                      <w:pPr>
                        <w:spacing w:line="312" w:lineRule="auto"/>
                        <w:ind w:firstLine="720"/>
                      </w:pPr>
                      <w:r>
                        <w:t>6: Filler (Non-hygroscopic polyethylene)</w:t>
                      </w:r>
                    </w:p>
                    <w:p w14:paraId="2E00C0E5" w14:textId="77777777" w:rsidR="00AC2877" w:rsidRDefault="00AC2877" w:rsidP="0074254F">
                      <w:pPr>
                        <w:spacing w:line="312" w:lineRule="auto"/>
                        <w:ind w:firstLine="720"/>
                      </w:pPr>
                      <w:r>
                        <w:t>7: Bedding (PVC)</w:t>
                      </w:r>
                    </w:p>
                    <w:p w14:paraId="6DF4DD2B" w14:textId="17609FB8" w:rsidR="00AC2877" w:rsidRDefault="00AC2877" w:rsidP="0074254F">
                      <w:pPr>
                        <w:spacing w:line="312" w:lineRule="auto"/>
                        <w:ind w:firstLine="720"/>
                      </w:pPr>
                      <w:r>
                        <w:t xml:space="preserve">8: </w:t>
                      </w:r>
                      <w:r w:rsidRPr="00A15261">
                        <w:t>Armouring (galvanized steel)</w:t>
                      </w:r>
                    </w:p>
                    <w:p w14:paraId="09DA9B0B" w14:textId="77777777" w:rsidR="00AC2877" w:rsidRPr="00381D90" w:rsidRDefault="00AC2877" w:rsidP="0074254F">
                      <w:pPr>
                        <w:spacing w:line="312" w:lineRule="auto"/>
                        <w:ind w:firstLine="720"/>
                        <w:rPr>
                          <w:lang w:val="en-ZA"/>
                        </w:rPr>
                      </w:pPr>
                      <w:r>
                        <w:t xml:space="preserve">9: Outer sheath (PVC-ST2 Jacket) </w:t>
                      </w:r>
                    </w:p>
                    <w:p w14:paraId="7A320539" w14:textId="15521ACB" w:rsidR="00AC2877" w:rsidRDefault="00AC2877" w:rsidP="0074254F">
                      <w:pPr>
                        <w:spacing w:line="312" w:lineRule="auto"/>
                        <w:ind w:firstLine="720"/>
                      </w:pPr>
                      <w:r>
                        <w:t>10: Marking</w:t>
                      </w:r>
                    </w:p>
                  </w:txbxContent>
                </v:textbox>
              </v:shape>
            </w:pict>
          </mc:Fallback>
        </mc:AlternateContent>
      </w:r>
      <w:r w:rsidR="00EF4996" w:rsidRPr="00B824D6">
        <w:rPr>
          <w:rFonts w:asciiTheme="minorHAnsi" w:hAnsiTheme="minorHAnsi" w:cstheme="minorHAnsi"/>
          <w:noProof/>
          <w:lang w:val="fr-FR" w:eastAsia="fr-FR"/>
        </w:rPr>
        <w:drawing>
          <wp:inline distT="0" distB="0" distL="0" distR="0" wp14:anchorId="2F47BAD7" wp14:editId="1F373C89">
            <wp:extent cx="2514600" cy="278892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4600" cy="2788920"/>
                    </a:xfrm>
                    <a:prstGeom prst="rect">
                      <a:avLst/>
                    </a:prstGeom>
                    <a:noFill/>
                    <a:ln>
                      <a:noFill/>
                    </a:ln>
                  </pic:spPr>
                </pic:pic>
              </a:graphicData>
            </a:graphic>
          </wp:inline>
        </w:drawing>
      </w:r>
    </w:p>
    <w:p w14:paraId="598FD81D" w14:textId="53267A11" w:rsidR="00D632E8" w:rsidRPr="00B824D6" w:rsidRDefault="0074254F">
      <w:pPr>
        <w:pStyle w:val="Lgende"/>
        <w:rPr>
          <w:rFonts w:asciiTheme="minorHAnsi" w:hAnsiTheme="minorHAnsi" w:cstheme="minorHAnsi"/>
          <w:color w:val="auto"/>
          <w:lang w:val="en-ZA"/>
        </w:rPr>
      </w:pPr>
      <w:bookmarkStart w:id="817" w:name="_Toc145150264"/>
      <w:r w:rsidRPr="00B824D6">
        <w:rPr>
          <w:rFonts w:asciiTheme="minorHAnsi" w:hAnsiTheme="minorHAnsi" w:cstheme="minorHAnsi"/>
          <w:color w:val="auto"/>
          <w:lang w:val="en-ZA"/>
        </w:rPr>
        <w:t xml:space="preserve">Figure </w:t>
      </w:r>
      <w:r w:rsidRPr="00B824D6">
        <w:rPr>
          <w:rFonts w:asciiTheme="minorHAnsi" w:hAnsiTheme="minorHAnsi" w:cstheme="minorHAnsi"/>
          <w:color w:val="auto"/>
        </w:rPr>
        <w:fldChar w:fldCharType="begin"/>
      </w:r>
      <w:r w:rsidRPr="00B824D6">
        <w:rPr>
          <w:rFonts w:asciiTheme="minorHAnsi" w:hAnsiTheme="minorHAnsi" w:cstheme="minorHAnsi"/>
          <w:color w:val="auto"/>
          <w:lang w:val="en-ZA"/>
        </w:rPr>
        <w:instrText xml:space="preserve"> SEQ Figure \* ARABIC </w:instrText>
      </w:r>
      <w:r w:rsidRPr="00B824D6">
        <w:rPr>
          <w:rFonts w:asciiTheme="minorHAnsi" w:hAnsiTheme="minorHAnsi" w:cstheme="minorHAnsi"/>
          <w:color w:val="auto"/>
        </w:rPr>
        <w:fldChar w:fldCharType="separate"/>
      </w:r>
      <w:r w:rsidR="001819A1" w:rsidRPr="00B824D6">
        <w:rPr>
          <w:rFonts w:asciiTheme="minorHAnsi" w:hAnsiTheme="minorHAnsi" w:cstheme="minorHAnsi"/>
          <w:noProof/>
          <w:color w:val="auto"/>
          <w:lang w:val="en-ZA"/>
        </w:rPr>
        <w:t>7</w:t>
      </w:r>
      <w:r w:rsidRPr="00B824D6">
        <w:rPr>
          <w:rFonts w:asciiTheme="minorHAnsi" w:hAnsiTheme="minorHAnsi" w:cstheme="minorHAnsi"/>
          <w:color w:val="auto"/>
        </w:rPr>
        <w:fldChar w:fldCharType="end"/>
      </w:r>
      <w:r w:rsidRPr="00B824D6">
        <w:rPr>
          <w:rFonts w:asciiTheme="minorHAnsi" w:hAnsiTheme="minorHAnsi" w:cstheme="minorHAnsi"/>
          <w:color w:val="auto"/>
          <w:lang w:val="en-ZA"/>
        </w:rPr>
        <w:t>: T</w:t>
      </w:r>
      <w:r w:rsidR="005A5FC1" w:rsidRPr="00B824D6">
        <w:rPr>
          <w:rFonts w:asciiTheme="minorHAnsi" w:hAnsiTheme="minorHAnsi" w:cstheme="minorHAnsi"/>
          <w:color w:val="auto"/>
          <w:lang w:val="en-ZA"/>
        </w:rPr>
        <w:t>ypical section</w:t>
      </w:r>
      <w:r w:rsidR="00D74E4C" w:rsidRPr="00B824D6">
        <w:rPr>
          <w:rFonts w:asciiTheme="minorHAnsi" w:hAnsiTheme="minorHAnsi" w:cstheme="minorHAnsi"/>
          <w:color w:val="auto"/>
          <w:lang w:val="en-ZA"/>
        </w:rPr>
        <w:t xml:space="preserve"> </w:t>
      </w:r>
      <w:r w:rsidR="005A5FC1" w:rsidRPr="00B824D6">
        <w:rPr>
          <w:rFonts w:asciiTheme="minorHAnsi" w:hAnsiTheme="minorHAnsi" w:cstheme="minorHAnsi"/>
          <w:color w:val="auto"/>
          <w:lang w:val="en-ZA"/>
        </w:rPr>
        <w:t>view</w:t>
      </w:r>
      <w:r w:rsidRPr="00B824D6">
        <w:rPr>
          <w:rFonts w:asciiTheme="minorHAnsi" w:hAnsiTheme="minorHAnsi" w:cstheme="minorHAnsi"/>
          <w:color w:val="auto"/>
          <w:lang w:val="en-ZA"/>
        </w:rPr>
        <w:t xml:space="preserve"> of 33 KV cable</w:t>
      </w:r>
      <w:bookmarkEnd w:id="817"/>
    </w:p>
    <w:p w14:paraId="49B6FE26" w14:textId="64715BCB" w:rsidR="00715033" w:rsidRPr="00B824D6" w:rsidRDefault="00715033" w:rsidP="00C45A88">
      <w:pPr>
        <w:spacing w:line="312" w:lineRule="auto"/>
        <w:rPr>
          <w:rFonts w:asciiTheme="minorHAnsi" w:hAnsiTheme="minorHAnsi" w:cstheme="minorHAnsi"/>
        </w:rPr>
      </w:pPr>
    </w:p>
    <w:p w14:paraId="3001DE3B" w14:textId="02957595" w:rsidR="00715033" w:rsidRPr="00B824D6" w:rsidRDefault="00D30E29" w:rsidP="00715033">
      <w:pPr>
        <w:spacing w:line="312" w:lineRule="auto"/>
        <w:rPr>
          <w:rFonts w:asciiTheme="minorHAnsi" w:hAnsiTheme="minorHAnsi" w:cstheme="minorHAnsi"/>
          <w:b/>
          <w:u w:val="single"/>
          <w:lang w:val="en-ZA"/>
        </w:rPr>
      </w:pPr>
      <w:r w:rsidRPr="00B824D6">
        <w:rPr>
          <w:rFonts w:asciiTheme="minorHAnsi" w:hAnsiTheme="minorHAnsi" w:cstheme="minorHAnsi"/>
          <w:b/>
          <w:u w:val="single"/>
          <w:lang w:val="en-ZA"/>
        </w:rPr>
        <w:t xml:space="preserve">33kV </w:t>
      </w:r>
      <w:r w:rsidR="00715033" w:rsidRPr="00B824D6">
        <w:rPr>
          <w:rFonts w:asciiTheme="minorHAnsi" w:hAnsiTheme="minorHAnsi" w:cstheme="minorHAnsi"/>
          <w:b/>
          <w:u w:val="single"/>
          <w:lang w:val="en-ZA"/>
        </w:rPr>
        <w:t>Cable termination:</w:t>
      </w:r>
    </w:p>
    <w:p w14:paraId="20D40146" w14:textId="7EC71C4C" w:rsidR="00810BE6" w:rsidRPr="00B824D6" w:rsidRDefault="00810BE6" w:rsidP="00C45A88">
      <w:pPr>
        <w:spacing w:line="312" w:lineRule="auto"/>
        <w:rPr>
          <w:rFonts w:asciiTheme="minorHAnsi" w:hAnsiTheme="minorHAnsi" w:cstheme="minorHAnsi"/>
        </w:rPr>
      </w:pPr>
      <w:r w:rsidRPr="00B824D6">
        <w:rPr>
          <w:rFonts w:asciiTheme="minorHAnsi" w:hAnsiTheme="minorHAnsi" w:cstheme="minorHAnsi"/>
        </w:rPr>
        <w:t xml:space="preserve">Please refer to section “33kV </w:t>
      </w:r>
      <w:r w:rsidR="00425C46" w:rsidRPr="00B824D6">
        <w:rPr>
          <w:rFonts w:asciiTheme="minorHAnsi" w:hAnsiTheme="minorHAnsi" w:cstheme="minorHAnsi"/>
          <w:lang w:val="en-US"/>
        </w:rPr>
        <w:t>UNDERGROUND CABLES (</w:t>
      </w:r>
      <w:r w:rsidRPr="00B824D6">
        <w:rPr>
          <w:rFonts w:asciiTheme="minorHAnsi" w:hAnsiTheme="minorHAnsi" w:cstheme="minorHAnsi"/>
        </w:rPr>
        <w:t>UGC</w:t>
      </w:r>
      <w:r w:rsidR="00425C46" w:rsidRPr="00B824D6">
        <w:rPr>
          <w:rFonts w:asciiTheme="minorHAnsi" w:hAnsiTheme="minorHAnsi" w:cstheme="minorHAnsi"/>
        </w:rPr>
        <w:t>)</w:t>
      </w:r>
      <w:r w:rsidRPr="00B824D6">
        <w:rPr>
          <w:rFonts w:asciiTheme="minorHAnsi" w:hAnsiTheme="minorHAnsi" w:cstheme="minorHAnsi"/>
        </w:rPr>
        <w:t xml:space="preserve"> accessories” for more details.</w:t>
      </w:r>
    </w:p>
    <w:p w14:paraId="7E22531D" w14:textId="5C757345" w:rsidR="00C45A88" w:rsidRPr="00B824D6" w:rsidRDefault="00C45A88" w:rsidP="00C45A88">
      <w:pPr>
        <w:spacing w:line="312" w:lineRule="auto"/>
        <w:rPr>
          <w:rFonts w:asciiTheme="minorHAnsi" w:hAnsiTheme="minorHAnsi" w:cstheme="minorHAnsi"/>
        </w:rPr>
      </w:pPr>
      <w:r w:rsidRPr="00B824D6">
        <w:rPr>
          <w:rFonts w:asciiTheme="minorHAnsi" w:hAnsiTheme="minorHAnsi" w:cstheme="minorHAnsi"/>
        </w:rPr>
        <w:t>Technical requirements for 33kV cable terminations are detailed in Annex A2-6</w:t>
      </w:r>
    </w:p>
    <w:p w14:paraId="21F94BE7" w14:textId="77777777" w:rsidR="00C45A88" w:rsidRPr="00B824D6" w:rsidRDefault="00C45A88" w:rsidP="00715033">
      <w:pPr>
        <w:spacing w:line="312" w:lineRule="auto"/>
        <w:rPr>
          <w:rFonts w:asciiTheme="minorHAnsi" w:hAnsiTheme="minorHAnsi" w:cstheme="minorHAnsi"/>
          <w:b/>
          <w:u w:val="single"/>
          <w:lang w:val="en-ZA"/>
        </w:rPr>
      </w:pPr>
    </w:p>
    <w:p w14:paraId="5F092530" w14:textId="23D278D5" w:rsidR="00715033" w:rsidRPr="00B824D6" w:rsidRDefault="00D30E29" w:rsidP="00715033">
      <w:pPr>
        <w:spacing w:line="312" w:lineRule="auto"/>
        <w:rPr>
          <w:rFonts w:asciiTheme="minorHAnsi" w:hAnsiTheme="minorHAnsi" w:cstheme="minorHAnsi"/>
          <w:b/>
          <w:u w:val="single"/>
          <w:lang w:val="en-ZA"/>
        </w:rPr>
      </w:pPr>
      <w:r w:rsidRPr="00B824D6">
        <w:rPr>
          <w:rFonts w:asciiTheme="minorHAnsi" w:hAnsiTheme="minorHAnsi" w:cstheme="minorHAnsi"/>
          <w:b/>
          <w:u w:val="single"/>
          <w:lang w:val="en-ZA"/>
        </w:rPr>
        <w:t xml:space="preserve">33kV </w:t>
      </w:r>
      <w:r w:rsidR="00715033" w:rsidRPr="00B824D6">
        <w:rPr>
          <w:rFonts w:asciiTheme="minorHAnsi" w:hAnsiTheme="minorHAnsi" w:cstheme="minorHAnsi"/>
          <w:b/>
          <w:u w:val="single"/>
          <w:lang w:val="en-ZA"/>
        </w:rPr>
        <w:t>Cable Joint Boxes:</w:t>
      </w:r>
    </w:p>
    <w:p w14:paraId="0F3EB32F" w14:textId="64270FE8"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 xml:space="preserve">Please refer to section “33kV </w:t>
      </w:r>
      <w:r w:rsidR="00345157" w:rsidRPr="00B824D6">
        <w:rPr>
          <w:rFonts w:asciiTheme="minorHAnsi" w:hAnsiTheme="minorHAnsi" w:cstheme="minorHAnsi"/>
          <w:lang w:val="en-US"/>
        </w:rPr>
        <w:t>UNDERGROUND CABLES (</w:t>
      </w:r>
      <w:r w:rsidRPr="00B824D6">
        <w:rPr>
          <w:rFonts w:asciiTheme="minorHAnsi" w:hAnsiTheme="minorHAnsi" w:cstheme="minorHAnsi"/>
        </w:rPr>
        <w:t>UGC</w:t>
      </w:r>
      <w:r w:rsidR="00345157" w:rsidRPr="00B824D6">
        <w:rPr>
          <w:rFonts w:asciiTheme="minorHAnsi" w:hAnsiTheme="minorHAnsi" w:cstheme="minorHAnsi"/>
        </w:rPr>
        <w:t>)</w:t>
      </w:r>
      <w:r w:rsidRPr="00B824D6">
        <w:rPr>
          <w:rFonts w:asciiTheme="minorHAnsi" w:hAnsiTheme="minorHAnsi" w:cstheme="minorHAnsi"/>
        </w:rPr>
        <w:t xml:space="preserve"> accessories” for more details.</w:t>
      </w:r>
    </w:p>
    <w:p w14:paraId="26B6B664" w14:textId="5F3AFC48" w:rsidR="00C45A88" w:rsidRPr="00B824D6" w:rsidRDefault="00C45A88" w:rsidP="00C45A88">
      <w:pPr>
        <w:spacing w:line="312" w:lineRule="auto"/>
        <w:rPr>
          <w:rFonts w:asciiTheme="minorHAnsi" w:hAnsiTheme="minorHAnsi" w:cstheme="minorHAnsi"/>
        </w:rPr>
      </w:pPr>
      <w:r w:rsidRPr="00B824D6">
        <w:rPr>
          <w:rFonts w:asciiTheme="minorHAnsi" w:hAnsiTheme="minorHAnsi" w:cstheme="minorHAnsi"/>
        </w:rPr>
        <w:t>Technical requirements for 33kV cable are detailed in Annex A2-7</w:t>
      </w:r>
    </w:p>
    <w:p w14:paraId="78BDE2C7" w14:textId="494AAC08" w:rsidR="00C45A88" w:rsidRPr="00B824D6" w:rsidRDefault="00C45A88" w:rsidP="00715033">
      <w:pPr>
        <w:spacing w:line="312" w:lineRule="auto"/>
        <w:rPr>
          <w:rFonts w:asciiTheme="minorHAnsi" w:hAnsiTheme="minorHAnsi" w:cstheme="minorHAnsi"/>
          <w:b/>
          <w:u w:val="single"/>
        </w:rPr>
      </w:pPr>
    </w:p>
    <w:p w14:paraId="63F687AC" w14:textId="36140CE8" w:rsidR="00715033" w:rsidRPr="00B824D6" w:rsidRDefault="00D30E29" w:rsidP="00715033">
      <w:pPr>
        <w:spacing w:line="312" w:lineRule="auto"/>
        <w:rPr>
          <w:rFonts w:asciiTheme="minorHAnsi" w:hAnsiTheme="minorHAnsi" w:cstheme="minorHAnsi"/>
          <w:b/>
          <w:u w:val="single"/>
          <w:lang w:val="en-ZA"/>
        </w:rPr>
      </w:pPr>
      <w:r w:rsidRPr="00B824D6">
        <w:rPr>
          <w:rFonts w:asciiTheme="minorHAnsi" w:hAnsiTheme="minorHAnsi" w:cstheme="minorHAnsi"/>
          <w:b/>
          <w:u w:val="single"/>
          <w:lang w:val="en-ZA"/>
        </w:rPr>
        <w:t xml:space="preserve">33kV </w:t>
      </w:r>
      <w:r w:rsidR="00715033" w:rsidRPr="00B824D6">
        <w:rPr>
          <w:rFonts w:asciiTheme="minorHAnsi" w:hAnsiTheme="minorHAnsi" w:cstheme="minorHAnsi"/>
          <w:b/>
          <w:u w:val="single"/>
          <w:lang w:val="en-ZA"/>
        </w:rPr>
        <w:t>Cable Cros</w:t>
      </w:r>
      <w:r w:rsidR="00C45A88" w:rsidRPr="00B824D6">
        <w:rPr>
          <w:rFonts w:asciiTheme="minorHAnsi" w:hAnsiTheme="minorHAnsi" w:cstheme="minorHAnsi"/>
          <w:b/>
          <w:u w:val="single"/>
          <w:lang w:val="en-ZA"/>
        </w:rPr>
        <w:t>s</w:t>
      </w:r>
      <w:r w:rsidR="00715033" w:rsidRPr="00B824D6">
        <w:rPr>
          <w:rFonts w:asciiTheme="minorHAnsi" w:hAnsiTheme="minorHAnsi" w:cstheme="minorHAnsi"/>
          <w:b/>
          <w:u w:val="single"/>
          <w:lang w:val="en-ZA"/>
        </w:rPr>
        <w:t>-bonding Boxes:</w:t>
      </w:r>
    </w:p>
    <w:p w14:paraId="5CE39165" w14:textId="4886E254"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 xml:space="preserve">Please refer to section “33kV </w:t>
      </w:r>
      <w:r w:rsidR="00345157" w:rsidRPr="00B824D6">
        <w:rPr>
          <w:rFonts w:asciiTheme="minorHAnsi" w:hAnsiTheme="minorHAnsi" w:cstheme="minorHAnsi"/>
          <w:lang w:val="en-US"/>
        </w:rPr>
        <w:t>UNDERGROUND CABLES (</w:t>
      </w:r>
      <w:r w:rsidRPr="00B824D6">
        <w:rPr>
          <w:rFonts w:asciiTheme="minorHAnsi" w:hAnsiTheme="minorHAnsi" w:cstheme="minorHAnsi"/>
        </w:rPr>
        <w:t>UGC</w:t>
      </w:r>
      <w:r w:rsidR="00345157" w:rsidRPr="00B824D6">
        <w:rPr>
          <w:rFonts w:asciiTheme="minorHAnsi" w:hAnsiTheme="minorHAnsi" w:cstheme="minorHAnsi"/>
        </w:rPr>
        <w:t>)</w:t>
      </w:r>
      <w:r w:rsidRPr="00B824D6">
        <w:rPr>
          <w:rFonts w:asciiTheme="minorHAnsi" w:hAnsiTheme="minorHAnsi" w:cstheme="minorHAnsi"/>
        </w:rPr>
        <w:t xml:space="preserve"> accessories” for more details.</w:t>
      </w:r>
    </w:p>
    <w:p w14:paraId="3638E5E0" w14:textId="6D61C08C" w:rsidR="00C45A88" w:rsidRPr="00B824D6" w:rsidRDefault="00C45A88" w:rsidP="00C45A88">
      <w:pPr>
        <w:spacing w:line="312" w:lineRule="auto"/>
        <w:rPr>
          <w:rFonts w:asciiTheme="minorHAnsi" w:hAnsiTheme="minorHAnsi" w:cstheme="minorHAnsi"/>
        </w:rPr>
      </w:pPr>
      <w:r w:rsidRPr="00B824D6">
        <w:rPr>
          <w:rFonts w:asciiTheme="minorHAnsi" w:hAnsiTheme="minorHAnsi" w:cstheme="minorHAnsi"/>
        </w:rPr>
        <w:t>Technical requirements for 33kV cross-bonding boxes are detailed in Annex A2-10</w:t>
      </w:r>
    </w:p>
    <w:p w14:paraId="788D1A31" w14:textId="7441D612" w:rsidR="00715033" w:rsidRPr="00B824D6" w:rsidRDefault="00715033">
      <w:pPr>
        <w:pStyle w:val="text-format"/>
        <w:rPr>
          <w:lang w:val="en-ZA"/>
        </w:rPr>
      </w:pPr>
    </w:p>
    <w:p w14:paraId="308EDC09" w14:textId="159DB24E" w:rsidR="000357BF" w:rsidRPr="00B824D6" w:rsidRDefault="00184CA5" w:rsidP="00345157">
      <w:pPr>
        <w:pStyle w:val="Titre4"/>
        <w:numPr>
          <w:ilvl w:val="1"/>
          <w:numId w:val="39"/>
        </w:numPr>
        <w:tabs>
          <w:tab w:val="left" w:pos="1701"/>
        </w:tabs>
        <w:spacing w:line="276" w:lineRule="auto"/>
        <w:rPr>
          <w:rFonts w:asciiTheme="minorHAnsi" w:hAnsiTheme="minorHAnsi" w:cstheme="minorHAnsi"/>
          <w:sz w:val="28"/>
        </w:rPr>
      </w:pPr>
      <w:r w:rsidRPr="00B824D6">
        <w:rPr>
          <w:rFonts w:asciiTheme="minorHAnsi" w:hAnsiTheme="minorHAnsi" w:cstheme="minorHAnsi"/>
          <w:lang w:val="en-ZA"/>
        </w:rPr>
        <w:t xml:space="preserve"> </w:t>
      </w:r>
      <w:bookmarkStart w:id="818" w:name="_Toc129858110"/>
      <w:bookmarkStart w:id="819" w:name="_Toc129877083"/>
      <w:bookmarkStart w:id="820" w:name="_Toc129981947"/>
      <w:bookmarkStart w:id="821" w:name="_Toc129982417"/>
      <w:bookmarkStart w:id="822" w:name="_Toc129858111"/>
      <w:bookmarkStart w:id="823" w:name="_Toc129877084"/>
      <w:bookmarkStart w:id="824" w:name="_Toc129981948"/>
      <w:bookmarkStart w:id="825" w:name="_Toc129982418"/>
      <w:bookmarkStart w:id="826" w:name="_Toc146202533"/>
      <w:bookmarkEnd w:id="818"/>
      <w:bookmarkEnd w:id="819"/>
      <w:bookmarkEnd w:id="820"/>
      <w:bookmarkEnd w:id="821"/>
      <w:bookmarkEnd w:id="822"/>
      <w:bookmarkEnd w:id="823"/>
      <w:bookmarkEnd w:id="824"/>
      <w:bookmarkEnd w:id="825"/>
      <w:r w:rsidR="00DF6A22" w:rsidRPr="00B824D6">
        <w:rPr>
          <w:rFonts w:asciiTheme="minorHAnsi" w:hAnsiTheme="minorHAnsi" w:cstheme="minorHAnsi"/>
          <w:sz w:val="28"/>
        </w:rPr>
        <w:t xml:space="preserve">Specific Works information for </w:t>
      </w:r>
      <w:r w:rsidR="006D02E8" w:rsidRPr="00B824D6">
        <w:rPr>
          <w:rFonts w:asciiTheme="minorHAnsi" w:hAnsiTheme="minorHAnsi" w:cstheme="minorHAnsi"/>
          <w:sz w:val="28"/>
        </w:rPr>
        <w:t xml:space="preserve">GLI 11kV </w:t>
      </w:r>
      <w:r w:rsidR="00345157" w:rsidRPr="00B824D6">
        <w:rPr>
          <w:rFonts w:asciiTheme="minorHAnsi" w:hAnsiTheme="minorHAnsi" w:cstheme="minorHAnsi"/>
          <w:sz w:val="28"/>
        </w:rPr>
        <w:t>UNDERGROUND CABLES (</w:t>
      </w:r>
      <w:r w:rsidR="006D02E8" w:rsidRPr="00B824D6">
        <w:rPr>
          <w:rFonts w:asciiTheme="minorHAnsi" w:hAnsiTheme="minorHAnsi" w:cstheme="minorHAnsi"/>
          <w:sz w:val="28"/>
        </w:rPr>
        <w:t>UGC</w:t>
      </w:r>
      <w:r w:rsidR="00345157" w:rsidRPr="00B824D6">
        <w:rPr>
          <w:rFonts w:asciiTheme="minorHAnsi" w:hAnsiTheme="minorHAnsi" w:cstheme="minorHAnsi"/>
          <w:sz w:val="28"/>
        </w:rPr>
        <w:t>)</w:t>
      </w:r>
      <w:r w:rsidR="006D02E8" w:rsidRPr="00B824D6">
        <w:rPr>
          <w:rFonts w:asciiTheme="minorHAnsi" w:hAnsiTheme="minorHAnsi" w:cstheme="minorHAnsi"/>
          <w:sz w:val="28"/>
        </w:rPr>
        <w:t xml:space="preserve"> link</w:t>
      </w:r>
      <w:bookmarkEnd w:id="826"/>
    </w:p>
    <w:p w14:paraId="29460E26" w14:textId="363A3F8B" w:rsidR="00C62A85" w:rsidRPr="00B824D6" w:rsidRDefault="00C62A85" w:rsidP="00C62A85">
      <w:pPr>
        <w:pStyle w:val="Sansinterligne"/>
        <w:rPr>
          <w:rFonts w:asciiTheme="minorHAnsi" w:hAnsiTheme="minorHAnsi" w:cstheme="minorHAnsi"/>
          <w:sz w:val="20"/>
          <w:szCs w:val="20"/>
          <w:lang w:val="en-US"/>
        </w:rPr>
      </w:pPr>
      <w:bookmarkStart w:id="827" w:name="_Hlk114400681"/>
      <w:r w:rsidRPr="00B824D6">
        <w:rPr>
          <w:rFonts w:asciiTheme="minorHAnsi" w:hAnsiTheme="minorHAnsi" w:cstheme="minorHAnsi"/>
          <w:sz w:val="20"/>
          <w:szCs w:val="20"/>
          <w:lang w:val="en-US"/>
        </w:rPr>
        <w:t xml:space="preserve">The purpose of this section is to define the 11 kV </w:t>
      </w:r>
      <w:r w:rsidR="00345157"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link </w:t>
      </w:r>
      <w:r w:rsidR="00940D37" w:rsidRPr="00B824D6">
        <w:rPr>
          <w:rFonts w:asciiTheme="minorHAnsi" w:hAnsiTheme="minorHAnsi" w:cstheme="minorHAnsi"/>
          <w:sz w:val="20"/>
          <w:szCs w:val="20"/>
          <w:lang w:val="en-US"/>
        </w:rPr>
        <w:t xml:space="preserve">to be executed </w:t>
      </w:r>
      <w:r w:rsidRPr="00B824D6">
        <w:rPr>
          <w:rFonts w:asciiTheme="minorHAnsi" w:hAnsiTheme="minorHAnsi" w:cstheme="minorHAnsi"/>
          <w:sz w:val="20"/>
          <w:szCs w:val="20"/>
          <w:lang w:val="en-US"/>
        </w:rPr>
        <w:t xml:space="preserve">between the new Geothermal </w:t>
      </w:r>
      <w:r w:rsidR="00940D37" w:rsidRPr="00B824D6">
        <w:rPr>
          <w:rFonts w:asciiTheme="minorHAnsi" w:hAnsiTheme="minorHAnsi" w:cstheme="minorHAnsi"/>
          <w:sz w:val="20"/>
          <w:szCs w:val="20"/>
          <w:lang w:val="en-US"/>
        </w:rPr>
        <w:t>substation</w:t>
      </w:r>
      <w:r w:rsidRPr="00B824D6">
        <w:rPr>
          <w:rFonts w:asciiTheme="minorHAnsi" w:hAnsiTheme="minorHAnsi" w:cstheme="minorHAnsi"/>
          <w:sz w:val="20"/>
          <w:szCs w:val="20"/>
          <w:lang w:val="en-US"/>
        </w:rPr>
        <w:t xml:space="preserve"> (69/33/11 kV) and the existing 11 kV substation of Laudat. </w:t>
      </w:r>
    </w:p>
    <w:p w14:paraId="4309320E" w14:textId="2CEC1018" w:rsidR="00C62A85" w:rsidRPr="00B824D6" w:rsidRDefault="00C62A85" w:rsidP="00C62A85">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 this specification, the GLI 11 KV </w:t>
      </w:r>
      <w:r w:rsidR="00345157"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link will include but is not limited to, power cables, telecom fiber optic cables, junctions, earthing system equipment, telecommunications equipment, all civil engineering works, and monitoring system.</w:t>
      </w:r>
    </w:p>
    <w:p w14:paraId="52D2167B" w14:textId="77777777" w:rsidR="00C62A85" w:rsidRPr="00B824D6" w:rsidRDefault="00C62A85" w:rsidP="00C62A85">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refers to the General specification for the technical, environmental, social, health, and safety requirements to be complied with during the construction works.</w:t>
      </w:r>
    </w:p>
    <w:p w14:paraId="60B54CE4" w14:textId="77777777" w:rsidR="00C62A85" w:rsidRPr="00B824D6" w:rsidRDefault="00C62A85" w:rsidP="00C62A85">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All the given specifications in this document should be considered as a minimum.</w:t>
      </w:r>
    </w:p>
    <w:p w14:paraId="2653A95C" w14:textId="77777777" w:rsidR="00C62A85" w:rsidRPr="00B824D6" w:rsidRDefault="00C62A85" w:rsidP="00C62A85">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However, this imposition does not relieve the Contractor of its responsibility in terms of sizing and management of the interfaces of all the supplied systems.</w:t>
      </w:r>
    </w:p>
    <w:p w14:paraId="729502CA" w14:textId="77777777" w:rsidR="00C62A85" w:rsidRPr="00B824D6" w:rsidRDefault="00C62A85" w:rsidP="00C62A85">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If certain elements seem imprecise or incomplete, the contractor must report this to the client and request any additional information it deems useful.</w:t>
      </w:r>
    </w:p>
    <w:bookmarkEnd w:id="827"/>
    <w:p w14:paraId="5998ED74" w14:textId="77777777" w:rsidR="00C62A85" w:rsidRPr="00B824D6" w:rsidRDefault="00C62A85" w:rsidP="00C62A85">
      <w:pPr>
        <w:pStyle w:val="Sansinterligne"/>
        <w:rPr>
          <w:rFonts w:asciiTheme="minorHAnsi" w:hAnsiTheme="minorHAnsi" w:cstheme="minorHAnsi"/>
          <w:sz w:val="20"/>
          <w:szCs w:val="20"/>
          <w:lang w:val="en-US"/>
        </w:rPr>
      </w:pPr>
    </w:p>
    <w:p w14:paraId="5ADA4E89" w14:textId="77777777" w:rsidR="00C62A85" w:rsidRPr="00B824D6" w:rsidRDefault="00C62A85" w:rsidP="00C62A85">
      <w:pPr>
        <w:pBdr>
          <w:top w:val="single" w:sz="4" w:space="1" w:color="auto"/>
          <w:left w:val="single" w:sz="4" w:space="4" w:color="auto"/>
          <w:bottom w:val="single" w:sz="4" w:space="1" w:color="auto"/>
          <w:right w:val="single" w:sz="4" w:space="4" w:color="auto"/>
        </w:pBdr>
        <w:rPr>
          <w:rFonts w:asciiTheme="minorHAnsi" w:hAnsiTheme="minorHAnsi" w:cstheme="minorHAnsi"/>
          <w:b/>
          <w:bCs/>
          <w:i/>
          <w:iCs/>
          <w:u w:val="single"/>
        </w:rPr>
      </w:pPr>
      <w:r w:rsidRPr="00B824D6">
        <w:rPr>
          <w:rFonts w:asciiTheme="minorHAnsi" w:hAnsiTheme="minorHAnsi" w:cstheme="minorHAnsi"/>
          <w:b/>
          <w:bCs/>
          <w:i/>
          <w:iCs/>
          <w:u w:val="single"/>
        </w:rPr>
        <w:t xml:space="preserve">N.B.: </w:t>
      </w:r>
    </w:p>
    <w:p w14:paraId="0403BDFB" w14:textId="77777777" w:rsidR="00C62A85" w:rsidRPr="00B824D6" w:rsidRDefault="00C62A85" w:rsidP="00C62A85">
      <w:pPr>
        <w:pBdr>
          <w:top w:val="single" w:sz="4" w:space="1" w:color="auto"/>
          <w:left w:val="single" w:sz="4" w:space="4" w:color="auto"/>
          <w:bottom w:val="single" w:sz="4" w:space="1" w:color="auto"/>
          <w:right w:val="single" w:sz="4" w:space="4" w:color="auto"/>
        </w:pBdr>
        <w:rPr>
          <w:rFonts w:asciiTheme="minorHAnsi" w:hAnsiTheme="minorHAnsi" w:cstheme="minorHAnsi"/>
          <w:i/>
          <w:iCs/>
        </w:rPr>
      </w:pPr>
      <w:r w:rsidRPr="00B824D6">
        <w:rPr>
          <w:rFonts w:asciiTheme="minorHAnsi" w:hAnsiTheme="minorHAnsi" w:cstheme="minorHAnsi"/>
          <w:i/>
          <w:iCs/>
        </w:rPr>
        <w:t>All the mentioned lengths must be considered as approximate and indicative lengths, and the contractor would be responsible for doing his own design study to have the fixed lengths of the various routes.</w:t>
      </w:r>
    </w:p>
    <w:p w14:paraId="3E3E5EF3" w14:textId="77777777" w:rsidR="00563BD4" w:rsidRPr="00B824D6" w:rsidRDefault="00563BD4" w:rsidP="00DC60A0">
      <w:pPr>
        <w:pStyle w:val="Titre4"/>
        <w:numPr>
          <w:ilvl w:val="2"/>
          <w:numId w:val="39"/>
        </w:numPr>
        <w:tabs>
          <w:tab w:val="left" w:pos="1701"/>
        </w:tabs>
        <w:spacing w:line="276" w:lineRule="auto"/>
        <w:rPr>
          <w:rFonts w:asciiTheme="minorHAnsi" w:hAnsiTheme="minorHAnsi" w:cstheme="minorHAnsi"/>
          <w:sz w:val="28"/>
          <w:szCs w:val="28"/>
        </w:rPr>
      </w:pPr>
      <w:bookmarkStart w:id="828" w:name="_Toc146202534"/>
      <w:r w:rsidRPr="00B824D6">
        <w:rPr>
          <w:rFonts w:asciiTheme="minorHAnsi" w:hAnsiTheme="minorHAnsi" w:cstheme="minorHAnsi"/>
          <w:sz w:val="28"/>
          <w:szCs w:val="28"/>
        </w:rPr>
        <w:t>Localization</w:t>
      </w:r>
      <w:bookmarkEnd w:id="828"/>
    </w:p>
    <w:p w14:paraId="5A022056" w14:textId="72E8BAA5" w:rsidR="00563BD4" w:rsidRPr="00B824D6" w:rsidRDefault="00563BD4" w:rsidP="00563BD4">
      <w:pPr>
        <w:rPr>
          <w:rFonts w:asciiTheme="minorHAnsi" w:hAnsiTheme="minorHAnsi" w:cstheme="minorHAnsi"/>
        </w:rPr>
      </w:pPr>
      <w:bookmarkStart w:id="829" w:name="_Hlk114394019"/>
      <w:r w:rsidRPr="00B824D6">
        <w:rPr>
          <w:rFonts w:asciiTheme="minorHAnsi" w:hAnsiTheme="minorHAnsi" w:cstheme="minorHAnsi"/>
        </w:rPr>
        <w:t xml:space="preserve">The 11 kV GLI link, from the new Geothermal </w:t>
      </w:r>
      <w:r w:rsidR="00940D37" w:rsidRPr="00B824D6">
        <w:rPr>
          <w:rFonts w:asciiTheme="minorHAnsi" w:hAnsiTheme="minorHAnsi" w:cstheme="minorHAnsi"/>
        </w:rPr>
        <w:t>substation</w:t>
      </w:r>
      <w:r w:rsidRPr="00B824D6">
        <w:rPr>
          <w:rFonts w:asciiTheme="minorHAnsi" w:hAnsiTheme="minorHAnsi" w:cstheme="minorHAnsi"/>
        </w:rPr>
        <w:t xml:space="preserve"> to the existing Laudat substation, consists of </w:t>
      </w:r>
      <w:r w:rsidR="006321C1" w:rsidRPr="00B824D6">
        <w:rPr>
          <w:rFonts w:asciiTheme="minorHAnsi" w:hAnsiTheme="minorHAnsi" w:cstheme="minorHAnsi"/>
        </w:rPr>
        <w:t>an</w:t>
      </w:r>
      <w:r w:rsidRPr="00B824D6">
        <w:rPr>
          <w:rFonts w:asciiTheme="minorHAnsi" w:hAnsiTheme="minorHAnsi" w:cstheme="minorHAnsi"/>
        </w:rPr>
        <w:t xml:space="preserve"> </w:t>
      </w:r>
      <w:r w:rsidR="00345157" w:rsidRPr="00B824D6">
        <w:rPr>
          <w:rFonts w:asciiTheme="minorHAnsi" w:hAnsiTheme="minorHAnsi" w:cstheme="minorHAnsi"/>
          <w:lang w:val="en-US"/>
        </w:rPr>
        <w:t>UNDERGROUND CABLES (</w:t>
      </w:r>
      <w:r w:rsidRPr="00B824D6">
        <w:rPr>
          <w:rFonts w:asciiTheme="minorHAnsi" w:hAnsiTheme="minorHAnsi" w:cstheme="minorHAnsi"/>
        </w:rPr>
        <w:t>UGC</w:t>
      </w:r>
      <w:r w:rsidR="00345157" w:rsidRPr="00B824D6">
        <w:rPr>
          <w:rFonts w:asciiTheme="minorHAnsi" w:hAnsiTheme="minorHAnsi" w:cstheme="minorHAnsi"/>
        </w:rPr>
        <w:t>)</w:t>
      </w:r>
      <w:r w:rsidRPr="00B824D6">
        <w:rPr>
          <w:rFonts w:asciiTheme="minorHAnsi" w:hAnsiTheme="minorHAnsi" w:cstheme="minorHAnsi"/>
        </w:rPr>
        <w:t xml:space="preserve"> </w:t>
      </w:r>
      <w:r w:rsidR="00940D37" w:rsidRPr="00B824D6">
        <w:rPr>
          <w:rFonts w:asciiTheme="minorHAnsi" w:hAnsiTheme="minorHAnsi" w:cstheme="minorHAnsi"/>
        </w:rPr>
        <w:t>link</w:t>
      </w:r>
      <w:r w:rsidRPr="00B824D6">
        <w:rPr>
          <w:rFonts w:asciiTheme="minorHAnsi" w:hAnsiTheme="minorHAnsi" w:cstheme="minorHAnsi"/>
        </w:rPr>
        <w:t>, of about ~0.5</w:t>
      </w:r>
      <w:r w:rsidR="00396569" w:rsidRPr="00B824D6">
        <w:rPr>
          <w:rFonts w:asciiTheme="minorHAnsi" w:hAnsiTheme="minorHAnsi" w:cstheme="minorHAnsi"/>
        </w:rPr>
        <w:t>5</w:t>
      </w:r>
      <w:r w:rsidRPr="00B824D6">
        <w:rPr>
          <w:rFonts w:asciiTheme="minorHAnsi" w:hAnsiTheme="minorHAnsi" w:cstheme="minorHAnsi"/>
        </w:rPr>
        <w:t xml:space="preserve"> </w:t>
      </w:r>
      <w:r w:rsidR="006321C1" w:rsidRPr="00B824D6">
        <w:rPr>
          <w:rFonts w:asciiTheme="minorHAnsi" w:hAnsiTheme="minorHAnsi" w:cstheme="minorHAnsi"/>
        </w:rPr>
        <w:t>kilometres</w:t>
      </w:r>
      <w:r w:rsidRPr="00B824D6">
        <w:rPr>
          <w:rFonts w:asciiTheme="minorHAnsi" w:hAnsiTheme="minorHAnsi" w:cstheme="minorHAnsi"/>
        </w:rPr>
        <w:t xml:space="preserve"> in length approximately.</w:t>
      </w:r>
    </w:p>
    <w:bookmarkEnd w:id="829"/>
    <w:p w14:paraId="1E9F5717" w14:textId="77777777" w:rsidR="00563BD4" w:rsidRPr="00B824D6" w:rsidRDefault="00563BD4" w:rsidP="005F02B0">
      <w:pPr>
        <w:jc w:val="center"/>
        <w:rPr>
          <w:rFonts w:asciiTheme="minorHAnsi" w:hAnsiTheme="minorHAnsi" w:cstheme="minorHAnsi"/>
        </w:rPr>
      </w:pPr>
      <w:r w:rsidRPr="00B824D6">
        <w:rPr>
          <w:rFonts w:asciiTheme="minorHAnsi" w:hAnsiTheme="minorHAnsi" w:cstheme="minorHAnsi"/>
          <w:noProof/>
          <w:lang w:val="fr-FR" w:eastAsia="fr-FR"/>
        </w:rPr>
        <w:drawing>
          <wp:inline distT="0" distB="0" distL="0" distR="0" wp14:anchorId="467122F1" wp14:editId="41431928">
            <wp:extent cx="5654040" cy="3180318"/>
            <wp:effectExtent l="0" t="0" r="3810" b="127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BEBA8EAE-BF5A-486C-A8C5-ECC9F3942E4B}">
                          <a14:imgProps xmlns:a14="http://schemas.microsoft.com/office/drawing/2010/main">
                            <a14:imgLayer r:embed="rId19">
                              <a14:imgEffect>
                                <a14:colorTemperature colorTemp="11200"/>
                              </a14:imgEffect>
                            </a14:imgLayer>
                          </a14:imgProps>
                        </a:ext>
                      </a:extLst>
                    </a:blip>
                    <a:stretch>
                      <a:fillRect/>
                    </a:stretch>
                  </pic:blipFill>
                  <pic:spPr>
                    <a:xfrm>
                      <a:off x="0" y="0"/>
                      <a:ext cx="5674629" cy="3191899"/>
                    </a:xfrm>
                    <a:prstGeom prst="rect">
                      <a:avLst/>
                    </a:prstGeom>
                  </pic:spPr>
                </pic:pic>
              </a:graphicData>
            </a:graphic>
          </wp:inline>
        </w:drawing>
      </w:r>
    </w:p>
    <w:p w14:paraId="61DCCAA5" w14:textId="7DB586E9" w:rsidR="00563BD4" w:rsidRPr="00B824D6" w:rsidRDefault="00563BD4" w:rsidP="005F02B0">
      <w:pPr>
        <w:pStyle w:val="Lgende"/>
        <w:jc w:val="center"/>
        <w:rPr>
          <w:rFonts w:asciiTheme="minorHAnsi" w:hAnsiTheme="minorHAnsi" w:cstheme="minorHAnsi"/>
          <w:color w:val="auto"/>
        </w:rPr>
      </w:pPr>
      <w:bookmarkStart w:id="830" w:name="_Toc107931790"/>
      <w:bookmarkStart w:id="831" w:name="_Toc145150265"/>
      <w:bookmarkStart w:id="832" w:name="_Hlk114394066"/>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8</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Routing of the 11 KV UGC link between Geothermal and Laudat Substations</w:t>
      </w:r>
      <w:bookmarkEnd w:id="830"/>
      <w:bookmarkEnd w:id="831"/>
    </w:p>
    <w:bookmarkEnd w:id="832"/>
    <w:p w14:paraId="6E570C1B" w14:textId="77777777" w:rsidR="00563BD4" w:rsidRPr="00B824D6" w:rsidRDefault="00563BD4" w:rsidP="00563BD4">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route of this link pass near the following areas:</w:t>
      </w:r>
    </w:p>
    <w:p w14:paraId="1C7864CB" w14:textId="77777777" w:rsidR="00563BD4" w:rsidRPr="00B824D6" w:rsidRDefault="00563BD4" w:rsidP="00DC60A0">
      <w:pPr>
        <w:pStyle w:val="Sansinterligne"/>
        <w:numPr>
          <w:ilvl w:val="0"/>
          <w:numId w:val="69"/>
        </w:numPr>
        <w:spacing w:before="0"/>
        <w:rPr>
          <w:rFonts w:asciiTheme="minorHAnsi" w:hAnsiTheme="minorHAnsi" w:cstheme="minorHAnsi"/>
          <w:sz w:val="20"/>
          <w:szCs w:val="20"/>
        </w:rPr>
      </w:pPr>
      <w:r w:rsidRPr="00B824D6">
        <w:rPr>
          <w:rFonts w:asciiTheme="minorHAnsi" w:hAnsiTheme="minorHAnsi" w:cstheme="minorHAnsi"/>
          <w:sz w:val="20"/>
          <w:szCs w:val="20"/>
        </w:rPr>
        <w:lastRenderedPageBreak/>
        <w:t xml:space="preserve">Geothermal production well </w:t>
      </w:r>
    </w:p>
    <w:p w14:paraId="51BF7252" w14:textId="77777777" w:rsidR="00563BD4" w:rsidRPr="00B824D6" w:rsidRDefault="00563BD4" w:rsidP="00DC60A0">
      <w:pPr>
        <w:pStyle w:val="Sansinterligne"/>
        <w:numPr>
          <w:ilvl w:val="0"/>
          <w:numId w:val="69"/>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River crossing near the existing substation of Laudat</w:t>
      </w:r>
    </w:p>
    <w:p w14:paraId="3891A4EE" w14:textId="77777777" w:rsidR="00563BD4" w:rsidRPr="00B824D6" w:rsidRDefault="00563BD4" w:rsidP="00DC60A0">
      <w:pPr>
        <w:pStyle w:val="Sansinterligne"/>
        <w:numPr>
          <w:ilvl w:val="0"/>
          <w:numId w:val="69"/>
        </w:numPr>
        <w:spacing w:before="0"/>
        <w:rPr>
          <w:rFonts w:asciiTheme="minorHAnsi" w:hAnsiTheme="minorHAnsi" w:cstheme="minorHAnsi"/>
          <w:sz w:val="20"/>
          <w:szCs w:val="20"/>
        </w:rPr>
      </w:pPr>
      <w:r w:rsidRPr="00B824D6">
        <w:rPr>
          <w:rFonts w:asciiTheme="minorHAnsi" w:hAnsiTheme="minorHAnsi" w:cstheme="minorHAnsi"/>
          <w:sz w:val="20"/>
          <w:szCs w:val="20"/>
        </w:rPr>
        <w:t>Etc.</w:t>
      </w:r>
    </w:p>
    <w:p w14:paraId="6A917488" w14:textId="77777777" w:rsidR="00C62A85" w:rsidRPr="00B824D6" w:rsidRDefault="00C62A85" w:rsidP="00C62A85">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b/>
          <w:bCs/>
          <w:i/>
          <w:iCs/>
          <w:lang w:val="en-US"/>
        </w:rPr>
      </w:pPr>
      <w:r w:rsidRPr="00B824D6">
        <w:rPr>
          <w:rFonts w:asciiTheme="minorHAnsi" w:hAnsiTheme="minorHAnsi" w:cstheme="minorHAnsi"/>
          <w:b/>
          <w:bCs/>
          <w:i/>
          <w:iCs/>
          <w:lang w:val="en-US"/>
        </w:rPr>
        <w:t>N.B.:</w:t>
      </w:r>
    </w:p>
    <w:p w14:paraId="69307E90" w14:textId="076571E3" w:rsidR="00C62A85" w:rsidRPr="00B824D6" w:rsidRDefault="00C62A85" w:rsidP="00C62A85">
      <w:pPr>
        <w:pStyle w:val="Sansinterligne"/>
        <w:pBdr>
          <w:top w:val="single" w:sz="4" w:space="1" w:color="auto"/>
          <w:left w:val="single" w:sz="4" w:space="4" w:color="auto"/>
          <w:bottom w:val="single" w:sz="4" w:space="1" w:color="auto"/>
          <w:right w:val="single" w:sz="4" w:space="4" w:color="auto"/>
        </w:pBdr>
        <w:rPr>
          <w:rFonts w:asciiTheme="minorHAnsi" w:hAnsiTheme="minorHAnsi" w:cstheme="minorHAnsi"/>
          <w:i/>
          <w:iCs/>
          <w:sz w:val="20"/>
          <w:szCs w:val="20"/>
          <w:lang w:val="en-US"/>
        </w:rPr>
      </w:pPr>
      <w:bookmarkStart w:id="833" w:name="_Hlk114394524"/>
      <w:r w:rsidRPr="00B824D6">
        <w:rPr>
          <w:rFonts w:asciiTheme="minorHAnsi" w:hAnsiTheme="minorHAnsi" w:cstheme="minorHAnsi"/>
          <w:i/>
          <w:iCs/>
          <w:sz w:val="20"/>
          <w:szCs w:val="20"/>
          <w:lang w:val="en-US"/>
        </w:rPr>
        <w:t>All along this link, we will not have any power or telecommunication junction box because of its short length, (0.5</w:t>
      </w:r>
      <w:r w:rsidR="004A66FB" w:rsidRPr="00B824D6">
        <w:rPr>
          <w:rFonts w:asciiTheme="minorHAnsi" w:hAnsiTheme="minorHAnsi" w:cstheme="minorHAnsi"/>
          <w:i/>
          <w:iCs/>
          <w:sz w:val="20"/>
          <w:szCs w:val="20"/>
          <w:lang w:val="en-US"/>
        </w:rPr>
        <w:t>5</w:t>
      </w:r>
      <w:r w:rsidR="00115264" w:rsidRPr="00B824D6">
        <w:rPr>
          <w:rFonts w:asciiTheme="minorHAnsi" w:hAnsiTheme="minorHAnsi" w:cstheme="minorHAnsi"/>
          <w:i/>
          <w:iCs/>
          <w:sz w:val="20"/>
          <w:szCs w:val="20"/>
          <w:lang w:val="en-US"/>
        </w:rPr>
        <w:t>k</w:t>
      </w:r>
      <w:r w:rsidRPr="00B824D6">
        <w:rPr>
          <w:rFonts w:asciiTheme="minorHAnsi" w:hAnsiTheme="minorHAnsi" w:cstheme="minorHAnsi"/>
          <w:i/>
          <w:iCs/>
          <w:sz w:val="20"/>
          <w:szCs w:val="20"/>
          <w:lang w:val="en-US"/>
        </w:rPr>
        <w:t>m approximately).</w:t>
      </w:r>
    </w:p>
    <w:bookmarkEnd w:id="833"/>
    <w:p w14:paraId="7A5A31D4" w14:textId="0139BD68" w:rsidR="00A3763B" w:rsidRPr="00B824D6" w:rsidRDefault="00A3763B" w:rsidP="00A3763B">
      <w:pPr>
        <w:rPr>
          <w:rFonts w:asciiTheme="minorHAnsi" w:hAnsiTheme="minorHAnsi" w:cstheme="minorHAnsi"/>
        </w:rPr>
      </w:pPr>
    </w:p>
    <w:p w14:paraId="71368B8C" w14:textId="77777777" w:rsidR="00A3763B" w:rsidRPr="00B824D6" w:rsidRDefault="00A3763B" w:rsidP="00DC60A0">
      <w:pPr>
        <w:pStyle w:val="Titre4"/>
        <w:numPr>
          <w:ilvl w:val="2"/>
          <w:numId w:val="39"/>
        </w:numPr>
        <w:tabs>
          <w:tab w:val="left" w:pos="1701"/>
        </w:tabs>
        <w:spacing w:line="276" w:lineRule="auto"/>
        <w:rPr>
          <w:rFonts w:asciiTheme="minorHAnsi" w:hAnsiTheme="minorHAnsi" w:cstheme="minorHAnsi"/>
          <w:sz w:val="28"/>
          <w:szCs w:val="28"/>
        </w:rPr>
      </w:pPr>
      <w:bookmarkStart w:id="834" w:name="_Toc146202535"/>
      <w:r w:rsidRPr="00B824D6">
        <w:rPr>
          <w:rFonts w:asciiTheme="minorHAnsi" w:hAnsiTheme="minorHAnsi" w:cstheme="minorHAnsi"/>
          <w:sz w:val="28"/>
          <w:szCs w:val="28"/>
        </w:rPr>
        <w:t>Scope of supply</w:t>
      </w:r>
      <w:bookmarkEnd w:id="834"/>
    </w:p>
    <w:p w14:paraId="6D64F80B" w14:textId="0406C61B" w:rsidR="00563BD4" w:rsidRPr="00B824D6" w:rsidRDefault="00563BD4">
      <w:pPr>
        <w:pStyle w:val="text-format"/>
        <w:rPr>
          <w:lang w:val="en-ZA"/>
        </w:rPr>
      </w:pPr>
      <w:r w:rsidRPr="00B824D6">
        <w:rPr>
          <w:lang w:val="en-ZA"/>
        </w:rPr>
        <w:t xml:space="preserve">The Contract scope of works for the new 11kV </w:t>
      </w:r>
      <w:r w:rsidR="00345157" w:rsidRPr="00B824D6">
        <w:rPr>
          <w:lang w:val="en-US"/>
        </w:rPr>
        <w:t>UNDERGROUND CABLES (</w:t>
      </w:r>
      <w:r w:rsidRPr="00B824D6">
        <w:rPr>
          <w:lang w:val="en-ZA"/>
        </w:rPr>
        <w:t>UGC</w:t>
      </w:r>
      <w:r w:rsidR="00345157" w:rsidRPr="00B824D6">
        <w:rPr>
          <w:lang w:val="en-ZA"/>
        </w:rPr>
        <w:t>)</w:t>
      </w:r>
      <w:r w:rsidRPr="00B824D6">
        <w:rPr>
          <w:lang w:val="en-ZA"/>
        </w:rPr>
        <w:t xml:space="preserve"> link between Geothermal substation and Laudat substation, is the design, construction, supply, installation, connection, testing, pre-commissioning and final commissioning of all civil and electrical works, as well as the provision of drawings and documentation and any other requirements as defined in this specification. </w:t>
      </w:r>
    </w:p>
    <w:p w14:paraId="558CA28D" w14:textId="77777777" w:rsidR="00563BD4" w:rsidRPr="00B824D6" w:rsidRDefault="00563BD4">
      <w:pPr>
        <w:pStyle w:val="text-format"/>
        <w:rPr>
          <w:lang w:val="en-ZA"/>
        </w:rPr>
      </w:pPr>
      <w:r w:rsidRPr="00B824D6">
        <w:rPr>
          <w:lang w:val="en-ZA"/>
        </w:rPr>
        <w:t>The overall deliverables, at site, for this Link are:</w:t>
      </w:r>
    </w:p>
    <w:p w14:paraId="0F44CC13" w14:textId="6DCA932F" w:rsidR="00563BD4" w:rsidRPr="00B824D6" w:rsidRDefault="00563BD4">
      <w:pPr>
        <w:pStyle w:val="text-format"/>
        <w:rPr>
          <w:lang w:val="en-ZA"/>
        </w:rPr>
      </w:pPr>
      <w:r w:rsidRPr="00B824D6">
        <w:rPr>
          <w:lang w:val="en-ZA"/>
        </w:rPr>
        <w:t xml:space="preserve">11kV GLI </w:t>
      </w:r>
      <w:r w:rsidR="00345157" w:rsidRPr="00B824D6">
        <w:rPr>
          <w:lang w:val="en-US"/>
        </w:rPr>
        <w:t>UNDERGROUND CABLES (</w:t>
      </w:r>
      <w:r w:rsidRPr="00B824D6">
        <w:rPr>
          <w:lang w:val="en-ZA"/>
        </w:rPr>
        <w:t>UGC</w:t>
      </w:r>
      <w:r w:rsidR="00345157" w:rsidRPr="00B824D6">
        <w:rPr>
          <w:lang w:val="en-ZA"/>
        </w:rPr>
        <w:t>)</w:t>
      </w:r>
      <w:r w:rsidRPr="00B824D6">
        <w:rPr>
          <w:lang w:val="en-ZA"/>
        </w:rPr>
        <w:t>:</w:t>
      </w:r>
      <w:r w:rsidRPr="00B824D6">
        <w:t xml:space="preserve"> </w:t>
      </w:r>
      <w:r w:rsidRPr="00B824D6">
        <w:rPr>
          <w:lang w:val="en-ZA"/>
        </w:rPr>
        <w:t>From Geothermal substation 33/11kV transformer secondary windings to the 11kV switchgear cabinet in Laudat substation (</w:t>
      </w:r>
      <w:r w:rsidR="00396569" w:rsidRPr="00B824D6">
        <w:rPr>
          <w:lang w:val="en-ZA"/>
        </w:rPr>
        <w:t>0.55</w:t>
      </w:r>
      <w:r w:rsidR="00115264" w:rsidRPr="00B824D6">
        <w:rPr>
          <w:lang w:val="en-ZA"/>
        </w:rPr>
        <w:t>km</w:t>
      </w:r>
      <w:r w:rsidRPr="00B824D6">
        <w:rPr>
          <w:lang w:val="en-ZA"/>
        </w:rPr>
        <w:t xml:space="preserve"> approximately) </w:t>
      </w:r>
    </w:p>
    <w:p w14:paraId="5D55A801" w14:textId="68028FE9" w:rsidR="00563BD4" w:rsidRPr="00B824D6" w:rsidRDefault="00B52CC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w:t>
      </w:r>
      <w:r w:rsidR="001924F1" w:rsidRPr="00B824D6">
        <w:rPr>
          <w:rFonts w:asciiTheme="minorHAnsi" w:hAnsiTheme="minorHAnsi" w:cstheme="minorHAnsi"/>
        </w:rPr>
        <w:t>) 11</w:t>
      </w:r>
      <w:r w:rsidR="00563BD4" w:rsidRPr="00B824D6">
        <w:rPr>
          <w:rFonts w:asciiTheme="minorHAnsi" w:hAnsiTheme="minorHAnsi" w:cstheme="minorHAnsi"/>
        </w:rPr>
        <w:t>kV outdoor cold-shrinkable cable terminations</w:t>
      </w:r>
      <w:r w:rsidRPr="00B824D6">
        <w:rPr>
          <w:rFonts w:asciiTheme="minorHAnsi" w:hAnsiTheme="minorHAnsi" w:cstheme="minorHAnsi"/>
        </w:rPr>
        <w:t xml:space="preserve"> kit (</w:t>
      </w:r>
      <w:r w:rsidRPr="00B824D6">
        <w:rPr>
          <w:rFonts w:asciiTheme="minorHAnsi" w:hAnsiTheme="minorHAnsi" w:cstheme="minorHAnsi"/>
          <w:b/>
        </w:rPr>
        <w:t>for three phases</w:t>
      </w:r>
      <w:r w:rsidRPr="00B824D6">
        <w:rPr>
          <w:rFonts w:asciiTheme="minorHAnsi" w:hAnsiTheme="minorHAnsi" w:cstheme="minorHAnsi"/>
        </w:rPr>
        <w:t>)</w:t>
      </w:r>
      <w:r w:rsidR="00563BD4" w:rsidRPr="00B824D6">
        <w:rPr>
          <w:rFonts w:asciiTheme="minorHAnsi" w:hAnsiTheme="minorHAnsi" w:cstheme="minorHAnsi"/>
        </w:rPr>
        <w:t xml:space="preserve"> to be installed in the Geothermal substation with all needed accessories, fittings to ensure the connection from cable termination to the secondary windings of 33/11kV transformer. </w:t>
      </w:r>
    </w:p>
    <w:p w14:paraId="3A1B038F" w14:textId="7FD4E8CD" w:rsidR="00563BD4" w:rsidRPr="00B824D6" w:rsidRDefault="00563BD4"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0.5</w:t>
      </w:r>
      <w:r w:rsidR="00396569" w:rsidRPr="00B824D6">
        <w:rPr>
          <w:rFonts w:asciiTheme="minorHAnsi" w:hAnsiTheme="minorHAnsi" w:cstheme="minorHAnsi"/>
        </w:rPr>
        <w:t>5</w:t>
      </w:r>
      <w:r w:rsidRPr="00B824D6">
        <w:rPr>
          <w:rFonts w:asciiTheme="minorHAnsi" w:hAnsiTheme="minorHAnsi" w:cstheme="minorHAnsi"/>
        </w:rPr>
        <w:t>k</w:t>
      </w:r>
      <w:r w:rsidR="006321C1" w:rsidRPr="00B824D6">
        <w:rPr>
          <w:rFonts w:asciiTheme="minorHAnsi" w:hAnsiTheme="minorHAnsi" w:cstheme="minorHAnsi"/>
        </w:rPr>
        <w:t>m</w:t>
      </w:r>
      <w:r w:rsidRPr="00B824D6">
        <w:rPr>
          <w:rFonts w:asciiTheme="minorHAnsi" w:hAnsiTheme="minorHAnsi" w:cstheme="minorHAnsi"/>
        </w:rPr>
        <w:t xml:space="preserve"> of 11kV underground XLPE three core </w:t>
      </w:r>
      <w:r w:rsidR="00C51294" w:rsidRPr="00B824D6">
        <w:rPr>
          <w:rFonts w:asciiTheme="minorHAnsi" w:hAnsiTheme="minorHAnsi" w:cstheme="minorHAnsi"/>
        </w:rPr>
        <w:t>aluminium</w:t>
      </w:r>
      <w:r w:rsidRPr="00B824D6">
        <w:rPr>
          <w:rFonts w:asciiTheme="minorHAnsi" w:hAnsiTheme="minorHAnsi" w:cstheme="minorHAnsi"/>
        </w:rPr>
        <w:t xml:space="preserve"> 185mm² (transit of 5MVA) cable from Geothermal substation till the 11kV </w:t>
      </w:r>
      <w:r w:rsidR="00570BD5" w:rsidRPr="00B824D6">
        <w:rPr>
          <w:rFonts w:asciiTheme="minorHAnsi" w:hAnsiTheme="minorHAnsi" w:cstheme="minorHAnsi"/>
        </w:rPr>
        <w:t xml:space="preserve">metal-clad </w:t>
      </w:r>
      <w:r w:rsidRPr="00B824D6">
        <w:rPr>
          <w:rFonts w:asciiTheme="minorHAnsi" w:hAnsiTheme="minorHAnsi" w:cstheme="minorHAnsi"/>
        </w:rPr>
        <w:t>switchgear in Laudat substation.</w:t>
      </w:r>
    </w:p>
    <w:p w14:paraId="39644C95" w14:textId="67061668" w:rsidR="00563BD4" w:rsidRPr="00B824D6" w:rsidRDefault="00563BD4"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0.5</w:t>
      </w:r>
      <w:r w:rsidR="00396569" w:rsidRPr="00B824D6">
        <w:rPr>
          <w:rFonts w:asciiTheme="minorHAnsi" w:hAnsiTheme="minorHAnsi" w:cstheme="minorHAnsi"/>
        </w:rPr>
        <w:t>5</w:t>
      </w:r>
      <w:r w:rsidRPr="00B824D6">
        <w:rPr>
          <w:rFonts w:asciiTheme="minorHAnsi" w:hAnsiTheme="minorHAnsi" w:cstheme="minorHAnsi"/>
        </w:rPr>
        <w:t>k</w:t>
      </w:r>
      <w:r w:rsidR="00A30462" w:rsidRPr="00B824D6">
        <w:rPr>
          <w:rFonts w:asciiTheme="minorHAnsi" w:hAnsiTheme="minorHAnsi" w:cstheme="minorHAnsi"/>
        </w:rPr>
        <w:t>m</w:t>
      </w:r>
      <w:r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Pr="00B824D6">
        <w:rPr>
          <w:rFonts w:asciiTheme="minorHAnsi" w:hAnsiTheme="minorHAnsi" w:cstheme="minorHAnsi"/>
        </w:rPr>
        <w:t xml:space="preserve"> from Geothermal substation telecom room till the Laudat substation telecom room.</w:t>
      </w:r>
    </w:p>
    <w:p w14:paraId="40FC8905" w14:textId="3F33B7CF" w:rsidR="00563BD4" w:rsidRPr="00B824D6" w:rsidRDefault="00B52CCA"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One (01) 11kV indoor cold-shrinkable cable terminations kit (</w:t>
      </w:r>
      <w:r w:rsidRPr="00B824D6">
        <w:rPr>
          <w:rFonts w:asciiTheme="minorHAnsi" w:hAnsiTheme="minorHAnsi" w:cstheme="minorHAnsi"/>
          <w:b/>
        </w:rPr>
        <w:t>for three phases</w:t>
      </w:r>
      <w:r w:rsidRPr="00B824D6">
        <w:rPr>
          <w:rFonts w:asciiTheme="minorHAnsi" w:hAnsiTheme="minorHAnsi" w:cstheme="minorHAnsi"/>
        </w:rPr>
        <w:t xml:space="preserve">) </w:t>
      </w:r>
      <w:r w:rsidR="00563BD4" w:rsidRPr="00B824D6">
        <w:rPr>
          <w:rFonts w:asciiTheme="minorHAnsi" w:hAnsiTheme="minorHAnsi" w:cstheme="minorHAnsi"/>
        </w:rPr>
        <w:t xml:space="preserve">to be installed in the Laudat substation with all needed accessories, fittings </w:t>
      </w:r>
      <w:r w:rsidR="00334EDE" w:rsidRPr="00B824D6">
        <w:rPr>
          <w:rFonts w:asciiTheme="minorHAnsi" w:hAnsiTheme="minorHAnsi" w:cstheme="minorHAnsi"/>
        </w:rPr>
        <w:t xml:space="preserve">to ensure the connection to the 11kV Laudat </w:t>
      </w:r>
      <w:r w:rsidR="00570BD5" w:rsidRPr="00B824D6">
        <w:rPr>
          <w:rFonts w:asciiTheme="minorHAnsi" w:hAnsiTheme="minorHAnsi" w:cstheme="minorHAnsi"/>
        </w:rPr>
        <w:t xml:space="preserve">metal-clad </w:t>
      </w:r>
      <w:r w:rsidR="00334EDE" w:rsidRPr="00B824D6">
        <w:rPr>
          <w:rFonts w:asciiTheme="minorHAnsi" w:hAnsiTheme="minorHAnsi" w:cstheme="minorHAnsi"/>
        </w:rPr>
        <w:t xml:space="preserve">switchgear (Geothermal outgoing feeder) </w:t>
      </w:r>
    </w:p>
    <w:p w14:paraId="5FD3F08D" w14:textId="4D3A804D" w:rsidR="0029173E" w:rsidRPr="00B824D6" w:rsidRDefault="0029173E" w:rsidP="0029173E">
      <w:pPr>
        <w:pStyle w:val="Paragraphedeliste"/>
        <w:numPr>
          <w:ilvl w:val="0"/>
          <w:numId w:val="125"/>
        </w:numPr>
        <w:rPr>
          <w:rFonts w:asciiTheme="minorHAnsi" w:hAnsiTheme="minorHAnsi" w:cstheme="minorHAnsi"/>
        </w:rPr>
      </w:pPr>
      <w:r w:rsidRPr="00B824D6">
        <w:rPr>
          <w:rFonts w:asciiTheme="minorHAnsi" w:hAnsiTheme="minorHAnsi" w:cstheme="minorHAnsi"/>
        </w:rPr>
        <w:t>Two (02) earthing boxes with all necessary accessories (cables lugs,…).</w:t>
      </w:r>
    </w:p>
    <w:p w14:paraId="33216B9E" w14:textId="77777777" w:rsidR="00563BD4" w:rsidRPr="00B824D6" w:rsidRDefault="00563BD4"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All HDPE ducts and warning grid for UGC and FO cable as detailed in the specification.</w:t>
      </w:r>
    </w:p>
    <w:p w14:paraId="24B704A0" w14:textId="77777777" w:rsidR="00C105F0" w:rsidRPr="00B824D6" w:rsidRDefault="00C105F0" w:rsidP="00C105F0">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The services to be performed by the Contractor include, but are not limited to:</w:t>
      </w:r>
    </w:p>
    <w:p w14:paraId="1C3924E6" w14:textId="6935C7E5" w:rsidR="00C105F0" w:rsidRPr="00B824D6" w:rsidRDefault="00C105F0"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All the services and supplies described in the General specification of </w:t>
      </w:r>
      <w:r w:rsidR="008F5A9A" w:rsidRPr="00B824D6">
        <w:rPr>
          <w:rFonts w:asciiTheme="minorHAnsi" w:hAnsiTheme="minorHAnsi" w:cstheme="minorHAnsi"/>
          <w:sz w:val="20"/>
          <w:szCs w:val="20"/>
          <w:lang w:val="en-US"/>
        </w:rPr>
        <w:t xml:space="preserve">civil works – </w:t>
      </w:r>
      <w:r w:rsidRPr="00B824D6">
        <w:rPr>
          <w:rFonts w:asciiTheme="minorHAnsi" w:hAnsiTheme="minorHAnsi" w:cstheme="minorHAnsi"/>
          <w:sz w:val="20"/>
          <w:szCs w:val="20"/>
          <w:lang w:val="en-US"/>
        </w:rPr>
        <w:t>section</w:t>
      </w:r>
      <w:r w:rsidR="008F5A9A" w:rsidRPr="00B824D6">
        <w:rPr>
          <w:rFonts w:asciiTheme="minorHAnsi" w:hAnsiTheme="minorHAnsi" w:cstheme="minorHAnsi"/>
          <w:sz w:val="20"/>
          <w:szCs w:val="20"/>
          <w:lang w:val="en-US"/>
        </w:rPr>
        <w:t xml:space="preserve"> 14.4</w:t>
      </w:r>
      <w:r w:rsidRPr="00B824D6">
        <w:rPr>
          <w:rFonts w:asciiTheme="minorHAnsi" w:hAnsiTheme="minorHAnsi" w:cstheme="minorHAnsi"/>
          <w:sz w:val="20"/>
          <w:szCs w:val="20"/>
          <w:lang w:val="en-US"/>
        </w:rPr>
        <w:t xml:space="preserve"> </w:t>
      </w:r>
    </w:p>
    <w:p w14:paraId="57495CED" w14:textId="77777777" w:rsidR="00C105F0" w:rsidRPr="00B824D6" w:rsidRDefault="00C105F0"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complete design studies of the cable system including all the additional technical studies that the contractor would need for the dimensioning of the cable system, soil investigations, Georadar passage, topographic surveys, identification of all existing buried networks, geotechnical studies, site installation, etc.</w:t>
      </w:r>
    </w:p>
    <w:p w14:paraId="347ED3FA" w14:textId="77777777" w:rsidR="00C105F0" w:rsidRPr="00B824D6" w:rsidRDefault="00C105F0"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administrative procedures, obtaining work permits, etc.</w:t>
      </w:r>
    </w:p>
    <w:p w14:paraId="0096FC89" w14:textId="77777777" w:rsidR="00C105F0" w:rsidRPr="00B824D6" w:rsidRDefault="00C105F0"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Compliance with environmental constraints of the project region</w:t>
      </w:r>
    </w:p>
    <w:p w14:paraId="3B62B7A9" w14:textId="77777777" w:rsidR="00C105F0" w:rsidRPr="00B824D6" w:rsidRDefault="00C105F0"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management and control of its activities, its subcontractors, the implementation of its quality system,</w:t>
      </w:r>
    </w:p>
    <w:p w14:paraId="552CA875" w14:textId="77777777" w:rsidR="00C105F0" w:rsidRPr="00B824D6" w:rsidRDefault="00C105F0" w:rsidP="00DC60A0">
      <w:pPr>
        <w:pStyle w:val="Sansinterligne"/>
        <w:numPr>
          <w:ilvl w:val="0"/>
          <w:numId w:val="71"/>
        </w:numPr>
        <w:spacing w:before="0"/>
        <w:rPr>
          <w:rFonts w:asciiTheme="minorHAnsi" w:hAnsiTheme="minorHAnsi" w:cstheme="minorHAnsi"/>
          <w:sz w:val="20"/>
          <w:szCs w:val="20"/>
        </w:rPr>
      </w:pPr>
      <w:r w:rsidRPr="00B824D6">
        <w:rPr>
          <w:rFonts w:asciiTheme="minorHAnsi" w:hAnsiTheme="minorHAnsi" w:cstheme="minorHAnsi"/>
          <w:sz w:val="20"/>
          <w:szCs w:val="20"/>
        </w:rPr>
        <w:t>Participation in project meetings,</w:t>
      </w:r>
    </w:p>
    <w:p w14:paraId="2D47828C" w14:textId="77777777" w:rsidR="00C105F0" w:rsidRPr="00B824D6" w:rsidRDefault="00C105F0" w:rsidP="00DC60A0">
      <w:pPr>
        <w:pStyle w:val="Sansinterligne"/>
        <w:numPr>
          <w:ilvl w:val="0"/>
          <w:numId w:val="71"/>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Compliance with the documentation provided before and after work</w:t>
      </w:r>
    </w:p>
    <w:p w14:paraId="6140B08F" w14:textId="62488AE3" w:rsidR="00A3763B" w:rsidRPr="00B824D6" w:rsidRDefault="00C105F0" w:rsidP="00C105F0">
      <w:pPr>
        <w:tabs>
          <w:tab w:val="left" w:pos="5954"/>
        </w:tabs>
        <w:spacing w:line="276" w:lineRule="auto"/>
        <w:rPr>
          <w:rFonts w:asciiTheme="minorHAnsi" w:hAnsiTheme="minorHAnsi" w:cstheme="minorHAnsi"/>
        </w:rPr>
      </w:pPr>
      <w:r w:rsidRPr="00B824D6">
        <w:rPr>
          <w:rFonts w:asciiTheme="minorHAnsi" w:hAnsiTheme="minorHAnsi" w:cstheme="minorHAnsi"/>
        </w:rPr>
        <w:t xml:space="preserve">The implementation of all its services in accordance with the requirements of this </w:t>
      </w:r>
      <w:r w:rsidR="008E3BE5" w:rsidRPr="00B824D6">
        <w:rPr>
          <w:rFonts w:asciiTheme="minorHAnsi" w:hAnsiTheme="minorHAnsi" w:cstheme="minorHAnsi"/>
        </w:rPr>
        <w:t>bid</w:t>
      </w:r>
      <w:r w:rsidRPr="00B824D6">
        <w:rPr>
          <w:rFonts w:asciiTheme="minorHAnsi" w:hAnsiTheme="minorHAnsi" w:cstheme="minorHAnsi"/>
        </w:rPr>
        <w:t xml:space="preserve"> file until perfect completion</w:t>
      </w:r>
    </w:p>
    <w:p w14:paraId="40BB13EB" w14:textId="77777777" w:rsidR="00C105F0" w:rsidRPr="00B824D6" w:rsidRDefault="00C105F0" w:rsidP="00C105F0">
      <w:pPr>
        <w:tabs>
          <w:tab w:val="left" w:pos="5954"/>
        </w:tabs>
        <w:spacing w:line="276" w:lineRule="auto"/>
        <w:rPr>
          <w:rFonts w:asciiTheme="minorHAnsi" w:hAnsiTheme="minorHAnsi" w:cstheme="minorHAnsi"/>
        </w:rPr>
      </w:pPr>
    </w:p>
    <w:p w14:paraId="73188849" w14:textId="77777777" w:rsidR="00A3763B" w:rsidRPr="00B824D6" w:rsidRDefault="00A3763B" w:rsidP="00DC60A0">
      <w:pPr>
        <w:pStyle w:val="Titre4"/>
        <w:numPr>
          <w:ilvl w:val="2"/>
          <w:numId w:val="39"/>
        </w:numPr>
        <w:tabs>
          <w:tab w:val="left" w:pos="1701"/>
        </w:tabs>
        <w:spacing w:line="276" w:lineRule="auto"/>
        <w:rPr>
          <w:rFonts w:asciiTheme="minorHAnsi" w:hAnsiTheme="minorHAnsi" w:cstheme="minorHAnsi"/>
          <w:sz w:val="28"/>
          <w:szCs w:val="28"/>
        </w:rPr>
      </w:pPr>
      <w:bookmarkStart w:id="835" w:name="_Toc146202536"/>
      <w:r w:rsidRPr="00B824D6">
        <w:rPr>
          <w:rFonts w:asciiTheme="minorHAnsi" w:hAnsiTheme="minorHAnsi" w:cstheme="minorHAnsi"/>
          <w:sz w:val="28"/>
          <w:szCs w:val="28"/>
        </w:rPr>
        <w:t>Scope of construction works</w:t>
      </w:r>
      <w:bookmarkEnd w:id="835"/>
    </w:p>
    <w:p w14:paraId="53490AB3" w14:textId="77777777" w:rsidR="00C105F0" w:rsidRPr="00B824D6" w:rsidRDefault="00C105F0" w:rsidP="00C105F0">
      <w:pPr>
        <w:rPr>
          <w:rFonts w:asciiTheme="minorHAnsi" w:hAnsiTheme="minorHAnsi" w:cstheme="minorHAnsi"/>
          <w:bCs/>
          <w:lang w:val="en-CA"/>
        </w:rPr>
      </w:pPr>
      <w:bookmarkStart w:id="836" w:name="_Hlk114395260"/>
      <w:bookmarkStart w:id="837" w:name="_Hlk107581402"/>
      <w:r w:rsidRPr="00B824D6">
        <w:rPr>
          <w:rFonts w:asciiTheme="minorHAnsi" w:hAnsiTheme="minorHAnsi" w:cstheme="minorHAnsi"/>
          <w:bCs/>
          <w:lang w:val="en-CA"/>
        </w:rPr>
        <w:lastRenderedPageBreak/>
        <w:t>The construction scope of work to be performed by the Contractor consist of:</w:t>
      </w:r>
    </w:p>
    <w:p w14:paraId="342C62CC" w14:textId="77777777" w:rsidR="00C105F0" w:rsidRPr="00B824D6" w:rsidRDefault="00C105F0">
      <w:pPr>
        <w:pStyle w:val="text-format"/>
      </w:pPr>
      <w:r w:rsidRPr="00B824D6">
        <w:rPr>
          <w:b/>
          <w:u w:val="single"/>
        </w:rPr>
        <w:t>Electrical construction works</w:t>
      </w:r>
      <w:r w:rsidRPr="00B824D6">
        <w:t>:</w:t>
      </w:r>
    </w:p>
    <w:p w14:paraId="488BFFEB" w14:textId="6F967722" w:rsidR="00C105F0" w:rsidRPr="00B824D6" w:rsidRDefault="00C105F0">
      <w:pPr>
        <w:pStyle w:val="text-format"/>
        <w:rPr>
          <w:lang w:val="en-ZA"/>
        </w:rPr>
      </w:pPr>
      <w:r w:rsidRPr="00B824D6">
        <w:rPr>
          <w:lang w:val="en-ZA"/>
        </w:rPr>
        <w:t xml:space="preserve">11kV GLI </w:t>
      </w:r>
      <w:r w:rsidR="00345157" w:rsidRPr="00B824D6">
        <w:rPr>
          <w:lang w:val="en-US"/>
        </w:rPr>
        <w:t>UNDERGROUND CABLES (</w:t>
      </w:r>
      <w:r w:rsidRPr="00B824D6">
        <w:rPr>
          <w:lang w:val="en-ZA"/>
        </w:rPr>
        <w:t>UGC</w:t>
      </w:r>
      <w:r w:rsidR="00345157" w:rsidRPr="00B824D6">
        <w:rPr>
          <w:lang w:val="en-ZA"/>
        </w:rPr>
        <w:t>)</w:t>
      </w:r>
      <w:r w:rsidRPr="00B824D6">
        <w:rPr>
          <w:lang w:val="en-ZA"/>
        </w:rPr>
        <w:t>:</w:t>
      </w:r>
      <w:r w:rsidRPr="00B824D6">
        <w:t xml:space="preserve"> </w:t>
      </w:r>
      <w:r w:rsidRPr="00B824D6">
        <w:rPr>
          <w:lang w:val="en-ZA"/>
        </w:rPr>
        <w:t>From Geothermal substation 33/11kV transformer secondary windings to the 11kV switchgear cabinet in Laudat substation (</w:t>
      </w:r>
      <w:r w:rsidR="00396569" w:rsidRPr="00B824D6">
        <w:rPr>
          <w:lang w:val="en-ZA"/>
        </w:rPr>
        <w:t>0.55</w:t>
      </w:r>
      <w:r w:rsidR="00115264" w:rsidRPr="00B824D6">
        <w:rPr>
          <w:lang w:val="en-ZA"/>
        </w:rPr>
        <w:t>k</w:t>
      </w:r>
      <w:r w:rsidRPr="00B824D6">
        <w:rPr>
          <w:lang w:val="en-ZA"/>
        </w:rPr>
        <w:t xml:space="preserve">m approximately) </w:t>
      </w:r>
    </w:p>
    <w:p w14:paraId="3DE5A5F9" w14:textId="3BC10766" w:rsidR="00C105F0" w:rsidRPr="00B824D6" w:rsidRDefault="00C105F0"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Installatio</w:t>
      </w:r>
      <w:r w:rsidR="001924F1" w:rsidRPr="00B824D6">
        <w:rPr>
          <w:rFonts w:asciiTheme="minorHAnsi" w:hAnsiTheme="minorHAnsi" w:cstheme="minorHAnsi"/>
        </w:rPr>
        <w:t xml:space="preserve">n and connection of </w:t>
      </w:r>
      <w:r w:rsidR="00B52CCA" w:rsidRPr="00B824D6">
        <w:rPr>
          <w:rFonts w:asciiTheme="minorHAnsi" w:hAnsiTheme="minorHAnsi" w:cstheme="minorHAnsi"/>
        </w:rPr>
        <w:t>One (01) 11kV outdoor cold-shrinkable cable terminations kit (</w:t>
      </w:r>
      <w:r w:rsidR="00B52CCA" w:rsidRPr="00B824D6">
        <w:rPr>
          <w:rFonts w:asciiTheme="minorHAnsi" w:hAnsiTheme="minorHAnsi" w:cstheme="minorHAnsi"/>
          <w:b/>
        </w:rPr>
        <w:t>for three phases</w:t>
      </w:r>
      <w:r w:rsidR="00B52CCA" w:rsidRPr="00B824D6">
        <w:rPr>
          <w:rFonts w:asciiTheme="minorHAnsi" w:hAnsiTheme="minorHAnsi" w:cstheme="minorHAnsi"/>
        </w:rPr>
        <w:t xml:space="preserve">) </w:t>
      </w:r>
      <w:r w:rsidRPr="00B824D6">
        <w:rPr>
          <w:rFonts w:asciiTheme="minorHAnsi" w:hAnsiTheme="minorHAnsi" w:cstheme="minorHAnsi"/>
        </w:rPr>
        <w:t xml:space="preserve">to be installed in the Geothermal substation with all needed accessories, fittings to ensure the connection from cable termination to the secondary windings of 33/11kV transformer. </w:t>
      </w:r>
    </w:p>
    <w:p w14:paraId="2E1D25DD" w14:textId="25F3F2F7" w:rsidR="00C105F0" w:rsidRPr="00B824D6" w:rsidRDefault="00C105F0"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Pulling and connection of 0.5</w:t>
      </w:r>
      <w:r w:rsidR="00396569" w:rsidRPr="00B824D6">
        <w:rPr>
          <w:rFonts w:asciiTheme="minorHAnsi" w:hAnsiTheme="minorHAnsi" w:cstheme="minorHAnsi"/>
        </w:rPr>
        <w:t>5</w:t>
      </w:r>
      <w:r w:rsidRPr="00B824D6">
        <w:rPr>
          <w:rFonts w:asciiTheme="minorHAnsi" w:hAnsiTheme="minorHAnsi" w:cstheme="minorHAnsi"/>
        </w:rPr>
        <w:t>k</w:t>
      </w:r>
      <w:r w:rsidR="00A30462" w:rsidRPr="00B824D6">
        <w:rPr>
          <w:rFonts w:asciiTheme="minorHAnsi" w:hAnsiTheme="minorHAnsi" w:cstheme="minorHAnsi"/>
        </w:rPr>
        <w:t>m</w:t>
      </w:r>
      <w:r w:rsidRPr="00B824D6">
        <w:rPr>
          <w:rFonts w:asciiTheme="minorHAnsi" w:hAnsiTheme="minorHAnsi" w:cstheme="minorHAnsi"/>
        </w:rPr>
        <w:t xml:space="preserve"> of 11kV underground XLPE three core </w:t>
      </w:r>
      <w:r w:rsidR="00C51294" w:rsidRPr="00B824D6">
        <w:rPr>
          <w:rFonts w:asciiTheme="minorHAnsi" w:hAnsiTheme="minorHAnsi" w:cstheme="minorHAnsi"/>
        </w:rPr>
        <w:t>aluminium</w:t>
      </w:r>
      <w:r w:rsidRPr="00B824D6">
        <w:rPr>
          <w:rFonts w:asciiTheme="minorHAnsi" w:hAnsiTheme="minorHAnsi" w:cstheme="minorHAnsi"/>
        </w:rPr>
        <w:t xml:space="preserve"> 185mm² (transit of 5MVA) cable from Geothermal substation secondary windings of 33/11kV transformer till the 11kV </w:t>
      </w:r>
      <w:r w:rsidR="00570BD5" w:rsidRPr="00B824D6">
        <w:rPr>
          <w:rFonts w:asciiTheme="minorHAnsi" w:hAnsiTheme="minorHAnsi" w:cstheme="minorHAnsi"/>
        </w:rPr>
        <w:t xml:space="preserve">metal-clad </w:t>
      </w:r>
      <w:r w:rsidRPr="00B824D6">
        <w:rPr>
          <w:rFonts w:asciiTheme="minorHAnsi" w:hAnsiTheme="minorHAnsi" w:cstheme="minorHAnsi"/>
        </w:rPr>
        <w:t>switchgear in Laudat substation (Geothermal outgoing feeder).</w:t>
      </w:r>
    </w:p>
    <w:p w14:paraId="2F42520C" w14:textId="63B2E821" w:rsidR="00C105F0" w:rsidRPr="00B824D6" w:rsidRDefault="00C105F0"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Pulling and connection of 0.5</w:t>
      </w:r>
      <w:r w:rsidR="00396569" w:rsidRPr="00B824D6">
        <w:rPr>
          <w:rFonts w:asciiTheme="minorHAnsi" w:hAnsiTheme="minorHAnsi" w:cstheme="minorHAnsi"/>
        </w:rPr>
        <w:t>5</w:t>
      </w:r>
      <w:r w:rsidRPr="00B824D6">
        <w:rPr>
          <w:rFonts w:asciiTheme="minorHAnsi" w:hAnsiTheme="minorHAnsi" w:cstheme="minorHAnsi"/>
        </w:rPr>
        <w:t>k</w:t>
      </w:r>
      <w:r w:rsidR="00A30462" w:rsidRPr="00B824D6">
        <w:rPr>
          <w:rFonts w:asciiTheme="minorHAnsi" w:hAnsiTheme="minorHAnsi" w:cstheme="minorHAnsi"/>
        </w:rPr>
        <w:t>m</w:t>
      </w:r>
      <w:r w:rsidRPr="00B824D6">
        <w:rPr>
          <w:rFonts w:asciiTheme="minorHAnsi" w:hAnsiTheme="minorHAnsi" w:cstheme="minorHAnsi"/>
        </w:rPr>
        <w:t xml:space="preserve"> of Fiber Optical underground cable </w:t>
      </w:r>
      <w:r w:rsidR="00A15261" w:rsidRPr="00B824D6">
        <w:rPr>
          <w:rFonts w:asciiTheme="minorHAnsi" w:hAnsiTheme="minorHAnsi" w:cstheme="minorHAnsi"/>
        </w:rPr>
        <w:t>(48F)</w:t>
      </w:r>
      <w:r w:rsidRPr="00B824D6">
        <w:rPr>
          <w:rFonts w:asciiTheme="minorHAnsi" w:hAnsiTheme="minorHAnsi" w:cstheme="minorHAnsi"/>
        </w:rPr>
        <w:t xml:space="preserve"> from Geothermal substation telecom room till the Laudat substation telecom room. The FO cable should be spliced to Geothermal and Laudat substations ODFs. </w:t>
      </w:r>
    </w:p>
    <w:p w14:paraId="1E526A22" w14:textId="28FC4430" w:rsidR="00C105F0" w:rsidRPr="00B824D6" w:rsidRDefault="00DA03E4" w:rsidP="00DC60A0">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37003A" w:rsidRPr="00B824D6">
        <w:rPr>
          <w:rFonts w:asciiTheme="minorHAnsi" w:hAnsiTheme="minorHAnsi" w:cstheme="minorHAnsi"/>
        </w:rPr>
        <w:t>One (01) 11kV indoor cold-shrinkable cable terminations kit (</w:t>
      </w:r>
      <w:r w:rsidR="0037003A" w:rsidRPr="00B824D6">
        <w:rPr>
          <w:rFonts w:asciiTheme="minorHAnsi" w:hAnsiTheme="minorHAnsi" w:cstheme="minorHAnsi"/>
          <w:b/>
        </w:rPr>
        <w:t>for three phases</w:t>
      </w:r>
      <w:r w:rsidR="0037003A" w:rsidRPr="00B824D6">
        <w:rPr>
          <w:rFonts w:asciiTheme="minorHAnsi" w:hAnsiTheme="minorHAnsi" w:cstheme="minorHAnsi"/>
        </w:rPr>
        <w:t xml:space="preserve">) </w:t>
      </w:r>
      <w:r w:rsidR="00C105F0" w:rsidRPr="00B824D6">
        <w:rPr>
          <w:rFonts w:asciiTheme="minorHAnsi" w:hAnsiTheme="minorHAnsi" w:cstheme="minorHAnsi"/>
        </w:rPr>
        <w:t xml:space="preserve">to be installed in the Laudat substation with all needed accessories, fittings to ensure the connection to the 11kV Laudat </w:t>
      </w:r>
      <w:r w:rsidR="00570BD5" w:rsidRPr="00B824D6">
        <w:rPr>
          <w:rFonts w:asciiTheme="minorHAnsi" w:hAnsiTheme="minorHAnsi" w:cstheme="minorHAnsi"/>
        </w:rPr>
        <w:t xml:space="preserve">metal-clad </w:t>
      </w:r>
      <w:r w:rsidR="00C105F0" w:rsidRPr="00B824D6">
        <w:rPr>
          <w:rFonts w:asciiTheme="minorHAnsi" w:hAnsiTheme="minorHAnsi" w:cstheme="minorHAnsi"/>
        </w:rPr>
        <w:t xml:space="preserve">switchgear (Geothermal outgoing feeder) </w:t>
      </w:r>
    </w:p>
    <w:p w14:paraId="581A3A71" w14:textId="6180206A" w:rsidR="0029173E" w:rsidRPr="00B824D6" w:rsidRDefault="0029173E" w:rsidP="0029173E">
      <w:pPr>
        <w:pStyle w:val="Paragraphedeliste"/>
        <w:numPr>
          <w:ilvl w:val="0"/>
          <w:numId w:val="125"/>
        </w:numPr>
        <w:rPr>
          <w:rFonts w:asciiTheme="minorHAnsi" w:hAnsiTheme="minorHAnsi" w:cstheme="minorHAnsi"/>
        </w:rPr>
      </w:pPr>
      <w:r w:rsidRPr="00B824D6">
        <w:rPr>
          <w:rFonts w:asciiTheme="minorHAnsi" w:hAnsiTheme="minorHAnsi" w:cstheme="minorHAnsi"/>
        </w:rPr>
        <w:t xml:space="preserve">Installation and connection of </w:t>
      </w:r>
      <w:r w:rsidR="00A30462" w:rsidRPr="00B824D6">
        <w:rPr>
          <w:rFonts w:asciiTheme="minorHAnsi" w:hAnsiTheme="minorHAnsi" w:cstheme="minorHAnsi"/>
        </w:rPr>
        <w:t>two</w:t>
      </w:r>
      <w:r w:rsidRPr="00B824D6">
        <w:rPr>
          <w:rFonts w:asciiTheme="minorHAnsi" w:hAnsiTheme="minorHAnsi" w:cstheme="minorHAnsi"/>
        </w:rPr>
        <w:t xml:space="preserve"> earthing boxes with all necessary accessories (cables lugs,…).</w:t>
      </w:r>
    </w:p>
    <w:p w14:paraId="4F651AE4" w14:textId="19898871" w:rsidR="00DA03E4" w:rsidRPr="00B824D6" w:rsidRDefault="00387F44" w:rsidP="005F02B0">
      <w:pPr>
        <w:pStyle w:val="Paragraphedeliste"/>
        <w:numPr>
          <w:ilvl w:val="0"/>
          <w:numId w:val="125"/>
        </w:numPr>
        <w:rPr>
          <w:rFonts w:asciiTheme="minorHAnsi" w:hAnsiTheme="minorHAnsi" w:cstheme="minorHAnsi"/>
        </w:rPr>
      </w:pPr>
      <w:r w:rsidRPr="00B824D6">
        <w:rPr>
          <w:rFonts w:asciiTheme="minorHAnsi" w:hAnsiTheme="minorHAnsi" w:cstheme="minorHAnsi"/>
        </w:rPr>
        <w:t>Testing and commissioning of the whole installed equipment (power cables, FO cable and all accessories).</w:t>
      </w:r>
    </w:p>
    <w:p w14:paraId="481D0637" w14:textId="77777777" w:rsidR="00BF5CA7" w:rsidRPr="00B824D6" w:rsidRDefault="00BF5CA7">
      <w:pPr>
        <w:pStyle w:val="text-format"/>
      </w:pPr>
    </w:p>
    <w:p w14:paraId="75CD9C95" w14:textId="69DFC1DC" w:rsidR="001E4DCE" w:rsidRPr="00B824D6" w:rsidRDefault="001E4DCE">
      <w:pPr>
        <w:pStyle w:val="text-format"/>
      </w:pPr>
      <w:r w:rsidRPr="00B824D6">
        <w:rPr>
          <w:b/>
          <w:u w:val="single"/>
        </w:rPr>
        <w:t>Civil construction works</w:t>
      </w:r>
      <w:r w:rsidRPr="00B824D6">
        <w:t>:</w:t>
      </w:r>
    </w:p>
    <w:p w14:paraId="645C16E5" w14:textId="75BF7EA3"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The Contractor refers to the General Civil Engineering specification </w:t>
      </w:r>
      <w:r w:rsidR="00BF5CA7" w:rsidRPr="00B824D6">
        <w:rPr>
          <w:rFonts w:asciiTheme="minorHAnsi" w:hAnsiTheme="minorHAnsi" w:cstheme="minorHAnsi"/>
          <w:sz w:val="20"/>
          <w:szCs w:val="20"/>
          <w:lang w:val="en-US"/>
        </w:rPr>
        <w:t>in section14</w:t>
      </w:r>
      <w:r w:rsidRPr="00B824D6">
        <w:rPr>
          <w:rFonts w:asciiTheme="minorHAnsi" w:hAnsiTheme="minorHAnsi" w:cstheme="minorHAnsi"/>
          <w:sz w:val="20"/>
          <w:szCs w:val="20"/>
          <w:lang w:val="en-US"/>
        </w:rPr>
        <w:t xml:space="preserve"> for all the civil engineering services for which it is responsible.</w:t>
      </w:r>
    </w:p>
    <w:p w14:paraId="3BE74C2C" w14:textId="77777777" w:rsidR="001E4DCE" w:rsidRPr="00B824D6" w:rsidRDefault="001E4DCE" w:rsidP="001E4DCE">
      <w:pPr>
        <w:pStyle w:val="Sansinterligne"/>
        <w:rPr>
          <w:rFonts w:asciiTheme="minorHAnsi" w:hAnsiTheme="minorHAnsi" w:cstheme="minorHAnsi"/>
          <w:sz w:val="20"/>
          <w:szCs w:val="20"/>
          <w:u w:val="single"/>
          <w:lang w:val="en-US"/>
        </w:rPr>
      </w:pPr>
      <w:r w:rsidRPr="00B824D6">
        <w:rPr>
          <w:rFonts w:asciiTheme="minorHAnsi" w:hAnsiTheme="minorHAnsi" w:cstheme="minorHAnsi"/>
          <w:sz w:val="20"/>
          <w:szCs w:val="20"/>
          <w:u w:val="single"/>
          <w:lang w:val="en-US"/>
        </w:rPr>
        <w:t>In particular, the contractor should carry out:</w:t>
      </w:r>
    </w:p>
    <w:p w14:paraId="33620CED" w14:textId="77777777" w:rsidR="001E4DCE" w:rsidRPr="00B824D6" w:rsidRDefault="001E4DCE"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the necessary steps to carry out its work (relations with the owners, search for authorizations, reports, etc.)</w:t>
      </w:r>
    </w:p>
    <w:p w14:paraId="5396AAE0" w14:textId="77777777" w:rsidR="001E4DCE" w:rsidRPr="00B824D6" w:rsidRDefault="001E4DCE"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detection of buried networks near the works on which the Contractor will have to intervene</w:t>
      </w:r>
    </w:p>
    <w:p w14:paraId="562637DA" w14:textId="77777777" w:rsidR="001E4DCE" w:rsidRPr="00B824D6" w:rsidRDefault="001E4DCE" w:rsidP="00DC60A0">
      <w:pPr>
        <w:pStyle w:val="Sansinterligne"/>
        <w:numPr>
          <w:ilvl w:val="0"/>
          <w:numId w:val="72"/>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earthworks, civil engineering, and handling work allowing the installation of the cable system, in particular:</w:t>
      </w:r>
    </w:p>
    <w:p w14:paraId="1339964B" w14:textId="77777777" w:rsidR="001E4DCE" w:rsidRPr="00B824D6" w:rsidRDefault="001E4DCE"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Cable trench opening (Excavation)</w:t>
      </w:r>
    </w:p>
    <w:p w14:paraId="23476489" w14:textId="77777777" w:rsidR="001E4DCE" w:rsidRPr="00B824D6" w:rsidRDefault="001E4DCE"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Ducts installation and laying</w:t>
      </w:r>
    </w:p>
    <w:p w14:paraId="04E89279" w14:textId="77777777" w:rsidR="001E4DCE" w:rsidRPr="00B824D6" w:rsidRDefault="001E4DCE"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Concrete encasement when passing under roadways</w:t>
      </w:r>
    </w:p>
    <w:p w14:paraId="6947CFFF" w14:textId="77777777" w:rsidR="001E4DCE" w:rsidRPr="00B824D6" w:rsidRDefault="001E4DCE"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Warning Grid</w:t>
      </w:r>
    </w:p>
    <w:p w14:paraId="030351A4" w14:textId="77777777" w:rsidR="001E4DCE" w:rsidRPr="00B824D6" w:rsidRDefault="001E4DCE"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Backfilling and compacting work</w:t>
      </w:r>
    </w:p>
    <w:p w14:paraId="315FB88D" w14:textId="1ABCB630" w:rsidR="001E4DCE" w:rsidRPr="00B824D6" w:rsidRDefault="00C51294" w:rsidP="00DC60A0">
      <w:pPr>
        <w:pStyle w:val="Sansinterligne"/>
        <w:numPr>
          <w:ilvl w:val="0"/>
          <w:numId w:val="73"/>
        </w:numPr>
        <w:spacing w:before="0"/>
        <w:rPr>
          <w:rFonts w:asciiTheme="minorHAnsi" w:hAnsiTheme="minorHAnsi" w:cstheme="minorHAnsi"/>
          <w:sz w:val="20"/>
          <w:szCs w:val="20"/>
        </w:rPr>
      </w:pPr>
      <w:r w:rsidRPr="00B824D6">
        <w:rPr>
          <w:rFonts w:asciiTheme="minorHAnsi" w:hAnsiTheme="minorHAnsi" w:cstheme="minorHAnsi"/>
          <w:sz w:val="20"/>
          <w:szCs w:val="20"/>
        </w:rPr>
        <w:t>C</w:t>
      </w:r>
      <w:r w:rsidR="001E4DCE" w:rsidRPr="00B824D6">
        <w:rPr>
          <w:rFonts w:asciiTheme="minorHAnsi" w:hAnsiTheme="minorHAnsi" w:cstheme="minorHAnsi"/>
          <w:sz w:val="20"/>
          <w:szCs w:val="20"/>
        </w:rPr>
        <w:t>able trench closing</w:t>
      </w:r>
    </w:p>
    <w:p w14:paraId="4037C700" w14:textId="77777777" w:rsidR="001E4DCE" w:rsidRPr="00B824D6" w:rsidRDefault="001E4DCE"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repair of any coating impacted by the work</w:t>
      </w:r>
    </w:p>
    <w:p w14:paraId="70F1DCC0" w14:textId="77777777" w:rsidR="001E4DCE" w:rsidRPr="00B824D6" w:rsidRDefault="001E4DCE"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Identical restoration of land after finalization of works.</w:t>
      </w:r>
    </w:p>
    <w:p w14:paraId="0BFB22D8" w14:textId="6EA95369" w:rsidR="00C105F0" w:rsidRPr="00B824D6" w:rsidRDefault="001E4DCE" w:rsidP="00DC60A0">
      <w:pPr>
        <w:pStyle w:val="Sansinterligne"/>
        <w:numPr>
          <w:ilvl w:val="0"/>
          <w:numId w:val="73"/>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creation of a traffic plan throughout the duration of the works for local residents affected by the prohibited access to the work area, like diversions for vehicles, Safety markings, Signage of restricted access, and any additional safety measure guaranteeing the safety of the public around the site.</w:t>
      </w:r>
    </w:p>
    <w:p w14:paraId="05DF852B" w14:textId="77777777" w:rsidR="00C105F0" w:rsidRPr="00B824D6" w:rsidRDefault="00C105F0" w:rsidP="00C62A85">
      <w:pPr>
        <w:pStyle w:val="Sansinterligne"/>
        <w:rPr>
          <w:rFonts w:asciiTheme="minorHAnsi" w:hAnsiTheme="minorHAnsi" w:cstheme="minorHAnsi"/>
          <w:sz w:val="20"/>
          <w:szCs w:val="20"/>
          <w:lang w:val="en-US"/>
        </w:rPr>
      </w:pPr>
    </w:p>
    <w:p w14:paraId="42A620D4" w14:textId="77777777" w:rsidR="001E4DCE" w:rsidRPr="00B824D6" w:rsidRDefault="001E4DCE" w:rsidP="006215B4">
      <w:pPr>
        <w:rPr>
          <w:rFonts w:asciiTheme="minorHAnsi" w:hAnsiTheme="minorHAnsi" w:cstheme="minorHAnsi"/>
          <w:b/>
        </w:rPr>
      </w:pPr>
      <w:bookmarkStart w:id="838" w:name="_Toc107931777"/>
      <w:bookmarkStart w:id="839" w:name="_Hlk107581750"/>
      <w:r w:rsidRPr="00B824D6">
        <w:rPr>
          <w:rFonts w:asciiTheme="minorHAnsi" w:hAnsiTheme="minorHAnsi" w:cstheme="minorHAnsi"/>
          <w:b/>
        </w:rPr>
        <w:t>Site preparation:</w:t>
      </w:r>
      <w:bookmarkEnd w:id="838"/>
    </w:p>
    <w:p w14:paraId="7A46467E"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refers to the General specifications for all site preparation services for which he is responsible.</w:t>
      </w:r>
    </w:p>
    <w:p w14:paraId="750B5C09" w14:textId="77777777" w:rsidR="001E4DCE" w:rsidRPr="00B824D6" w:rsidRDefault="001E4DCE" w:rsidP="001E4DCE">
      <w:pPr>
        <w:pStyle w:val="Sansinterligne"/>
        <w:rPr>
          <w:rFonts w:asciiTheme="minorHAnsi" w:hAnsiTheme="minorHAnsi" w:cstheme="minorHAnsi"/>
          <w:sz w:val="20"/>
          <w:szCs w:val="20"/>
        </w:rPr>
      </w:pPr>
      <w:r w:rsidRPr="00B824D6">
        <w:rPr>
          <w:rFonts w:asciiTheme="minorHAnsi" w:hAnsiTheme="minorHAnsi" w:cstheme="minorHAnsi"/>
          <w:sz w:val="20"/>
          <w:szCs w:val="20"/>
        </w:rPr>
        <w:t xml:space="preserve">Especially </w:t>
      </w:r>
    </w:p>
    <w:p w14:paraId="4FD6C6AC" w14:textId="77777777" w:rsidR="001E4DCE" w:rsidRPr="00B824D6" w:rsidRDefault="001E4DCE" w:rsidP="00DC60A0">
      <w:pPr>
        <w:pStyle w:val="Sansinterligne"/>
        <w:numPr>
          <w:ilvl w:val="0"/>
          <w:numId w:val="75"/>
        </w:numPr>
        <w:spacing w:before="0"/>
        <w:rPr>
          <w:rFonts w:asciiTheme="minorHAnsi" w:hAnsiTheme="minorHAnsi" w:cstheme="minorHAnsi"/>
          <w:sz w:val="20"/>
          <w:szCs w:val="20"/>
          <w:lang w:val="en-US"/>
        </w:rPr>
      </w:pPr>
      <w:bookmarkStart w:id="840" w:name="_Hlk114395461"/>
      <w:r w:rsidRPr="00B824D6">
        <w:rPr>
          <w:rFonts w:asciiTheme="minorHAnsi" w:hAnsiTheme="minorHAnsi" w:cstheme="minorHAnsi"/>
          <w:sz w:val="20"/>
          <w:szCs w:val="20"/>
          <w:lang w:val="en-US"/>
        </w:rPr>
        <w:t>The setting up of site facilities for the construction of the links</w:t>
      </w:r>
    </w:p>
    <w:p w14:paraId="7D9082A2" w14:textId="77777777" w:rsidR="001E4DCE" w:rsidRPr="00B824D6" w:rsidRDefault="001E4DCE" w:rsidP="00DC60A0">
      <w:pPr>
        <w:pStyle w:val="Sansinterligne"/>
        <w:numPr>
          <w:ilvl w:val="0"/>
          <w:numId w:val="75"/>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lastRenderedPageBreak/>
        <w:t>The transmission of the declaration of works (plans, schedules) to the local authorities to obtain authorization to open the trenches.</w:t>
      </w:r>
    </w:p>
    <w:p w14:paraId="2BF06C00" w14:textId="77777777" w:rsidR="001E4DCE" w:rsidRPr="00B824D6" w:rsidRDefault="001E4DCE" w:rsidP="00DC60A0">
      <w:pPr>
        <w:pStyle w:val="Sansinterligne"/>
        <w:numPr>
          <w:ilvl w:val="0"/>
          <w:numId w:val="75"/>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All the preparation work before the opening of the trenches including:</w:t>
      </w:r>
    </w:p>
    <w:p w14:paraId="416C0C40" w14:textId="1D90503A" w:rsidR="001E4DCE" w:rsidRPr="00B824D6" w:rsidRDefault="001E4DCE"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Site installation that respects all the requirements detailed in the general technical specifications in the section </w:t>
      </w:r>
      <w:r w:rsidR="008F5A9A" w:rsidRPr="00B824D6">
        <w:rPr>
          <w:rFonts w:asciiTheme="minorHAnsi" w:hAnsiTheme="minorHAnsi" w:cstheme="minorHAnsi"/>
          <w:sz w:val="20"/>
          <w:szCs w:val="20"/>
          <w:lang w:val="en-US"/>
        </w:rPr>
        <w:t>14.4 of this document</w:t>
      </w:r>
      <w:r w:rsidRPr="00B824D6">
        <w:rPr>
          <w:rFonts w:asciiTheme="minorHAnsi" w:hAnsiTheme="minorHAnsi" w:cstheme="minorHAnsi"/>
          <w:sz w:val="20"/>
          <w:szCs w:val="20"/>
          <w:lang w:val="en-US"/>
        </w:rPr>
        <w:t xml:space="preserve">. </w:t>
      </w:r>
    </w:p>
    <w:p w14:paraId="691EBB54" w14:textId="77777777" w:rsidR="001E4DCE" w:rsidRPr="00B824D6" w:rsidRDefault="001E4DCE"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Protection of trees located near the route</w:t>
      </w:r>
    </w:p>
    <w:p w14:paraId="5B057BAD" w14:textId="77777777" w:rsidR="001E4DCE" w:rsidRPr="00B824D6" w:rsidRDefault="001E4DCE" w:rsidP="00DC60A0">
      <w:pPr>
        <w:pStyle w:val="Sansinterligne"/>
        <w:numPr>
          <w:ilvl w:val="0"/>
          <w:numId w:val="76"/>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Supply of all the necessary markup</w:t>
      </w:r>
    </w:p>
    <w:bookmarkEnd w:id="840"/>
    <w:p w14:paraId="7C6686D8" w14:textId="77777777" w:rsidR="001E4DCE" w:rsidRPr="00B824D6" w:rsidRDefault="001E4DCE" w:rsidP="00DC60A0">
      <w:pPr>
        <w:pStyle w:val="Sansinterligne"/>
        <w:numPr>
          <w:ilvl w:val="0"/>
          <w:numId w:val="76"/>
        </w:numPr>
        <w:spacing w:before="0"/>
        <w:rPr>
          <w:rFonts w:asciiTheme="minorHAnsi" w:hAnsiTheme="minorHAnsi" w:cstheme="minorHAnsi"/>
          <w:sz w:val="20"/>
          <w:szCs w:val="20"/>
        </w:rPr>
      </w:pPr>
      <w:r w:rsidRPr="00B824D6">
        <w:rPr>
          <w:rFonts w:asciiTheme="minorHAnsi" w:hAnsiTheme="minorHAnsi" w:cstheme="minorHAnsi"/>
          <w:sz w:val="20"/>
          <w:szCs w:val="20"/>
        </w:rPr>
        <w:t>Etc.</w:t>
      </w:r>
    </w:p>
    <w:bookmarkEnd w:id="839"/>
    <w:p w14:paraId="044FF4FF" w14:textId="77777777" w:rsidR="001E4DCE" w:rsidRPr="00B824D6" w:rsidRDefault="001E4DCE" w:rsidP="001E4DCE">
      <w:pPr>
        <w:pStyle w:val="Sansinterligne"/>
        <w:rPr>
          <w:rFonts w:asciiTheme="minorHAnsi" w:hAnsiTheme="minorHAnsi" w:cstheme="minorHAnsi"/>
        </w:rPr>
      </w:pPr>
    </w:p>
    <w:p w14:paraId="0A769D1A" w14:textId="77777777" w:rsidR="001E4DCE" w:rsidRPr="00B824D6" w:rsidRDefault="001E4DCE" w:rsidP="006215B4">
      <w:pPr>
        <w:rPr>
          <w:rFonts w:asciiTheme="minorHAnsi" w:hAnsiTheme="minorHAnsi" w:cstheme="minorHAnsi"/>
          <w:b/>
        </w:rPr>
      </w:pPr>
      <w:bookmarkStart w:id="841" w:name="_Toc107931778"/>
      <w:r w:rsidRPr="00B824D6">
        <w:rPr>
          <w:rFonts w:asciiTheme="minorHAnsi" w:hAnsiTheme="minorHAnsi" w:cstheme="minorHAnsi"/>
          <w:b/>
        </w:rPr>
        <w:t>Substations works:</w:t>
      </w:r>
      <w:bookmarkEnd w:id="841"/>
    </w:p>
    <w:p w14:paraId="0375A659" w14:textId="66F96D17" w:rsidR="001E4DCE" w:rsidRPr="00B824D6" w:rsidRDefault="008636DC" w:rsidP="001E4DCE">
      <w:pPr>
        <w:pStyle w:val="Sansinterligne"/>
        <w:rPr>
          <w:rFonts w:asciiTheme="minorHAnsi" w:hAnsiTheme="minorHAnsi" w:cstheme="minorHAnsi"/>
          <w:sz w:val="20"/>
          <w:szCs w:val="20"/>
          <w:lang w:val="en-US"/>
        </w:rPr>
      </w:pPr>
      <w:bookmarkStart w:id="842" w:name="_Hlk107581952"/>
      <w:bookmarkStart w:id="843" w:name="_Hlk114395697"/>
      <w:r w:rsidRPr="00B824D6">
        <w:rPr>
          <w:rFonts w:asciiTheme="minorHAnsi" w:hAnsiTheme="minorHAnsi" w:cstheme="minorHAnsi"/>
          <w:sz w:val="20"/>
          <w:szCs w:val="20"/>
          <w:lang w:val="en-US"/>
        </w:rPr>
        <w:t xml:space="preserve">The </w:t>
      </w:r>
      <w:r w:rsidR="00345157"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Contractor must coordinate with the Substation Contractor</w:t>
      </w:r>
      <w:r w:rsidR="00940D37" w:rsidRPr="00B824D6">
        <w:rPr>
          <w:rFonts w:asciiTheme="minorHAnsi" w:hAnsiTheme="minorHAnsi" w:cstheme="minorHAnsi"/>
          <w:sz w:val="20"/>
          <w:szCs w:val="20"/>
          <w:lang w:val="en-US"/>
        </w:rPr>
        <w:t xml:space="preserve"> and the Employer</w:t>
      </w:r>
      <w:r w:rsidR="001E4DCE" w:rsidRPr="00B824D6">
        <w:rPr>
          <w:rFonts w:asciiTheme="minorHAnsi" w:hAnsiTheme="minorHAnsi" w:cstheme="minorHAnsi"/>
          <w:sz w:val="20"/>
          <w:szCs w:val="20"/>
          <w:lang w:val="en-US"/>
        </w:rPr>
        <w:t xml:space="preserve"> for the installation of the ducts within the enclosure of the substation.</w:t>
      </w:r>
    </w:p>
    <w:p w14:paraId="537B44C6"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shall submit for approval to the contracting authority a system guaranteeing the sealing of penetrations in the underground passage near the exit from the enclosure of the Geothermal or Laudat power plant.</w:t>
      </w:r>
    </w:p>
    <w:p w14:paraId="3B0A52B8"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should restore any work of the substations impacted by the installation of its cable systems.</w:t>
      </w:r>
    </w:p>
    <w:bookmarkEnd w:id="842"/>
    <w:p w14:paraId="1D59E29D" w14:textId="0B6867F7" w:rsidR="00BF5CA7" w:rsidRPr="00B824D6" w:rsidRDefault="00BF5CA7" w:rsidP="00BF5CA7">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 the existing Laudat substation, the underground 11 KV cable will be connected to an 11 KV metal clad enclosure. However in the new </w:t>
      </w:r>
      <w:r w:rsidR="00D43304" w:rsidRPr="00B824D6">
        <w:rPr>
          <w:rFonts w:asciiTheme="minorHAnsi" w:hAnsiTheme="minorHAnsi" w:cstheme="minorHAnsi"/>
          <w:sz w:val="20"/>
          <w:szCs w:val="20"/>
          <w:lang w:val="en-US"/>
        </w:rPr>
        <w:t>G</w:t>
      </w:r>
      <w:r w:rsidRPr="00B824D6">
        <w:rPr>
          <w:rFonts w:asciiTheme="minorHAnsi" w:hAnsiTheme="minorHAnsi" w:cstheme="minorHAnsi"/>
          <w:sz w:val="20"/>
          <w:szCs w:val="20"/>
          <w:lang w:val="en-US"/>
        </w:rPr>
        <w:t xml:space="preserve">eothermal </w:t>
      </w:r>
      <w:r w:rsidR="009537A3" w:rsidRPr="00B824D6">
        <w:rPr>
          <w:rFonts w:asciiTheme="minorHAnsi" w:hAnsiTheme="minorHAnsi" w:cstheme="minorHAnsi"/>
          <w:sz w:val="20"/>
          <w:szCs w:val="20"/>
          <w:lang w:val="en-US"/>
        </w:rPr>
        <w:t>substation</w:t>
      </w:r>
      <w:r w:rsidRPr="00B824D6">
        <w:rPr>
          <w:rFonts w:asciiTheme="minorHAnsi" w:hAnsiTheme="minorHAnsi" w:cstheme="minorHAnsi"/>
          <w:sz w:val="20"/>
          <w:szCs w:val="20"/>
          <w:lang w:val="en-US"/>
        </w:rPr>
        <w:t xml:space="preserve"> this cable will be connected to the secondary of a new 33/11kV transformer</w:t>
      </w:r>
      <w:r w:rsidR="009537A3" w:rsidRPr="00B824D6">
        <w:rPr>
          <w:rFonts w:asciiTheme="minorHAnsi" w:hAnsiTheme="minorHAnsi" w:cstheme="minorHAnsi"/>
          <w:sz w:val="20"/>
          <w:szCs w:val="20"/>
          <w:lang w:val="en-US"/>
        </w:rPr>
        <w:t xml:space="preserve"> (11kV cable box).</w:t>
      </w:r>
      <w:r w:rsidRPr="00B824D6">
        <w:rPr>
          <w:rFonts w:asciiTheme="minorHAnsi" w:hAnsiTheme="minorHAnsi" w:cstheme="minorHAnsi"/>
          <w:sz w:val="20"/>
          <w:szCs w:val="20"/>
          <w:lang w:val="en-US"/>
        </w:rPr>
        <w:t xml:space="preserve"> </w:t>
      </w:r>
    </w:p>
    <w:p w14:paraId="04AB4A6F" w14:textId="3F691FF5" w:rsidR="009537A3" w:rsidRPr="00B824D6" w:rsidRDefault="009537A3" w:rsidP="009537A3">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new power 33/11kV transformer will be supplied and inst</w:t>
      </w:r>
      <w:r w:rsidR="00381D90" w:rsidRPr="00B824D6">
        <w:rPr>
          <w:rFonts w:asciiTheme="minorHAnsi" w:hAnsiTheme="minorHAnsi" w:cstheme="minorHAnsi"/>
          <w:sz w:val="20"/>
          <w:szCs w:val="20"/>
          <w:lang w:val="en-US"/>
        </w:rPr>
        <w:t>a</w:t>
      </w:r>
      <w:r w:rsidRPr="00B824D6">
        <w:rPr>
          <w:rFonts w:asciiTheme="minorHAnsi" w:hAnsiTheme="minorHAnsi" w:cstheme="minorHAnsi"/>
          <w:sz w:val="20"/>
          <w:szCs w:val="20"/>
          <w:lang w:val="en-US"/>
        </w:rPr>
        <w:t xml:space="preserve">lled by the </w:t>
      </w:r>
      <w:r w:rsidR="00940D37" w:rsidRPr="00B824D6">
        <w:rPr>
          <w:rFonts w:asciiTheme="minorHAnsi" w:hAnsiTheme="minorHAnsi" w:cstheme="minorHAnsi"/>
          <w:sz w:val="20"/>
          <w:szCs w:val="20"/>
          <w:lang w:val="en-US"/>
        </w:rPr>
        <w:t xml:space="preserve">Geothermal </w:t>
      </w:r>
      <w:r w:rsidRPr="00B824D6">
        <w:rPr>
          <w:rFonts w:asciiTheme="minorHAnsi" w:hAnsiTheme="minorHAnsi" w:cstheme="minorHAnsi"/>
          <w:sz w:val="20"/>
          <w:szCs w:val="20"/>
          <w:lang w:val="en-US"/>
        </w:rPr>
        <w:t xml:space="preserve">substation contractor. However, the </w:t>
      </w:r>
      <w:r w:rsidR="00345157"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w:t>
      </w:r>
      <w:r w:rsidR="00345157" w:rsidRPr="00B824D6">
        <w:rPr>
          <w:rFonts w:asciiTheme="minorHAnsi" w:hAnsiTheme="minorHAnsi" w:cstheme="minorHAnsi"/>
          <w:sz w:val="20"/>
          <w:szCs w:val="20"/>
          <w:lang w:val="en-US"/>
        </w:rPr>
        <w:t>C</w:t>
      </w:r>
      <w:r w:rsidRPr="00B824D6">
        <w:rPr>
          <w:rFonts w:asciiTheme="minorHAnsi" w:hAnsiTheme="minorHAnsi" w:cstheme="minorHAnsi"/>
          <w:sz w:val="20"/>
          <w:szCs w:val="20"/>
          <w:lang w:val="en-US"/>
        </w:rPr>
        <w:t xml:space="preserve">ontractor will be </w:t>
      </w:r>
      <w:r w:rsidR="00A30462" w:rsidRPr="00B824D6">
        <w:rPr>
          <w:rFonts w:asciiTheme="minorHAnsi" w:hAnsiTheme="minorHAnsi" w:cstheme="minorHAnsi"/>
          <w:sz w:val="20"/>
          <w:szCs w:val="20"/>
          <w:lang w:val="en-US"/>
        </w:rPr>
        <w:t>responsible</w:t>
      </w:r>
      <w:r w:rsidRPr="00B824D6">
        <w:rPr>
          <w:rFonts w:asciiTheme="minorHAnsi" w:hAnsiTheme="minorHAnsi" w:cstheme="minorHAnsi"/>
          <w:sz w:val="20"/>
          <w:szCs w:val="20"/>
          <w:lang w:val="en-US"/>
        </w:rPr>
        <w:t xml:space="preserve"> of this Link and must ensure all supports, fittings, tools, and adequate end sealings, up to the connection to the two 11 kV ends, in Laudat and Geothermal substations.</w:t>
      </w:r>
    </w:p>
    <w:p w14:paraId="1E2597F9" w14:textId="2614C34E"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two contractors must cooperate with each other to ensure well-harmonized progress of both: Substations and links</w:t>
      </w:r>
      <w:r w:rsidR="00FA1A6E" w:rsidRPr="00B824D6">
        <w:rPr>
          <w:rFonts w:asciiTheme="minorHAnsi" w:hAnsiTheme="minorHAnsi" w:cstheme="minorHAnsi"/>
          <w:sz w:val="20"/>
          <w:szCs w:val="20"/>
          <w:lang w:val="en-US"/>
        </w:rPr>
        <w:t>.</w:t>
      </w:r>
    </w:p>
    <w:p w14:paraId="2343E168" w14:textId="0E53D189"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Regarding the connection at Laudat substation, the GLI cable will pass under an existing hydraulic pipe then under the existing fence surrounding the substation, then it continues by a parallel path to this pipe until it reaches the existing trench below 11 kV MV room.</w:t>
      </w:r>
      <w:r w:rsidR="00381D90" w:rsidRPr="00B824D6">
        <w:rPr>
          <w:rFonts w:asciiTheme="minorHAnsi" w:hAnsiTheme="minorHAnsi" w:cstheme="minorHAnsi"/>
          <w:sz w:val="20"/>
          <w:szCs w:val="20"/>
          <w:lang w:val="en-US"/>
        </w:rPr>
        <w:t xml:space="preserve"> The </w:t>
      </w:r>
      <w:r w:rsidR="00345157" w:rsidRPr="00B824D6">
        <w:rPr>
          <w:rFonts w:asciiTheme="minorHAnsi" w:hAnsiTheme="minorHAnsi" w:cstheme="minorHAnsi"/>
          <w:sz w:val="20"/>
          <w:szCs w:val="20"/>
          <w:lang w:val="en-US"/>
        </w:rPr>
        <w:t>UNDERGROUND CABLES (</w:t>
      </w:r>
      <w:r w:rsidR="00381D90"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00381D90" w:rsidRPr="00B824D6">
        <w:rPr>
          <w:rFonts w:asciiTheme="minorHAnsi" w:hAnsiTheme="minorHAnsi" w:cstheme="minorHAnsi"/>
          <w:sz w:val="20"/>
          <w:szCs w:val="20"/>
          <w:lang w:val="en-US"/>
        </w:rPr>
        <w:t xml:space="preserve"> </w:t>
      </w:r>
      <w:r w:rsidR="00345157" w:rsidRPr="00B824D6">
        <w:rPr>
          <w:rFonts w:asciiTheme="minorHAnsi" w:hAnsiTheme="minorHAnsi" w:cstheme="minorHAnsi"/>
          <w:sz w:val="20"/>
          <w:szCs w:val="20"/>
          <w:lang w:val="en-US"/>
        </w:rPr>
        <w:t>C</w:t>
      </w:r>
      <w:r w:rsidR="00381D90" w:rsidRPr="00B824D6">
        <w:rPr>
          <w:rFonts w:asciiTheme="minorHAnsi" w:hAnsiTheme="minorHAnsi" w:cstheme="minorHAnsi"/>
          <w:sz w:val="20"/>
          <w:szCs w:val="20"/>
          <w:lang w:val="en-US"/>
        </w:rPr>
        <w:t xml:space="preserve">ontractor will be </w:t>
      </w:r>
      <w:r w:rsidR="00A30462" w:rsidRPr="00B824D6">
        <w:rPr>
          <w:rFonts w:asciiTheme="minorHAnsi" w:hAnsiTheme="minorHAnsi" w:cstheme="minorHAnsi"/>
          <w:sz w:val="20"/>
          <w:szCs w:val="20"/>
          <w:lang w:val="en-US"/>
        </w:rPr>
        <w:t>in charge</w:t>
      </w:r>
      <w:r w:rsidR="00381D90" w:rsidRPr="00B824D6">
        <w:rPr>
          <w:rFonts w:asciiTheme="minorHAnsi" w:hAnsiTheme="minorHAnsi" w:cstheme="minorHAnsi"/>
          <w:sz w:val="20"/>
          <w:szCs w:val="20"/>
          <w:lang w:val="en-US"/>
        </w:rPr>
        <w:t xml:space="preserve"> of pulling the 11kV inside the substation and connect</w:t>
      </w:r>
      <w:r w:rsidR="00E0421D" w:rsidRPr="00B824D6">
        <w:rPr>
          <w:rFonts w:asciiTheme="minorHAnsi" w:hAnsiTheme="minorHAnsi" w:cstheme="minorHAnsi"/>
          <w:sz w:val="20"/>
          <w:szCs w:val="20"/>
          <w:lang w:val="en-US"/>
        </w:rPr>
        <w:t>ing</w:t>
      </w:r>
      <w:r w:rsidR="00381D90" w:rsidRPr="00B824D6">
        <w:rPr>
          <w:rFonts w:asciiTheme="minorHAnsi" w:hAnsiTheme="minorHAnsi" w:cstheme="minorHAnsi"/>
          <w:sz w:val="20"/>
          <w:szCs w:val="20"/>
          <w:lang w:val="en-US"/>
        </w:rPr>
        <w:t xml:space="preserve"> it </w:t>
      </w:r>
      <w:r w:rsidR="00A30462" w:rsidRPr="00B824D6">
        <w:rPr>
          <w:rFonts w:asciiTheme="minorHAnsi" w:hAnsiTheme="minorHAnsi" w:cstheme="minorHAnsi"/>
          <w:sz w:val="20"/>
          <w:szCs w:val="20"/>
          <w:lang w:val="en-US"/>
        </w:rPr>
        <w:t>to the</w:t>
      </w:r>
      <w:r w:rsidR="00381D90" w:rsidRPr="00B824D6">
        <w:rPr>
          <w:rFonts w:asciiTheme="minorHAnsi" w:hAnsiTheme="minorHAnsi" w:cstheme="minorHAnsi"/>
          <w:sz w:val="20"/>
          <w:szCs w:val="20"/>
          <w:lang w:val="en-US"/>
        </w:rPr>
        <w:t xml:space="preserve"> existing 11kV cabinet.</w:t>
      </w:r>
    </w:p>
    <w:p w14:paraId="7E2B243A"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This cable would then be connected in place of the current Trafalgar connection 11 KV.</w:t>
      </w:r>
    </w:p>
    <w:p w14:paraId="5819AFEB"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would be responsible for all the required supports, fittings, and sealing terminations for this connection.</w:t>
      </w:r>
    </w:p>
    <w:p w14:paraId="6C7EA51B"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In addition, the cable will pass under a river that exists next to the Laudat substation. This river must be exceeded manually by a trench passing below.</w:t>
      </w:r>
    </w:p>
    <w:p w14:paraId="41462B21" w14:textId="03126014" w:rsidR="001E4DCE" w:rsidRPr="00B824D6" w:rsidRDefault="001E4DCE" w:rsidP="006215B4">
      <w:pPr>
        <w:rPr>
          <w:rFonts w:asciiTheme="minorHAnsi" w:hAnsiTheme="minorHAnsi" w:cstheme="minorHAnsi"/>
          <w:b/>
        </w:rPr>
      </w:pPr>
      <w:bookmarkStart w:id="844" w:name="_Hlk107582035"/>
      <w:bookmarkEnd w:id="843"/>
      <w:r w:rsidRPr="00B824D6">
        <w:rPr>
          <w:rFonts w:asciiTheme="minorHAnsi" w:hAnsiTheme="minorHAnsi" w:cstheme="minorHAnsi"/>
          <w:b/>
        </w:rPr>
        <w:t xml:space="preserve">Works relating to the 11kV Geothermal – Laudat </w:t>
      </w:r>
      <w:r w:rsidR="00345157" w:rsidRPr="00B824D6">
        <w:rPr>
          <w:rFonts w:asciiTheme="minorHAnsi" w:hAnsiTheme="minorHAnsi" w:cstheme="minorHAnsi"/>
          <w:b/>
        </w:rPr>
        <w:t>UNDERGROUND CABLES (</w:t>
      </w:r>
      <w:r w:rsidRPr="00B824D6">
        <w:rPr>
          <w:rFonts w:asciiTheme="minorHAnsi" w:hAnsiTheme="minorHAnsi" w:cstheme="minorHAnsi"/>
          <w:b/>
        </w:rPr>
        <w:t>UGC</w:t>
      </w:r>
      <w:r w:rsidR="00345157" w:rsidRPr="00B824D6">
        <w:rPr>
          <w:rFonts w:asciiTheme="minorHAnsi" w:hAnsiTheme="minorHAnsi" w:cstheme="minorHAnsi"/>
          <w:b/>
        </w:rPr>
        <w:t>)</w:t>
      </w:r>
      <w:r w:rsidRPr="00B824D6">
        <w:rPr>
          <w:rFonts w:asciiTheme="minorHAnsi" w:hAnsiTheme="minorHAnsi" w:cstheme="minorHAnsi"/>
          <w:b/>
        </w:rPr>
        <w:t xml:space="preserve"> link:</w:t>
      </w:r>
    </w:p>
    <w:bookmarkEnd w:id="844"/>
    <w:p w14:paraId="3BF16A4E" w14:textId="77777777" w:rsidR="001E4DCE" w:rsidRPr="00B824D6" w:rsidRDefault="001E4DCE" w:rsidP="00B04533">
      <w:pPr>
        <w:rPr>
          <w:rFonts w:asciiTheme="minorHAnsi" w:hAnsiTheme="minorHAnsi" w:cstheme="minorHAnsi"/>
          <w:i/>
        </w:rPr>
      </w:pPr>
      <w:r w:rsidRPr="00B824D6">
        <w:rPr>
          <w:rFonts w:asciiTheme="minorHAnsi" w:hAnsiTheme="minorHAnsi" w:cstheme="minorHAnsi"/>
          <w:i/>
        </w:rPr>
        <w:t>General:</w:t>
      </w:r>
    </w:p>
    <w:p w14:paraId="37881099" w14:textId="00B1E88E" w:rsidR="001E4DCE" w:rsidRPr="00B824D6" w:rsidRDefault="001E4DCE" w:rsidP="001E4DCE">
      <w:pPr>
        <w:pStyle w:val="Sansinterligne"/>
        <w:rPr>
          <w:rFonts w:asciiTheme="minorHAnsi" w:hAnsiTheme="minorHAnsi" w:cstheme="minorHAnsi"/>
          <w:sz w:val="20"/>
          <w:szCs w:val="20"/>
          <w:lang w:val="en-US"/>
        </w:rPr>
      </w:pPr>
      <w:bookmarkStart w:id="845" w:name="_Hlk107582096"/>
      <w:r w:rsidRPr="00B824D6">
        <w:rPr>
          <w:rFonts w:asciiTheme="minorHAnsi" w:hAnsiTheme="minorHAnsi" w:cstheme="minorHAnsi"/>
          <w:sz w:val="20"/>
          <w:szCs w:val="20"/>
          <w:lang w:val="en-US"/>
        </w:rPr>
        <w:t>The plans in the appendixes detail the route of the 11 kV Geothermal - Laudat underground connections to be made, with a total length of approximately 5</w:t>
      </w:r>
      <w:r w:rsidR="00A83743" w:rsidRPr="00B824D6">
        <w:rPr>
          <w:rFonts w:asciiTheme="minorHAnsi" w:hAnsiTheme="minorHAnsi" w:cstheme="minorHAnsi"/>
          <w:sz w:val="20"/>
          <w:szCs w:val="20"/>
          <w:lang w:val="en-US"/>
        </w:rPr>
        <w:t>5</w:t>
      </w:r>
      <w:r w:rsidRPr="00B824D6">
        <w:rPr>
          <w:rFonts w:asciiTheme="minorHAnsi" w:hAnsiTheme="minorHAnsi" w:cstheme="minorHAnsi"/>
          <w:sz w:val="20"/>
          <w:szCs w:val="20"/>
          <w:lang w:val="en-US"/>
        </w:rPr>
        <w:t>0 m.</w:t>
      </w:r>
    </w:p>
    <w:p w14:paraId="79F18463" w14:textId="77777777" w:rsidR="001E4DCE" w:rsidRPr="00B824D6" w:rsidRDefault="001E4DCE" w:rsidP="001E4DCE">
      <w:pPr>
        <w:pStyle w:val="Sansinterligne"/>
        <w:rPr>
          <w:rFonts w:asciiTheme="minorHAnsi" w:hAnsiTheme="minorHAnsi" w:cstheme="minorHAnsi"/>
          <w:sz w:val="20"/>
          <w:szCs w:val="20"/>
          <w:lang w:val="en-US"/>
        </w:rPr>
      </w:pPr>
      <w:bookmarkStart w:id="846" w:name="_Hlk114395986"/>
      <w:r w:rsidRPr="00B824D6">
        <w:rPr>
          <w:rFonts w:asciiTheme="minorHAnsi" w:hAnsiTheme="minorHAnsi" w:cstheme="minorHAnsi"/>
          <w:sz w:val="20"/>
          <w:szCs w:val="20"/>
          <w:lang w:val="en-US"/>
        </w:rPr>
        <w:t>The general characteristics of the ducts set are given below for information only:</w:t>
      </w:r>
    </w:p>
    <w:p w14:paraId="4170BCC1" w14:textId="77777777" w:rsidR="001E4DCE" w:rsidRPr="00B824D6" w:rsidRDefault="001E4DCE" w:rsidP="00DC60A0">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Single trench width = approx. 0.4 m</w:t>
      </w:r>
      <w:r w:rsidRPr="00B824D6">
        <w:rPr>
          <w:rFonts w:asciiTheme="minorHAnsi" w:hAnsiTheme="minorHAnsi" w:cstheme="minorHAnsi"/>
          <w:lang w:val="en-US"/>
        </w:rPr>
        <w:t xml:space="preserve"> </w:t>
      </w:r>
      <w:r w:rsidRPr="00B824D6">
        <w:rPr>
          <w:rFonts w:asciiTheme="minorHAnsi" w:hAnsiTheme="minorHAnsi" w:cstheme="minorHAnsi"/>
          <w:sz w:val="20"/>
          <w:szCs w:val="20"/>
          <w:lang w:val="en-US"/>
        </w:rPr>
        <w:t>approximately, depth = 0.9 m</w:t>
      </w:r>
      <w:r w:rsidRPr="00B824D6">
        <w:rPr>
          <w:rFonts w:asciiTheme="minorHAnsi" w:hAnsiTheme="minorHAnsi" w:cstheme="minorHAnsi"/>
          <w:lang w:val="en-US"/>
        </w:rPr>
        <w:t xml:space="preserve"> </w:t>
      </w:r>
      <w:r w:rsidRPr="00B824D6">
        <w:rPr>
          <w:rFonts w:asciiTheme="minorHAnsi" w:hAnsiTheme="minorHAnsi" w:cstheme="minorHAnsi"/>
          <w:sz w:val="20"/>
          <w:szCs w:val="20"/>
          <w:lang w:val="en-US"/>
        </w:rPr>
        <w:t xml:space="preserve">approximately </w:t>
      </w:r>
    </w:p>
    <w:p w14:paraId="1D061C72" w14:textId="77777777" w:rsidR="001E4DCE" w:rsidRPr="00B824D6" w:rsidRDefault="001E4DCE" w:rsidP="00DC60A0">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Ducts for the 3*11 KV phases (1 HDPE duct, ø140-160 mm) laid with an HDPE 50mm fiber optic cable duct</w:t>
      </w:r>
    </w:p>
    <w:p w14:paraId="0E7DFD36" w14:textId="443351E6" w:rsidR="001E4DCE" w:rsidRPr="00B824D6" w:rsidRDefault="001E4DCE" w:rsidP="00DC60A0">
      <w:pPr>
        <w:pStyle w:val="Sansinterligne"/>
        <w:numPr>
          <w:ilvl w:val="0"/>
          <w:numId w:val="77"/>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No Horizontal directional drilling </w:t>
      </w:r>
      <w:bookmarkEnd w:id="846"/>
      <w:r w:rsidRPr="00B824D6">
        <w:rPr>
          <w:rFonts w:asciiTheme="minorHAnsi" w:hAnsiTheme="minorHAnsi" w:cstheme="minorHAnsi"/>
          <w:sz w:val="20"/>
          <w:szCs w:val="20"/>
          <w:lang w:val="en-US"/>
        </w:rPr>
        <w:t xml:space="preserve">and no </w:t>
      </w:r>
      <w:r w:rsidR="0074254F" w:rsidRPr="00B824D6">
        <w:rPr>
          <w:rFonts w:asciiTheme="minorHAnsi" w:hAnsiTheme="minorHAnsi" w:cstheme="minorHAnsi"/>
          <w:sz w:val="20"/>
          <w:szCs w:val="20"/>
          <w:lang w:val="en-US"/>
        </w:rPr>
        <w:t>joint</w:t>
      </w:r>
      <w:r w:rsidRPr="00B824D6">
        <w:rPr>
          <w:rFonts w:asciiTheme="minorHAnsi" w:hAnsiTheme="minorHAnsi" w:cstheme="minorHAnsi"/>
          <w:sz w:val="20"/>
          <w:szCs w:val="20"/>
          <w:lang w:val="en-US"/>
        </w:rPr>
        <w:t xml:space="preserve"> box to </w:t>
      </w:r>
      <w:r w:rsidR="00A83743"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 xml:space="preserve"> all along this link</w:t>
      </w:r>
    </w:p>
    <w:bookmarkEnd w:id="845"/>
    <w:p w14:paraId="04DA06A8" w14:textId="3AB8839E" w:rsidR="00DE3120" w:rsidRPr="00B824D6" w:rsidRDefault="00DE3120" w:rsidP="005F02B0">
      <w:pPr>
        <w:rPr>
          <w:rFonts w:asciiTheme="minorHAnsi" w:hAnsiTheme="minorHAnsi" w:cstheme="minorHAnsi"/>
        </w:rPr>
      </w:pPr>
    </w:p>
    <w:p w14:paraId="2F2A11C1" w14:textId="1A5D357F" w:rsidR="001E4DCE" w:rsidRPr="00B824D6" w:rsidRDefault="001E4DCE" w:rsidP="00B04533">
      <w:pPr>
        <w:rPr>
          <w:rFonts w:asciiTheme="minorHAnsi" w:hAnsiTheme="minorHAnsi" w:cstheme="minorHAnsi"/>
          <w:i/>
        </w:rPr>
      </w:pPr>
      <w:r w:rsidRPr="00B824D6">
        <w:rPr>
          <w:rFonts w:asciiTheme="minorHAnsi" w:hAnsiTheme="minorHAnsi" w:cstheme="minorHAnsi"/>
          <w:i/>
        </w:rPr>
        <w:t>Cable trenches:</w:t>
      </w:r>
    </w:p>
    <w:p w14:paraId="7BF7EA8F"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Trench works are detailed in the General Civil Engineering Specification.</w:t>
      </w:r>
    </w:p>
    <w:p w14:paraId="70EE5ACB" w14:textId="77777777" w:rsidR="001E4DCE" w:rsidRPr="00B824D6" w:rsidRDefault="001E4DCE" w:rsidP="001E4DCE">
      <w:pPr>
        <w:pStyle w:val="Sansinterligne"/>
        <w:rPr>
          <w:rFonts w:asciiTheme="minorHAnsi" w:hAnsiTheme="minorHAnsi" w:cstheme="minorHAnsi"/>
          <w:sz w:val="20"/>
          <w:szCs w:val="20"/>
          <w:lang w:val="en-US"/>
        </w:rPr>
      </w:pPr>
      <w:bookmarkStart w:id="847" w:name="_Hlk114396142"/>
      <w:r w:rsidRPr="00B824D6">
        <w:rPr>
          <w:rFonts w:asciiTheme="minorHAnsi" w:hAnsiTheme="minorHAnsi" w:cstheme="minorHAnsi"/>
          <w:sz w:val="20"/>
          <w:szCs w:val="20"/>
          <w:lang w:val="en-US"/>
        </w:rPr>
        <w:lastRenderedPageBreak/>
        <w:t>The related works to the cable’s trenches passage are:</w:t>
      </w:r>
    </w:p>
    <w:p w14:paraId="031E1EDA" w14:textId="77777777" w:rsidR="001E4DCE" w:rsidRPr="00B824D6" w:rsidRDefault="001E4DCE" w:rsidP="00DC60A0">
      <w:pPr>
        <w:pStyle w:val="Sansinterligne"/>
        <w:numPr>
          <w:ilvl w:val="0"/>
          <w:numId w:val="78"/>
        </w:numPr>
        <w:spacing w:before="0"/>
        <w:rPr>
          <w:rFonts w:asciiTheme="minorHAnsi" w:hAnsiTheme="minorHAnsi" w:cstheme="minorHAnsi"/>
          <w:sz w:val="20"/>
          <w:szCs w:val="20"/>
        </w:rPr>
      </w:pPr>
      <w:r w:rsidRPr="00B824D6">
        <w:rPr>
          <w:rFonts w:asciiTheme="minorHAnsi" w:hAnsiTheme="minorHAnsi" w:cstheme="minorHAnsi"/>
          <w:sz w:val="20"/>
          <w:szCs w:val="20"/>
        </w:rPr>
        <w:t xml:space="preserve">Excavation and shielding </w:t>
      </w:r>
    </w:p>
    <w:p w14:paraId="35924379" w14:textId="77777777" w:rsidR="001E4DCE" w:rsidRPr="00B824D6" w:rsidRDefault="001E4DCE" w:rsidP="00DC60A0">
      <w:pPr>
        <w:pStyle w:val="Sansinterligne"/>
        <w:numPr>
          <w:ilvl w:val="0"/>
          <w:numId w:val="78"/>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Installation of ducts (with or without a concrete encasement depending on the localization of the trench) </w:t>
      </w:r>
    </w:p>
    <w:p w14:paraId="47334E3A" w14:textId="77777777" w:rsidR="001E4DCE" w:rsidRPr="00B824D6" w:rsidRDefault="001E4DCE" w:rsidP="00DC60A0">
      <w:pPr>
        <w:pStyle w:val="Sansinterligne"/>
        <w:numPr>
          <w:ilvl w:val="0"/>
          <w:numId w:val="78"/>
        </w:numPr>
        <w:spacing w:before="0"/>
        <w:rPr>
          <w:rFonts w:asciiTheme="minorHAnsi" w:hAnsiTheme="minorHAnsi" w:cstheme="minorHAnsi"/>
          <w:sz w:val="20"/>
          <w:szCs w:val="20"/>
        </w:rPr>
      </w:pPr>
      <w:r w:rsidRPr="00B824D6">
        <w:rPr>
          <w:rFonts w:asciiTheme="minorHAnsi" w:hAnsiTheme="minorHAnsi" w:cstheme="minorHAnsi"/>
          <w:sz w:val="20"/>
          <w:szCs w:val="20"/>
        </w:rPr>
        <w:t>Backfilling and compacting works</w:t>
      </w:r>
    </w:p>
    <w:p w14:paraId="164CECAD" w14:textId="77777777" w:rsidR="001E4DCE" w:rsidRPr="00B824D6" w:rsidRDefault="001E4DCE" w:rsidP="00DC60A0">
      <w:pPr>
        <w:pStyle w:val="Sansinterligne"/>
        <w:numPr>
          <w:ilvl w:val="0"/>
          <w:numId w:val="78"/>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Repairing work on any impacted area by the work</w:t>
      </w:r>
    </w:p>
    <w:p w14:paraId="20206804" w14:textId="77777777" w:rsidR="001E4DCE" w:rsidRPr="00B824D6" w:rsidRDefault="001E4DCE" w:rsidP="001E4DCE">
      <w:pPr>
        <w:pStyle w:val="Sansinterligne"/>
        <w:rPr>
          <w:rFonts w:asciiTheme="minorHAnsi" w:hAnsiTheme="minorHAnsi" w:cstheme="minorHAnsi"/>
          <w:sz w:val="20"/>
          <w:szCs w:val="20"/>
          <w:lang w:val="en-US"/>
        </w:rPr>
      </w:pPr>
    </w:p>
    <w:p w14:paraId="164319A7" w14:textId="77777777" w:rsidR="001E4DCE" w:rsidRPr="00B824D6" w:rsidRDefault="001E4DCE" w:rsidP="001E4DCE">
      <w:pPr>
        <w:rPr>
          <w:rFonts w:asciiTheme="minorHAnsi" w:hAnsiTheme="minorHAnsi" w:cstheme="minorHAnsi"/>
          <w:lang w:val="en-CA"/>
        </w:rPr>
      </w:pPr>
      <w:r w:rsidRPr="00B824D6">
        <w:rPr>
          <w:rFonts w:asciiTheme="minorHAnsi" w:hAnsiTheme="minorHAnsi" w:cstheme="minorHAnsi"/>
        </w:rPr>
        <w:t xml:space="preserve">All along the GLI passage, </w:t>
      </w:r>
      <w:r w:rsidRPr="00B824D6">
        <w:rPr>
          <w:rFonts w:asciiTheme="minorHAnsi" w:hAnsiTheme="minorHAnsi" w:cstheme="minorHAnsi"/>
          <w:lang w:val="en-CA"/>
        </w:rPr>
        <w:t>the cable trench will be dimensioned minimum as follow:</w:t>
      </w:r>
    </w:p>
    <w:p w14:paraId="273BD7FD" w14:textId="77777777" w:rsidR="001E4DCE" w:rsidRPr="00B824D6" w:rsidRDefault="001E4DCE"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Width =~ 0.4 m approximately</w:t>
      </w:r>
    </w:p>
    <w:p w14:paraId="3DD9C0DA" w14:textId="77777777" w:rsidR="001E4DCE" w:rsidRPr="00B824D6" w:rsidRDefault="001E4DCE"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Depth = ~0.9 m approximately</w:t>
      </w:r>
      <w:bookmarkEnd w:id="847"/>
    </w:p>
    <w:p w14:paraId="65C85105" w14:textId="77777777" w:rsidR="001E4DCE" w:rsidRPr="00B824D6" w:rsidRDefault="001E4DCE" w:rsidP="001E4DCE">
      <w:pPr>
        <w:pStyle w:val="Sansinterligne"/>
        <w:rPr>
          <w:rFonts w:asciiTheme="minorHAnsi" w:hAnsiTheme="minorHAnsi" w:cstheme="minorHAnsi"/>
          <w:sz w:val="20"/>
          <w:szCs w:val="20"/>
        </w:rPr>
      </w:pPr>
    </w:p>
    <w:p w14:paraId="3D0A7587" w14:textId="21457E97" w:rsidR="00A3763B" w:rsidRPr="00B824D6" w:rsidRDefault="00A3763B" w:rsidP="00DC60A0">
      <w:pPr>
        <w:pStyle w:val="Titre4"/>
        <w:numPr>
          <w:ilvl w:val="2"/>
          <w:numId w:val="39"/>
        </w:numPr>
        <w:tabs>
          <w:tab w:val="left" w:pos="1701"/>
        </w:tabs>
        <w:spacing w:line="276" w:lineRule="auto"/>
        <w:rPr>
          <w:rFonts w:asciiTheme="minorHAnsi" w:hAnsiTheme="minorHAnsi" w:cstheme="minorHAnsi"/>
          <w:sz w:val="28"/>
          <w:szCs w:val="28"/>
        </w:rPr>
      </w:pPr>
      <w:bookmarkStart w:id="848" w:name="_Toc146202537"/>
      <w:bookmarkEnd w:id="836"/>
      <w:bookmarkEnd w:id="837"/>
      <w:r w:rsidRPr="00B824D6">
        <w:rPr>
          <w:rFonts w:asciiTheme="minorHAnsi" w:hAnsiTheme="minorHAnsi" w:cstheme="minorHAnsi"/>
          <w:sz w:val="28"/>
          <w:szCs w:val="28"/>
        </w:rPr>
        <w:t>Scope of design works</w:t>
      </w:r>
      <w:bookmarkEnd w:id="848"/>
    </w:p>
    <w:p w14:paraId="34945127" w14:textId="77777777" w:rsidR="001E4DCE" w:rsidRPr="00B824D6" w:rsidRDefault="001E4DCE" w:rsidP="001E4DCE">
      <w:pPr>
        <w:spacing w:line="276" w:lineRule="auto"/>
        <w:rPr>
          <w:rFonts w:asciiTheme="minorHAnsi" w:hAnsiTheme="minorHAnsi" w:cstheme="minorHAnsi"/>
          <w:lang w:val="en-US" w:eastAsia="en-US"/>
        </w:rPr>
      </w:pPr>
      <w:r w:rsidRPr="00B824D6">
        <w:rPr>
          <w:rFonts w:asciiTheme="minorHAnsi" w:hAnsiTheme="minorHAnsi" w:cstheme="minorHAnsi"/>
          <w:lang w:val="en-US" w:eastAsia="en-US"/>
        </w:rPr>
        <w:t xml:space="preserve">The Contractor must also provide supporting documentation, calculations, system studies, drawings, descriptions, manuals, quality control systems, progress reports and meetings with the project owner representative as set out in this Specification. Required supporting documentations may include but is not limited to the following: </w:t>
      </w:r>
    </w:p>
    <w:p w14:paraId="38FA23E1" w14:textId="77777777" w:rsidR="001E4DCE" w:rsidRPr="00B824D6" w:rsidRDefault="001E4DCE"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HV Cable Rating Study,</w:t>
      </w:r>
    </w:p>
    <w:p w14:paraId="6F3F38FD" w14:textId="77777777" w:rsidR="001E4DCE" w:rsidRPr="00B824D6" w:rsidRDefault="001E4DCE"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Soil Thermal Resistivity Test Results,</w:t>
      </w:r>
    </w:p>
    <w:p w14:paraId="677A4256" w14:textId="77777777" w:rsidR="001E4DCE" w:rsidRPr="00B824D6" w:rsidRDefault="001E4DCE"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Geotech Survey,</w:t>
      </w:r>
    </w:p>
    <w:p w14:paraId="584FC3F8" w14:textId="77777777" w:rsidR="001E4DCE" w:rsidRPr="00B824D6" w:rsidRDefault="001E4DCE"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 xml:space="preserve">All Site Surveying work, </w:t>
      </w:r>
    </w:p>
    <w:p w14:paraId="071DDC0F" w14:textId="77777777" w:rsidR="001E4DCE" w:rsidRPr="00B824D6" w:rsidRDefault="001E4DCE" w:rsidP="00BB6092">
      <w:pPr>
        <w:numPr>
          <w:ilvl w:val="0"/>
          <w:numId w:val="21"/>
        </w:numPr>
        <w:tabs>
          <w:tab w:val="left" w:pos="5954"/>
        </w:tabs>
        <w:spacing w:line="276" w:lineRule="auto"/>
        <w:rPr>
          <w:rFonts w:asciiTheme="minorHAnsi" w:hAnsiTheme="minorHAnsi" w:cstheme="minorHAnsi"/>
        </w:rPr>
      </w:pPr>
      <w:r w:rsidRPr="00B824D6">
        <w:rPr>
          <w:rFonts w:asciiTheme="minorHAnsi" w:hAnsiTheme="minorHAnsi" w:cstheme="minorHAnsi"/>
        </w:rPr>
        <w:t>All needed drawings and calculation notes for electrical and civil works dimensioning:</w:t>
      </w:r>
    </w:p>
    <w:p w14:paraId="1F8FF28F" w14:textId="77777777" w:rsidR="001E4DCE" w:rsidRPr="00B824D6" w:rsidRDefault="001E4DCE" w:rsidP="00DC60A0">
      <w:pPr>
        <w:pStyle w:val="Paragraphedeliste"/>
        <w:numPr>
          <w:ilvl w:val="1"/>
          <w:numId w:val="40"/>
        </w:numPr>
        <w:spacing w:line="360" w:lineRule="auto"/>
        <w:rPr>
          <w:rFonts w:asciiTheme="minorHAnsi" w:hAnsiTheme="minorHAnsi" w:cstheme="minorHAnsi"/>
        </w:rPr>
      </w:pPr>
      <w:r w:rsidRPr="00B824D6">
        <w:rPr>
          <w:rFonts w:asciiTheme="minorHAnsi" w:hAnsiTheme="minorHAnsi" w:cstheme="minorHAnsi"/>
        </w:rPr>
        <w:t>General arrangements (plan and elevation), l</w:t>
      </w:r>
      <w:r w:rsidRPr="00B824D6">
        <w:rPr>
          <w:rFonts w:asciiTheme="minorHAnsi" w:hAnsiTheme="minorHAnsi" w:cstheme="minorHAnsi"/>
          <w:lang w:val="en-US"/>
        </w:rPr>
        <w:t>ayouts and sections drawings for the route,</w:t>
      </w:r>
    </w:p>
    <w:p w14:paraId="705919E2" w14:textId="77777777" w:rsidR="001E4DCE" w:rsidRPr="00B824D6" w:rsidRDefault="001E4DCE"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 xml:space="preserve">Civil works detailed drawings and calculation notes: Cable duct arrangement, elevation and dimensions, sections views, etc. </w:t>
      </w:r>
    </w:p>
    <w:p w14:paraId="2542ED50" w14:textId="7FD9B4E0" w:rsidR="001E4DCE" w:rsidRPr="00B824D6" w:rsidRDefault="001E4DCE"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 xml:space="preserve">Cable section, rating current, derating factors, cable laying, </w:t>
      </w:r>
      <w:r w:rsidR="00A30462" w:rsidRPr="00B824D6">
        <w:rPr>
          <w:rFonts w:asciiTheme="minorHAnsi" w:hAnsiTheme="minorHAnsi" w:cstheme="minorHAnsi"/>
          <w:lang w:val="en-US"/>
        </w:rPr>
        <w:t>etc.</w:t>
      </w:r>
    </w:p>
    <w:p w14:paraId="1396D36F" w14:textId="77777777" w:rsidR="001E4DCE" w:rsidRPr="00B824D6" w:rsidRDefault="001E4DCE"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Joints and terminations</w:t>
      </w:r>
    </w:p>
    <w:p w14:paraId="1C39F3BC" w14:textId="77777777" w:rsidR="001E4DCE" w:rsidRPr="00B824D6" w:rsidRDefault="001E4DCE" w:rsidP="00DC60A0">
      <w:pPr>
        <w:pStyle w:val="Paragraphedeliste"/>
        <w:numPr>
          <w:ilvl w:val="1"/>
          <w:numId w:val="40"/>
        </w:numPr>
        <w:spacing w:line="360" w:lineRule="auto"/>
        <w:rPr>
          <w:rFonts w:asciiTheme="minorHAnsi" w:hAnsiTheme="minorHAnsi" w:cstheme="minorHAnsi"/>
          <w:lang w:val="en-US"/>
        </w:rPr>
      </w:pPr>
      <w:r w:rsidRPr="00B824D6">
        <w:rPr>
          <w:rFonts w:asciiTheme="minorHAnsi" w:hAnsiTheme="minorHAnsi" w:cstheme="minorHAnsi"/>
          <w:lang w:val="en-US"/>
        </w:rPr>
        <w:t>Primary Plant Schedule for Procurement (8 weeks from date of Contract award)</w:t>
      </w:r>
    </w:p>
    <w:p w14:paraId="764845CA" w14:textId="77777777" w:rsidR="001E4DCE" w:rsidRPr="00B824D6" w:rsidRDefault="001E4DCE" w:rsidP="001E4DCE">
      <w:pPr>
        <w:spacing w:line="276" w:lineRule="auto"/>
        <w:rPr>
          <w:rFonts w:asciiTheme="minorHAnsi" w:hAnsiTheme="minorHAnsi" w:cstheme="minorHAnsi"/>
          <w:lang w:val="en-US"/>
        </w:rPr>
      </w:pPr>
      <w:r w:rsidRPr="00B824D6">
        <w:rPr>
          <w:rFonts w:asciiTheme="minorHAnsi" w:hAnsiTheme="minorHAnsi" w:cstheme="minorHAnsi"/>
          <w:lang w:val="en-US" w:eastAsia="en-US"/>
        </w:rPr>
        <w:t>The Contractor must perform a site visit prior to undertaking detailed design in order to determine site-specific conditions.</w:t>
      </w:r>
    </w:p>
    <w:p w14:paraId="735925E8" w14:textId="6B20CDF9" w:rsidR="003375CB" w:rsidRPr="00B824D6" w:rsidRDefault="003375CB" w:rsidP="003375CB">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Please refer to the drawings given in the annexes as guidance for the contractor to achieve the civil work design. </w:t>
      </w:r>
      <w:r w:rsidR="008F5A9A" w:rsidRPr="00B824D6">
        <w:rPr>
          <w:rFonts w:asciiTheme="minorHAnsi" w:hAnsiTheme="minorHAnsi" w:cstheme="minorHAnsi"/>
          <w:sz w:val="20"/>
          <w:szCs w:val="20"/>
          <w:lang w:val="en-ZA"/>
        </w:rPr>
        <w:t xml:space="preserve">A typical section of the 11 kV cable trench in provided in the appendix A3-2, and a relative kmz file is provided in the appendix </w:t>
      </w:r>
      <w:r w:rsidR="00BD14DB" w:rsidRPr="00B824D6">
        <w:rPr>
          <w:rFonts w:asciiTheme="minorHAnsi" w:hAnsiTheme="minorHAnsi" w:cstheme="minorHAnsi"/>
          <w:sz w:val="20"/>
          <w:szCs w:val="20"/>
          <w:lang w:val="en-ZA"/>
        </w:rPr>
        <w:t>A3-6-1</w:t>
      </w:r>
      <w:r w:rsidR="008F5A9A" w:rsidRPr="00B824D6">
        <w:rPr>
          <w:rFonts w:asciiTheme="minorHAnsi" w:hAnsiTheme="minorHAnsi" w:cstheme="minorHAnsi"/>
          <w:sz w:val="20"/>
          <w:szCs w:val="20"/>
          <w:lang w:val="en-ZA"/>
        </w:rPr>
        <w:t>.</w:t>
      </w:r>
      <w:r w:rsidRPr="00B824D6">
        <w:rPr>
          <w:rFonts w:asciiTheme="minorHAnsi" w:hAnsiTheme="minorHAnsi" w:cstheme="minorHAnsi"/>
          <w:sz w:val="20"/>
          <w:szCs w:val="20"/>
          <w:lang w:val="en-US"/>
        </w:rPr>
        <w:t xml:space="preserve">  </w:t>
      </w:r>
    </w:p>
    <w:p w14:paraId="6EA3FAFB"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These plans are given for information only in order to inform the Contractor about the consistency of the works that he is responsible for.</w:t>
      </w:r>
    </w:p>
    <w:p w14:paraId="23E06EA3"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This does not release the Contractor from its responsibility for the design of all the civil engineering works of the project.</w:t>
      </w:r>
    </w:p>
    <w:p w14:paraId="74013C01" w14:textId="77777777" w:rsidR="001E4DCE" w:rsidRPr="00B824D6" w:rsidRDefault="001E4DCE" w:rsidP="001E4DCE">
      <w:pPr>
        <w:pStyle w:val="Sansinterligne"/>
        <w:rPr>
          <w:rFonts w:asciiTheme="minorHAnsi" w:hAnsiTheme="minorHAnsi" w:cstheme="minorHAnsi"/>
          <w:sz w:val="20"/>
          <w:szCs w:val="20"/>
        </w:rPr>
      </w:pPr>
      <w:r w:rsidRPr="00B824D6">
        <w:rPr>
          <w:rFonts w:asciiTheme="minorHAnsi" w:hAnsiTheme="minorHAnsi" w:cstheme="minorHAnsi"/>
          <w:sz w:val="20"/>
          <w:szCs w:val="20"/>
        </w:rPr>
        <w:t>Especially:</w:t>
      </w:r>
    </w:p>
    <w:p w14:paraId="6E67D591" w14:textId="77777777" w:rsidR="001E4DCE" w:rsidRPr="00B824D6" w:rsidRDefault="001E4DCE"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Contractor should design the works in such a way as to respect the needs in transit and to ensure the safety of the public</w:t>
      </w:r>
    </w:p>
    <w:p w14:paraId="20790866" w14:textId="77777777" w:rsidR="001E4DCE" w:rsidRPr="00B824D6" w:rsidRDefault="001E4DCE"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dimensions of the ducts set will be optimized so as to respect the transit in all the configurations encountered on the route</w:t>
      </w:r>
    </w:p>
    <w:p w14:paraId="5E43FA1C" w14:textId="77777777" w:rsidR="001E4DCE" w:rsidRPr="00B824D6" w:rsidRDefault="001E4DCE"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lastRenderedPageBreak/>
        <w:t>The thickness of the concrete encasement all around the ducts if it exists must guarantee the containment of any fault (short-circuit, etc.) that may occur during the operation of the connections</w:t>
      </w:r>
    </w:p>
    <w:p w14:paraId="70DEE1D4" w14:textId="77777777" w:rsidR="001E4DCE" w:rsidRPr="00B824D6" w:rsidRDefault="001E4DCE" w:rsidP="00DC60A0">
      <w:pPr>
        <w:pStyle w:val="Sansinterligne"/>
        <w:numPr>
          <w:ilvl w:val="0"/>
          <w:numId w:val="74"/>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The telecommunication boxes must be installed outside of the power junction boxes if they exist.</w:t>
      </w:r>
    </w:p>
    <w:p w14:paraId="318A842B" w14:textId="77777777" w:rsidR="001E4DCE" w:rsidRPr="00B824D6" w:rsidRDefault="001E4DCE" w:rsidP="001E4DCE">
      <w:pPr>
        <w:pStyle w:val="Sansinterligne"/>
        <w:rPr>
          <w:rFonts w:asciiTheme="minorHAnsi" w:hAnsiTheme="minorHAnsi" w:cstheme="minorHAnsi"/>
          <w:sz w:val="20"/>
          <w:szCs w:val="20"/>
          <w:lang w:val="en-US"/>
        </w:rPr>
      </w:pPr>
    </w:p>
    <w:p w14:paraId="29FD2CBB" w14:textId="089D299A" w:rsidR="001E4DCE" w:rsidRPr="00B824D6" w:rsidRDefault="008F5A9A"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A</w:t>
      </w:r>
      <w:r w:rsidR="001E4DCE" w:rsidRPr="00B824D6">
        <w:rPr>
          <w:rFonts w:asciiTheme="minorHAnsi" w:hAnsiTheme="minorHAnsi" w:cstheme="minorHAnsi"/>
          <w:sz w:val="20"/>
          <w:szCs w:val="20"/>
          <w:lang w:val="en-US"/>
        </w:rPr>
        <w:t xml:space="preserve">ll along this </w:t>
      </w:r>
      <w:r w:rsidR="00345157" w:rsidRPr="00B824D6">
        <w:rPr>
          <w:rFonts w:asciiTheme="minorHAnsi" w:hAnsiTheme="minorHAnsi" w:cstheme="minorHAnsi"/>
          <w:sz w:val="20"/>
          <w:szCs w:val="20"/>
          <w:lang w:val="en-US"/>
        </w:rPr>
        <w:t>UNDERGROUND CABLES (</w:t>
      </w:r>
      <w:r w:rsidR="001E4DCE"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001E4DCE" w:rsidRPr="00B824D6">
        <w:rPr>
          <w:rFonts w:asciiTheme="minorHAnsi" w:hAnsiTheme="minorHAnsi" w:cstheme="minorHAnsi"/>
          <w:sz w:val="20"/>
          <w:szCs w:val="20"/>
          <w:lang w:val="en-US"/>
        </w:rPr>
        <w:t xml:space="preserve"> 11 KV link, no </w:t>
      </w:r>
      <w:r w:rsidRPr="00B824D6">
        <w:rPr>
          <w:rFonts w:asciiTheme="minorHAnsi" w:hAnsiTheme="minorHAnsi" w:cstheme="minorHAnsi"/>
          <w:sz w:val="20"/>
          <w:szCs w:val="20"/>
          <w:lang w:val="en-US"/>
        </w:rPr>
        <w:t xml:space="preserve">power cable </w:t>
      </w:r>
      <w:r w:rsidR="001E4DCE" w:rsidRPr="00B824D6">
        <w:rPr>
          <w:rFonts w:asciiTheme="minorHAnsi" w:hAnsiTheme="minorHAnsi" w:cstheme="minorHAnsi"/>
          <w:sz w:val="20"/>
          <w:szCs w:val="20"/>
          <w:lang w:val="en-US"/>
        </w:rPr>
        <w:t xml:space="preserve">junction </w:t>
      </w:r>
      <w:r w:rsidRPr="00B824D6">
        <w:rPr>
          <w:rFonts w:asciiTheme="minorHAnsi" w:hAnsiTheme="minorHAnsi" w:cstheme="minorHAnsi"/>
          <w:sz w:val="20"/>
          <w:szCs w:val="20"/>
          <w:lang w:val="en-US"/>
        </w:rPr>
        <w:t>manholes</w:t>
      </w:r>
      <w:r w:rsidR="001E4DCE" w:rsidRPr="00B824D6">
        <w:rPr>
          <w:rFonts w:asciiTheme="minorHAnsi" w:hAnsiTheme="minorHAnsi" w:cstheme="minorHAnsi"/>
          <w:sz w:val="20"/>
          <w:szCs w:val="20"/>
          <w:lang w:val="en-US"/>
        </w:rPr>
        <w:t xml:space="preserve"> and no FO junction </w:t>
      </w:r>
      <w:r w:rsidRPr="00B824D6">
        <w:rPr>
          <w:rFonts w:asciiTheme="minorHAnsi" w:hAnsiTheme="minorHAnsi" w:cstheme="minorHAnsi"/>
          <w:sz w:val="20"/>
          <w:szCs w:val="20"/>
          <w:lang w:val="en-US"/>
        </w:rPr>
        <w:t>manhole</w:t>
      </w:r>
      <w:r w:rsidR="001E4DCE" w:rsidRPr="00B824D6">
        <w:rPr>
          <w:rFonts w:asciiTheme="minorHAnsi" w:hAnsiTheme="minorHAnsi" w:cstheme="minorHAnsi"/>
          <w:sz w:val="20"/>
          <w:szCs w:val="20"/>
          <w:lang w:val="en-US"/>
        </w:rPr>
        <w:t xml:space="preserve"> to </w:t>
      </w:r>
      <w:r w:rsidR="00A83743" w:rsidRPr="00B824D6">
        <w:rPr>
          <w:rFonts w:asciiTheme="minorHAnsi" w:hAnsiTheme="minorHAnsi" w:cstheme="minorHAnsi"/>
          <w:sz w:val="20"/>
          <w:szCs w:val="20"/>
          <w:lang w:val="en-US"/>
        </w:rPr>
        <w:t>be done</w:t>
      </w:r>
      <w:r w:rsidR="001E4DCE" w:rsidRPr="00B824D6">
        <w:rPr>
          <w:rFonts w:asciiTheme="minorHAnsi" w:hAnsiTheme="minorHAnsi" w:cstheme="minorHAnsi"/>
          <w:sz w:val="20"/>
          <w:szCs w:val="20"/>
          <w:lang w:val="en-US"/>
        </w:rPr>
        <w:t xml:space="preserve">. </w:t>
      </w:r>
    </w:p>
    <w:p w14:paraId="52E42666" w14:textId="4727E915" w:rsidR="001E4DCE" w:rsidRPr="00B824D6" w:rsidRDefault="001E4DCE" w:rsidP="001E4DCE">
      <w:pPr>
        <w:rPr>
          <w:rFonts w:asciiTheme="minorHAnsi" w:hAnsiTheme="minorHAnsi" w:cstheme="minorHAnsi"/>
          <w:lang w:val="en-US" w:eastAsia="en-US"/>
        </w:rPr>
      </w:pPr>
    </w:p>
    <w:p w14:paraId="7C4880CA" w14:textId="08CA5FFC" w:rsidR="00A3763B" w:rsidRPr="00B824D6" w:rsidRDefault="00A3763B" w:rsidP="00DC60A0">
      <w:pPr>
        <w:pStyle w:val="Titre4"/>
        <w:numPr>
          <w:ilvl w:val="3"/>
          <w:numId w:val="39"/>
        </w:numPr>
        <w:tabs>
          <w:tab w:val="left" w:pos="1701"/>
        </w:tabs>
        <w:spacing w:line="276" w:lineRule="auto"/>
        <w:rPr>
          <w:rFonts w:asciiTheme="minorHAnsi" w:hAnsiTheme="minorHAnsi" w:cstheme="minorHAnsi"/>
          <w:sz w:val="28"/>
          <w:szCs w:val="28"/>
        </w:rPr>
      </w:pPr>
      <w:bookmarkStart w:id="849" w:name="_Toc146202538"/>
      <w:r w:rsidRPr="00B824D6">
        <w:rPr>
          <w:rFonts w:asciiTheme="minorHAnsi" w:hAnsiTheme="minorHAnsi" w:cstheme="minorHAnsi"/>
          <w:sz w:val="28"/>
          <w:szCs w:val="28"/>
        </w:rPr>
        <w:t>Civil works design</w:t>
      </w:r>
      <w:bookmarkEnd w:id="849"/>
    </w:p>
    <w:p w14:paraId="0677E960" w14:textId="3EA47735" w:rsidR="001E4DCE" w:rsidRPr="00B824D6" w:rsidRDefault="001E4DCE" w:rsidP="001E4DCE">
      <w:pPr>
        <w:pStyle w:val="Sansinterligne"/>
        <w:rPr>
          <w:rFonts w:asciiTheme="minorHAnsi" w:hAnsiTheme="minorHAnsi" w:cstheme="minorHAnsi"/>
          <w:sz w:val="20"/>
          <w:szCs w:val="20"/>
          <w:lang w:val="en-US"/>
        </w:rPr>
      </w:pPr>
      <w:bookmarkStart w:id="850" w:name="_Hlk114394627"/>
      <w:bookmarkStart w:id="851" w:name="_Hlk114385956"/>
      <w:r w:rsidRPr="00B824D6">
        <w:rPr>
          <w:rFonts w:asciiTheme="minorHAnsi" w:hAnsiTheme="minorHAnsi" w:cstheme="minorHAnsi"/>
          <w:sz w:val="20"/>
          <w:szCs w:val="20"/>
          <w:lang w:val="en-US"/>
        </w:rPr>
        <w:t xml:space="preserve">The 11 kV Geothermal - Laudat </w:t>
      </w:r>
      <w:r w:rsidR="00345157"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link consists of an underground passage by a simple cable trench. </w:t>
      </w:r>
    </w:p>
    <w:p w14:paraId="4140C624" w14:textId="1051A336"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One power cable duct will contain the 3 phases of the 11 kV cable, with another duct for the passage of the telecommunication link and backfilled according to the mentioned requirements of the general </w:t>
      </w:r>
      <w:r w:rsidR="00A15261" w:rsidRPr="00B824D6">
        <w:rPr>
          <w:rFonts w:asciiTheme="minorHAnsi" w:hAnsiTheme="minorHAnsi" w:cstheme="minorHAnsi"/>
          <w:sz w:val="20"/>
          <w:szCs w:val="20"/>
          <w:lang w:val="en-US"/>
        </w:rPr>
        <w:t xml:space="preserve">Civil works technical specifications </w:t>
      </w:r>
      <w:r w:rsidR="008F5A9A" w:rsidRPr="00B824D6">
        <w:rPr>
          <w:rFonts w:asciiTheme="minorHAnsi" w:hAnsiTheme="minorHAnsi" w:cstheme="minorHAnsi"/>
          <w:sz w:val="20"/>
          <w:szCs w:val="20"/>
          <w:lang w:val="en-US"/>
        </w:rPr>
        <w:t xml:space="preserve">of material – </w:t>
      </w:r>
      <w:r w:rsidR="00A15261" w:rsidRPr="00B824D6">
        <w:rPr>
          <w:rFonts w:asciiTheme="minorHAnsi" w:hAnsiTheme="minorHAnsi" w:cstheme="minorHAnsi"/>
          <w:sz w:val="20"/>
          <w:szCs w:val="20"/>
          <w:lang w:val="en-US"/>
        </w:rPr>
        <w:t>section</w:t>
      </w:r>
      <w:r w:rsidR="008F5A9A" w:rsidRPr="00B824D6">
        <w:rPr>
          <w:rFonts w:asciiTheme="minorHAnsi" w:hAnsiTheme="minorHAnsi" w:cstheme="minorHAnsi"/>
          <w:sz w:val="20"/>
          <w:szCs w:val="20"/>
          <w:lang w:val="en-US"/>
        </w:rPr>
        <w:t xml:space="preserve"> 14-2 “</w:t>
      </w:r>
      <w:r w:rsidR="00A30462" w:rsidRPr="00B824D6">
        <w:rPr>
          <w:rFonts w:asciiTheme="minorHAnsi" w:hAnsiTheme="minorHAnsi" w:cstheme="minorHAnsi"/>
          <w:sz w:val="20"/>
          <w:szCs w:val="20"/>
          <w:lang w:val="en-US"/>
        </w:rPr>
        <w:t>Backfilling</w:t>
      </w:r>
      <w:r w:rsidR="008F5A9A" w:rsidRPr="00B824D6">
        <w:rPr>
          <w:rFonts w:asciiTheme="minorHAnsi" w:hAnsiTheme="minorHAnsi" w:cstheme="minorHAnsi"/>
          <w:sz w:val="20"/>
          <w:szCs w:val="20"/>
          <w:lang w:val="en-US"/>
        </w:rPr>
        <w:t>“</w:t>
      </w:r>
      <w:r w:rsidR="00225935" w:rsidRPr="00B824D6">
        <w:rPr>
          <w:rFonts w:asciiTheme="minorHAnsi" w:hAnsiTheme="minorHAnsi" w:cstheme="minorHAnsi"/>
          <w:sz w:val="20"/>
          <w:szCs w:val="20"/>
          <w:lang w:val="en-US"/>
        </w:rPr>
        <w:t>.</w:t>
      </w:r>
    </w:p>
    <w:p w14:paraId="6CFE2ABE" w14:textId="7777777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All the relative plans and cross-sections of the civil engineering work to accommodate the cable systems are available in the appendixes.</w:t>
      </w:r>
    </w:p>
    <w:p w14:paraId="6DBAA8CA" w14:textId="3A71E571"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No junction box neither for the 11KV nor for FO cables to </w:t>
      </w:r>
      <w:r w:rsidR="00A83743"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 xml:space="preserve"> all along this link of about 0.5</w:t>
      </w:r>
      <w:r w:rsidR="00D36D37" w:rsidRPr="00B824D6">
        <w:rPr>
          <w:rFonts w:asciiTheme="minorHAnsi" w:hAnsiTheme="minorHAnsi" w:cstheme="minorHAnsi"/>
          <w:sz w:val="20"/>
          <w:szCs w:val="20"/>
          <w:lang w:val="en-US"/>
        </w:rPr>
        <w:t>5</w:t>
      </w:r>
      <w:r w:rsidR="00115264" w:rsidRPr="00B824D6">
        <w:rPr>
          <w:rFonts w:asciiTheme="minorHAnsi" w:hAnsiTheme="minorHAnsi" w:cstheme="minorHAnsi"/>
          <w:sz w:val="20"/>
          <w:szCs w:val="20"/>
          <w:lang w:val="en-US"/>
        </w:rPr>
        <w:t>k</w:t>
      </w:r>
      <w:r w:rsidRPr="00B824D6">
        <w:rPr>
          <w:rFonts w:asciiTheme="minorHAnsi" w:hAnsiTheme="minorHAnsi" w:cstheme="minorHAnsi"/>
          <w:sz w:val="20"/>
          <w:szCs w:val="20"/>
          <w:lang w:val="en-US"/>
        </w:rPr>
        <w:t xml:space="preserve">m in length </w:t>
      </w:r>
      <w:r w:rsidRPr="00B824D6">
        <w:rPr>
          <w:rFonts w:asciiTheme="minorHAnsi" w:hAnsiTheme="minorHAnsi" w:cstheme="minorHAnsi"/>
          <w:sz w:val="20"/>
          <w:szCs w:val="20"/>
          <w:lang w:val="en-CA"/>
        </w:rPr>
        <w:t>approximately</w:t>
      </w:r>
      <w:r w:rsidRPr="00B824D6">
        <w:rPr>
          <w:rFonts w:asciiTheme="minorHAnsi" w:hAnsiTheme="minorHAnsi" w:cstheme="minorHAnsi"/>
          <w:sz w:val="20"/>
          <w:szCs w:val="20"/>
          <w:lang w:val="en-US"/>
        </w:rPr>
        <w:t>.</w:t>
      </w:r>
    </w:p>
    <w:p w14:paraId="2CEA51A2" w14:textId="3E7BFBF3"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In addition, no horizontal directional drilling to </w:t>
      </w:r>
      <w:r w:rsidR="00A83743"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w:t>
      </w:r>
    </w:p>
    <w:bookmarkEnd w:id="850"/>
    <w:p w14:paraId="658D3CFA" w14:textId="77777777" w:rsidR="008F5A9A" w:rsidRPr="00B824D6" w:rsidRDefault="008F5A9A" w:rsidP="006215B4">
      <w:pPr>
        <w:rPr>
          <w:rFonts w:asciiTheme="minorHAnsi" w:hAnsiTheme="minorHAnsi" w:cstheme="minorHAnsi"/>
          <w:b/>
        </w:rPr>
      </w:pPr>
    </w:p>
    <w:p w14:paraId="44D78513" w14:textId="07E133CF" w:rsidR="001E4DCE" w:rsidRPr="00B824D6" w:rsidRDefault="001E4DCE" w:rsidP="006215B4">
      <w:pPr>
        <w:rPr>
          <w:rFonts w:asciiTheme="minorHAnsi" w:hAnsiTheme="minorHAnsi" w:cstheme="minorHAnsi"/>
          <w:b/>
        </w:rPr>
      </w:pPr>
      <w:r w:rsidRPr="00B824D6">
        <w:rPr>
          <w:rFonts w:asciiTheme="minorHAnsi" w:hAnsiTheme="minorHAnsi" w:cstheme="minorHAnsi"/>
          <w:b/>
        </w:rPr>
        <w:t xml:space="preserve">Soil investigations: </w:t>
      </w:r>
    </w:p>
    <w:p w14:paraId="1B190731" w14:textId="77777777" w:rsidR="001E4DCE" w:rsidRPr="00B824D6" w:rsidRDefault="001E4DCE" w:rsidP="001E4DCE">
      <w:pPr>
        <w:rPr>
          <w:rFonts w:asciiTheme="minorHAnsi" w:hAnsiTheme="minorHAnsi" w:cstheme="minorHAnsi"/>
        </w:rPr>
      </w:pPr>
      <w:r w:rsidRPr="00B824D6">
        <w:rPr>
          <w:rFonts w:asciiTheme="minorHAnsi" w:hAnsiTheme="minorHAnsi" w:cstheme="minorHAnsi"/>
        </w:rPr>
        <w:t>The Contractor carries out the necessary studies and investigations for the dimensioning of all the civil engineering works for which he is responsible.</w:t>
      </w:r>
    </w:p>
    <w:p w14:paraId="2A359BBF" w14:textId="77777777" w:rsidR="001E4DCE" w:rsidRPr="00B824D6" w:rsidRDefault="001E4DCE" w:rsidP="001E4DCE">
      <w:pPr>
        <w:rPr>
          <w:rFonts w:asciiTheme="minorHAnsi" w:hAnsiTheme="minorHAnsi" w:cstheme="minorHAnsi"/>
          <w:u w:val="single"/>
        </w:rPr>
      </w:pPr>
      <w:r w:rsidRPr="00B824D6">
        <w:rPr>
          <w:rFonts w:asciiTheme="minorHAnsi" w:hAnsiTheme="minorHAnsi" w:cstheme="minorHAnsi"/>
          <w:u w:val="single"/>
        </w:rPr>
        <w:t>The Topographical studies must include:</w:t>
      </w:r>
    </w:p>
    <w:p w14:paraId="65A4CA06" w14:textId="77777777" w:rsidR="001E4DCE" w:rsidRPr="00B824D6" w:rsidRDefault="001E4DCE"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The research for the various existing network concessionaires and the requests for defining and representing their existing networks.</w:t>
      </w:r>
    </w:p>
    <w:p w14:paraId="7DE727A3" w14:textId="77777777" w:rsidR="001E4DCE" w:rsidRPr="00B824D6" w:rsidRDefault="001E4DCE"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Surveys and detection of buried networks by appropriate means (Georadar passage where the Lidar Technology is preferred),</w:t>
      </w:r>
    </w:p>
    <w:p w14:paraId="27E881CA" w14:textId="77777777" w:rsidR="001E4DCE" w:rsidRPr="00B824D6" w:rsidRDefault="001E4DCE"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Definition and detection of all obstacles, or any kind of networks encountered on the proposed route of the link,</w:t>
      </w:r>
    </w:p>
    <w:p w14:paraId="1DC7F9AD" w14:textId="77777777" w:rsidR="001E4DCE" w:rsidRPr="00B824D6" w:rsidRDefault="001E4DCE" w:rsidP="00DC60A0">
      <w:pPr>
        <w:pStyle w:val="Paragraphedeliste"/>
        <w:numPr>
          <w:ilvl w:val="0"/>
          <w:numId w:val="80"/>
        </w:numPr>
        <w:rPr>
          <w:rFonts w:asciiTheme="minorHAnsi" w:hAnsiTheme="minorHAnsi" w:cstheme="minorHAnsi"/>
          <w:lang w:val="en-CA"/>
        </w:rPr>
      </w:pPr>
      <w:r w:rsidRPr="00B824D6">
        <w:rPr>
          <w:rFonts w:asciiTheme="minorHAnsi" w:hAnsiTheme="minorHAnsi" w:cstheme="minorHAnsi"/>
          <w:lang w:val="en-CA"/>
        </w:rPr>
        <w:t>The production of engineering and execution plans (plan views, longitudinal profiles, assembly plans, sections, etc.)</w:t>
      </w:r>
    </w:p>
    <w:p w14:paraId="1BC22CC7" w14:textId="77777777" w:rsidR="001E4DCE" w:rsidRPr="00B824D6" w:rsidRDefault="001E4DCE" w:rsidP="001E4DCE">
      <w:pPr>
        <w:rPr>
          <w:rFonts w:asciiTheme="minorHAnsi" w:hAnsiTheme="minorHAnsi" w:cstheme="minorHAnsi"/>
        </w:rPr>
      </w:pPr>
      <w:r w:rsidRPr="00B824D6">
        <w:rPr>
          <w:rFonts w:asciiTheme="minorHAnsi" w:hAnsiTheme="minorHAnsi" w:cstheme="minorHAnsi"/>
        </w:rPr>
        <w:t>After the topographical surveys that will be carried out by the contractor, all the plans will be georeferenced. The requested Projected Coordinate System for this project is:</w:t>
      </w:r>
      <w:r w:rsidRPr="00B824D6">
        <w:rPr>
          <w:rFonts w:asciiTheme="minorHAnsi" w:hAnsiTheme="minorHAnsi" w:cstheme="minorHAnsi"/>
          <w:b/>
          <w:bCs/>
        </w:rPr>
        <w:t xml:space="preserve"> Universal Transverse Mercator Grid system (UTM Zone 20)</w:t>
      </w:r>
    </w:p>
    <w:p w14:paraId="033C9A59" w14:textId="77777777" w:rsidR="001E4DCE" w:rsidRPr="00B824D6" w:rsidRDefault="001E4DCE" w:rsidP="001E4DCE">
      <w:pPr>
        <w:rPr>
          <w:rFonts w:asciiTheme="minorHAnsi" w:hAnsiTheme="minorHAnsi" w:cstheme="minorHAnsi"/>
        </w:rPr>
      </w:pPr>
      <w:r w:rsidRPr="00B824D6">
        <w:rPr>
          <w:rFonts w:asciiTheme="minorHAnsi" w:hAnsiTheme="minorHAnsi" w:cstheme="minorHAnsi"/>
        </w:rPr>
        <w:t>During the geotechnical studies, the Contractor will perform electrical and thermal resistivity measurements as well soil temperature measurements.</w:t>
      </w:r>
    </w:p>
    <w:p w14:paraId="46FA09D2" w14:textId="77777777" w:rsidR="001E4DCE" w:rsidRPr="00B824D6" w:rsidRDefault="001E4DCE" w:rsidP="001E4DCE">
      <w:pPr>
        <w:rPr>
          <w:rFonts w:asciiTheme="minorHAnsi" w:hAnsiTheme="minorHAnsi" w:cstheme="minorHAnsi"/>
        </w:rPr>
      </w:pPr>
      <w:r w:rsidRPr="00B824D6">
        <w:rPr>
          <w:rFonts w:asciiTheme="minorHAnsi" w:hAnsiTheme="minorHAnsi" w:cstheme="minorHAnsi"/>
        </w:rPr>
        <w:t>In addition, the contractor is responsible to make a relative hydrological study and hydrogeological study.</w:t>
      </w:r>
    </w:p>
    <w:p w14:paraId="344A7E42" w14:textId="77777777" w:rsidR="001E4DCE" w:rsidRPr="00B824D6" w:rsidRDefault="001E4DCE" w:rsidP="001E4DCE">
      <w:pPr>
        <w:pStyle w:val="Sansinterligne"/>
        <w:rPr>
          <w:rFonts w:asciiTheme="minorHAnsi" w:hAnsiTheme="minorHAnsi" w:cstheme="minorHAnsi"/>
          <w:sz w:val="20"/>
          <w:szCs w:val="20"/>
          <w:lang w:val="en-GB"/>
        </w:rPr>
      </w:pPr>
    </w:p>
    <w:p w14:paraId="28DA6B9E" w14:textId="77777777" w:rsidR="001E4DCE" w:rsidRPr="00B824D6" w:rsidRDefault="001E4DCE" w:rsidP="006215B4">
      <w:pPr>
        <w:rPr>
          <w:rFonts w:asciiTheme="minorHAnsi" w:hAnsiTheme="minorHAnsi" w:cstheme="minorHAnsi"/>
          <w:b/>
        </w:rPr>
      </w:pPr>
      <w:bookmarkStart w:id="852" w:name="_Toc107931765"/>
      <w:r w:rsidRPr="00B824D6">
        <w:rPr>
          <w:rFonts w:asciiTheme="minorHAnsi" w:hAnsiTheme="minorHAnsi" w:cstheme="minorHAnsi"/>
          <w:b/>
        </w:rPr>
        <w:t>Ducts set:</w:t>
      </w:r>
      <w:bookmarkEnd w:id="852"/>
    </w:p>
    <w:p w14:paraId="5E5F445E" w14:textId="77777777" w:rsidR="001E4DCE" w:rsidRPr="00B824D6" w:rsidRDefault="001E4DCE" w:rsidP="001E4DCE">
      <w:pPr>
        <w:pStyle w:val="Sansinterligne"/>
        <w:rPr>
          <w:rFonts w:asciiTheme="minorHAnsi" w:hAnsiTheme="minorHAnsi" w:cstheme="minorHAnsi"/>
          <w:sz w:val="20"/>
          <w:szCs w:val="20"/>
          <w:u w:val="single"/>
          <w:lang w:val="en-US"/>
        </w:rPr>
      </w:pPr>
      <w:bookmarkStart w:id="853" w:name="_Hlk114394963"/>
      <w:r w:rsidRPr="00B824D6">
        <w:rPr>
          <w:rFonts w:asciiTheme="minorHAnsi" w:hAnsiTheme="minorHAnsi" w:cstheme="minorHAnsi"/>
          <w:sz w:val="20"/>
          <w:szCs w:val="20"/>
          <w:u w:val="single"/>
          <w:lang w:val="en-US"/>
        </w:rPr>
        <w:t>Each duct set will include:</w:t>
      </w:r>
    </w:p>
    <w:p w14:paraId="07CEBE4B" w14:textId="77777777" w:rsidR="001E4DCE" w:rsidRPr="00B824D6" w:rsidRDefault="001E4DCE" w:rsidP="00DC60A0">
      <w:pPr>
        <w:pStyle w:val="Sansinterligne"/>
        <w:numPr>
          <w:ilvl w:val="0"/>
          <w:numId w:val="70"/>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One HDPE duct for the three phases of the 11 KV cables, (D=140 to 160 mm)</w:t>
      </w:r>
    </w:p>
    <w:p w14:paraId="2166E531" w14:textId="77777777" w:rsidR="001E4DCE" w:rsidRPr="00B824D6" w:rsidRDefault="001E4DCE" w:rsidP="00DC60A0">
      <w:pPr>
        <w:pStyle w:val="Sansinterligne"/>
        <w:numPr>
          <w:ilvl w:val="0"/>
          <w:numId w:val="70"/>
        </w:numPr>
        <w:spacing w:before="0"/>
        <w:rPr>
          <w:rFonts w:asciiTheme="minorHAnsi" w:hAnsiTheme="minorHAnsi" w:cstheme="minorHAnsi"/>
          <w:sz w:val="20"/>
          <w:szCs w:val="20"/>
          <w:lang w:val="en-US"/>
        </w:rPr>
      </w:pPr>
      <w:r w:rsidRPr="00B824D6">
        <w:rPr>
          <w:rFonts w:asciiTheme="minorHAnsi" w:hAnsiTheme="minorHAnsi" w:cstheme="minorHAnsi"/>
          <w:sz w:val="20"/>
          <w:szCs w:val="20"/>
          <w:lang w:val="en-US"/>
        </w:rPr>
        <w:t>One HDPE duct for the fiber optic cable (D=50 mm)</w:t>
      </w:r>
    </w:p>
    <w:p w14:paraId="3086DADA" w14:textId="77777777" w:rsidR="00D74E4C" w:rsidRPr="00B824D6" w:rsidRDefault="00D74E4C" w:rsidP="006215B4">
      <w:pPr>
        <w:rPr>
          <w:rFonts w:asciiTheme="minorHAnsi" w:hAnsiTheme="minorHAnsi" w:cstheme="minorHAnsi"/>
          <w:b/>
        </w:rPr>
      </w:pPr>
      <w:bookmarkStart w:id="854" w:name="_Toc107931766"/>
      <w:bookmarkEnd w:id="853"/>
    </w:p>
    <w:p w14:paraId="03734725" w14:textId="79BF0745" w:rsidR="001E4DCE" w:rsidRPr="00B824D6" w:rsidRDefault="001E4DCE" w:rsidP="006215B4">
      <w:pPr>
        <w:rPr>
          <w:rFonts w:asciiTheme="minorHAnsi" w:hAnsiTheme="minorHAnsi" w:cstheme="minorHAnsi"/>
          <w:b/>
        </w:rPr>
      </w:pPr>
      <w:r w:rsidRPr="00B824D6">
        <w:rPr>
          <w:rFonts w:asciiTheme="minorHAnsi" w:hAnsiTheme="minorHAnsi" w:cstheme="minorHAnsi"/>
          <w:b/>
        </w:rPr>
        <w:lastRenderedPageBreak/>
        <w:t>Horizontal directional drilling:</w:t>
      </w:r>
      <w:bookmarkEnd w:id="854"/>
    </w:p>
    <w:p w14:paraId="787D0EB6" w14:textId="2A56E4D2"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No horizontal directional drilling to </w:t>
      </w:r>
      <w:r w:rsidR="00A83743"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 xml:space="preserve"> all along this 11 KV </w:t>
      </w:r>
      <w:r w:rsidR="00345157"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link from the new Geothermal </w:t>
      </w:r>
      <w:r w:rsidR="00A83743" w:rsidRPr="00B824D6">
        <w:rPr>
          <w:rFonts w:asciiTheme="minorHAnsi" w:hAnsiTheme="minorHAnsi" w:cstheme="minorHAnsi"/>
          <w:sz w:val="20"/>
          <w:szCs w:val="20"/>
          <w:lang w:val="en-US"/>
        </w:rPr>
        <w:t>substation</w:t>
      </w:r>
      <w:r w:rsidRPr="00B824D6">
        <w:rPr>
          <w:rFonts w:asciiTheme="minorHAnsi" w:hAnsiTheme="minorHAnsi" w:cstheme="minorHAnsi"/>
          <w:sz w:val="20"/>
          <w:szCs w:val="20"/>
          <w:lang w:val="en-US"/>
        </w:rPr>
        <w:t xml:space="preserve"> to the existing Laudat substation.</w:t>
      </w:r>
    </w:p>
    <w:p w14:paraId="70AA45C3" w14:textId="77777777" w:rsidR="001E4DCE" w:rsidRPr="00B824D6" w:rsidRDefault="001E4DCE" w:rsidP="001E4DCE">
      <w:pPr>
        <w:pStyle w:val="Sansinterligne"/>
        <w:rPr>
          <w:rFonts w:asciiTheme="minorHAnsi" w:hAnsiTheme="minorHAnsi" w:cstheme="minorHAnsi"/>
          <w:lang w:val="en-US"/>
        </w:rPr>
      </w:pPr>
    </w:p>
    <w:p w14:paraId="4F434E8A" w14:textId="77777777" w:rsidR="001E4DCE" w:rsidRPr="00B824D6" w:rsidRDefault="001E4DCE" w:rsidP="006215B4">
      <w:pPr>
        <w:rPr>
          <w:rFonts w:asciiTheme="minorHAnsi" w:hAnsiTheme="minorHAnsi" w:cstheme="minorHAnsi"/>
          <w:b/>
        </w:rPr>
      </w:pPr>
      <w:bookmarkStart w:id="855" w:name="_Toc107931767"/>
      <w:r w:rsidRPr="00B824D6">
        <w:rPr>
          <w:rFonts w:asciiTheme="minorHAnsi" w:hAnsiTheme="minorHAnsi" w:cstheme="minorHAnsi"/>
          <w:b/>
        </w:rPr>
        <w:t>Civil engineering structures:</w:t>
      </w:r>
      <w:bookmarkEnd w:id="855"/>
    </w:p>
    <w:p w14:paraId="6428D1FB" w14:textId="77777777" w:rsidR="001E4DCE" w:rsidRPr="00B824D6" w:rsidRDefault="001E4DCE" w:rsidP="00F6352E">
      <w:pPr>
        <w:rPr>
          <w:rFonts w:asciiTheme="minorHAnsi" w:hAnsiTheme="minorHAnsi" w:cstheme="minorHAnsi"/>
          <w:i/>
        </w:rPr>
      </w:pPr>
      <w:r w:rsidRPr="00B824D6">
        <w:rPr>
          <w:rFonts w:asciiTheme="minorHAnsi" w:hAnsiTheme="minorHAnsi" w:cstheme="minorHAnsi"/>
          <w:i/>
        </w:rPr>
        <w:t>(Power and FO) Junction Box:</w:t>
      </w:r>
    </w:p>
    <w:p w14:paraId="0D0C7FD3" w14:textId="0B835897" w:rsidR="001E4DCE" w:rsidRPr="00B824D6" w:rsidRDefault="001E4DCE" w:rsidP="001E4DCE">
      <w:pPr>
        <w:pStyle w:val="Sansinterligne"/>
        <w:rPr>
          <w:rFonts w:asciiTheme="minorHAnsi" w:hAnsiTheme="minorHAnsi" w:cstheme="minorHAnsi"/>
          <w:sz w:val="20"/>
          <w:szCs w:val="20"/>
          <w:lang w:val="en-US"/>
        </w:rPr>
      </w:pPr>
      <w:r w:rsidRPr="00B824D6">
        <w:rPr>
          <w:rFonts w:asciiTheme="minorHAnsi" w:hAnsiTheme="minorHAnsi" w:cstheme="minorHAnsi"/>
          <w:sz w:val="20"/>
          <w:szCs w:val="20"/>
          <w:lang w:val="en-US"/>
        </w:rPr>
        <w:t xml:space="preserve">No power or FO Junction </w:t>
      </w:r>
      <w:r w:rsidR="00FD5191" w:rsidRPr="00B824D6">
        <w:rPr>
          <w:rFonts w:asciiTheme="minorHAnsi" w:hAnsiTheme="minorHAnsi" w:cstheme="minorHAnsi"/>
          <w:sz w:val="20"/>
          <w:szCs w:val="20"/>
          <w:lang w:val="en-US"/>
        </w:rPr>
        <w:t>manholes</w:t>
      </w:r>
      <w:r w:rsidRPr="00B824D6">
        <w:rPr>
          <w:rFonts w:asciiTheme="minorHAnsi" w:hAnsiTheme="minorHAnsi" w:cstheme="minorHAnsi"/>
          <w:sz w:val="20"/>
          <w:szCs w:val="20"/>
          <w:lang w:val="en-US"/>
        </w:rPr>
        <w:t xml:space="preserve"> to </w:t>
      </w:r>
      <w:r w:rsidR="00A83743" w:rsidRPr="00B824D6">
        <w:rPr>
          <w:rFonts w:asciiTheme="minorHAnsi" w:hAnsiTheme="minorHAnsi" w:cstheme="minorHAnsi"/>
          <w:sz w:val="20"/>
          <w:szCs w:val="20"/>
          <w:lang w:val="en-US"/>
        </w:rPr>
        <w:t>be done</w:t>
      </w:r>
      <w:r w:rsidRPr="00B824D6">
        <w:rPr>
          <w:rFonts w:asciiTheme="minorHAnsi" w:hAnsiTheme="minorHAnsi" w:cstheme="minorHAnsi"/>
          <w:sz w:val="20"/>
          <w:szCs w:val="20"/>
          <w:lang w:val="en-US"/>
        </w:rPr>
        <w:t xml:space="preserve"> all along this 11 KV </w:t>
      </w:r>
      <w:r w:rsidR="00345157" w:rsidRPr="00B824D6">
        <w:rPr>
          <w:rFonts w:asciiTheme="minorHAnsi" w:hAnsiTheme="minorHAnsi" w:cstheme="minorHAnsi"/>
          <w:sz w:val="20"/>
          <w:szCs w:val="20"/>
          <w:lang w:val="en-US"/>
        </w:rPr>
        <w:t>UNDERGROUND CABLES (</w:t>
      </w:r>
      <w:r w:rsidRPr="00B824D6">
        <w:rPr>
          <w:rFonts w:asciiTheme="minorHAnsi" w:hAnsiTheme="minorHAnsi" w:cstheme="minorHAnsi"/>
          <w:sz w:val="20"/>
          <w:szCs w:val="20"/>
          <w:lang w:val="en-US"/>
        </w:rPr>
        <w:t>UGC</w:t>
      </w:r>
      <w:r w:rsidR="00345157" w:rsidRPr="00B824D6">
        <w:rPr>
          <w:rFonts w:asciiTheme="minorHAnsi" w:hAnsiTheme="minorHAnsi" w:cstheme="minorHAnsi"/>
          <w:sz w:val="20"/>
          <w:szCs w:val="20"/>
          <w:lang w:val="en-US"/>
        </w:rPr>
        <w:t>)</w:t>
      </w:r>
      <w:r w:rsidRPr="00B824D6">
        <w:rPr>
          <w:rFonts w:asciiTheme="minorHAnsi" w:hAnsiTheme="minorHAnsi" w:cstheme="minorHAnsi"/>
          <w:sz w:val="20"/>
          <w:szCs w:val="20"/>
          <w:lang w:val="en-US"/>
        </w:rPr>
        <w:t xml:space="preserve"> link of 0.5</w:t>
      </w:r>
      <w:r w:rsidR="00D36D37" w:rsidRPr="00B824D6">
        <w:rPr>
          <w:rFonts w:asciiTheme="minorHAnsi" w:hAnsiTheme="minorHAnsi" w:cstheme="minorHAnsi"/>
          <w:sz w:val="20"/>
          <w:szCs w:val="20"/>
          <w:lang w:val="en-US"/>
        </w:rPr>
        <w:t>5</w:t>
      </w:r>
      <w:r w:rsidR="00115264" w:rsidRPr="00B824D6">
        <w:rPr>
          <w:rFonts w:asciiTheme="minorHAnsi" w:hAnsiTheme="minorHAnsi" w:cstheme="minorHAnsi"/>
          <w:sz w:val="20"/>
          <w:szCs w:val="20"/>
          <w:lang w:val="en-US"/>
        </w:rPr>
        <w:t>k</w:t>
      </w:r>
      <w:r w:rsidRPr="00B824D6">
        <w:rPr>
          <w:rFonts w:asciiTheme="minorHAnsi" w:hAnsiTheme="minorHAnsi" w:cstheme="minorHAnsi"/>
          <w:sz w:val="20"/>
          <w:szCs w:val="20"/>
          <w:lang w:val="en-US"/>
        </w:rPr>
        <w:t>m of length approximately.</w:t>
      </w:r>
    </w:p>
    <w:p w14:paraId="3E13F06B" w14:textId="77777777" w:rsidR="00F6352E" w:rsidRPr="00B824D6" w:rsidRDefault="00F6352E" w:rsidP="00F6352E">
      <w:pPr>
        <w:rPr>
          <w:rFonts w:asciiTheme="minorHAnsi" w:hAnsiTheme="minorHAnsi" w:cstheme="minorHAnsi"/>
          <w:i/>
        </w:rPr>
      </w:pPr>
      <w:bookmarkStart w:id="856" w:name="_Toc107931768"/>
    </w:p>
    <w:p w14:paraId="33907BDF" w14:textId="782BA989" w:rsidR="001E4DCE" w:rsidRPr="00B824D6" w:rsidRDefault="001E4DCE" w:rsidP="00F6352E">
      <w:pPr>
        <w:rPr>
          <w:rFonts w:asciiTheme="minorHAnsi" w:hAnsiTheme="minorHAnsi" w:cstheme="minorHAnsi"/>
          <w:i/>
        </w:rPr>
      </w:pPr>
      <w:r w:rsidRPr="00B824D6">
        <w:rPr>
          <w:rFonts w:asciiTheme="minorHAnsi" w:hAnsiTheme="minorHAnsi" w:cstheme="minorHAnsi"/>
          <w:i/>
        </w:rPr>
        <w:t>Cable Trench:</w:t>
      </w:r>
    </w:p>
    <w:p w14:paraId="48ECF905" w14:textId="77777777" w:rsidR="001E4DCE" w:rsidRPr="00B824D6" w:rsidRDefault="001E4DCE" w:rsidP="001E4DCE">
      <w:pPr>
        <w:rPr>
          <w:rFonts w:asciiTheme="minorHAnsi" w:hAnsiTheme="minorHAnsi" w:cstheme="minorHAnsi"/>
          <w:lang w:val="en-CA"/>
        </w:rPr>
      </w:pPr>
      <w:r w:rsidRPr="00B824D6">
        <w:rPr>
          <w:rFonts w:asciiTheme="minorHAnsi" w:hAnsiTheme="minorHAnsi" w:cstheme="minorHAnsi"/>
          <w:lang w:val="en-CA"/>
        </w:rPr>
        <w:t>The cable trench will be dimensioned minimum as follow:</w:t>
      </w:r>
    </w:p>
    <w:p w14:paraId="461A1AF2" w14:textId="77777777" w:rsidR="001E4DCE" w:rsidRPr="00B824D6" w:rsidRDefault="001E4DCE"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 xml:space="preserve">Width =~0.4 m </w:t>
      </w:r>
      <w:r w:rsidRPr="00B824D6">
        <w:rPr>
          <w:rFonts w:asciiTheme="minorHAnsi" w:hAnsiTheme="minorHAnsi" w:cstheme="minorHAnsi"/>
        </w:rPr>
        <w:t>approximately</w:t>
      </w:r>
    </w:p>
    <w:p w14:paraId="72887F7E" w14:textId="77777777" w:rsidR="001E4DCE" w:rsidRPr="00B824D6" w:rsidRDefault="001E4DCE" w:rsidP="00DC60A0">
      <w:pPr>
        <w:pStyle w:val="Paragraphedeliste"/>
        <w:numPr>
          <w:ilvl w:val="0"/>
          <w:numId w:val="79"/>
        </w:numPr>
        <w:rPr>
          <w:rFonts w:asciiTheme="minorHAnsi" w:hAnsiTheme="minorHAnsi" w:cstheme="minorHAnsi"/>
          <w:lang w:val="en-CA"/>
        </w:rPr>
      </w:pPr>
      <w:r w:rsidRPr="00B824D6">
        <w:rPr>
          <w:rFonts w:asciiTheme="minorHAnsi" w:hAnsiTheme="minorHAnsi" w:cstheme="minorHAnsi"/>
          <w:lang w:val="en-CA"/>
        </w:rPr>
        <w:t xml:space="preserve">Depth = ~0.9 m </w:t>
      </w:r>
      <w:r w:rsidRPr="00B824D6">
        <w:rPr>
          <w:rFonts w:asciiTheme="minorHAnsi" w:hAnsiTheme="minorHAnsi" w:cstheme="minorHAnsi"/>
        </w:rPr>
        <w:t>approximately</w:t>
      </w:r>
    </w:p>
    <w:bookmarkEnd w:id="856"/>
    <w:p w14:paraId="3380BBB4" w14:textId="77777777" w:rsidR="00320C04" w:rsidRPr="00B824D6" w:rsidRDefault="00320C04" w:rsidP="00320C04">
      <w:pPr>
        <w:pStyle w:val="Sansinterligne"/>
        <w:rPr>
          <w:rFonts w:asciiTheme="minorHAnsi" w:hAnsiTheme="minorHAnsi" w:cstheme="minorHAnsi"/>
          <w:sz w:val="20"/>
          <w:szCs w:val="20"/>
        </w:rPr>
      </w:pPr>
    </w:p>
    <w:p w14:paraId="368F21F0" w14:textId="3382857B" w:rsidR="001E4DCE" w:rsidRPr="00B824D6" w:rsidRDefault="0093637C" w:rsidP="00DC60A0">
      <w:pPr>
        <w:pStyle w:val="Titre4"/>
        <w:numPr>
          <w:ilvl w:val="3"/>
          <w:numId w:val="39"/>
        </w:numPr>
        <w:tabs>
          <w:tab w:val="left" w:pos="1701"/>
        </w:tabs>
        <w:spacing w:line="276" w:lineRule="auto"/>
        <w:rPr>
          <w:rFonts w:asciiTheme="minorHAnsi" w:hAnsiTheme="minorHAnsi" w:cstheme="minorHAnsi"/>
          <w:sz w:val="28"/>
          <w:szCs w:val="28"/>
        </w:rPr>
      </w:pPr>
      <w:bookmarkStart w:id="857" w:name="_Toc146202539"/>
      <w:bookmarkEnd w:id="851"/>
      <w:r w:rsidRPr="00B824D6">
        <w:rPr>
          <w:rFonts w:asciiTheme="minorHAnsi" w:hAnsiTheme="minorHAnsi" w:cstheme="minorHAnsi"/>
          <w:sz w:val="28"/>
          <w:szCs w:val="28"/>
        </w:rPr>
        <w:t>Electrical design</w:t>
      </w:r>
      <w:bookmarkEnd w:id="857"/>
    </w:p>
    <w:p w14:paraId="2C15C6FC" w14:textId="537E0C1C" w:rsidR="001E4DCE" w:rsidRPr="00B824D6" w:rsidRDefault="001E4DCE" w:rsidP="001E4DCE">
      <w:pPr>
        <w:spacing w:line="312" w:lineRule="auto"/>
        <w:rPr>
          <w:rFonts w:asciiTheme="minorHAnsi" w:hAnsiTheme="minorHAnsi" w:cstheme="minorHAnsi"/>
          <w:b/>
          <w:u w:val="single"/>
        </w:rPr>
      </w:pPr>
      <w:r w:rsidRPr="00B824D6">
        <w:rPr>
          <w:rFonts w:asciiTheme="minorHAnsi" w:hAnsiTheme="minorHAnsi" w:cstheme="minorHAnsi"/>
          <w:b/>
          <w:u w:val="single"/>
        </w:rPr>
        <w:t>11kV Cable:</w:t>
      </w:r>
    </w:p>
    <w:p w14:paraId="5A7F805F" w14:textId="7A2E28C8" w:rsidR="001E4DCE" w:rsidRPr="00B824D6" w:rsidRDefault="001E4DCE" w:rsidP="001E4DCE">
      <w:pPr>
        <w:spacing w:line="312" w:lineRule="auto"/>
        <w:rPr>
          <w:rFonts w:asciiTheme="minorHAnsi" w:hAnsiTheme="minorHAnsi" w:cstheme="minorHAnsi"/>
        </w:rPr>
      </w:pPr>
      <w:r w:rsidRPr="00B824D6">
        <w:rPr>
          <w:rFonts w:asciiTheme="minorHAnsi" w:hAnsiTheme="minorHAnsi" w:cstheme="minorHAnsi"/>
        </w:rPr>
        <w:t xml:space="preserve">The selected 11kV </w:t>
      </w:r>
      <w:r w:rsidR="00345157" w:rsidRPr="00B824D6">
        <w:rPr>
          <w:rFonts w:asciiTheme="minorHAnsi" w:hAnsiTheme="minorHAnsi" w:cstheme="minorHAnsi"/>
          <w:lang w:val="en-US"/>
        </w:rPr>
        <w:t>UNDERGROUND CABLES (</w:t>
      </w:r>
      <w:r w:rsidRPr="00B824D6">
        <w:rPr>
          <w:rFonts w:asciiTheme="minorHAnsi" w:hAnsiTheme="minorHAnsi" w:cstheme="minorHAnsi"/>
        </w:rPr>
        <w:t>UGC</w:t>
      </w:r>
      <w:r w:rsidR="00345157" w:rsidRPr="00B824D6">
        <w:rPr>
          <w:rFonts w:asciiTheme="minorHAnsi" w:hAnsiTheme="minorHAnsi" w:cstheme="minorHAnsi"/>
        </w:rPr>
        <w:t>)</w:t>
      </w:r>
      <w:r w:rsidRPr="00B824D6">
        <w:rPr>
          <w:rFonts w:asciiTheme="minorHAnsi" w:hAnsiTheme="minorHAnsi" w:cstheme="minorHAnsi"/>
        </w:rPr>
        <w:t xml:space="preserve"> which should transit a maximum power of 5MVA is 1 x 3cores x 185mm² aluminium conductor. </w:t>
      </w:r>
    </w:p>
    <w:p w14:paraId="14F93885" w14:textId="48EA58B2" w:rsidR="00E21EFB" w:rsidRPr="00B824D6" w:rsidRDefault="00E21EFB" w:rsidP="001E4DCE">
      <w:pPr>
        <w:spacing w:line="312" w:lineRule="auto"/>
        <w:rPr>
          <w:rFonts w:asciiTheme="minorHAnsi" w:hAnsiTheme="minorHAnsi" w:cstheme="minorHAnsi"/>
        </w:rPr>
      </w:pPr>
      <w:r w:rsidRPr="00B824D6">
        <w:rPr>
          <w:rFonts w:asciiTheme="minorHAnsi" w:hAnsiTheme="minorHAnsi" w:cstheme="minorHAnsi"/>
        </w:rPr>
        <w:t>A calculation note for 11kV</w:t>
      </w:r>
      <w:r w:rsidR="00D74E4C" w:rsidRPr="00B824D6">
        <w:rPr>
          <w:rFonts w:asciiTheme="minorHAnsi" w:hAnsiTheme="minorHAnsi" w:cstheme="minorHAnsi"/>
        </w:rPr>
        <w:t xml:space="preserve"> UGC</w:t>
      </w:r>
      <w:r w:rsidRPr="00B824D6">
        <w:rPr>
          <w:rFonts w:asciiTheme="minorHAnsi" w:hAnsiTheme="minorHAnsi" w:cstheme="minorHAnsi"/>
        </w:rPr>
        <w:t xml:space="preserve"> must be elaborated proving that this selected cross section is efficient to transit the requested energy while applying all </w:t>
      </w:r>
      <w:r w:rsidR="00005085" w:rsidRPr="00B824D6">
        <w:rPr>
          <w:rFonts w:asciiTheme="minorHAnsi" w:hAnsiTheme="minorHAnsi" w:cstheme="minorHAnsi"/>
        </w:rPr>
        <w:t>derating</w:t>
      </w:r>
      <w:r w:rsidRPr="00B824D6">
        <w:rPr>
          <w:rFonts w:asciiTheme="minorHAnsi" w:hAnsiTheme="minorHAnsi" w:cstheme="minorHAnsi"/>
        </w:rPr>
        <w:t xml:space="preserve"> factors (ground temperature, ground thermal resistivity, depth of laying, in a buried duct)  </w:t>
      </w:r>
    </w:p>
    <w:p w14:paraId="04A6F1E7" w14:textId="7A85BA08"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Please refer to section “11kV XLPE Cable” for more details.</w:t>
      </w:r>
    </w:p>
    <w:p w14:paraId="345B3E85" w14:textId="41D6A9E9" w:rsidR="00225935" w:rsidRPr="00B824D6" w:rsidRDefault="00225935" w:rsidP="00225935">
      <w:pPr>
        <w:spacing w:line="312" w:lineRule="auto"/>
        <w:rPr>
          <w:rFonts w:asciiTheme="minorHAnsi" w:hAnsiTheme="minorHAnsi" w:cstheme="minorHAnsi"/>
        </w:rPr>
      </w:pPr>
      <w:r w:rsidRPr="00B824D6">
        <w:rPr>
          <w:rFonts w:asciiTheme="minorHAnsi" w:hAnsiTheme="minorHAnsi" w:cstheme="minorHAnsi"/>
        </w:rPr>
        <w:t>Technical requirements for 11kV cable are detailed in Annex A2-8</w:t>
      </w:r>
    </w:p>
    <w:p w14:paraId="5743B264" w14:textId="1A1043CD" w:rsidR="00810BE6" w:rsidRPr="00B824D6" w:rsidRDefault="00810BE6" w:rsidP="00225935">
      <w:pPr>
        <w:spacing w:line="312" w:lineRule="auto"/>
        <w:rPr>
          <w:rFonts w:asciiTheme="minorHAnsi" w:hAnsiTheme="minorHAnsi" w:cstheme="minorHAnsi"/>
        </w:rPr>
      </w:pPr>
    </w:p>
    <w:p w14:paraId="7D05D215" w14:textId="572AD84F" w:rsidR="00810BE6" w:rsidRPr="00B824D6" w:rsidRDefault="00810BE6" w:rsidP="00225935">
      <w:pPr>
        <w:spacing w:line="312" w:lineRule="auto"/>
        <w:rPr>
          <w:rFonts w:asciiTheme="minorHAnsi" w:hAnsiTheme="minorHAnsi" w:cstheme="minorHAnsi"/>
        </w:rPr>
      </w:pPr>
    </w:p>
    <w:p w14:paraId="21B92C70" w14:textId="77777777" w:rsidR="00810BE6" w:rsidRPr="00B824D6" w:rsidRDefault="00810BE6" w:rsidP="00225935">
      <w:pPr>
        <w:spacing w:line="312" w:lineRule="auto"/>
        <w:rPr>
          <w:rFonts w:asciiTheme="minorHAnsi" w:hAnsiTheme="minorHAnsi" w:cstheme="minorHAnsi"/>
        </w:rPr>
      </w:pPr>
    </w:p>
    <w:p w14:paraId="686C99A5" w14:textId="0147E174" w:rsidR="001E4DCE" w:rsidRPr="00B824D6" w:rsidRDefault="001E4DCE" w:rsidP="001E4DCE">
      <w:pPr>
        <w:spacing w:line="312" w:lineRule="auto"/>
        <w:rPr>
          <w:rFonts w:asciiTheme="minorHAnsi" w:hAnsiTheme="minorHAnsi" w:cstheme="minorHAnsi"/>
          <w:noProof/>
          <w:lang w:eastAsia="fr-FR"/>
        </w:rPr>
      </w:pPr>
    </w:p>
    <w:p w14:paraId="294F46AE" w14:textId="3DA0DC35" w:rsidR="001E4DCE" w:rsidRPr="00B824D6" w:rsidRDefault="00DC0D66" w:rsidP="001E4DCE">
      <w:pPr>
        <w:spacing w:line="312" w:lineRule="auto"/>
        <w:rPr>
          <w:rFonts w:asciiTheme="minorHAnsi" w:hAnsiTheme="minorHAnsi" w:cstheme="minorHAnsi"/>
          <w:noProof/>
          <w:lang w:val="fr-FR" w:eastAsia="fr-FR"/>
        </w:rPr>
      </w:pPr>
      <w:r w:rsidRPr="00B824D6">
        <w:rPr>
          <w:rFonts w:asciiTheme="minorHAnsi" w:hAnsiTheme="minorHAnsi" w:cstheme="minorHAnsi"/>
          <w:noProof/>
          <w:lang w:val="fr-FR" w:eastAsia="fr-FR"/>
        </w:rPr>
        <w:lastRenderedPageBreak/>
        <mc:AlternateContent>
          <mc:Choice Requires="wps">
            <w:drawing>
              <wp:anchor distT="0" distB="0" distL="114300" distR="114300" simplePos="0" relativeHeight="251664384" behindDoc="0" locked="0" layoutInCell="1" allowOverlap="1" wp14:anchorId="64A373B1" wp14:editId="509C1092">
                <wp:simplePos x="0" y="0"/>
                <wp:positionH relativeFrom="column">
                  <wp:posOffset>3238500</wp:posOffset>
                </wp:positionH>
                <wp:positionV relativeFrom="paragraph">
                  <wp:posOffset>51435</wp:posOffset>
                </wp:positionV>
                <wp:extent cx="914400" cy="2741295"/>
                <wp:effectExtent l="0" t="0" r="3810" b="1905"/>
                <wp:wrapNone/>
                <wp:docPr id="21" name="Zone de texte 21"/>
                <wp:cNvGraphicFramePr/>
                <a:graphic xmlns:a="http://schemas.openxmlformats.org/drawingml/2006/main">
                  <a:graphicData uri="http://schemas.microsoft.com/office/word/2010/wordprocessingShape">
                    <wps:wsp>
                      <wps:cNvSpPr txBox="1"/>
                      <wps:spPr>
                        <a:xfrm>
                          <a:off x="0" y="0"/>
                          <a:ext cx="914400" cy="2741295"/>
                        </a:xfrm>
                        <a:prstGeom prst="rect">
                          <a:avLst/>
                        </a:prstGeom>
                        <a:solidFill>
                          <a:schemeClr val="lt1"/>
                        </a:solidFill>
                        <a:ln w="6350">
                          <a:noFill/>
                        </a:ln>
                      </wps:spPr>
                      <wps:txbx>
                        <w:txbxContent>
                          <w:p w14:paraId="11A8866F" w14:textId="4D34CBF7" w:rsidR="00AC2877" w:rsidRDefault="00AC2877" w:rsidP="005A5FC1">
                            <w:pPr>
                              <w:spacing w:line="312" w:lineRule="auto"/>
                              <w:ind w:firstLine="720"/>
                            </w:pPr>
                            <w:r>
                              <w:t xml:space="preserve">1 : </w:t>
                            </w:r>
                            <w:r w:rsidR="00C51294">
                              <w:t>Aluminium</w:t>
                            </w:r>
                            <w:r>
                              <w:t xml:space="preserve"> Conductor Core</w:t>
                            </w:r>
                          </w:p>
                          <w:p w14:paraId="093A0FA4" w14:textId="77777777" w:rsidR="00AC2877" w:rsidRDefault="00AC2877" w:rsidP="005A5FC1">
                            <w:pPr>
                              <w:spacing w:line="312" w:lineRule="auto"/>
                              <w:ind w:firstLine="720"/>
                            </w:pPr>
                            <w:r>
                              <w:t>2: Conductor screen (extruded semi-conductor)</w:t>
                            </w:r>
                          </w:p>
                          <w:p w14:paraId="1376CCB7" w14:textId="77777777" w:rsidR="00AC2877" w:rsidRDefault="00AC2877" w:rsidP="005A5FC1">
                            <w:pPr>
                              <w:spacing w:line="312" w:lineRule="auto"/>
                              <w:ind w:firstLine="720"/>
                            </w:pPr>
                            <w:r>
                              <w:t xml:space="preserve">3: XLPE Insulation </w:t>
                            </w:r>
                          </w:p>
                          <w:p w14:paraId="4F983C8E" w14:textId="77777777" w:rsidR="00AC2877" w:rsidRDefault="00AC2877" w:rsidP="005A5FC1">
                            <w:pPr>
                              <w:spacing w:line="312" w:lineRule="auto"/>
                              <w:ind w:firstLine="720"/>
                            </w:pPr>
                            <w:r>
                              <w:t>4: Insulation screen (extruded semi-conductor)</w:t>
                            </w:r>
                          </w:p>
                          <w:p w14:paraId="1E57F6A5" w14:textId="77777777" w:rsidR="00AC2877" w:rsidRPr="007A1CAE" w:rsidRDefault="00AC2877" w:rsidP="005A5FC1">
                            <w:pPr>
                              <w:spacing w:line="312" w:lineRule="auto"/>
                              <w:ind w:firstLine="720"/>
                            </w:pPr>
                            <w:r>
                              <w:t>5: metallic screen (</w:t>
                            </w:r>
                            <w:r w:rsidRPr="007A1CAE">
                              <w:t>Flat</w:t>
                            </w:r>
                            <w:r>
                              <w:t xml:space="preserve"> </w:t>
                            </w:r>
                            <w:r w:rsidRPr="007A1CAE">
                              <w:t>plain</w:t>
                            </w:r>
                            <w:r>
                              <w:t xml:space="preserve"> </w:t>
                            </w:r>
                            <w:r w:rsidRPr="007A1CAE">
                              <w:t>copper</w:t>
                            </w:r>
                            <w:r>
                              <w:t xml:space="preserve"> </w:t>
                            </w:r>
                            <w:r w:rsidRPr="007A1CAE">
                              <w:t>tape</w:t>
                            </w:r>
                            <w:r>
                              <w:t xml:space="preserve"> </w:t>
                            </w:r>
                            <w:r w:rsidRPr="007A1CAE">
                              <w:t>helically</w:t>
                            </w:r>
                            <w:r>
                              <w:t>)</w:t>
                            </w:r>
                          </w:p>
                          <w:p w14:paraId="2F9DD05D" w14:textId="77777777" w:rsidR="00AC2877" w:rsidRDefault="00AC2877" w:rsidP="005A5FC1">
                            <w:pPr>
                              <w:spacing w:line="312" w:lineRule="auto"/>
                              <w:ind w:firstLine="720"/>
                            </w:pPr>
                            <w:r>
                              <w:t>6: Filler (Non-hygroscopic polyethylene)</w:t>
                            </w:r>
                          </w:p>
                          <w:p w14:paraId="544F5102" w14:textId="77777777" w:rsidR="00AC2877" w:rsidRDefault="00AC2877" w:rsidP="005A5FC1">
                            <w:pPr>
                              <w:spacing w:line="312" w:lineRule="auto"/>
                              <w:ind w:firstLine="720"/>
                            </w:pPr>
                            <w:r>
                              <w:t>7: Bedding (PVC)</w:t>
                            </w:r>
                          </w:p>
                          <w:p w14:paraId="01E38FAC" w14:textId="562200DE" w:rsidR="00AC2877" w:rsidRDefault="00AC2877" w:rsidP="005A5FC1">
                            <w:pPr>
                              <w:spacing w:line="312" w:lineRule="auto"/>
                              <w:ind w:firstLine="720"/>
                            </w:pPr>
                            <w:r>
                              <w:t>8: Armouring (</w:t>
                            </w:r>
                            <w:r>
                              <w:rPr>
                                <w:color w:val="FF0000"/>
                              </w:rPr>
                              <w:t>galvanized steel</w:t>
                            </w:r>
                            <w:r>
                              <w:t>)</w:t>
                            </w:r>
                          </w:p>
                          <w:p w14:paraId="120B7A13" w14:textId="77777777" w:rsidR="00AC2877" w:rsidRDefault="00AC2877" w:rsidP="005A5FC1">
                            <w:pPr>
                              <w:spacing w:line="312" w:lineRule="auto"/>
                              <w:ind w:firstLine="720"/>
                            </w:pPr>
                            <w:r>
                              <w:t xml:space="preserve">9: Outer sheath (PVC-ST2 Jacket) </w:t>
                            </w:r>
                          </w:p>
                          <w:p w14:paraId="5D56F468" w14:textId="77777777" w:rsidR="00AC2877" w:rsidRDefault="00AC2877" w:rsidP="005A5FC1">
                            <w:pPr>
                              <w:spacing w:line="312" w:lineRule="auto"/>
                              <w:ind w:firstLine="720"/>
                            </w:pPr>
                            <w:r>
                              <w:t>10: Marking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4A373B1" id="Zone de texte 21" o:spid="_x0000_s1028" type="#_x0000_t202" style="position:absolute;left:0;text-align:left;margin-left:255pt;margin-top:4.05pt;width:1in;height:215.85pt;z-index:2516643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" fillcolor="white [3201]" stroked="f" strokeweight=".5pt">
                <v:textbox>
                  <w:txbxContent>
                    <w:p w14:paraId="11A8866F" w14:textId="4D34CBF7" w:rsidR="00AC2877" w:rsidRDefault="00AC2877" w:rsidP="005A5FC1">
                      <w:pPr>
                        <w:spacing w:line="312" w:lineRule="auto"/>
                        <w:ind w:firstLine="720"/>
                      </w:pPr>
                      <w:r>
                        <w:t xml:space="preserve">1 : </w:t>
                      </w:r>
                      <w:r w:rsidR="00C51294">
                        <w:t>Aluminium</w:t>
                      </w:r>
                      <w:r>
                        <w:t xml:space="preserve"> Conductor Core</w:t>
                      </w:r>
                    </w:p>
                    <w:p w14:paraId="093A0FA4" w14:textId="77777777" w:rsidR="00AC2877" w:rsidRDefault="00AC2877" w:rsidP="005A5FC1">
                      <w:pPr>
                        <w:spacing w:line="312" w:lineRule="auto"/>
                        <w:ind w:firstLine="720"/>
                      </w:pPr>
                      <w:r>
                        <w:t>2: Conductor screen (extruded semi-conductor)</w:t>
                      </w:r>
                    </w:p>
                    <w:p w14:paraId="1376CCB7" w14:textId="77777777" w:rsidR="00AC2877" w:rsidRDefault="00AC2877" w:rsidP="005A5FC1">
                      <w:pPr>
                        <w:spacing w:line="312" w:lineRule="auto"/>
                        <w:ind w:firstLine="720"/>
                      </w:pPr>
                      <w:r>
                        <w:t xml:space="preserve">3: XLPE Insulation </w:t>
                      </w:r>
                    </w:p>
                    <w:p w14:paraId="4F983C8E" w14:textId="77777777" w:rsidR="00AC2877" w:rsidRDefault="00AC2877" w:rsidP="005A5FC1">
                      <w:pPr>
                        <w:spacing w:line="312" w:lineRule="auto"/>
                        <w:ind w:firstLine="720"/>
                      </w:pPr>
                      <w:r>
                        <w:t>4: Insulation screen (extruded semi-conductor)</w:t>
                      </w:r>
                    </w:p>
                    <w:p w14:paraId="1E57F6A5" w14:textId="77777777" w:rsidR="00AC2877" w:rsidRPr="007A1CAE" w:rsidRDefault="00AC2877" w:rsidP="005A5FC1">
                      <w:pPr>
                        <w:spacing w:line="312" w:lineRule="auto"/>
                        <w:ind w:firstLine="720"/>
                      </w:pPr>
                      <w:r>
                        <w:t>5: metallic screen (</w:t>
                      </w:r>
                      <w:r w:rsidRPr="007A1CAE">
                        <w:t>Flat</w:t>
                      </w:r>
                      <w:r>
                        <w:t xml:space="preserve"> </w:t>
                      </w:r>
                      <w:r w:rsidRPr="007A1CAE">
                        <w:t>plain</w:t>
                      </w:r>
                      <w:r>
                        <w:t xml:space="preserve"> </w:t>
                      </w:r>
                      <w:r w:rsidRPr="007A1CAE">
                        <w:t>copper</w:t>
                      </w:r>
                      <w:r>
                        <w:t xml:space="preserve"> </w:t>
                      </w:r>
                      <w:r w:rsidRPr="007A1CAE">
                        <w:t>tape</w:t>
                      </w:r>
                      <w:r>
                        <w:t xml:space="preserve"> </w:t>
                      </w:r>
                      <w:r w:rsidRPr="007A1CAE">
                        <w:t>helically</w:t>
                      </w:r>
                      <w:r>
                        <w:t>)</w:t>
                      </w:r>
                    </w:p>
                    <w:p w14:paraId="2F9DD05D" w14:textId="77777777" w:rsidR="00AC2877" w:rsidRDefault="00AC2877" w:rsidP="005A5FC1">
                      <w:pPr>
                        <w:spacing w:line="312" w:lineRule="auto"/>
                        <w:ind w:firstLine="720"/>
                      </w:pPr>
                      <w:r>
                        <w:t>6: Filler (Non-hygroscopic polyethylene)</w:t>
                      </w:r>
                    </w:p>
                    <w:p w14:paraId="544F5102" w14:textId="77777777" w:rsidR="00AC2877" w:rsidRDefault="00AC2877" w:rsidP="005A5FC1">
                      <w:pPr>
                        <w:spacing w:line="312" w:lineRule="auto"/>
                        <w:ind w:firstLine="720"/>
                      </w:pPr>
                      <w:r>
                        <w:t>7: Bedding (PVC)</w:t>
                      </w:r>
                    </w:p>
                    <w:p w14:paraId="01E38FAC" w14:textId="562200DE" w:rsidR="00AC2877" w:rsidRDefault="00AC2877" w:rsidP="005A5FC1">
                      <w:pPr>
                        <w:spacing w:line="312" w:lineRule="auto"/>
                        <w:ind w:firstLine="720"/>
                      </w:pPr>
                      <w:r>
                        <w:t>8: Armouring (</w:t>
                      </w:r>
                      <w:r>
                        <w:rPr>
                          <w:color w:val="FF0000"/>
                        </w:rPr>
                        <w:t>galvanized steel</w:t>
                      </w:r>
                      <w:r>
                        <w:t>)</w:t>
                      </w:r>
                    </w:p>
                    <w:p w14:paraId="120B7A13" w14:textId="77777777" w:rsidR="00AC2877" w:rsidRDefault="00AC2877" w:rsidP="005A5FC1">
                      <w:pPr>
                        <w:spacing w:line="312" w:lineRule="auto"/>
                        <w:ind w:firstLine="720"/>
                      </w:pPr>
                      <w:r>
                        <w:t xml:space="preserve">9: Outer sheath (PVC-ST2 Jacket) </w:t>
                      </w:r>
                    </w:p>
                    <w:p w14:paraId="5D56F468" w14:textId="77777777" w:rsidR="00AC2877" w:rsidRDefault="00AC2877" w:rsidP="005A5FC1">
                      <w:pPr>
                        <w:spacing w:line="312" w:lineRule="auto"/>
                        <w:ind w:firstLine="720"/>
                      </w:pPr>
                      <w:r>
                        <w:t>10: Marking</w:t>
                      </w:r>
                    </w:p>
                  </w:txbxContent>
                </v:textbox>
              </v:shape>
            </w:pict>
          </mc:Fallback>
        </mc:AlternateContent>
      </w:r>
      <w:r w:rsidR="001E4DCE" w:rsidRPr="00B824D6">
        <w:rPr>
          <w:rFonts w:asciiTheme="minorHAnsi" w:hAnsiTheme="minorHAnsi" w:cstheme="minorHAnsi"/>
          <w:noProof/>
          <w:lang w:val="fr-FR" w:eastAsia="fr-FR"/>
        </w:rPr>
        <w:drawing>
          <wp:inline distT="0" distB="0" distL="0" distR="0" wp14:anchorId="1E0FE252" wp14:editId="3BAB40F8">
            <wp:extent cx="2514600" cy="278892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4600" cy="2788920"/>
                    </a:xfrm>
                    <a:prstGeom prst="rect">
                      <a:avLst/>
                    </a:prstGeom>
                    <a:noFill/>
                    <a:ln>
                      <a:noFill/>
                    </a:ln>
                  </pic:spPr>
                </pic:pic>
              </a:graphicData>
            </a:graphic>
          </wp:inline>
        </w:drawing>
      </w:r>
    </w:p>
    <w:p w14:paraId="0D6A771A" w14:textId="54A1D2B7" w:rsidR="001E4DCE" w:rsidRPr="00B824D6" w:rsidRDefault="005A5FC1" w:rsidP="005A5FC1">
      <w:pPr>
        <w:pStyle w:val="Lgende"/>
        <w:rPr>
          <w:rFonts w:asciiTheme="minorHAnsi" w:hAnsiTheme="minorHAnsi" w:cstheme="minorHAnsi"/>
          <w:color w:val="auto"/>
          <w:lang w:val="en-ZA"/>
        </w:rPr>
      </w:pPr>
      <w:bookmarkStart w:id="858" w:name="_Toc145150266"/>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9</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xml:space="preserve">: </w:t>
      </w:r>
      <w:r w:rsidRPr="00B824D6">
        <w:rPr>
          <w:rFonts w:asciiTheme="minorHAnsi" w:hAnsiTheme="minorHAnsi" w:cstheme="minorHAnsi"/>
          <w:color w:val="auto"/>
          <w:lang w:val="en-ZA"/>
        </w:rPr>
        <w:t xml:space="preserve">Typical section view of 11 </w:t>
      </w:r>
      <w:r w:rsidR="00D74E4C" w:rsidRPr="00B824D6">
        <w:rPr>
          <w:rFonts w:asciiTheme="minorHAnsi" w:hAnsiTheme="minorHAnsi" w:cstheme="minorHAnsi"/>
          <w:color w:val="auto"/>
          <w:lang w:val="en-ZA"/>
        </w:rPr>
        <w:t>k</w:t>
      </w:r>
      <w:r w:rsidRPr="00B824D6">
        <w:rPr>
          <w:rFonts w:asciiTheme="minorHAnsi" w:hAnsiTheme="minorHAnsi" w:cstheme="minorHAnsi"/>
          <w:color w:val="auto"/>
          <w:lang w:val="en-ZA"/>
        </w:rPr>
        <w:t>V cable</w:t>
      </w:r>
      <w:bookmarkEnd w:id="858"/>
    </w:p>
    <w:p w14:paraId="3CC78718" w14:textId="77777777" w:rsidR="00C45A88" w:rsidRPr="00B824D6" w:rsidRDefault="00C45A88" w:rsidP="00C45A88">
      <w:pPr>
        <w:rPr>
          <w:rFonts w:asciiTheme="minorHAnsi" w:hAnsiTheme="minorHAnsi" w:cstheme="minorHAnsi"/>
          <w:lang w:eastAsia="en-US"/>
        </w:rPr>
      </w:pPr>
    </w:p>
    <w:p w14:paraId="55A3AF17" w14:textId="1A68F58D" w:rsidR="001E4DCE" w:rsidRPr="00B824D6" w:rsidRDefault="001E4DCE" w:rsidP="001E4DCE">
      <w:pPr>
        <w:spacing w:line="312" w:lineRule="auto"/>
        <w:rPr>
          <w:rFonts w:asciiTheme="minorHAnsi" w:hAnsiTheme="minorHAnsi" w:cstheme="minorHAnsi"/>
          <w:b/>
          <w:u w:val="single"/>
        </w:rPr>
      </w:pPr>
      <w:r w:rsidRPr="00B824D6">
        <w:rPr>
          <w:rFonts w:asciiTheme="minorHAnsi" w:hAnsiTheme="minorHAnsi" w:cstheme="minorHAnsi"/>
          <w:b/>
          <w:u w:val="single"/>
        </w:rPr>
        <w:t>11kV Cable termination:</w:t>
      </w:r>
    </w:p>
    <w:p w14:paraId="1FAE09F8" w14:textId="703FB56C" w:rsidR="00810BE6" w:rsidRPr="00B824D6" w:rsidRDefault="00810BE6" w:rsidP="00810BE6">
      <w:pPr>
        <w:spacing w:line="312" w:lineRule="auto"/>
        <w:rPr>
          <w:rFonts w:asciiTheme="minorHAnsi" w:hAnsiTheme="minorHAnsi" w:cstheme="minorHAnsi"/>
        </w:rPr>
      </w:pPr>
      <w:r w:rsidRPr="00B824D6">
        <w:rPr>
          <w:rFonts w:asciiTheme="minorHAnsi" w:hAnsiTheme="minorHAnsi" w:cstheme="minorHAnsi"/>
        </w:rPr>
        <w:t xml:space="preserve">Please refer to section “11kV </w:t>
      </w:r>
      <w:r w:rsidR="00345157" w:rsidRPr="00B824D6">
        <w:rPr>
          <w:rFonts w:asciiTheme="minorHAnsi" w:hAnsiTheme="minorHAnsi" w:cstheme="minorHAnsi"/>
          <w:lang w:val="en-US"/>
        </w:rPr>
        <w:t>UNDERGROUND CABLES (</w:t>
      </w:r>
      <w:r w:rsidRPr="00B824D6">
        <w:rPr>
          <w:rFonts w:asciiTheme="minorHAnsi" w:hAnsiTheme="minorHAnsi" w:cstheme="minorHAnsi"/>
        </w:rPr>
        <w:t>UGC</w:t>
      </w:r>
      <w:r w:rsidR="00345157" w:rsidRPr="00B824D6">
        <w:rPr>
          <w:rFonts w:asciiTheme="minorHAnsi" w:hAnsiTheme="minorHAnsi" w:cstheme="minorHAnsi"/>
        </w:rPr>
        <w:t>)</w:t>
      </w:r>
      <w:r w:rsidRPr="00B824D6">
        <w:rPr>
          <w:rFonts w:asciiTheme="minorHAnsi" w:hAnsiTheme="minorHAnsi" w:cstheme="minorHAnsi"/>
        </w:rPr>
        <w:t xml:space="preserve"> accessories” for more details.</w:t>
      </w:r>
    </w:p>
    <w:p w14:paraId="331622E1" w14:textId="1EB81336" w:rsidR="00C45A88" w:rsidRPr="00B824D6" w:rsidRDefault="00C45A88" w:rsidP="00C45A88">
      <w:pPr>
        <w:spacing w:line="312" w:lineRule="auto"/>
        <w:rPr>
          <w:rFonts w:asciiTheme="minorHAnsi" w:hAnsiTheme="minorHAnsi" w:cstheme="minorHAnsi"/>
        </w:rPr>
      </w:pPr>
      <w:r w:rsidRPr="00B824D6">
        <w:rPr>
          <w:rFonts w:asciiTheme="minorHAnsi" w:hAnsiTheme="minorHAnsi" w:cstheme="minorHAnsi"/>
        </w:rPr>
        <w:t>Technical requirements for 11kV cable terminations are detailed in Annex A2-9</w:t>
      </w:r>
    </w:p>
    <w:p w14:paraId="089436D9" w14:textId="1148DCDB" w:rsidR="00F6352E" w:rsidRPr="00B824D6" w:rsidRDefault="00F6352E" w:rsidP="001E4DCE">
      <w:pPr>
        <w:spacing w:line="312" w:lineRule="auto"/>
        <w:rPr>
          <w:rFonts w:asciiTheme="minorHAnsi" w:hAnsiTheme="minorHAnsi" w:cstheme="minorHAnsi"/>
          <w:b/>
          <w:u w:val="single"/>
        </w:rPr>
      </w:pPr>
    </w:p>
    <w:p w14:paraId="1CE6DF3D" w14:textId="77777777" w:rsidR="00480705" w:rsidRPr="00B824D6" w:rsidRDefault="4650971C" w:rsidP="00DC60A0">
      <w:pPr>
        <w:pStyle w:val="Titre4"/>
        <w:numPr>
          <w:ilvl w:val="1"/>
          <w:numId w:val="39"/>
        </w:numPr>
        <w:tabs>
          <w:tab w:val="left" w:pos="1701"/>
        </w:tabs>
        <w:spacing w:line="276" w:lineRule="auto"/>
        <w:rPr>
          <w:rFonts w:asciiTheme="minorHAnsi" w:hAnsiTheme="minorHAnsi" w:cstheme="minorHAnsi"/>
          <w:sz w:val="28"/>
        </w:rPr>
      </w:pPr>
      <w:bookmarkStart w:id="859" w:name="_Toc146202540"/>
      <w:r w:rsidRPr="00B824D6">
        <w:rPr>
          <w:rFonts w:asciiTheme="minorHAnsi" w:hAnsiTheme="minorHAnsi" w:cstheme="minorHAnsi"/>
          <w:sz w:val="28"/>
        </w:rPr>
        <w:t>Further Services to be provided</w:t>
      </w:r>
      <w:bookmarkStart w:id="860" w:name="_Toc2692438"/>
      <w:bookmarkEnd w:id="859"/>
    </w:p>
    <w:p w14:paraId="600EE14E" w14:textId="0F022B43" w:rsidR="00480705" w:rsidRPr="00B824D6" w:rsidRDefault="36EF72FD">
      <w:pPr>
        <w:pStyle w:val="text-format"/>
      </w:pPr>
      <w:r w:rsidRPr="00B824D6">
        <w:t xml:space="preserve">The Contractor has to ensure the training of the Employer’s main personnel regarding </w:t>
      </w:r>
      <w:r w:rsidR="00CF727D" w:rsidRPr="00B824D6">
        <w:t xml:space="preserve">installation, commissioning, </w:t>
      </w:r>
      <w:r w:rsidRPr="00B824D6">
        <w:t xml:space="preserve">maintenance and operation of the </w:t>
      </w:r>
      <w:r w:rsidR="00CF727D" w:rsidRPr="00B824D6">
        <w:t xml:space="preserve">UGC and FO cable for all voltages levels and their corresponding accessories (termination, joint boxes, sealing end, </w:t>
      </w:r>
      <w:r w:rsidR="00A30462" w:rsidRPr="00B824D6">
        <w:t>etc.</w:t>
      </w:r>
      <w:r w:rsidR="00CF727D" w:rsidRPr="00B824D6">
        <w:t xml:space="preserve">) </w:t>
      </w:r>
      <w:r w:rsidRPr="00B824D6">
        <w:t xml:space="preserve">including test equipment and tools. The following </w:t>
      </w:r>
      <w:bookmarkEnd w:id="860"/>
      <w:r w:rsidR="00A30462" w:rsidRPr="00B824D6">
        <w:t>Local</w:t>
      </w:r>
      <w:r w:rsidR="00CF727D" w:rsidRPr="00B824D6">
        <w:t>/on-site training has to be provided</w:t>
      </w:r>
      <w:r w:rsidR="00911130" w:rsidRPr="00B824D6">
        <w:t>:</w:t>
      </w:r>
    </w:p>
    <w:tbl>
      <w:tblPr>
        <w:tblStyle w:val="21"/>
        <w:tblW w:w="9789" w:type="dxa"/>
        <w:tblLayout w:type="fixed"/>
        <w:tblLook w:val="04A0" w:firstRow="1" w:lastRow="0" w:firstColumn="1" w:lastColumn="0" w:noHBand="0" w:noVBand="1"/>
      </w:tblPr>
      <w:tblGrid>
        <w:gridCol w:w="427"/>
        <w:gridCol w:w="1840"/>
        <w:gridCol w:w="3262"/>
        <w:gridCol w:w="1417"/>
        <w:gridCol w:w="1134"/>
        <w:gridCol w:w="1709"/>
      </w:tblGrid>
      <w:tr w:rsidR="00B824D6" w:rsidRPr="00B824D6" w14:paraId="4E8DDB25" w14:textId="77777777" w:rsidTr="00DA0FEB">
        <w:trPr>
          <w:cnfStyle w:val="100000000000" w:firstRow="1" w:lastRow="0" w:firstColumn="0" w:lastColumn="0" w:oddVBand="0" w:evenVBand="0" w:oddHBand="0" w:evenHBand="0" w:firstRowFirstColumn="0" w:firstRowLastColumn="0" w:lastRowFirstColumn="0" w:lastRowLastColumn="0"/>
          <w:trHeight w:val="339"/>
          <w:tblHeader/>
        </w:trPr>
        <w:tc>
          <w:tcPr>
            <w:cnfStyle w:val="001000000000" w:firstRow="0" w:lastRow="0" w:firstColumn="1" w:lastColumn="0" w:oddVBand="0" w:evenVBand="0" w:oddHBand="0" w:evenHBand="0" w:firstRowFirstColumn="0" w:firstRowLastColumn="0" w:lastRowFirstColumn="0" w:lastRowLastColumn="0"/>
            <w:tcW w:w="218" w:type="pct"/>
          </w:tcPr>
          <w:p w14:paraId="5D035494" w14:textId="62FB7969" w:rsidR="00480705" w:rsidRPr="00B824D6" w:rsidRDefault="00480705" w:rsidP="0056498E">
            <w:pPr>
              <w:spacing w:line="276" w:lineRule="auto"/>
              <w:rPr>
                <w:rFonts w:asciiTheme="minorHAnsi" w:hAnsiTheme="minorHAnsi" w:cstheme="minorHAnsi"/>
              </w:rPr>
            </w:pPr>
            <w:r w:rsidRPr="00B824D6">
              <w:rPr>
                <w:rFonts w:asciiTheme="minorHAnsi" w:hAnsiTheme="minorHAnsi" w:cstheme="minorHAnsi"/>
                <w:sz w:val="28"/>
                <w:szCs w:val="32"/>
                <w:lang w:eastAsia="en-GB"/>
              </w:rPr>
              <w:br w:type="page"/>
            </w:r>
            <w:r w:rsidR="36EF72FD" w:rsidRPr="00B824D6">
              <w:rPr>
                <w:rFonts w:asciiTheme="minorHAnsi" w:hAnsiTheme="minorHAnsi" w:cstheme="minorHAnsi"/>
              </w:rPr>
              <w:t>#</w:t>
            </w:r>
          </w:p>
        </w:tc>
        <w:tc>
          <w:tcPr>
            <w:tcW w:w="940" w:type="pct"/>
          </w:tcPr>
          <w:p w14:paraId="63D09FE9" w14:textId="77777777" w:rsidR="00480705" w:rsidRPr="00B824D6"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Subject</w:t>
            </w:r>
          </w:p>
        </w:tc>
        <w:tc>
          <w:tcPr>
            <w:tcW w:w="1666" w:type="pct"/>
          </w:tcPr>
          <w:p w14:paraId="559387EF" w14:textId="77777777" w:rsidR="00480705" w:rsidRPr="00B824D6"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Description</w:t>
            </w:r>
          </w:p>
        </w:tc>
        <w:tc>
          <w:tcPr>
            <w:tcW w:w="724" w:type="pct"/>
          </w:tcPr>
          <w:p w14:paraId="17D2B0F2" w14:textId="77777777" w:rsidR="00480705" w:rsidRPr="00B824D6"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Number of participants</w:t>
            </w:r>
          </w:p>
        </w:tc>
        <w:tc>
          <w:tcPr>
            <w:tcW w:w="579" w:type="pct"/>
          </w:tcPr>
          <w:p w14:paraId="08DAF495" w14:textId="77777777" w:rsidR="00480705" w:rsidRPr="00B824D6"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Training venue</w:t>
            </w:r>
          </w:p>
        </w:tc>
        <w:tc>
          <w:tcPr>
            <w:tcW w:w="873" w:type="pct"/>
          </w:tcPr>
          <w:p w14:paraId="52E5A23D" w14:textId="77777777" w:rsidR="00480705" w:rsidRPr="00B824D6"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Objectives</w:t>
            </w:r>
          </w:p>
        </w:tc>
      </w:tr>
      <w:tr w:rsidR="00B824D6" w:rsidRPr="00B824D6" w14:paraId="6D569E79" w14:textId="77777777" w:rsidTr="00DA0FEB">
        <w:trPr>
          <w:cnfStyle w:val="000000100000" w:firstRow="0" w:lastRow="0" w:firstColumn="0" w:lastColumn="0" w:oddVBand="0" w:evenVBand="0" w:oddHBand="1" w:evenHBand="0" w:firstRowFirstColumn="0" w:firstRowLastColumn="0" w:lastRowFirstColumn="0" w:lastRowLastColumn="0"/>
          <w:trHeight w:val="788"/>
        </w:trPr>
        <w:tc>
          <w:tcPr>
            <w:cnfStyle w:val="001000000000" w:firstRow="0" w:lastRow="0" w:firstColumn="1" w:lastColumn="0" w:oddVBand="0" w:evenVBand="0" w:oddHBand="0" w:evenHBand="0" w:firstRowFirstColumn="0" w:firstRowLastColumn="0" w:lastRowFirstColumn="0" w:lastRowLastColumn="0"/>
            <w:tcW w:w="218" w:type="pct"/>
          </w:tcPr>
          <w:p w14:paraId="61F579D6" w14:textId="0FE562AA" w:rsidR="003E4BDB" w:rsidRPr="00B824D6" w:rsidRDefault="00E97DBC" w:rsidP="003E4BDB">
            <w:pPr>
              <w:spacing w:line="276" w:lineRule="auto"/>
              <w:ind w:left="100" w:hanging="100"/>
              <w:rPr>
                <w:rFonts w:asciiTheme="minorHAnsi" w:hAnsiTheme="minorHAnsi" w:cstheme="minorHAnsi"/>
                <w:lang w:val="fr-FR"/>
              </w:rPr>
            </w:pPr>
            <w:r w:rsidRPr="00B824D6">
              <w:rPr>
                <w:rFonts w:asciiTheme="minorHAnsi" w:hAnsiTheme="minorHAnsi" w:cstheme="minorHAnsi"/>
                <w:lang w:val="fr-FR"/>
              </w:rPr>
              <w:t>1</w:t>
            </w:r>
          </w:p>
        </w:tc>
        <w:tc>
          <w:tcPr>
            <w:tcW w:w="940" w:type="pct"/>
          </w:tcPr>
          <w:p w14:paraId="214FF830" w14:textId="7318DABF" w:rsidR="003E4BDB" w:rsidRPr="00B824D6" w:rsidRDefault="00E97DBC" w:rsidP="00E97DBC">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sv-SE"/>
              </w:rPr>
            </w:pPr>
            <w:r w:rsidRPr="00B824D6">
              <w:rPr>
                <w:rFonts w:asciiTheme="minorHAnsi" w:hAnsiTheme="minorHAnsi" w:cstheme="minorHAnsi"/>
                <w:lang w:val="sv-SE"/>
              </w:rPr>
              <w:t>69kV, 33kV and 11kV UGC</w:t>
            </w:r>
          </w:p>
        </w:tc>
        <w:tc>
          <w:tcPr>
            <w:tcW w:w="1666" w:type="pct"/>
          </w:tcPr>
          <w:p w14:paraId="34F949EB" w14:textId="77777777" w:rsidR="003E4BDB" w:rsidRPr="00B824D6" w:rsidRDefault="00E97DBC" w:rsidP="003E4BDB">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B824D6">
              <w:rPr>
                <w:rFonts w:asciiTheme="minorHAnsi" w:hAnsiTheme="minorHAnsi" w:cstheme="minorHAnsi"/>
              </w:rPr>
              <w:t>Ampacity and engineering aspects of power cables</w:t>
            </w:r>
          </w:p>
          <w:p w14:paraId="13F0FD11" w14:textId="78FCC0A5" w:rsidR="00E97DBC" w:rsidRPr="00B824D6" w:rsidRDefault="00E97DBC" w:rsidP="00BF5136">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 xml:space="preserve">Ageing, quality </w:t>
            </w:r>
            <w:r w:rsidR="00BF5136" w:rsidRPr="00B824D6">
              <w:rPr>
                <w:rFonts w:asciiTheme="minorHAnsi" w:hAnsiTheme="minorHAnsi" w:cstheme="minorHAnsi"/>
              </w:rPr>
              <w:t xml:space="preserve">assurance, testing, diagnostics, </w:t>
            </w:r>
            <w:r w:rsidRPr="00B824D6">
              <w:rPr>
                <w:rFonts w:asciiTheme="minorHAnsi" w:hAnsiTheme="minorHAnsi" w:cstheme="minorHAnsi"/>
              </w:rPr>
              <w:t>failures</w:t>
            </w:r>
            <w:r w:rsidR="00BF5136" w:rsidRPr="00B824D6">
              <w:rPr>
                <w:rFonts w:asciiTheme="minorHAnsi" w:hAnsiTheme="minorHAnsi" w:cstheme="minorHAnsi"/>
                <w:lang w:val="en-ZA"/>
              </w:rPr>
              <w:t xml:space="preserve"> and maintenance</w:t>
            </w:r>
            <w:r w:rsidRPr="00B824D6">
              <w:rPr>
                <w:rFonts w:asciiTheme="minorHAnsi" w:hAnsiTheme="minorHAnsi" w:cstheme="minorHAnsi"/>
              </w:rPr>
              <w:t xml:space="preserve"> of power cables</w:t>
            </w:r>
          </w:p>
        </w:tc>
        <w:tc>
          <w:tcPr>
            <w:tcW w:w="724" w:type="pct"/>
          </w:tcPr>
          <w:p w14:paraId="1F292E6C" w14:textId="32407A69" w:rsidR="003E4BDB" w:rsidRPr="00B824D6" w:rsidRDefault="003E4BDB" w:rsidP="003E4BDB">
            <w:pPr>
              <w:spacing w:line="276" w:lineRule="auto"/>
              <w:ind w:left="100" w:hanging="10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fr-FR"/>
              </w:rPr>
            </w:pPr>
            <w:r w:rsidRPr="00B824D6">
              <w:rPr>
                <w:rFonts w:asciiTheme="minorHAnsi" w:hAnsiTheme="minorHAnsi" w:cstheme="minorHAnsi"/>
              </w:rPr>
              <w:t>10</w:t>
            </w:r>
            <w:r w:rsidR="00522495" w:rsidRPr="00B824D6">
              <w:rPr>
                <w:rFonts w:asciiTheme="minorHAnsi" w:hAnsiTheme="minorHAnsi" w:cstheme="minorHAnsi"/>
                <w:lang w:val="fr-FR"/>
              </w:rPr>
              <w:t xml:space="preserve"> persons/ 1 week</w:t>
            </w:r>
          </w:p>
        </w:tc>
        <w:tc>
          <w:tcPr>
            <w:tcW w:w="579" w:type="pct"/>
          </w:tcPr>
          <w:p w14:paraId="09E6B663" w14:textId="080DEA7A" w:rsidR="003E4BDB" w:rsidRPr="00B824D6" w:rsidRDefault="003E4BDB" w:rsidP="003E4BDB">
            <w:pPr>
              <w:spacing w:line="276" w:lineRule="auto"/>
              <w:ind w:left="100" w:hanging="10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Project Site</w:t>
            </w:r>
          </w:p>
        </w:tc>
        <w:tc>
          <w:tcPr>
            <w:tcW w:w="873" w:type="pct"/>
          </w:tcPr>
          <w:p w14:paraId="72EF9C93" w14:textId="61426608" w:rsidR="003E4BDB" w:rsidRPr="00B824D6" w:rsidRDefault="003E4BDB" w:rsidP="00E97DBC">
            <w:pPr>
              <w:tabs>
                <w:tab w:val="left" w:pos="1152"/>
              </w:tabs>
              <w:spacing w:line="276" w:lineRule="auto"/>
              <w:ind w:right="3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 xml:space="preserve">Capacity building to personnel working in operation and maintenance of </w:t>
            </w:r>
            <w:r w:rsidR="00A30462" w:rsidRPr="00B824D6">
              <w:rPr>
                <w:rFonts w:asciiTheme="minorHAnsi" w:hAnsiTheme="minorHAnsi" w:cstheme="minorHAnsi"/>
              </w:rPr>
              <w:t>underground</w:t>
            </w:r>
            <w:r w:rsidR="00E97DBC" w:rsidRPr="00B824D6">
              <w:rPr>
                <w:rFonts w:asciiTheme="minorHAnsi" w:hAnsiTheme="minorHAnsi" w:cstheme="minorHAnsi"/>
              </w:rPr>
              <w:t xml:space="preserve"> cables</w:t>
            </w:r>
          </w:p>
        </w:tc>
      </w:tr>
      <w:tr w:rsidR="00B824D6" w:rsidRPr="00B824D6" w14:paraId="4FA47D63" w14:textId="77777777" w:rsidTr="00DA0FEB">
        <w:trPr>
          <w:trHeight w:val="164"/>
        </w:trPr>
        <w:tc>
          <w:tcPr>
            <w:cnfStyle w:val="001000000000" w:firstRow="0" w:lastRow="0" w:firstColumn="1" w:lastColumn="0" w:oddVBand="0" w:evenVBand="0" w:oddHBand="0" w:evenHBand="0" w:firstRowFirstColumn="0" w:firstRowLastColumn="0" w:lastRowFirstColumn="0" w:lastRowLastColumn="0"/>
            <w:tcW w:w="218" w:type="pct"/>
          </w:tcPr>
          <w:p w14:paraId="3922176E" w14:textId="130C50CC" w:rsidR="003E4BDB" w:rsidRPr="00B824D6" w:rsidRDefault="00E97DBC" w:rsidP="003E4BDB">
            <w:pPr>
              <w:spacing w:line="276" w:lineRule="auto"/>
              <w:ind w:left="100" w:hanging="100"/>
              <w:rPr>
                <w:rFonts w:asciiTheme="minorHAnsi" w:hAnsiTheme="minorHAnsi" w:cstheme="minorHAnsi"/>
                <w:lang w:val="fr-FR"/>
              </w:rPr>
            </w:pPr>
            <w:r w:rsidRPr="00B824D6">
              <w:rPr>
                <w:rFonts w:asciiTheme="minorHAnsi" w:hAnsiTheme="minorHAnsi" w:cstheme="minorHAnsi"/>
                <w:lang w:val="fr-FR"/>
              </w:rPr>
              <w:t>2</w:t>
            </w:r>
          </w:p>
        </w:tc>
        <w:tc>
          <w:tcPr>
            <w:tcW w:w="940" w:type="pct"/>
          </w:tcPr>
          <w:p w14:paraId="6BE9B3E8" w14:textId="4A8BBFC4" w:rsidR="003E4BDB" w:rsidRPr="00B824D6" w:rsidRDefault="00E97DBC" w:rsidP="00EB0EA9">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ZA"/>
              </w:rPr>
            </w:pPr>
            <w:r w:rsidRPr="00B824D6">
              <w:rPr>
                <w:rFonts w:asciiTheme="minorHAnsi" w:hAnsiTheme="minorHAnsi" w:cstheme="minorHAnsi"/>
                <w:lang w:val="en-ZA"/>
              </w:rPr>
              <w:t xml:space="preserve">UGC accessories : </w:t>
            </w:r>
            <w:r w:rsidR="00EB0EA9" w:rsidRPr="00B824D6">
              <w:rPr>
                <w:rFonts w:asciiTheme="minorHAnsi" w:hAnsiTheme="minorHAnsi" w:cstheme="minorHAnsi"/>
                <w:lang w:val="en-ZA"/>
              </w:rPr>
              <w:t xml:space="preserve">Hot and </w:t>
            </w:r>
            <w:r w:rsidRPr="00B824D6">
              <w:rPr>
                <w:rFonts w:asciiTheme="minorHAnsi" w:hAnsiTheme="minorHAnsi" w:cstheme="minorHAnsi"/>
                <w:lang w:val="en-ZA"/>
              </w:rPr>
              <w:t xml:space="preserve">Cold-shrinkable </w:t>
            </w:r>
            <w:r w:rsidR="00437944" w:rsidRPr="00B824D6">
              <w:rPr>
                <w:rFonts w:asciiTheme="minorHAnsi" w:hAnsiTheme="minorHAnsi" w:cstheme="minorHAnsi"/>
                <w:lang w:val="en-ZA"/>
              </w:rPr>
              <w:t>Cable Termination</w:t>
            </w:r>
            <w:r w:rsidRPr="00B824D6">
              <w:rPr>
                <w:rFonts w:asciiTheme="minorHAnsi" w:hAnsiTheme="minorHAnsi" w:cstheme="minorHAnsi"/>
                <w:lang w:val="en-ZA"/>
              </w:rPr>
              <w:t xml:space="preserve">, SF6 gas immersed sealing end, joint </w:t>
            </w:r>
            <w:r w:rsidRPr="00B824D6">
              <w:rPr>
                <w:rFonts w:asciiTheme="minorHAnsi" w:hAnsiTheme="minorHAnsi" w:cstheme="minorHAnsi"/>
                <w:lang w:val="en-ZA"/>
              </w:rPr>
              <w:lastRenderedPageBreak/>
              <w:t xml:space="preserve">boxes, cross-bonding boxes </w:t>
            </w:r>
          </w:p>
        </w:tc>
        <w:tc>
          <w:tcPr>
            <w:tcW w:w="1666" w:type="pct"/>
          </w:tcPr>
          <w:p w14:paraId="7FA7C4D0" w14:textId="5CEE8853" w:rsidR="003E4BDB" w:rsidRPr="00B824D6" w:rsidRDefault="00BF5136" w:rsidP="00BF5136">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GB"/>
              </w:rPr>
            </w:pPr>
            <w:r w:rsidRPr="00B824D6">
              <w:rPr>
                <w:rFonts w:asciiTheme="minorHAnsi" w:hAnsiTheme="minorHAnsi" w:cstheme="minorHAnsi"/>
              </w:rPr>
              <w:lastRenderedPageBreak/>
              <w:t xml:space="preserve">Installation, Testing , </w:t>
            </w:r>
            <w:r w:rsidR="003E4BDB" w:rsidRPr="00B824D6">
              <w:rPr>
                <w:rFonts w:asciiTheme="minorHAnsi" w:hAnsiTheme="minorHAnsi" w:cstheme="minorHAnsi"/>
              </w:rPr>
              <w:t>commissioning</w:t>
            </w:r>
            <w:r w:rsidRPr="00B824D6">
              <w:rPr>
                <w:rFonts w:asciiTheme="minorHAnsi" w:hAnsiTheme="minorHAnsi" w:cstheme="minorHAnsi"/>
              </w:rPr>
              <w:t xml:space="preserve"> and maintenance</w:t>
            </w:r>
          </w:p>
        </w:tc>
        <w:tc>
          <w:tcPr>
            <w:tcW w:w="724" w:type="pct"/>
          </w:tcPr>
          <w:p w14:paraId="62365160" w14:textId="60525CA3" w:rsidR="003E4BDB" w:rsidRPr="00B824D6" w:rsidRDefault="00522495" w:rsidP="003E4BDB">
            <w:pPr>
              <w:spacing w:line="276" w:lineRule="auto"/>
              <w:ind w:left="100" w:hanging="10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fr-FR"/>
              </w:rPr>
            </w:pPr>
            <w:r w:rsidRPr="00B824D6">
              <w:rPr>
                <w:rFonts w:asciiTheme="minorHAnsi" w:hAnsiTheme="minorHAnsi" w:cstheme="minorHAnsi"/>
              </w:rPr>
              <w:t>10</w:t>
            </w:r>
            <w:r w:rsidRPr="00B824D6">
              <w:rPr>
                <w:rFonts w:asciiTheme="minorHAnsi" w:hAnsiTheme="minorHAnsi" w:cstheme="minorHAnsi"/>
                <w:lang w:val="fr-FR"/>
              </w:rPr>
              <w:t xml:space="preserve"> persons/ 1 week</w:t>
            </w:r>
          </w:p>
        </w:tc>
        <w:tc>
          <w:tcPr>
            <w:tcW w:w="579" w:type="pct"/>
          </w:tcPr>
          <w:p w14:paraId="58DCCCC7" w14:textId="77777777" w:rsidR="003E4BDB" w:rsidRPr="00B824D6" w:rsidRDefault="003E4BDB" w:rsidP="003E4BDB">
            <w:pPr>
              <w:spacing w:line="276" w:lineRule="auto"/>
              <w:ind w:left="100" w:hanging="10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Project Site</w:t>
            </w:r>
          </w:p>
        </w:tc>
        <w:tc>
          <w:tcPr>
            <w:tcW w:w="873" w:type="pct"/>
          </w:tcPr>
          <w:p w14:paraId="29A8E6A1" w14:textId="6BADEF49" w:rsidR="003E4BDB" w:rsidRPr="00B824D6" w:rsidRDefault="003E4BDB" w:rsidP="003E4BDB">
            <w:pPr>
              <w:spacing w:line="276" w:lineRule="auto"/>
              <w:ind w:left="4" w:hanging="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GB"/>
              </w:rPr>
            </w:pPr>
            <w:r w:rsidRPr="00B824D6">
              <w:rPr>
                <w:rFonts w:asciiTheme="minorHAnsi" w:hAnsiTheme="minorHAnsi" w:cstheme="minorHAnsi"/>
              </w:rPr>
              <w:t xml:space="preserve">Knowledge transfer to client personnel in relation to specific equipment to be </w:t>
            </w:r>
            <w:r w:rsidRPr="00B824D6">
              <w:rPr>
                <w:rFonts w:asciiTheme="minorHAnsi" w:hAnsiTheme="minorHAnsi" w:cstheme="minorHAnsi"/>
              </w:rPr>
              <w:lastRenderedPageBreak/>
              <w:t>supplied under the project</w:t>
            </w:r>
          </w:p>
        </w:tc>
      </w:tr>
      <w:tr w:rsidR="00B824D6" w:rsidRPr="00B824D6" w14:paraId="45AAC45F" w14:textId="77777777" w:rsidTr="00DA0FEB">
        <w:trPr>
          <w:cnfStyle w:val="000000100000" w:firstRow="0" w:lastRow="0" w:firstColumn="0" w:lastColumn="0" w:oddVBand="0" w:evenVBand="0" w:oddHBand="1" w:evenHBand="0" w:firstRowFirstColumn="0" w:firstRowLastColumn="0" w:lastRowFirstColumn="0" w:lastRowLastColumn="0"/>
          <w:trHeight w:val="164"/>
        </w:trPr>
        <w:tc>
          <w:tcPr>
            <w:cnfStyle w:val="001000000000" w:firstRow="0" w:lastRow="0" w:firstColumn="1" w:lastColumn="0" w:oddVBand="0" w:evenVBand="0" w:oddHBand="0" w:evenHBand="0" w:firstRowFirstColumn="0" w:firstRowLastColumn="0" w:lastRowFirstColumn="0" w:lastRowLastColumn="0"/>
            <w:tcW w:w="218" w:type="pct"/>
          </w:tcPr>
          <w:p w14:paraId="141FC9FD" w14:textId="56362169" w:rsidR="00E97DBC" w:rsidRPr="00B824D6" w:rsidRDefault="00E97DBC" w:rsidP="00E97DBC">
            <w:pPr>
              <w:spacing w:line="276" w:lineRule="auto"/>
              <w:ind w:left="100" w:hanging="100"/>
              <w:rPr>
                <w:rFonts w:asciiTheme="minorHAnsi" w:hAnsiTheme="minorHAnsi" w:cstheme="minorHAnsi"/>
                <w:lang w:val="fr-FR"/>
              </w:rPr>
            </w:pPr>
            <w:r w:rsidRPr="00B824D6">
              <w:rPr>
                <w:rFonts w:asciiTheme="minorHAnsi" w:hAnsiTheme="minorHAnsi" w:cstheme="minorHAnsi"/>
                <w:lang w:val="fr-FR"/>
              </w:rPr>
              <w:lastRenderedPageBreak/>
              <w:t>3</w:t>
            </w:r>
          </w:p>
        </w:tc>
        <w:tc>
          <w:tcPr>
            <w:tcW w:w="940" w:type="pct"/>
          </w:tcPr>
          <w:p w14:paraId="2294A77C" w14:textId="2AA0610D" w:rsidR="00E97DBC" w:rsidRPr="00B824D6" w:rsidRDefault="00E97DBC" w:rsidP="00EB0EA9">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ZA"/>
              </w:rPr>
            </w:pPr>
            <w:r w:rsidRPr="00B824D6">
              <w:rPr>
                <w:rFonts w:asciiTheme="minorHAnsi" w:hAnsiTheme="minorHAnsi" w:cstheme="minorHAnsi"/>
                <w:lang w:val="en-ZA"/>
              </w:rPr>
              <w:t>FO cables: splicing</w:t>
            </w:r>
            <w:r w:rsidR="00C45A88" w:rsidRPr="00B824D6">
              <w:rPr>
                <w:rFonts w:asciiTheme="minorHAnsi" w:hAnsiTheme="minorHAnsi" w:cstheme="minorHAnsi"/>
                <w:lang w:val="en-ZA"/>
              </w:rPr>
              <w:t xml:space="preserve"> boxes</w:t>
            </w:r>
            <w:r w:rsidRPr="00B824D6">
              <w:rPr>
                <w:rFonts w:asciiTheme="minorHAnsi" w:hAnsiTheme="minorHAnsi" w:cstheme="minorHAnsi"/>
                <w:lang w:val="en-ZA"/>
              </w:rPr>
              <w:t>,</w:t>
            </w:r>
            <w:r w:rsidR="00C45A88" w:rsidRPr="00B824D6">
              <w:rPr>
                <w:rFonts w:asciiTheme="minorHAnsi" w:hAnsiTheme="minorHAnsi" w:cstheme="minorHAnsi"/>
                <w:lang w:val="en-ZA"/>
              </w:rPr>
              <w:t xml:space="preserve"> splicing procedure, ODTR testing</w:t>
            </w:r>
            <w:r w:rsidRPr="00B824D6">
              <w:rPr>
                <w:rFonts w:asciiTheme="minorHAnsi" w:hAnsiTheme="minorHAnsi" w:cstheme="minorHAnsi"/>
                <w:lang w:val="en-ZA"/>
              </w:rPr>
              <w:t xml:space="preserve"> </w:t>
            </w:r>
          </w:p>
        </w:tc>
        <w:tc>
          <w:tcPr>
            <w:tcW w:w="1666" w:type="pct"/>
          </w:tcPr>
          <w:p w14:paraId="5CA7A6E6" w14:textId="77777777" w:rsidR="00E97DBC" w:rsidRPr="00B824D6" w:rsidRDefault="00E97DBC" w:rsidP="00E97DBC">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B824D6">
              <w:rPr>
                <w:rFonts w:asciiTheme="minorHAnsi" w:hAnsiTheme="minorHAnsi" w:cstheme="minorHAnsi"/>
              </w:rPr>
              <w:t>Installation and commissioning</w:t>
            </w:r>
          </w:p>
          <w:p w14:paraId="3BE9F8D8" w14:textId="51719B66" w:rsidR="00E97DBC" w:rsidRPr="00B824D6" w:rsidRDefault="00E97DBC" w:rsidP="00E97DBC">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Ageing, quality assurance, testing, diagnostics and failures of power cables</w:t>
            </w:r>
          </w:p>
        </w:tc>
        <w:tc>
          <w:tcPr>
            <w:tcW w:w="724" w:type="pct"/>
          </w:tcPr>
          <w:p w14:paraId="19FC442C" w14:textId="17AE5792" w:rsidR="00E97DBC" w:rsidRPr="00B824D6" w:rsidRDefault="00522495" w:rsidP="00E97DBC">
            <w:pPr>
              <w:spacing w:line="276" w:lineRule="auto"/>
              <w:ind w:left="100" w:hanging="10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fr-FR"/>
              </w:rPr>
            </w:pPr>
            <w:r w:rsidRPr="00B824D6">
              <w:rPr>
                <w:rFonts w:asciiTheme="minorHAnsi" w:hAnsiTheme="minorHAnsi" w:cstheme="minorHAnsi"/>
              </w:rPr>
              <w:t>10</w:t>
            </w:r>
            <w:r w:rsidRPr="00B824D6">
              <w:rPr>
                <w:rFonts w:asciiTheme="minorHAnsi" w:hAnsiTheme="minorHAnsi" w:cstheme="minorHAnsi"/>
                <w:lang w:val="fr-FR"/>
              </w:rPr>
              <w:t xml:space="preserve"> persons/ 1 week</w:t>
            </w:r>
          </w:p>
        </w:tc>
        <w:tc>
          <w:tcPr>
            <w:tcW w:w="579" w:type="pct"/>
          </w:tcPr>
          <w:p w14:paraId="7DD00D52" w14:textId="077C3B8C" w:rsidR="00E97DBC" w:rsidRPr="00B824D6" w:rsidRDefault="00E97DBC" w:rsidP="00E97DBC">
            <w:pPr>
              <w:spacing w:line="276" w:lineRule="auto"/>
              <w:ind w:left="100" w:hanging="10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Project Site</w:t>
            </w:r>
          </w:p>
        </w:tc>
        <w:tc>
          <w:tcPr>
            <w:tcW w:w="873" w:type="pct"/>
          </w:tcPr>
          <w:p w14:paraId="319BEB9D" w14:textId="44051F22" w:rsidR="00E97DBC" w:rsidRPr="00B824D6" w:rsidRDefault="00E97DBC" w:rsidP="00E97DBC">
            <w:pPr>
              <w:spacing w:line="276" w:lineRule="auto"/>
              <w:ind w:left="4" w:hanging="4"/>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B824D6">
              <w:rPr>
                <w:rFonts w:asciiTheme="minorHAnsi" w:hAnsiTheme="minorHAnsi" w:cstheme="minorHAnsi"/>
              </w:rPr>
              <w:t>Knowledge transfer to client personnel in relation to specific equipment to be supplied under the project</w:t>
            </w:r>
          </w:p>
        </w:tc>
      </w:tr>
    </w:tbl>
    <w:p w14:paraId="4C2A95AD" w14:textId="77777777" w:rsidR="00480705" w:rsidRPr="00B824D6" w:rsidRDefault="00480705" w:rsidP="0056498E">
      <w:pPr>
        <w:spacing w:line="276" w:lineRule="auto"/>
        <w:rPr>
          <w:rFonts w:asciiTheme="minorHAnsi" w:hAnsiTheme="minorHAnsi" w:cstheme="minorHAnsi"/>
        </w:rPr>
      </w:pPr>
      <w:r w:rsidRPr="00B824D6">
        <w:rPr>
          <w:rFonts w:asciiTheme="minorHAnsi" w:hAnsiTheme="minorHAnsi" w:cstheme="minorHAnsi"/>
        </w:rPr>
        <w:t xml:space="preserve"> </w:t>
      </w:r>
    </w:p>
    <w:p w14:paraId="0F260988" w14:textId="0E25AC96" w:rsidR="00BD72A1" w:rsidRPr="00B824D6" w:rsidRDefault="00BD72A1" w:rsidP="003702F7">
      <w:pPr>
        <w:pStyle w:val="Titre4"/>
        <w:numPr>
          <w:ilvl w:val="0"/>
          <w:numId w:val="0"/>
        </w:numPr>
        <w:tabs>
          <w:tab w:val="left" w:pos="1701"/>
        </w:tabs>
        <w:spacing w:line="276" w:lineRule="auto"/>
        <w:ind w:left="1125"/>
        <w:rPr>
          <w:rFonts w:asciiTheme="minorHAnsi" w:hAnsiTheme="minorHAnsi" w:cstheme="minorHAnsi"/>
          <w:shd w:val="clear" w:color="auto" w:fill="FFFFFF"/>
        </w:rPr>
      </w:pPr>
      <w:bookmarkStart w:id="861" w:name="_Toc248773717"/>
      <w:bookmarkStart w:id="862" w:name="_Toc248774224"/>
      <w:bookmarkStart w:id="863" w:name="_Toc248774956"/>
      <w:bookmarkStart w:id="864" w:name="_Toc249094463"/>
      <w:bookmarkStart w:id="865" w:name="_Toc254613035"/>
      <w:bookmarkStart w:id="866" w:name="_Toc86049728"/>
      <w:bookmarkStart w:id="867" w:name="_Toc255302128"/>
      <w:bookmarkStart w:id="868" w:name="_Toc255888066"/>
      <w:bookmarkStart w:id="869" w:name="_Toc256585017"/>
      <w:bookmarkStart w:id="870" w:name="_Toc256588412"/>
      <w:bookmarkStart w:id="871" w:name="_Toc256588548"/>
      <w:bookmarkStart w:id="872" w:name="_Toc256589780"/>
      <w:bookmarkStart w:id="873" w:name="_Toc257115369"/>
      <w:bookmarkStart w:id="874" w:name="_Toc257291403"/>
      <w:bookmarkStart w:id="875" w:name="_Toc257291640"/>
      <w:bookmarkStart w:id="876" w:name="_Ref264977709"/>
      <w:bookmarkStart w:id="877" w:name="_Toc265571879"/>
      <w:bookmarkStart w:id="878" w:name="_Toc284413847"/>
      <w:bookmarkStart w:id="879" w:name="_Toc291533285"/>
      <w:bookmarkStart w:id="880" w:name="_Toc291571880"/>
      <w:bookmarkStart w:id="881" w:name="_Toc291575382"/>
      <w:bookmarkStart w:id="882" w:name="_Toc291576151"/>
      <w:bookmarkStart w:id="883" w:name="_Toc291577496"/>
      <w:bookmarkStart w:id="884" w:name="_Toc291773702"/>
      <w:bookmarkStart w:id="885" w:name="_Toc297148600"/>
      <w:bookmarkStart w:id="886" w:name="_Toc297203388"/>
      <w:r w:rsidRPr="00B824D6">
        <w:rPr>
          <w:rFonts w:asciiTheme="minorHAnsi" w:hAnsiTheme="minorHAnsi" w:cstheme="minorHAnsi"/>
        </w:rPr>
        <w:br w:type="page"/>
      </w:r>
    </w:p>
    <w:p w14:paraId="7AC82F04" w14:textId="4AE89CB3" w:rsidR="00480705" w:rsidRPr="00B824D6" w:rsidRDefault="00BD72A1" w:rsidP="00345157">
      <w:pPr>
        <w:pStyle w:val="Titre3"/>
        <w:rPr>
          <w:rFonts w:asciiTheme="minorHAnsi" w:hAnsiTheme="minorHAnsi" w:cstheme="minorHAnsi"/>
        </w:rPr>
      </w:pPr>
      <w:bookmarkStart w:id="887" w:name="_Toc76117148"/>
      <w:bookmarkStart w:id="888" w:name="_Toc76135929"/>
      <w:bookmarkStart w:id="889" w:name="_Toc76399189"/>
      <w:bookmarkStart w:id="890" w:name="_Toc76399642"/>
      <w:bookmarkStart w:id="891" w:name="_Toc146202541"/>
      <w:r w:rsidRPr="00B824D6">
        <w:rPr>
          <w:rFonts w:asciiTheme="minorHAnsi" w:hAnsiTheme="minorHAnsi" w:cstheme="minorHAnsi"/>
        </w:rPr>
        <w:lastRenderedPageBreak/>
        <w:t>General Technical Requirements</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r w:rsidRPr="00B824D6">
        <w:rPr>
          <w:rFonts w:asciiTheme="minorHAnsi" w:hAnsiTheme="minorHAnsi" w:cstheme="minorHAnsi"/>
        </w:rPr>
        <w:t xml:space="preserve"> for the </w:t>
      </w:r>
      <w:bookmarkEnd w:id="887"/>
      <w:bookmarkEnd w:id="888"/>
      <w:bookmarkEnd w:id="889"/>
      <w:bookmarkEnd w:id="890"/>
      <w:r w:rsidR="00345157" w:rsidRPr="00B824D6">
        <w:rPr>
          <w:rFonts w:asciiTheme="minorHAnsi" w:hAnsiTheme="minorHAnsi" w:cstheme="minorHAnsi"/>
        </w:rPr>
        <w:t>UNDERGROUND CABLES (</w:t>
      </w:r>
      <w:r w:rsidR="006D02E8" w:rsidRPr="00B824D6">
        <w:rPr>
          <w:rFonts w:asciiTheme="minorHAnsi" w:hAnsiTheme="minorHAnsi" w:cstheme="minorHAnsi"/>
        </w:rPr>
        <w:t>UGC</w:t>
      </w:r>
      <w:r w:rsidR="00345157" w:rsidRPr="00B824D6">
        <w:rPr>
          <w:rFonts w:asciiTheme="minorHAnsi" w:hAnsiTheme="minorHAnsi" w:cstheme="minorHAnsi"/>
        </w:rPr>
        <w:t>)</w:t>
      </w:r>
      <w:bookmarkEnd w:id="891"/>
    </w:p>
    <w:p w14:paraId="3747CAB9" w14:textId="4E93BEFB" w:rsidR="00480705" w:rsidRPr="00B824D6" w:rsidRDefault="00216332" w:rsidP="00DC60A0">
      <w:pPr>
        <w:pStyle w:val="Titre4"/>
        <w:numPr>
          <w:ilvl w:val="1"/>
          <w:numId w:val="39"/>
        </w:numPr>
        <w:tabs>
          <w:tab w:val="left" w:pos="1701"/>
        </w:tabs>
        <w:spacing w:line="276" w:lineRule="auto"/>
        <w:rPr>
          <w:rFonts w:asciiTheme="minorHAnsi" w:hAnsiTheme="minorHAnsi" w:cstheme="minorHAnsi"/>
          <w:sz w:val="28"/>
        </w:rPr>
      </w:pPr>
      <w:bookmarkStart w:id="892" w:name="_Toc86049729"/>
      <w:bookmarkStart w:id="893" w:name="_Toc242863486"/>
      <w:bookmarkStart w:id="894" w:name="_Toc248773718"/>
      <w:bookmarkStart w:id="895" w:name="_Toc248774225"/>
      <w:bookmarkStart w:id="896" w:name="_Toc248774957"/>
      <w:bookmarkStart w:id="897" w:name="_Toc249094464"/>
      <w:bookmarkStart w:id="898" w:name="_Toc254613036"/>
      <w:bookmarkStart w:id="899" w:name="_Toc255302129"/>
      <w:bookmarkStart w:id="900" w:name="_Toc255888067"/>
      <w:bookmarkStart w:id="901" w:name="_Toc256585018"/>
      <w:bookmarkStart w:id="902" w:name="_Toc256588413"/>
      <w:bookmarkStart w:id="903" w:name="_Toc256588549"/>
      <w:bookmarkStart w:id="904" w:name="_Toc256589781"/>
      <w:bookmarkStart w:id="905" w:name="_Toc257115370"/>
      <w:bookmarkStart w:id="906" w:name="_Toc257291404"/>
      <w:bookmarkStart w:id="907" w:name="_Toc257291641"/>
      <w:bookmarkStart w:id="908" w:name="_Toc267311476"/>
      <w:bookmarkStart w:id="909" w:name="_Toc76117149"/>
      <w:bookmarkStart w:id="910" w:name="_Toc76135930"/>
      <w:bookmarkStart w:id="911" w:name="_Toc76399190"/>
      <w:bookmarkStart w:id="912" w:name="_Toc337549000"/>
      <w:bookmarkStart w:id="913" w:name="_Toc337638044"/>
      <w:bookmarkStart w:id="914" w:name="_Toc337701156"/>
      <w:bookmarkStart w:id="915" w:name="_Toc338225523"/>
      <w:bookmarkStart w:id="916" w:name="_Toc338736933"/>
      <w:bookmarkStart w:id="917" w:name="_Toc338751559"/>
      <w:bookmarkStart w:id="918" w:name="_Toc291773703"/>
      <w:r w:rsidRPr="00B824D6">
        <w:rPr>
          <w:rFonts w:asciiTheme="minorHAnsi" w:hAnsiTheme="minorHAnsi" w:cstheme="minorHAnsi"/>
          <w:sz w:val="28"/>
        </w:rPr>
        <w:tab/>
      </w:r>
      <w:bookmarkStart w:id="919" w:name="_Toc146202542"/>
      <w:r w:rsidR="00480705" w:rsidRPr="00B824D6">
        <w:rPr>
          <w:rFonts w:asciiTheme="minorHAnsi" w:hAnsiTheme="minorHAnsi" w:cstheme="minorHAnsi"/>
          <w:sz w:val="28"/>
        </w:rPr>
        <w:t>General</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9"/>
    </w:p>
    <w:p w14:paraId="5838F33F" w14:textId="77777777" w:rsidR="00480705" w:rsidRPr="00B824D6" w:rsidRDefault="00480705">
      <w:pPr>
        <w:pStyle w:val="text-format"/>
      </w:pPr>
      <w:r w:rsidRPr="00B824D6">
        <w:t>The electro-mechanical devices and equipment of this project shall be in compliance with the requirements and conditions of the specification. IEC-Recommendations/Publications standard has priority. The equipment shall be manufactured not more than one year prior to its delivery to the respective final destination.</w:t>
      </w:r>
    </w:p>
    <w:p w14:paraId="1BD8A223" w14:textId="77777777" w:rsidR="00480705" w:rsidRPr="00B824D6" w:rsidRDefault="00480705">
      <w:pPr>
        <w:pStyle w:val="text-format"/>
      </w:pPr>
      <w:r w:rsidRPr="00B824D6">
        <w:t>The offer shall reflect the major requirements like largest possible uniformity of all major components, easy replacement and repair, highest degree of maintenance free equipment, service safety and availability.</w:t>
      </w:r>
    </w:p>
    <w:p w14:paraId="60D0E1EB" w14:textId="77777777" w:rsidR="00480705" w:rsidRPr="00B824D6" w:rsidRDefault="00480705">
      <w:pPr>
        <w:pStyle w:val="text-format"/>
      </w:pPr>
      <w:r w:rsidRPr="00B824D6">
        <w:t>The equipment and devices shall be factory-assembled and tested at the manufacturers’ works. All equipment, accessory, measuring devices and materials which have to be supplied must be new, not previously used and have to be of the standard design of the Manufacturer. They shall be developed with respect to the latest requirements of the applicable standards and have to be manufactured based on the use of the latest technologies</w:t>
      </w:r>
      <w:r w:rsidRPr="00B824D6">
        <w:rPr>
          <w:lang w:val="uk-UA"/>
        </w:rPr>
        <w:t>.</w:t>
      </w:r>
    </w:p>
    <w:p w14:paraId="4877DFF8" w14:textId="77777777" w:rsidR="00480705" w:rsidRPr="00B824D6" w:rsidRDefault="00480705">
      <w:pPr>
        <w:pStyle w:val="text-format"/>
      </w:pPr>
      <w:r w:rsidRPr="00B824D6">
        <w:t>Unless otherwise specified, current and voltage values and ratings shall include a 10 % safety margin. The supplier has to submit all related data and documents like short-circuit calculations, reduction factors and maximum admissible service data, weather data, like maximum admissible temperature and relative air humidity, and other relevant factors.</w:t>
      </w:r>
    </w:p>
    <w:p w14:paraId="39D800A4" w14:textId="77777777" w:rsidR="00480705" w:rsidRPr="00B824D6" w:rsidRDefault="00480705">
      <w:pPr>
        <w:pStyle w:val="text-format"/>
      </w:pPr>
      <w:r w:rsidRPr="00B824D6">
        <w:t>In addition to the risks and liabilities in accordance to DAP delivery conditions, the Contractor will bear all costs and risks associated with off-loading at site, storage at site and transportation on site to the installation of plant and equipment.</w:t>
      </w:r>
    </w:p>
    <w:p w14:paraId="35B6CE8C" w14:textId="368E4ACC" w:rsidR="00480705" w:rsidRPr="00B824D6" w:rsidRDefault="00216332" w:rsidP="00DC60A0">
      <w:pPr>
        <w:pStyle w:val="Titre4"/>
        <w:numPr>
          <w:ilvl w:val="1"/>
          <w:numId w:val="39"/>
        </w:numPr>
        <w:tabs>
          <w:tab w:val="left" w:pos="1701"/>
        </w:tabs>
        <w:spacing w:line="276" w:lineRule="auto"/>
        <w:rPr>
          <w:rFonts w:asciiTheme="minorHAnsi" w:hAnsiTheme="minorHAnsi" w:cstheme="minorHAnsi"/>
          <w:b w:val="0"/>
          <w:sz w:val="28"/>
        </w:rPr>
      </w:pPr>
      <w:bookmarkStart w:id="920" w:name="_Toc337549030"/>
      <w:bookmarkStart w:id="921" w:name="_Toc337638076"/>
      <w:bookmarkStart w:id="922" w:name="_Toc337701190"/>
      <w:bookmarkStart w:id="923" w:name="_Toc338225642"/>
      <w:bookmarkStart w:id="924" w:name="_Toc338737051"/>
      <w:bookmarkStart w:id="925" w:name="_Toc338751677"/>
      <w:bookmarkStart w:id="926" w:name="_Toc86049730"/>
      <w:bookmarkStart w:id="927" w:name="_Toc242863487"/>
      <w:bookmarkStart w:id="928" w:name="_Toc248773719"/>
      <w:bookmarkStart w:id="929" w:name="_Toc248774226"/>
      <w:bookmarkStart w:id="930" w:name="_Toc248774958"/>
      <w:bookmarkStart w:id="931" w:name="_Toc249094465"/>
      <w:bookmarkStart w:id="932" w:name="_Toc254613037"/>
      <w:bookmarkStart w:id="933" w:name="_Toc255302130"/>
      <w:bookmarkStart w:id="934" w:name="_Toc255888068"/>
      <w:bookmarkStart w:id="935" w:name="_Toc256585019"/>
      <w:bookmarkStart w:id="936" w:name="_Toc256588414"/>
      <w:bookmarkStart w:id="937" w:name="_Toc256588550"/>
      <w:bookmarkStart w:id="938" w:name="_Toc256589782"/>
      <w:bookmarkStart w:id="939" w:name="_Toc257115371"/>
      <w:bookmarkStart w:id="940" w:name="_Toc257291405"/>
      <w:bookmarkStart w:id="941" w:name="_Toc257291642"/>
      <w:bookmarkStart w:id="942" w:name="_Toc267311477"/>
      <w:bookmarkStart w:id="943" w:name="_Toc76117150"/>
      <w:bookmarkStart w:id="944" w:name="_Toc76135931"/>
      <w:bookmarkStart w:id="945" w:name="_Toc76399191"/>
      <w:r w:rsidRPr="00B824D6">
        <w:rPr>
          <w:rFonts w:asciiTheme="minorHAnsi" w:hAnsiTheme="minorHAnsi" w:cstheme="minorHAnsi"/>
          <w:sz w:val="28"/>
        </w:rPr>
        <w:tab/>
      </w:r>
      <w:bookmarkStart w:id="946" w:name="_Toc86049733"/>
      <w:bookmarkStart w:id="947" w:name="_Toc242863490"/>
      <w:bookmarkStart w:id="948" w:name="_Toc248773722"/>
      <w:bookmarkStart w:id="949" w:name="_Toc248774229"/>
      <w:bookmarkStart w:id="950" w:name="_Toc248774961"/>
      <w:bookmarkStart w:id="951" w:name="_Toc249094468"/>
      <w:bookmarkStart w:id="952" w:name="_Toc254613040"/>
      <w:bookmarkStart w:id="953" w:name="_Toc255302133"/>
      <w:bookmarkStart w:id="954" w:name="_Toc255888071"/>
      <w:bookmarkStart w:id="955" w:name="_Toc256585022"/>
      <w:bookmarkStart w:id="956" w:name="_Toc256588417"/>
      <w:bookmarkStart w:id="957" w:name="_Toc256588553"/>
      <w:bookmarkStart w:id="958" w:name="_Toc256589785"/>
      <w:bookmarkStart w:id="959" w:name="_Toc257115374"/>
      <w:bookmarkStart w:id="960" w:name="_Toc257291408"/>
      <w:bookmarkStart w:id="961" w:name="_Toc257291645"/>
      <w:bookmarkStart w:id="962" w:name="_Toc267311480"/>
      <w:bookmarkStart w:id="963" w:name="_Toc76117153"/>
      <w:bookmarkStart w:id="964" w:name="_Toc76135934"/>
      <w:bookmarkStart w:id="965" w:name="_Toc76399194"/>
      <w:bookmarkStart w:id="966" w:name="_Toc146202543"/>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r w:rsidR="00480705" w:rsidRPr="00B824D6">
        <w:rPr>
          <w:rFonts w:asciiTheme="minorHAnsi" w:hAnsiTheme="minorHAnsi" w:cstheme="minorHAnsi"/>
          <w:sz w:val="28"/>
        </w:rPr>
        <w:t>Earthing</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513F5E6C" w14:textId="77777777" w:rsidR="00480705" w:rsidRPr="00B824D6" w:rsidRDefault="00480705">
      <w:pPr>
        <w:pStyle w:val="text-format"/>
      </w:pPr>
      <w:r w:rsidRPr="00B824D6">
        <w:t xml:space="preserve">Earthing shall be carried out by using tinned copper soft drawn concentric strands conductor. </w:t>
      </w:r>
    </w:p>
    <w:p w14:paraId="3E562ACF" w14:textId="77777777" w:rsidR="00480705" w:rsidRPr="00B824D6" w:rsidRDefault="00480705">
      <w:pPr>
        <w:pStyle w:val="text-format"/>
      </w:pPr>
      <w:r w:rsidRPr="00B824D6">
        <w:t>The earthing systems shall be designed in compliance with the latest applicable standards and regulations.</w:t>
      </w:r>
    </w:p>
    <w:p w14:paraId="63F6EBDF" w14:textId="77777777" w:rsidR="00480705" w:rsidRPr="00B824D6" w:rsidRDefault="00480705">
      <w:pPr>
        <w:pStyle w:val="text-format"/>
      </w:pPr>
      <w:r w:rsidRPr="00B824D6">
        <w:t xml:space="preserve">The </w:t>
      </w:r>
      <w:r w:rsidRPr="00B824D6">
        <w:rPr>
          <w:rStyle w:val="longtext"/>
          <w:rFonts w:cstheme="minorHAnsi"/>
        </w:rPr>
        <w:t>grounding conductors</w:t>
      </w:r>
      <w:r w:rsidRPr="00B824D6">
        <w:t xml:space="preserve"> sizes shall be checked at the short circuit current withstand capability.</w:t>
      </w:r>
    </w:p>
    <w:p w14:paraId="79D8ACAE" w14:textId="77777777" w:rsidR="00480705" w:rsidRPr="00B824D6" w:rsidRDefault="00480705">
      <w:pPr>
        <w:pStyle w:val="text-format"/>
        <w:rPr>
          <w:rStyle w:val="longtext"/>
          <w:rFonts w:cstheme="minorHAnsi"/>
        </w:rPr>
      </w:pPr>
      <w:r w:rsidRPr="00B824D6">
        <w:rPr>
          <w:rStyle w:val="longtext"/>
          <w:rFonts w:cstheme="minorHAnsi"/>
        </w:rPr>
        <w:t>The earthing conductor and cable lug connections shall be done using hydraulic crimping tools.</w:t>
      </w:r>
    </w:p>
    <w:p w14:paraId="086579EA" w14:textId="77777777" w:rsidR="00480705" w:rsidRPr="00B824D6" w:rsidRDefault="00480705">
      <w:pPr>
        <w:pStyle w:val="text-format"/>
        <w:rPr>
          <w:rStyle w:val="longtext"/>
          <w:rFonts w:cstheme="minorHAnsi"/>
        </w:rPr>
      </w:pPr>
      <w:r w:rsidRPr="00B824D6">
        <w:rPr>
          <w:rStyle w:val="longtext"/>
          <w:rFonts w:cstheme="minorHAnsi"/>
        </w:rPr>
        <w:t xml:space="preserve">The connections / joints of different metals shall be done by suitable materials or by protective coating. </w:t>
      </w:r>
    </w:p>
    <w:p w14:paraId="3802AC4C" w14:textId="77777777" w:rsidR="00480705" w:rsidRPr="00B824D6" w:rsidRDefault="00480705">
      <w:pPr>
        <w:pStyle w:val="text-format"/>
      </w:pPr>
      <w:r w:rsidRPr="00B824D6">
        <w:t xml:space="preserve">The rehabilitated grounding systems have to be tested by measurements, certified and proved to suitability. </w:t>
      </w:r>
    </w:p>
    <w:p w14:paraId="78E8BC5B" w14:textId="192A41A5" w:rsidR="00480705" w:rsidRPr="00B824D6" w:rsidRDefault="00216332" w:rsidP="00DC60A0">
      <w:pPr>
        <w:pStyle w:val="Titre4"/>
        <w:numPr>
          <w:ilvl w:val="1"/>
          <w:numId w:val="39"/>
        </w:numPr>
        <w:tabs>
          <w:tab w:val="left" w:pos="1701"/>
        </w:tabs>
        <w:spacing w:line="276" w:lineRule="auto"/>
        <w:rPr>
          <w:rFonts w:asciiTheme="minorHAnsi" w:hAnsiTheme="minorHAnsi" w:cstheme="minorHAnsi"/>
          <w:sz w:val="28"/>
        </w:rPr>
      </w:pPr>
      <w:bookmarkStart w:id="967" w:name="_Toc86049734"/>
      <w:bookmarkStart w:id="968" w:name="_Toc242863491"/>
      <w:bookmarkStart w:id="969" w:name="_Toc248773723"/>
      <w:bookmarkStart w:id="970" w:name="_Toc248774230"/>
      <w:bookmarkStart w:id="971" w:name="_Toc248774962"/>
      <w:bookmarkStart w:id="972" w:name="_Toc249094469"/>
      <w:bookmarkStart w:id="973" w:name="_Toc254613041"/>
      <w:bookmarkStart w:id="974" w:name="_Toc255302134"/>
      <w:bookmarkStart w:id="975" w:name="_Toc255888072"/>
      <w:bookmarkStart w:id="976" w:name="_Toc256585023"/>
      <w:bookmarkStart w:id="977" w:name="_Toc256588418"/>
      <w:bookmarkStart w:id="978" w:name="_Toc256588554"/>
      <w:bookmarkStart w:id="979" w:name="_Toc256589786"/>
      <w:bookmarkStart w:id="980" w:name="_Toc257115375"/>
      <w:bookmarkStart w:id="981" w:name="_Toc257291409"/>
      <w:bookmarkStart w:id="982" w:name="_Toc257291646"/>
      <w:bookmarkStart w:id="983" w:name="_Toc267311481"/>
      <w:bookmarkStart w:id="984" w:name="_Toc76117154"/>
      <w:bookmarkStart w:id="985" w:name="_Toc76135935"/>
      <w:bookmarkStart w:id="986" w:name="_Toc76399195"/>
      <w:r w:rsidRPr="00B824D6">
        <w:rPr>
          <w:rFonts w:asciiTheme="minorHAnsi" w:hAnsiTheme="minorHAnsi" w:cstheme="minorHAnsi"/>
          <w:sz w:val="28"/>
        </w:rPr>
        <w:tab/>
      </w:r>
      <w:bookmarkStart w:id="987" w:name="_Toc86049737"/>
      <w:bookmarkStart w:id="988" w:name="_Toc242863494"/>
      <w:bookmarkStart w:id="989" w:name="_Toc248773726"/>
      <w:bookmarkStart w:id="990" w:name="_Toc248774233"/>
      <w:bookmarkStart w:id="991" w:name="_Toc248774965"/>
      <w:bookmarkStart w:id="992" w:name="_Toc249094472"/>
      <w:bookmarkStart w:id="993" w:name="_Toc254613044"/>
      <w:bookmarkStart w:id="994" w:name="_Toc255302137"/>
      <w:bookmarkStart w:id="995" w:name="_Toc255888075"/>
      <w:bookmarkStart w:id="996" w:name="_Toc256585026"/>
      <w:bookmarkStart w:id="997" w:name="_Toc256588421"/>
      <w:bookmarkStart w:id="998" w:name="_Toc256588557"/>
      <w:bookmarkStart w:id="999" w:name="_Toc256589789"/>
      <w:bookmarkStart w:id="1000" w:name="_Toc257115378"/>
      <w:bookmarkStart w:id="1001" w:name="_Toc257291412"/>
      <w:bookmarkStart w:id="1002" w:name="_Toc257291649"/>
      <w:bookmarkStart w:id="1003" w:name="_Toc267311484"/>
      <w:bookmarkStart w:id="1004" w:name="_Toc76117157"/>
      <w:bookmarkStart w:id="1005" w:name="_Toc76135938"/>
      <w:bookmarkStart w:id="1006" w:name="_Toc76399198"/>
      <w:bookmarkStart w:id="1007" w:name="_Toc146202544"/>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r w:rsidR="00480705" w:rsidRPr="00B824D6">
        <w:rPr>
          <w:rFonts w:asciiTheme="minorHAnsi" w:hAnsiTheme="minorHAnsi" w:cstheme="minorHAnsi"/>
          <w:sz w:val="28"/>
        </w:rPr>
        <w:t>Designation Labels</w:t>
      </w:r>
      <w:bookmarkEnd w:id="987"/>
      <w:r w:rsidR="00480705" w:rsidRPr="00B824D6">
        <w:rPr>
          <w:rFonts w:asciiTheme="minorHAnsi" w:hAnsiTheme="minorHAnsi" w:cstheme="minorHAnsi"/>
          <w:sz w:val="28"/>
        </w:rPr>
        <w:t xml:space="preserve"> (</w:t>
      </w:r>
      <w:bookmarkStart w:id="1008" w:name="_Toc230076769"/>
      <w:r w:rsidR="00480705" w:rsidRPr="00B824D6">
        <w:rPr>
          <w:rFonts w:asciiTheme="minorHAnsi" w:hAnsiTheme="minorHAnsi" w:cstheme="minorHAnsi"/>
          <w:sz w:val="28"/>
        </w:rPr>
        <w:t>Nameplates</w:t>
      </w:r>
      <w:bookmarkEnd w:id="1008"/>
      <w:r w:rsidR="00480705" w:rsidRPr="00B824D6">
        <w:rPr>
          <w:rFonts w:asciiTheme="minorHAnsi" w:hAnsiTheme="minorHAnsi" w:cstheme="minorHAnsi"/>
          <w:sz w:val="28"/>
        </w:rPr>
        <w:t>)</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138EF123" w14:textId="3714071D" w:rsidR="00480705" w:rsidRPr="00B824D6" w:rsidRDefault="00C40364">
      <w:pPr>
        <w:pStyle w:val="text-format"/>
      </w:pPr>
      <w:r w:rsidRPr="00B824D6">
        <w:t>All new equipment</w:t>
      </w:r>
      <w:r w:rsidR="00480705" w:rsidRPr="00B824D6">
        <w:t xml:space="preserve"> designation labels shall be in English language, weather-proof and fitted to the lifetime of the devices. Additionally, all new devices shall be equipped with designation number plates and plates with new operational names of the equipment.</w:t>
      </w:r>
    </w:p>
    <w:p w14:paraId="6DC58BC7" w14:textId="73614AA3" w:rsidR="00480705" w:rsidRPr="00B824D6" w:rsidRDefault="00480705">
      <w:pPr>
        <w:pStyle w:val="text-format"/>
      </w:pPr>
      <w:r w:rsidRPr="00B824D6">
        <w:lastRenderedPageBreak/>
        <w:t>All apparatus, plant and equipment shall be clearly and permanently labelled in English and to be approved of the Employer.    Where  labels  are  provided  for  making  clear  the  method  of operation of equipment they shall be concise and preferably diagrammatic in form. They shall be of suitable size as to be readable at normal operating positions.</w:t>
      </w:r>
    </w:p>
    <w:p w14:paraId="4E9036BF" w14:textId="77777777" w:rsidR="00480705" w:rsidRPr="00B824D6" w:rsidRDefault="00480705">
      <w:pPr>
        <w:pStyle w:val="text-format"/>
      </w:pPr>
      <w:r w:rsidRPr="00B824D6">
        <w:t xml:space="preserve">Each item of plant or equipment covered by this Specification shall be supplied, complete with an identification nameplate, clearly engraved or stamped with the Manufacturer's name, plant number and date, together with any other such information that will assist future maintenance and the purchase of spare parts. The Contractor shall submit for approval to the Employer, details of the labels indicating the identification and the type of label being supplied prior to the labels being ordered. </w:t>
      </w:r>
    </w:p>
    <w:p w14:paraId="0D911522" w14:textId="77777777" w:rsidR="00480705" w:rsidRPr="00B824D6" w:rsidRDefault="00480705">
      <w:pPr>
        <w:pStyle w:val="text-format"/>
      </w:pPr>
      <w:r w:rsidRPr="00B824D6">
        <w:t>All equipment shall be provided with permanently engraved labels and/or number plates secured by fixing screws, to facilitate replacement.</w:t>
      </w:r>
    </w:p>
    <w:p w14:paraId="11E4615E" w14:textId="77777777" w:rsidR="00480705" w:rsidRPr="00B824D6" w:rsidRDefault="00480705">
      <w:pPr>
        <w:pStyle w:val="text-format"/>
      </w:pPr>
      <w:r w:rsidRPr="00B824D6">
        <w:t>Nameplates, labels and their fixing screws shall be of stainless steel or other corrosion resistant material.</w:t>
      </w:r>
    </w:p>
    <w:p w14:paraId="0178067A" w14:textId="77777777" w:rsidR="00480705" w:rsidRPr="00B824D6" w:rsidRDefault="00480705">
      <w:pPr>
        <w:pStyle w:val="text-format"/>
      </w:pPr>
      <w:r w:rsidRPr="00B824D6">
        <w:t xml:space="preserve">Where the use of vitreous enamelled labels is approved, the whole surface including the back and edges shall be properly covered and protective washers shall be provided in front and at the back of the fixing screws. </w:t>
      </w:r>
    </w:p>
    <w:p w14:paraId="749D3A0D" w14:textId="77777777" w:rsidR="00480705" w:rsidRPr="00B824D6" w:rsidRDefault="00480705">
      <w:pPr>
        <w:pStyle w:val="text-format"/>
      </w:pPr>
      <w:r w:rsidRPr="00B824D6">
        <w:t xml:space="preserve">Labels to match existing equipment shall be of uniform appearance and size. The use of double - sided tape will not be permitted to secure labels on indoor or outdoor equipment. </w:t>
      </w:r>
    </w:p>
    <w:p w14:paraId="4EC90CB8" w14:textId="77777777" w:rsidR="00480705" w:rsidRPr="00B824D6" w:rsidRDefault="00480705">
      <w:pPr>
        <w:pStyle w:val="text-format"/>
      </w:pPr>
      <w:r w:rsidRPr="00B824D6">
        <w:t>Danger labels shall have red lettering on a white background. All other labels shall have black lettering on a white background.</w:t>
      </w:r>
    </w:p>
    <w:p w14:paraId="11F9C7F0" w14:textId="77777777" w:rsidR="00480705" w:rsidRPr="00B824D6" w:rsidRDefault="00480705">
      <w:pPr>
        <w:pStyle w:val="text-format"/>
      </w:pPr>
      <w:r w:rsidRPr="00B824D6">
        <w:t>Before production of labels, the Contractor shall submit to the Employer full-scale drawings of the proposed labels for the necessary approval.</w:t>
      </w:r>
    </w:p>
    <w:p w14:paraId="3677F48A" w14:textId="77777777" w:rsidR="00480705" w:rsidRPr="00B824D6" w:rsidRDefault="00480705">
      <w:pPr>
        <w:pStyle w:val="text-format"/>
      </w:pPr>
      <w:r w:rsidRPr="00B824D6">
        <w:t>The labels and indications are very important for use during references in case there is any malfunctioning part, either during or after installation</w:t>
      </w:r>
      <w:r w:rsidRPr="00B824D6">
        <w:rPr>
          <w:lang w:eastAsia="en-GB"/>
        </w:rPr>
        <w:t>.</w:t>
      </w:r>
    </w:p>
    <w:p w14:paraId="5018BCFD" w14:textId="77777777" w:rsidR="00480705" w:rsidRPr="00B824D6" w:rsidRDefault="00480705" w:rsidP="00DC60A0">
      <w:pPr>
        <w:pStyle w:val="Titre4"/>
        <w:numPr>
          <w:ilvl w:val="1"/>
          <w:numId w:val="39"/>
        </w:numPr>
        <w:tabs>
          <w:tab w:val="left" w:pos="1701"/>
        </w:tabs>
        <w:spacing w:line="276" w:lineRule="auto"/>
        <w:rPr>
          <w:rFonts w:asciiTheme="minorHAnsi" w:hAnsiTheme="minorHAnsi" w:cstheme="minorHAnsi"/>
          <w:sz w:val="28"/>
        </w:rPr>
      </w:pPr>
      <w:bookmarkStart w:id="1009" w:name="_Toc76117158"/>
      <w:bookmarkStart w:id="1010" w:name="_Toc76135939"/>
      <w:bookmarkStart w:id="1011" w:name="_Toc76399199"/>
      <w:bookmarkStart w:id="1012" w:name="_Toc146202545"/>
      <w:r w:rsidRPr="00B824D6">
        <w:rPr>
          <w:rFonts w:asciiTheme="minorHAnsi" w:hAnsiTheme="minorHAnsi" w:cstheme="minorHAnsi"/>
          <w:sz w:val="28"/>
        </w:rPr>
        <w:t>Warning Signs (moveable and fixed)</w:t>
      </w:r>
      <w:bookmarkEnd w:id="1009"/>
      <w:bookmarkEnd w:id="1010"/>
      <w:bookmarkEnd w:id="1011"/>
      <w:bookmarkEnd w:id="1012"/>
      <w:r w:rsidRPr="00B824D6">
        <w:rPr>
          <w:rFonts w:asciiTheme="minorHAnsi" w:hAnsiTheme="minorHAnsi" w:cstheme="minorHAnsi"/>
          <w:sz w:val="28"/>
        </w:rPr>
        <w:t xml:space="preserve"> </w:t>
      </w:r>
    </w:p>
    <w:p w14:paraId="601724E1" w14:textId="2E435317" w:rsidR="00480705" w:rsidRPr="00B824D6" w:rsidRDefault="00480705">
      <w:pPr>
        <w:pStyle w:val="text-format"/>
      </w:pPr>
      <w:r w:rsidRPr="00B824D6">
        <w:t xml:space="preserve">Supply of new warning signs (movable and fixed) weather-proof in English language according the EDM with pictogram. All warning signs shall be in a sufficient number for use during the rehabilitation measures and later the operation of the substation. </w:t>
      </w:r>
    </w:p>
    <w:p w14:paraId="72EEA5F3" w14:textId="77777777" w:rsidR="00480705" w:rsidRPr="00B824D6" w:rsidRDefault="00480705">
      <w:pPr>
        <w:pStyle w:val="text-format"/>
        <w:numPr>
          <w:ilvl w:val="0"/>
          <w:numId w:val="13"/>
        </w:numPr>
      </w:pPr>
      <w:r w:rsidRPr="00B824D6">
        <w:t xml:space="preserve">Movable warnings signs should be supplied and positioned in order to mark and secure on-going work in the substation (by the Contractor and/or Employer). All moveable warning signs shall include all necessary stands/racks and/or re-attachable fixing material. </w:t>
      </w:r>
    </w:p>
    <w:p w14:paraId="48614FCA" w14:textId="77777777" w:rsidR="00480705" w:rsidRPr="00B824D6" w:rsidRDefault="00480705">
      <w:pPr>
        <w:pStyle w:val="text-format"/>
        <w:numPr>
          <w:ilvl w:val="0"/>
          <w:numId w:val="13"/>
        </w:numPr>
      </w:pPr>
      <w:r w:rsidRPr="00B824D6">
        <w:t xml:space="preserve">Fixed warning signs shall be supplied and installed including durable fixing material. </w:t>
      </w:r>
    </w:p>
    <w:p w14:paraId="583EE39B" w14:textId="77777777" w:rsidR="00480705" w:rsidRPr="00B824D6" w:rsidRDefault="00480705" w:rsidP="00DC60A0">
      <w:pPr>
        <w:pStyle w:val="Titre4"/>
        <w:numPr>
          <w:ilvl w:val="1"/>
          <w:numId w:val="39"/>
        </w:numPr>
        <w:tabs>
          <w:tab w:val="left" w:pos="1701"/>
        </w:tabs>
        <w:spacing w:line="276" w:lineRule="auto"/>
        <w:rPr>
          <w:rFonts w:asciiTheme="minorHAnsi" w:hAnsiTheme="minorHAnsi" w:cstheme="minorHAnsi"/>
          <w:sz w:val="28"/>
        </w:rPr>
      </w:pPr>
      <w:bookmarkStart w:id="1013" w:name="_Toc248773727"/>
      <w:bookmarkStart w:id="1014" w:name="_Toc248774234"/>
      <w:bookmarkStart w:id="1015" w:name="_Toc248774966"/>
      <w:bookmarkStart w:id="1016" w:name="_Toc249094473"/>
      <w:bookmarkStart w:id="1017" w:name="_Toc254613045"/>
      <w:bookmarkStart w:id="1018" w:name="_Toc255302138"/>
      <w:bookmarkStart w:id="1019" w:name="_Toc255888076"/>
      <w:bookmarkStart w:id="1020" w:name="_Toc256585027"/>
      <w:bookmarkStart w:id="1021" w:name="_Toc256588422"/>
      <w:bookmarkStart w:id="1022" w:name="_Toc256588558"/>
      <w:bookmarkStart w:id="1023" w:name="_Toc256589790"/>
      <w:bookmarkStart w:id="1024" w:name="_Toc257115379"/>
      <w:bookmarkStart w:id="1025" w:name="_Toc257291413"/>
      <w:bookmarkStart w:id="1026" w:name="_Toc257291650"/>
      <w:bookmarkStart w:id="1027" w:name="_Toc267311485"/>
      <w:bookmarkStart w:id="1028" w:name="_Toc76117159"/>
      <w:bookmarkStart w:id="1029" w:name="_Toc76135940"/>
      <w:bookmarkStart w:id="1030" w:name="_Toc76399200"/>
      <w:bookmarkStart w:id="1031" w:name="_Toc146202546"/>
      <w:bookmarkStart w:id="1032" w:name="_Toc242863495"/>
      <w:r w:rsidRPr="00B824D6">
        <w:rPr>
          <w:rFonts w:asciiTheme="minorHAnsi" w:hAnsiTheme="minorHAnsi" w:cstheme="minorHAnsi"/>
          <w:sz w:val="28"/>
        </w:rPr>
        <w:t>Padlock System for Electric Switchboards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r w:rsidRPr="00B824D6">
        <w:rPr>
          <w:rFonts w:asciiTheme="minorHAnsi" w:hAnsiTheme="minorHAnsi" w:cstheme="minorHAnsi"/>
          <w:sz w:val="28"/>
        </w:rPr>
        <w:t xml:space="preserve"> </w:t>
      </w:r>
      <w:bookmarkEnd w:id="1032"/>
    </w:p>
    <w:p w14:paraId="7FAE885F" w14:textId="4B511FB1" w:rsidR="00480705" w:rsidRPr="00B824D6" w:rsidRDefault="00480705">
      <w:pPr>
        <w:pStyle w:val="text-format"/>
      </w:pPr>
      <w:r w:rsidRPr="00B824D6">
        <w:t xml:space="preserve">It has to be adapted to existing standard system. </w:t>
      </w:r>
      <w:r w:rsidR="000252A7" w:rsidRPr="00B824D6">
        <w:t>When it is needed for protecting equipment, locking</w:t>
      </w:r>
      <w:r w:rsidRPr="00B824D6">
        <w:t xml:space="preserve"> shall be provided with a padlock system of high-quality anti-corrosive. Sufficient numbers of spare keys shall be provided.</w:t>
      </w:r>
    </w:p>
    <w:p w14:paraId="067B53DA" w14:textId="77777777" w:rsidR="00480705" w:rsidRPr="00B824D6" w:rsidRDefault="00480705" w:rsidP="00DC60A0">
      <w:pPr>
        <w:pStyle w:val="Titre4"/>
        <w:numPr>
          <w:ilvl w:val="1"/>
          <w:numId w:val="39"/>
        </w:numPr>
        <w:tabs>
          <w:tab w:val="left" w:pos="1701"/>
        </w:tabs>
        <w:spacing w:line="276" w:lineRule="auto"/>
        <w:rPr>
          <w:rFonts w:asciiTheme="minorHAnsi" w:hAnsiTheme="minorHAnsi" w:cstheme="minorHAnsi"/>
          <w:sz w:val="28"/>
        </w:rPr>
      </w:pPr>
      <w:bookmarkStart w:id="1033" w:name="_Toc86049740"/>
      <w:bookmarkStart w:id="1034" w:name="_Toc242863497"/>
      <w:bookmarkStart w:id="1035" w:name="_Toc248773729"/>
      <w:bookmarkStart w:id="1036" w:name="_Toc248774236"/>
      <w:bookmarkStart w:id="1037" w:name="_Toc248774968"/>
      <w:bookmarkStart w:id="1038" w:name="_Toc249094475"/>
      <w:bookmarkStart w:id="1039" w:name="_Toc254613047"/>
      <w:bookmarkStart w:id="1040" w:name="_Toc255302140"/>
      <w:bookmarkStart w:id="1041" w:name="_Toc255888078"/>
      <w:bookmarkStart w:id="1042" w:name="_Toc256585029"/>
      <w:bookmarkStart w:id="1043" w:name="_Toc256588424"/>
      <w:bookmarkStart w:id="1044" w:name="_Toc256588560"/>
      <w:bookmarkStart w:id="1045" w:name="_Toc256589792"/>
      <w:bookmarkStart w:id="1046" w:name="_Toc257115381"/>
      <w:bookmarkStart w:id="1047" w:name="_Toc257291415"/>
      <w:bookmarkStart w:id="1048" w:name="_Toc257291652"/>
      <w:bookmarkStart w:id="1049" w:name="_Toc267311487"/>
      <w:bookmarkStart w:id="1050" w:name="_Toc76117161"/>
      <w:bookmarkStart w:id="1051" w:name="_Toc76135942"/>
      <w:bookmarkStart w:id="1052" w:name="_Toc76399202"/>
      <w:bookmarkStart w:id="1053" w:name="_Toc146202547"/>
      <w:r w:rsidRPr="00B824D6">
        <w:rPr>
          <w:rFonts w:asciiTheme="minorHAnsi" w:hAnsiTheme="minorHAnsi" w:cstheme="minorHAnsi"/>
          <w:sz w:val="28"/>
        </w:rPr>
        <w:t>Steel Structures, Bolts, Screws and Nuts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444C909C" w14:textId="77777777" w:rsidR="00480705" w:rsidRPr="00B824D6" w:rsidRDefault="00480705">
      <w:pPr>
        <w:pStyle w:val="text-format"/>
      </w:pPr>
      <w:r w:rsidRPr="00B824D6">
        <w:lastRenderedPageBreak/>
        <w:t>Blank, non anti-corrosive steel, screw and connection material are not allowed. All provided materials are:</w:t>
      </w:r>
    </w:p>
    <w:p w14:paraId="48549646" w14:textId="77777777" w:rsidR="00480705" w:rsidRPr="00B824D6" w:rsidRDefault="00480705" w:rsidP="00BB6092">
      <w:pPr>
        <w:numPr>
          <w:ilvl w:val="0"/>
          <w:numId w:val="11"/>
        </w:numPr>
        <w:spacing w:before="40" w:after="40" w:line="276" w:lineRule="auto"/>
        <w:rPr>
          <w:rFonts w:asciiTheme="minorHAnsi" w:hAnsiTheme="minorHAnsi" w:cstheme="minorHAnsi"/>
        </w:rPr>
      </w:pPr>
      <w:r w:rsidRPr="00B824D6">
        <w:rPr>
          <w:rFonts w:asciiTheme="minorHAnsi" w:hAnsiTheme="minorHAnsi" w:cstheme="minorHAnsi"/>
        </w:rPr>
        <w:t xml:space="preserve">hot-dip galvanised steel structures </w:t>
      </w:r>
    </w:p>
    <w:p w14:paraId="7015E0F4" w14:textId="77777777" w:rsidR="00480705" w:rsidRPr="00B824D6" w:rsidRDefault="00480705" w:rsidP="00BB6092">
      <w:pPr>
        <w:numPr>
          <w:ilvl w:val="0"/>
          <w:numId w:val="11"/>
        </w:numPr>
        <w:spacing w:before="40" w:after="40" w:line="276" w:lineRule="auto"/>
        <w:rPr>
          <w:rFonts w:asciiTheme="minorHAnsi" w:hAnsiTheme="minorHAnsi" w:cstheme="minorHAnsi"/>
        </w:rPr>
      </w:pPr>
      <w:r w:rsidRPr="00B824D6">
        <w:rPr>
          <w:rFonts w:asciiTheme="minorHAnsi" w:hAnsiTheme="minorHAnsi" w:cstheme="minorHAnsi"/>
        </w:rPr>
        <w:t xml:space="preserve">hot-dip galvanised screw material for all outdoor devices and installations </w:t>
      </w:r>
    </w:p>
    <w:p w14:paraId="1263F591" w14:textId="78BAD82F" w:rsidR="00480705" w:rsidRPr="00B824D6" w:rsidRDefault="00480705" w:rsidP="00BB6092">
      <w:pPr>
        <w:numPr>
          <w:ilvl w:val="0"/>
          <w:numId w:val="11"/>
        </w:numPr>
        <w:spacing w:before="40" w:after="40" w:line="276" w:lineRule="auto"/>
        <w:rPr>
          <w:rFonts w:asciiTheme="minorHAnsi" w:hAnsiTheme="minorHAnsi" w:cstheme="minorHAnsi"/>
        </w:rPr>
      </w:pPr>
      <w:r w:rsidRPr="00B824D6">
        <w:rPr>
          <w:rFonts w:asciiTheme="minorHAnsi" w:hAnsiTheme="minorHAnsi" w:cstheme="minorHAnsi"/>
        </w:rPr>
        <w:t>Non-ferrous screw material like brass, bronze etc. according the suppliers' standard</w:t>
      </w:r>
    </w:p>
    <w:p w14:paraId="3972C335" w14:textId="07231815" w:rsidR="00CE1740" w:rsidRPr="00B824D6" w:rsidRDefault="00CE1740" w:rsidP="00CE1740">
      <w:pPr>
        <w:rPr>
          <w:rFonts w:asciiTheme="minorHAnsi" w:hAnsiTheme="minorHAnsi" w:cstheme="minorHAnsi"/>
        </w:rPr>
      </w:pPr>
      <w:r w:rsidRPr="00B824D6">
        <w:rPr>
          <w:rFonts w:asciiTheme="minorHAnsi" w:hAnsiTheme="minorHAnsi" w:cstheme="minorHAnsi"/>
        </w:rPr>
        <w:t>The proposed metallic structures are to be provided by the Contractor for cable raising and equipment supports.</w:t>
      </w:r>
    </w:p>
    <w:p w14:paraId="685F8078" w14:textId="2A4DB300" w:rsidR="001556A0" w:rsidRPr="00B824D6" w:rsidRDefault="001556A0" w:rsidP="00CE1740">
      <w:pPr>
        <w:rPr>
          <w:rFonts w:asciiTheme="minorHAnsi" w:hAnsiTheme="minorHAnsi" w:cstheme="minorHAnsi"/>
        </w:rPr>
      </w:pPr>
      <w:r w:rsidRPr="00B824D6">
        <w:rPr>
          <w:rFonts w:asciiTheme="minorHAnsi" w:hAnsiTheme="minorHAnsi" w:cstheme="minorHAnsi"/>
        </w:rPr>
        <w:t>Any steel part presenting a punching crack will be directly evacuated from the site.</w:t>
      </w:r>
    </w:p>
    <w:p w14:paraId="1A56553F" w14:textId="77777777" w:rsidR="00CE1740" w:rsidRPr="00B824D6" w:rsidRDefault="00CE1740" w:rsidP="00CE1740">
      <w:pPr>
        <w:rPr>
          <w:rFonts w:asciiTheme="minorHAnsi" w:hAnsiTheme="minorHAnsi" w:cstheme="minorHAnsi"/>
        </w:rPr>
      </w:pPr>
      <w:r w:rsidRPr="00B824D6">
        <w:rPr>
          <w:rFonts w:asciiTheme="minorHAnsi" w:hAnsiTheme="minorHAnsi" w:cstheme="minorHAnsi"/>
        </w:rPr>
        <w:t>The Contractor is responsible to submit for the approval of the project owner all the calculation notes and manufacturing plans that concerns all the used metallic structures.</w:t>
      </w:r>
    </w:p>
    <w:p w14:paraId="6A4C46B8" w14:textId="24432BBC" w:rsidR="00CE1740" w:rsidRPr="00B824D6" w:rsidRDefault="00CE1740" w:rsidP="00CE1740">
      <w:pPr>
        <w:rPr>
          <w:rFonts w:asciiTheme="minorHAnsi" w:hAnsiTheme="minorHAnsi" w:cstheme="minorHAnsi"/>
        </w:rPr>
      </w:pPr>
      <w:r w:rsidRPr="00B824D6">
        <w:rPr>
          <w:rFonts w:asciiTheme="minorHAnsi" w:hAnsiTheme="minorHAnsi" w:cstheme="minorHAnsi"/>
        </w:rPr>
        <w:t>The contractor will be responsible to ensure their perfect insertion and all compatibility of the assembly.</w:t>
      </w:r>
    </w:p>
    <w:p w14:paraId="3FF183CB" w14:textId="7C8DF6A5" w:rsidR="001556A0" w:rsidRPr="00B824D6" w:rsidRDefault="001556A0" w:rsidP="00CE1740">
      <w:pPr>
        <w:rPr>
          <w:rFonts w:asciiTheme="minorHAnsi" w:hAnsiTheme="minorHAnsi" w:cstheme="minorHAnsi"/>
        </w:rPr>
      </w:pPr>
      <w:r w:rsidRPr="00B824D6">
        <w:rPr>
          <w:rFonts w:asciiTheme="minorHAnsi" w:hAnsiTheme="minorHAnsi" w:cstheme="minorHAnsi"/>
        </w:rPr>
        <w:t>These structures must be designed for a service life of 50 years minimum, relatively to the climate conditions and supposed loads.</w:t>
      </w:r>
    </w:p>
    <w:p w14:paraId="1FD07825" w14:textId="4F87FA21" w:rsidR="00480705" w:rsidRPr="00B824D6" w:rsidRDefault="00480705">
      <w:pPr>
        <w:pStyle w:val="text-format"/>
      </w:pPr>
      <w:r w:rsidRPr="00B824D6">
        <w:t xml:space="preserve">Screwed connections at steel structures shall principally be fitted at both sides (screw and nut) with washers. For non-restressed screwed connections (tension without torque key) additionally a spring washers between nut and washer shall be provided. </w:t>
      </w:r>
    </w:p>
    <w:p w14:paraId="3EECA5B1" w14:textId="13139714" w:rsidR="00C82865" w:rsidRPr="00B824D6" w:rsidRDefault="00216332" w:rsidP="00C82865">
      <w:pPr>
        <w:rPr>
          <w:rFonts w:asciiTheme="minorHAnsi" w:hAnsiTheme="minorHAnsi" w:cstheme="minorHAnsi"/>
        </w:rPr>
      </w:pPr>
      <w:r w:rsidRPr="00B824D6">
        <w:rPr>
          <w:rFonts w:asciiTheme="minorHAnsi" w:hAnsiTheme="minorHAnsi" w:cstheme="minorHAnsi"/>
        </w:rPr>
        <w:t>H</w:t>
      </w:r>
      <w:r w:rsidR="00C82865" w:rsidRPr="00B824D6">
        <w:rPr>
          <w:rFonts w:asciiTheme="minorHAnsi" w:hAnsiTheme="minorHAnsi" w:cstheme="minorHAnsi"/>
        </w:rPr>
        <w:t>oles must be clean and free of all kinds of residues.</w:t>
      </w:r>
    </w:p>
    <w:p w14:paraId="2E93B61B" w14:textId="378824BB" w:rsidR="00C82865" w:rsidRPr="00B824D6" w:rsidRDefault="00C82865">
      <w:pPr>
        <w:pStyle w:val="text-format"/>
      </w:pPr>
    </w:p>
    <w:p w14:paraId="4664DCE2" w14:textId="02399A87" w:rsidR="00480705" w:rsidRPr="00B824D6" w:rsidRDefault="00480705" w:rsidP="00DC60A0">
      <w:pPr>
        <w:pStyle w:val="Titre4"/>
        <w:numPr>
          <w:ilvl w:val="1"/>
          <w:numId w:val="39"/>
        </w:numPr>
        <w:tabs>
          <w:tab w:val="left" w:pos="1701"/>
        </w:tabs>
        <w:spacing w:line="276" w:lineRule="auto"/>
        <w:rPr>
          <w:rFonts w:asciiTheme="minorHAnsi" w:hAnsiTheme="minorHAnsi" w:cstheme="minorHAnsi"/>
          <w:sz w:val="28"/>
        </w:rPr>
      </w:pPr>
      <w:bookmarkStart w:id="1054" w:name="_Toc86049742"/>
      <w:bookmarkStart w:id="1055" w:name="_Toc242863499"/>
      <w:bookmarkStart w:id="1056" w:name="_Toc248773731"/>
      <w:bookmarkStart w:id="1057" w:name="_Toc248774238"/>
      <w:bookmarkStart w:id="1058" w:name="_Toc248774970"/>
      <w:bookmarkStart w:id="1059" w:name="_Toc249094477"/>
      <w:bookmarkStart w:id="1060" w:name="_Toc254613049"/>
      <w:bookmarkStart w:id="1061" w:name="_Toc255302142"/>
      <w:bookmarkStart w:id="1062" w:name="_Toc255888080"/>
      <w:bookmarkStart w:id="1063" w:name="_Toc256585031"/>
      <w:bookmarkStart w:id="1064" w:name="_Toc256588426"/>
      <w:bookmarkStart w:id="1065" w:name="_Toc256588562"/>
      <w:bookmarkStart w:id="1066" w:name="_Toc256589794"/>
      <w:bookmarkStart w:id="1067" w:name="_Toc257115383"/>
      <w:bookmarkStart w:id="1068" w:name="_Toc257291417"/>
      <w:bookmarkStart w:id="1069" w:name="_Toc257291654"/>
      <w:bookmarkStart w:id="1070" w:name="_Toc267311489"/>
      <w:bookmarkStart w:id="1071" w:name="_Toc76117163"/>
      <w:bookmarkStart w:id="1072" w:name="_Toc76135944"/>
      <w:bookmarkStart w:id="1073" w:name="_Toc76399204"/>
      <w:bookmarkStart w:id="1074" w:name="_Toc146202548"/>
      <w:r w:rsidRPr="00B824D6">
        <w:rPr>
          <w:rFonts w:asciiTheme="minorHAnsi" w:hAnsiTheme="minorHAnsi" w:cstheme="minorHAnsi"/>
          <w:sz w:val="28"/>
        </w:rPr>
        <w:t xml:space="preserve">Degrees of Protection and </w:t>
      </w:r>
      <w:r w:rsidR="000252A7" w:rsidRPr="00B824D6">
        <w:rPr>
          <w:rFonts w:asciiTheme="minorHAnsi" w:hAnsiTheme="minorHAnsi" w:cstheme="minorHAnsi"/>
          <w:sz w:val="28"/>
        </w:rPr>
        <w:t>boxes</w:t>
      </w:r>
      <w:r w:rsidRPr="00B824D6">
        <w:rPr>
          <w:rFonts w:asciiTheme="minorHAnsi" w:hAnsiTheme="minorHAnsi" w:cstheme="minorHAnsi"/>
          <w:sz w:val="28"/>
        </w:rPr>
        <w:t xml:space="preserve"> </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r w:rsidR="00A30462" w:rsidRPr="00B824D6">
        <w:rPr>
          <w:rFonts w:asciiTheme="minorHAnsi" w:hAnsiTheme="minorHAnsi" w:cstheme="minorHAnsi"/>
          <w:sz w:val="28"/>
        </w:rPr>
        <w:t>sealing</w:t>
      </w:r>
      <w:bookmarkEnd w:id="1074"/>
    </w:p>
    <w:p w14:paraId="267AA597" w14:textId="2596BB32" w:rsidR="00480705" w:rsidRPr="00B824D6" w:rsidRDefault="000252A7">
      <w:pPr>
        <w:pStyle w:val="text-format"/>
      </w:pPr>
      <w:r w:rsidRPr="00B824D6">
        <w:t>For boxes</w:t>
      </w:r>
      <w:r w:rsidR="00480705" w:rsidRPr="00B824D6">
        <w:t xml:space="preserve"> exposed to the common outdoor conditions like:</w:t>
      </w:r>
    </w:p>
    <w:p w14:paraId="4A2F6361" w14:textId="77777777" w:rsidR="00480705" w:rsidRPr="00B824D6" w:rsidRDefault="00480705">
      <w:pPr>
        <w:pStyle w:val="text-format"/>
      </w:pPr>
      <w:r w:rsidRPr="00B824D6">
        <w:t>Sun, rain, wind, dust, heat, humidity etc. All these climatic elements shall not affect the operation safety and availability of the devices.</w:t>
      </w:r>
    </w:p>
    <w:p w14:paraId="17044BB2" w14:textId="25006FA1" w:rsidR="00480705" w:rsidRPr="00B824D6" w:rsidRDefault="00480705">
      <w:pPr>
        <w:pStyle w:val="text-format"/>
      </w:pPr>
      <w:bookmarkStart w:id="1075" w:name="_Toc336417296"/>
      <w:bookmarkStart w:id="1076" w:name="_Toc336844271"/>
      <w:r w:rsidRPr="00B824D6">
        <w:t xml:space="preserve">Degree of protection for outdoor </w:t>
      </w:r>
      <w:bookmarkEnd w:id="1075"/>
      <w:bookmarkEnd w:id="1076"/>
      <w:r w:rsidR="000252A7" w:rsidRPr="00B824D6">
        <w:t>boxes</w:t>
      </w:r>
      <w:r w:rsidR="00BD72A1" w:rsidRPr="00B824D6">
        <w:t xml:space="preserve">: </w:t>
      </w:r>
      <w:r w:rsidR="00BD72A1" w:rsidRPr="00B824D6">
        <w:tab/>
      </w:r>
      <w:r w:rsidRPr="00B824D6">
        <w:t>IP 55</w:t>
      </w:r>
    </w:p>
    <w:p w14:paraId="64E2770F" w14:textId="615C2B7C" w:rsidR="00480705" w:rsidRPr="00B824D6" w:rsidRDefault="00480705">
      <w:pPr>
        <w:pStyle w:val="text-format"/>
      </w:pPr>
      <w:r w:rsidRPr="00B824D6">
        <w:t xml:space="preserve">The outdoor </w:t>
      </w:r>
      <w:r w:rsidR="000252A7" w:rsidRPr="00B824D6">
        <w:t>boxes</w:t>
      </w:r>
      <w:r w:rsidRPr="00B824D6">
        <w:t xml:space="preserve"> shall be double-walled (shields) to prevent from direct sun rays heating.</w:t>
      </w:r>
    </w:p>
    <w:p w14:paraId="5EFE5E2E" w14:textId="77777777" w:rsidR="00480705" w:rsidRPr="00B824D6" w:rsidRDefault="00480705">
      <w:pPr>
        <w:pStyle w:val="text-format"/>
      </w:pPr>
      <w:r w:rsidRPr="00B824D6">
        <w:t xml:space="preserve">All bottom holes and cable openings shall be sealed fire-proof. Cables shall always enter via screwed cable glands made out of corrosion free metal (stainless steel, no plastic etc.). </w:t>
      </w:r>
      <w:bookmarkEnd w:id="912"/>
      <w:bookmarkEnd w:id="913"/>
      <w:bookmarkEnd w:id="914"/>
      <w:bookmarkEnd w:id="915"/>
      <w:bookmarkEnd w:id="916"/>
      <w:bookmarkEnd w:id="917"/>
    </w:p>
    <w:p w14:paraId="40A2800E" w14:textId="46741C92" w:rsidR="00BD72A1" w:rsidRPr="00B824D6" w:rsidRDefault="00BD72A1" w:rsidP="0056498E">
      <w:pPr>
        <w:spacing w:line="276" w:lineRule="auto"/>
        <w:rPr>
          <w:rFonts w:asciiTheme="minorHAnsi" w:hAnsiTheme="minorHAnsi" w:cstheme="minorHAnsi"/>
          <w:shd w:val="clear" w:color="auto" w:fill="FFFFFF"/>
        </w:rPr>
      </w:pPr>
      <w:r w:rsidRPr="00B824D6">
        <w:rPr>
          <w:rFonts w:asciiTheme="minorHAnsi" w:hAnsiTheme="minorHAnsi" w:cstheme="minorHAnsi"/>
        </w:rPr>
        <w:br w:type="page"/>
      </w:r>
    </w:p>
    <w:p w14:paraId="6ED51AE0" w14:textId="76E9DC9F" w:rsidR="00480705" w:rsidRPr="00B824D6" w:rsidRDefault="00966E20" w:rsidP="008772A3">
      <w:pPr>
        <w:pStyle w:val="Titre3"/>
        <w:rPr>
          <w:rFonts w:asciiTheme="minorHAnsi" w:hAnsiTheme="minorHAnsi" w:cstheme="minorHAnsi"/>
        </w:rPr>
      </w:pPr>
      <w:bookmarkStart w:id="1077" w:name="_Toc76117165"/>
      <w:bookmarkStart w:id="1078" w:name="_Toc76135946"/>
      <w:bookmarkStart w:id="1079" w:name="_Toc76399206"/>
      <w:bookmarkStart w:id="1080" w:name="_Toc76399643"/>
      <w:bookmarkStart w:id="1081" w:name="_Toc125874276"/>
      <w:bookmarkStart w:id="1082" w:name="_Toc190498605"/>
      <w:bookmarkStart w:id="1083" w:name="_Toc284413928"/>
      <w:bookmarkStart w:id="1084" w:name="_Toc291530093"/>
      <w:bookmarkStart w:id="1085" w:name="_Toc291530427"/>
      <w:bookmarkStart w:id="1086" w:name="_Toc291533327"/>
      <w:bookmarkStart w:id="1087" w:name="_Toc291571922"/>
      <w:bookmarkStart w:id="1088" w:name="_Toc291575424"/>
      <w:bookmarkStart w:id="1089" w:name="_Toc291576193"/>
      <w:bookmarkStart w:id="1090" w:name="_Toc291577538"/>
      <w:bookmarkStart w:id="1091" w:name="_Toc291773784"/>
      <w:bookmarkStart w:id="1092" w:name="_Toc291840744"/>
      <w:bookmarkEnd w:id="918"/>
      <w:r w:rsidRPr="00B824D6">
        <w:rPr>
          <w:rFonts w:asciiTheme="minorHAnsi" w:hAnsiTheme="minorHAnsi" w:cstheme="minorHAnsi"/>
          <w:lang w:val="en-GB"/>
        </w:rPr>
        <w:lastRenderedPageBreak/>
        <w:tab/>
      </w:r>
      <w:bookmarkStart w:id="1093" w:name="_Toc146202549"/>
      <w:r w:rsidR="00BD72A1" w:rsidRPr="00B824D6">
        <w:rPr>
          <w:rFonts w:asciiTheme="minorHAnsi" w:hAnsiTheme="minorHAnsi" w:cstheme="minorHAnsi"/>
        </w:rPr>
        <w:t>D</w:t>
      </w:r>
      <w:r w:rsidR="003B152B" w:rsidRPr="00B824D6">
        <w:rPr>
          <w:rFonts w:asciiTheme="minorHAnsi" w:hAnsiTheme="minorHAnsi" w:cstheme="minorHAnsi"/>
        </w:rPr>
        <w:t>etailed Technical Requirements f</w:t>
      </w:r>
      <w:r w:rsidR="00BD72A1" w:rsidRPr="00B824D6">
        <w:rPr>
          <w:rFonts w:asciiTheme="minorHAnsi" w:hAnsiTheme="minorHAnsi" w:cstheme="minorHAnsi"/>
        </w:rPr>
        <w:t xml:space="preserve">or </w:t>
      </w:r>
      <w:r w:rsidR="000252A7" w:rsidRPr="00B824D6">
        <w:rPr>
          <w:rFonts w:asciiTheme="minorHAnsi" w:hAnsiTheme="minorHAnsi" w:cstheme="minorHAnsi"/>
        </w:rPr>
        <w:t xml:space="preserve">UGC, FO cables and their </w:t>
      </w:r>
      <w:r w:rsidR="00A30462" w:rsidRPr="00B824D6">
        <w:rPr>
          <w:rFonts w:asciiTheme="minorHAnsi" w:hAnsiTheme="minorHAnsi" w:cstheme="minorHAnsi"/>
        </w:rPr>
        <w:t>accessories</w:t>
      </w:r>
      <w:bookmarkEnd w:id="1093"/>
      <w:r w:rsidR="000252A7" w:rsidRPr="00B824D6">
        <w:rPr>
          <w:rFonts w:asciiTheme="minorHAnsi" w:hAnsiTheme="minorHAnsi" w:cstheme="minorHAnsi"/>
        </w:rPr>
        <w:t xml:space="preserve"> </w:t>
      </w:r>
      <w:bookmarkEnd w:id="1077"/>
      <w:bookmarkEnd w:id="1078"/>
      <w:bookmarkEnd w:id="1079"/>
      <w:bookmarkEnd w:id="1080"/>
    </w:p>
    <w:p w14:paraId="21C41CC0" w14:textId="3ADA6DAA" w:rsidR="00480705" w:rsidRPr="00B824D6" w:rsidRDefault="00480705" w:rsidP="00DC60A0">
      <w:pPr>
        <w:pStyle w:val="Titre4"/>
        <w:numPr>
          <w:ilvl w:val="1"/>
          <w:numId w:val="39"/>
        </w:numPr>
        <w:tabs>
          <w:tab w:val="left" w:pos="1701"/>
        </w:tabs>
        <w:spacing w:line="276" w:lineRule="auto"/>
        <w:rPr>
          <w:rFonts w:asciiTheme="minorHAnsi" w:hAnsiTheme="minorHAnsi" w:cstheme="minorHAnsi"/>
        </w:rPr>
      </w:pPr>
      <w:bookmarkStart w:id="1094" w:name="_Toc243448027"/>
      <w:bookmarkStart w:id="1095" w:name="_Toc248773734"/>
      <w:bookmarkStart w:id="1096" w:name="_Toc248774241"/>
      <w:bookmarkStart w:id="1097" w:name="_Toc248774973"/>
      <w:bookmarkStart w:id="1098" w:name="_Toc249094479"/>
      <w:bookmarkStart w:id="1099" w:name="_Toc254613051"/>
      <w:bookmarkStart w:id="1100" w:name="_Toc255302145"/>
      <w:bookmarkStart w:id="1101" w:name="_Toc255888083"/>
      <w:bookmarkStart w:id="1102" w:name="_Toc256585034"/>
      <w:bookmarkStart w:id="1103" w:name="_Toc256588429"/>
      <w:bookmarkStart w:id="1104" w:name="_Toc256588565"/>
      <w:bookmarkStart w:id="1105" w:name="_Toc256589797"/>
      <w:bookmarkStart w:id="1106" w:name="_Toc257115386"/>
      <w:bookmarkStart w:id="1107" w:name="_Toc257291420"/>
      <w:bookmarkStart w:id="1108" w:name="_Toc257291657"/>
      <w:bookmarkStart w:id="1109" w:name="_Toc267311492"/>
      <w:bookmarkStart w:id="1110" w:name="_Toc76117166"/>
      <w:bookmarkStart w:id="1111" w:name="_Toc76135947"/>
      <w:bookmarkStart w:id="1112" w:name="_Toc76399207"/>
      <w:bookmarkStart w:id="1113" w:name="_Toc146202550"/>
      <w:r w:rsidRPr="00B824D6">
        <w:rPr>
          <w:rFonts w:asciiTheme="minorHAnsi" w:hAnsiTheme="minorHAnsi" w:cstheme="minorHAnsi"/>
          <w:sz w:val="28"/>
        </w:rPr>
        <w:t>General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r w:rsidRPr="00B824D6">
        <w:rPr>
          <w:rFonts w:asciiTheme="minorHAnsi" w:hAnsiTheme="minorHAnsi" w:cstheme="minorHAnsi"/>
        </w:rPr>
        <w:t xml:space="preserve"> </w:t>
      </w:r>
    </w:p>
    <w:p w14:paraId="51E4D22E" w14:textId="77777777" w:rsidR="00480705" w:rsidRPr="00B824D6" w:rsidRDefault="36EF72FD">
      <w:pPr>
        <w:pStyle w:val="text-format"/>
      </w:pPr>
      <w:r w:rsidRPr="00B824D6">
        <w:t>All equipment and installations shall be constructed and designed for durability and continuous operation with high economic efficiency and low maintenance costs.</w:t>
      </w:r>
    </w:p>
    <w:p w14:paraId="4C37383C" w14:textId="67FB6861" w:rsidR="00480705" w:rsidRPr="00B824D6" w:rsidRDefault="36EF72FD">
      <w:pPr>
        <w:pStyle w:val="text-format"/>
      </w:pPr>
      <w:r w:rsidRPr="00B824D6">
        <w:t xml:space="preserve">All workmanship has to be throughout of the highest quality. The design, dimensions and materials of all equipment parts have to be carried out in a way that the stress to which they will be exposed do not cause any distortion or damage under the most severe conditions during their entire service </w:t>
      </w:r>
      <w:r w:rsidR="00FB20FB" w:rsidRPr="00B824D6">
        <w:t>lifetime</w:t>
      </w:r>
      <w:r w:rsidRPr="00B824D6">
        <w:t xml:space="preserve">. Welding, filling or plugging of damaged parts will not be permitted without the written approval of the Employer. </w:t>
      </w:r>
    </w:p>
    <w:p w14:paraId="14D684B3" w14:textId="0A143AC8" w:rsidR="00480705" w:rsidRPr="00B824D6" w:rsidRDefault="36EF72FD">
      <w:pPr>
        <w:pStyle w:val="text-format"/>
      </w:pPr>
      <w:r w:rsidRPr="00B824D6">
        <w:t xml:space="preserve">The design shall be carried out in a way that it shall facilitate inspection, cleaning, repairs, </w:t>
      </w:r>
      <w:r w:rsidR="00FB20FB" w:rsidRPr="00B824D6">
        <w:t>operation,</w:t>
      </w:r>
      <w:r w:rsidRPr="00B824D6">
        <w:t xml:space="preserve"> and maintenance. All equipment shall be designed in order to ensure reliable operation at the atmospheric conditions in the areas where the substations are located and under the variations of load and voltages as they may occur under the working conditions of the respective power system. The design of all substation equipment shall be carried out in a way that it minimizes the risk of damage due to deterioration, or damage within in operation of all parts of the substation. The design shall incorporate all reasonable precaution and provision for the safety of those involved in the maintenance of the contract works and all associated works supplied and executed within other contracts.  </w:t>
      </w:r>
    </w:p>
    <w:p w14:paraId="0E6F7678" w14:textId="77777777" w:rsidR="00480705" w:rsidRPr="00B824D6" w:rsidRDefault="36EF72FD">
      <w:pPr>
        <w:pStyle w:val="text-format"/>
      </w:pPr>
      <w:r w:rsidRPr="00B824D6">
        <w:t>All corresponding parts shall be interchangeable wherever possible throughout the contract works, and they have to be carried out in a way, that it will facilitate the installation of replacement parts.</w:t>
      </w:r>
    </w:p>
    <w:p w14:paraId="65209768" w14:textId="77777777" w:rsidR="00480705" w:rsidRPr="00B824D6" w:rsidRDefault="36EF72FD">
      <w:pPr>
        <w:pStyle w:val="text-format"/>
      </w:pPr>
      <w:r w:rsidRPr="00B824D6">
        <w:t>For design and construction strict attention shall be paid in order to satisfying the specified operational requirements which are indicated below.</w:t>
      </w:r>
    </w:p>
    <w:p w14:paraId="50ECAEEB" w14:textId="77777777" w:rsidR="00480705" w:rsidRPr="00B824D6" w:rsidRDefault="36EF72FD">
      <w:pPr>
        <w:pStyle w:val="text-format"/>
      </w:pPr>
      <w:r w:rsidRPr="00B824D6">
        <w:t>The Contractor shall submit his proposal for approval by the Employer.</w:t>
      </w:r>
    </w:p>
    <w:p w14:paraId="369DD151" w14:textId="77777777" w:rsidR="00480705" w:rsidRPr="00B824D6" w:rsidRDefault="36EF72FD">
      <w:pPr>
        <w:pStyle w:val="text-format"/>
      </w:pPr>
      <w:r w:rsidRPr="00B824D6">
        <w:t>Even if not especially mentioned under the respective chapter, all delivered/installed material shall be suitable for unrestricted use in temperate climate.</w:t>
      </w:r>
    </w:p>
    <w:p w14:paraId="7A290451" w14:textId="77777777" w:rsidR="00480705" w:rsidRPr="00B824D6" w:rsidRDefault="36EF72FD">
      <w:pPr>
        <w:pStyle w:val="text-format"/>
      </w:pPr>
      <w:r w:rsidRPr="00B824D6">
        <w:t>The Contractor is bound to provide complete works, even if the equipment or services which have to be provided are not specifically mentioned in the specification.</w:t>
      </w:r>
    </w:p>
    <w:p w14:paraId="6556855E" w14:textId="68ADD8E3" w:rsidR="00574F27" w:rsidRPr="00B824D6" w:rsidRDefault="00480705" w:rsidP="00DC60A0">
      <w:pPr>
        <w:pStyle w:val="Titre4"/>
        <w:numPr>
          <w:ilvl w:val="1"/>
          <w:numId w:val="39"/>
        </w:numPr>
        <w:tabs>
          <w:tab w:val="left" w:pos="1701"/>
        </w:tabs>
        <w:spacing w:line="276" w:lineRule="auto"/>
        <w:rPr>
          <w:rFonts w:asciiTheme="minorHAnsi" w:hAnsiTheme="minorHAnsi" w:cstheme="minorHAnsi"/>
          <w:sz w:val="28"/>
          <w:szCs w:val="28"/>
          <w:lang w:eastAsia="en-GB"/>
        </w:rPr>
      </w:pPr>
      <w:bookmarkStart w:id="1114" w:name="_Toc86049704"/>
      <w:bookmarkStart w:id="1115" w:name="_Toc243448028"/>
      <w:bookmarkStart w:id="1116" w:name="_Toc248773735"/>
      <w:bookmarkStart w:id="1117" w:name="_Toc248774242"/>
      <w:bookmarkStart w:id="1118" w:name="_Toc248774974"/>
      <w:bookmarkStart w:id="1119" w:name="_Toc249094480"/>
      <w:bookmarkStart w:id="1120" w:name="_Toc254613052"/>
      <w:bookmarkStart w:id="1121" w:name="_Toc255302146"/>
      <w:bookmarkStart w:id="1122" w:name="_Toc255888084"/>
      <w:bookmarkStart w:id="1123" w:name="_Toc256585035"/>
      <w:bookmarkStart w:id="1124" w:name="_Toc256588430"/>
      <w:bookmarkStart w:id="1125" w:name="_Toc256588566"/>
      <w:bookmarkStart w:id="1126" w:name="_Toc256589798"/>
      <w:bookmarkStart w:id="1127" w:name="_Toc257115387"/>
      <w:bookmarkStart w:id="1128" w:name="_Toc257291421"/>
      <w:bookmarkStart w:id="1129" w:name="_Toc257291658"/>
      <w:bookmarkStart w:id="1130" w:name="_Toc267311493"/>
      <w:bookmarkStart w:id="1131" w:name="_Ref444072519"/>
      <w:bookmarkStart w:id="1132" w:name="_Toc76117167"/>
      <w:bookmarkStart w:id="1133" w:name="_Toc76135948"/>
      <w:bookmarkStart w:id="1134" w:name="_Toc76399208"/>
      <w:bookmarkStart w:id="1135" w:name="_Toc146202551"/>
      <w:r w:rsidRPr="00B824D6">
        <w:rPr>
          <w:rFonts w:asciiTheme="minorHAnsi" w:hAnsiTheme="minorHAnsi" w:cstheme="minorHAnsi"/>
          <w:sz w:val="28"/>
        </w:rPr>
        <w:t>Voltage Levels and Characteristic Data</w:t>
      </w:r>
      <w:bookmarkStart w:id="1136" w:name="_Toc243448029"/>
      <w:bookmarkStart w:id="1137" w:name="_Toc248773736"/>
      <w:bookmarkStart w:id="1138" w:name="_Toc248774243"/>
      <w:bookmarkStart w:id="1139" w:name="_Toc248774975"/>
      <w:bookmarkStart w:id="1140" w:name="_Toc249094481"/>
      <w:bookmarkStart w:id="1141" w:name="_Toc254613053"/>
      <w:bookmarkStart w:id="1142" w:name="_Toc255302147"/>
      <w:bookmarkStart w:id="1143" w:name="_Toc255888085"/>
      <w:bookmarkStart w:id="1144" w:name="_Toc256585036"/>
      <w:bookmarkStart w:id="1145" w:name="_Toc256588431"/>
      <w:bookmarkStart w:id="1146" w:name="_Toc256588567"/>
      <w:bookmarkStart w:id="1147" w:name="_Toc256589799"/>
      <w:bookmarkStart w:id="1148" w:name="_Toc257115388"/>
      <w:bookmarkStart w:id="1149" w:name="_Toc257291422"/>
      <w:bookmarkStart w:id="1150" w:name="_Toc257291659"/>
      <w:bookmarkStart w:id="1151" w:name="_Toc267311494"/>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168DDFD1" w14:textId="33873705" w:rsidR="00480705" w:rsidRPr="00B824D6" w:rsidRDefault="00480705" w:rsidP="0056498E">
      <w:pPr>
        <w:spacing w:line="276" w:lineRule="auto"/>
        <w:rPr>
          <w:rFonts w:asciiTheme="minorHAnsi" w:hAnsiTheme="minorHAnsi" w:cstheme="minorHAnsi"/>
          <w:b/>
          <w:sz w:val="28"/>
          <w:szCs w:val="28"/>
          <w:lang w:eastAsia="en-GB"/>
        </w:rPr>
      </w:pPr>
      <w:r w:rsidRPr="00B824D6">
        <w:rPr>
          <w:rFonts w:asciiTheme="minorHAnsi" w:hAnsiTheme="minorHAnsi" w:cstheme="minorHAnsi"/>
          <w:b/>
          <w:sz w:val="28"/>
          <w:szCs w:val="28"/>
          <w:lang w:eastAsia="en-GB"/>
        </w:rPr>
        <w:t>Frequency</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5BD00BD9" w14:textId="77777777" w:rsidR="00480705" w:rsidRPr="00B824D6" w:rsidRDefault="00480705">
      <w:pPr>
        <w:pStyle w:val="text-format"/>
      </w:pPr>
      <w:r w:rsidRPr="00B824D6">
        <w:t>Rated frequency of all equipment shall be 50 Hz.</w:t>
      </w:r>
    </w:p>
    <w:p w14:paraId="1ADF37B8" w14:textId="2A963A11" w:rsidR="00480705" w:rsidRPr="00B824D6" w:rsidRDefault="00480705" w:rsidP="0056498E">
      <w:pPr>
        <w:spacing w:line="276" w:lineRule="auto"/>
        <w:rPr>
          <w:rFonts w:asciiTheme="minorHAnsi" w:hAnsiTheme="minorHAnsi" w:cstheme="minorHAnsi"/>
          <w:b/>
          <w:sz w:val="28"/>
          <w:szCs w:val="28"/>
          <w:lang w:eastAsia="en-GB"/>
        </w:rPr>
      </w:pPr>
      <w:bookmarkStart w:id="1152" w:name="_Toc248773737"/>
      <w:bookmarkStart w:id="1153" w:name="_Toc248774244"/>
      <w:bookmarkStart w:id="1154" w:name="_Toc248774976"/>
      <w:bookmarkStart w:id="1155" w:name="_Toc249094482"/>
      <w:bookmarkStart w:id="1156" w:name="_Toc254613054"/>
      <w:bookmarkStart w:id="1157" w:name="_Toc255302148"/>
      <w:bookmarkStart w:id="1158" w:name="_Toc255888086"/>
      <w:bookmarkStart w:id="1159" w:name="_Toc256585037"/>
      <w:bookmarkStart w:id="1160" w:name="_Toc256588432"/>
      <w:bookmarkStart w:id="1161" w:name="_Toc256588568"/>
      <w:bookmarkStart w:id="1162" w:name="_Toc256589800"/>
      <w:bookmarkStart w:id="1163" w:name="_Toc257115389"/>
      <w:bookmarkStart w:id="1164" w:name="_Toc257291423"/>
      <w:bookmarkStart w:id="1165" w:name="_Toc257291660"/>
      <w:bookmarkStart w:id="1166" w:name="_Toc267311495"/>
      <w:r w:rsidRPr="00B824D6">
        <w:rPr>
          <w:rFonts w:asciiTheme="minorHAnsi" w:hAnsiTheme="minorHAnsi" w:cstheme="minorHAnsi"/>
          <w:b/>
          <w:sz w:val="28"/>
          <w:szCs w:val="28"/>
          <w:lang w:eastAsia="en-GB"/>
        </w:rPr>
        <w:t>Voltage Levels</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006946F1" w14:textId="77777777" w:rsidR="00480705" w:rsidRPr="00B824D6" w:rsidRDefault="36EF72FD" w:rsidP="0056498E">
      <w:pPr>
        <w:spacing w:line="276" w:lineRule="auto"/>
        <w:rPr>
          <w:rFonts w:asciiTheme="minorHAnsi" w:hAnsiTheme="minorHAnsi" w:cstheme="minorHAnsi"/>
          <w:szCs w:val="24"/>
        </w:rPr>
      </w:pPr>
      <w:bookmarkStart w:id="1167" w:name="_Toc254612959"/>
      <w:bookmarkStart w:id="1168" w:name="_Toc355899033"/>
      <w:r w:rsidRPr="00B824D6">
        <w:rPr>
          <w:rFonts w:asciiTheme="minorHAnsi" w:hAnsiTheme="minorHAnsi" w:cstheme="minorHAnsi"/>
          <w:szCs w:val="24"/>
        </w:rPr>
        <w:t>The following voltage levels have to be considered in the project:</w:t>
      </w:r>
    </w:p>
    <w:p w14:paraId="275745B7" w14:textId="1F80F2EF" w:rsidR="003702F7" w:rsidRPr="00B824D6" w:rsidRDefault="003702F7" w:rsidP="00BB6092">
      <w:pPr>
        <w:numPr>
          <w:ilvl w:val="0"/>
          <w:numId w:val="12"/>
        </w:numPr>
        <w:spacing w:line="276" w:lineRule="auto"/>
        <w:rPr>
          <w:rFonts w:asciiTheme="minorHAnsi" w:hAnsiTheme="minorHAnsi" w:cstheme="minorHAnsi"/>
        </w:rPr>
      </w:pPr>
      <w:r w:rsidRPr="00B824D6">
        <w:rPr>
          <w:rFonts w:asciiTheme="minorHAnsi" w:hAnsiTheme="minorHAnsi" w:cstheme="minorHAnsi"/>
        </w:rPr>
        <w:t xml:space="preserve">HV </w:t>
      </w:r>
      <w:r w:rsidR="00690FCA" w:rsidRPr="00B824D6">
        <w:rPr>
          <w:rFonts w:asciiTheme="minorHAnsi" w:hAnsiTheme="minorHAnsi" w:cstheme="minorHAnsi"/>
        </w:rPr>
        <w:t xml:space="preserve">3-phase </w:t>
      </w:r>
      <w:r w:rsidRPr="00B824D6">
        <w:rPr>
          <w:rFonts w:asciiTheme="minorHAnsi" w:hAnsiTheme="minorHAnsi" w:cstheme="minorHAnsi"/>
        </w:rPr>
        <w:t>69kV</w:t>
      </w:r>
      <w:r w:rsidR="00690FCA" w:rsidRPr="00B824D6">
        <w:rPr>
          <w:rFonts w:asciiTheme="minorHAnsi" w:hAnsiTheme="minorHAnsi" w:cstheme="minorHAnsi"/>
        </w:rPr>
        <w:t xml:space="preserve"> and MV 3-phase</w:t>
      </w:r>
      <w:r w:rsidR="00D43304" w:rsidRPr="00B824D6">
        <w:rPr>
          <w:rFonts w:asciiTheme="minorHAnsi" w:hAnsiTheme="minorHAnsi" w:cstheme="minorHAnsi"/>
        </w:rPr>
        <w:t xml:space="preserve"> 33kV</w:t>
      </w:r>
      <w:r w:rsidR="00690FCA" w:rsidRPr="00B824D6">
        <w:rPr>
          <w:rFonts w:asciiTheme="minorHAnsi" w:hAnsiTheme="minorHAnsi" w:cstheme="minorHAnsi"/>
        </w:rPr>
        <w:tab/>
        <w:t>(Transmission voltage levels)</w:t>
      </w:r>
    </w:p>
    <w:p w14:paraId="61D34EC2" w14:textId="1D79D332" w:rsidR="00480705" w:rsidRPr="00B824D6" w:rsidRDefault="36EF72FD" w:rsidP="00BB6092">
      <w:pPr>
        <w:numPr>
          <w:ilvl w:val="0"/>
          <w:numId w:val="12"/>
        </w:numPr>
        <w:spacing w:line="276" w:lineRule="auto"/>
        <w:rPr>
          <w:rFonts w:asciiTheme="minorHAnsi" w:hAnsiTheme="minorHAnsi" w:cstheme="minorHAnsi"/>
        </w:rPr>
      </w:pPr>
      <w:r w:rsidRPr="00B824D6">
        <w:rPr>
          <w:rFonts w:asciiTheme="minorHAnsi" w:hAnsiTheme="minorHAnsi" w:cstheme="minorHAnsi"/>
        </w:rPr>
        <w:t>MV 3-phase 11 kV</w:t>
      </w:r>
      <w:r w:rsidR="00480705" w:rsidRPr="00B824D6">
        <w:rPr>
          <w:rFonts w:asciiTheme="minorHAnsi" w:hAnsiTheme="minorHAnsi" w:cstheme="minorHAnsi"/>
        </w:rPr>
        <w:tab/>
      </w:r>
      <w:r w:rsidR="00690FCA" w:rsidRPr="00B824D6">
        <w:rPr>
          <w:rFonts w:asciiTheme="minorHAnsi" w:hAnsiTheme="minorHAnsi" w:cstheme="minorHAnsi"/>
        </w:rPr>
        <w:tab/>
      </w:r>
      <w:r w:rsidR="00690FCA" w:rsidRPr="00B824D6">
        <w:rPr>
          <w:rFonts w:asciiTheme="minorHAnsi" w:hAnsiTheme="minorHAnsi" w:cstheme="minorHAnsi"/>
        </w:rPr>
        <w:tab/>
      </w:r>
      <w:r w:rsidRPr="00B824D6">
        <w:rPr>
          <w:rFonts w:asciiTheme="minorHAnsi" w:hAnsiTheme="minorHAnsi" w:cstheme="minorHAnsi"/>
        </w:rPr>
        <w:t>(</w:t>
      </w:r>
      <w:r w:rsidR="00690FCA" w:rsidRPr="00B824D6">
        <w:rPr>
          <w:rFonts w:asciiTheme="minorHAnsi" w:hAnsiTheme="minorHAnsi" w:cstheme="minorHAnsi"/>
        </w:rPr>
        <w:t>D</w:t>
      </w:r>
      <w:r w:rsidRPr="00B824D6">
        <w:rPr>
          <w:rFonts w:asciiTheme="minorHAnsi" w:hAnsiTheme="minorHAnsi" w:cstheme="minorHAnsi"/>
        </w:rPr>
        <w:t>istribution voltage levels)</w:t>
      </w:r>
    </w:p>
    <w:p w14:paraId="5308CAA6" w14:textId="77777777" w:rsidR="007E22A9" w:rsidRPr="00B824D6" w:rsidRDefault="007E22A9" w:rsidP="007E22A9">
      <w:pPr>
        <w:pStyle w:val="E1"/>
        <w:numPr>
          <w:ilvl w:val="0"/>
          <w:numId w:val="0"/>
        </w:numPr>
        <w:spacing w:line="276" w:lineRule="auto"/>
        <w:ind w:left="720"/>
        <w:rPr>
          <w:rFonts w:asciiTheme="minorHAnsi" w:eastAsia="Times New Roman" w:hAnsiTheme="minorHAnsi" w:cstheme="minorHAnsi"/>
        </w:rPr>
      </w:pPr>
    </w:p>
    <w:p w14:paraId="0749B81F" w14:textId="2D37E501" w:rsidR="00480705" w:rsidRPr="00B824D6" w:rsidRDefault="36EF72FD" w:rsidP="0056498E">
      <w:pPr>
        <w:spacing w:line="276" w:lineRule="auto"/>
        <w:rPr>
          <w:rFonts w:asciiTheme="minorHAnsi" w:hAnsiTheme="minorHAnsi" w:cstheme="minorHAnsi"/>
          <w:b/>
          <w:sz w:val="28"/>
          <w:szCs w:val="28"/>
          <w:lang w:eastAsia="en-GB"/>
        </w:rPr>
      </w:pPr>
      <w:bookmarkStart w:id="1169" w:name="_Toc86049715"/>
      <w:bookmarkStart w:id="1170" w:name="_Toc243448031"/>
      <w:bookmarkStart w:id="1171" w:name="_Toc248773740"/>
      <w:bookmarkStart w:id="1172" w:name="_Toc248774247"/>
      <w:bookmarkStart w:id="1173" w:name="_Toc248774978"/>
      <w:bookmarkStart w:id="1174" w:name="_Toc249094484"/>
      <w:bookmarkStart w:id="1175" w:name="_Toc254613056"/>
      <w:bookmarkStart w:id="1176" w:name="_Toc255302150"/>
      <w:bookmarkEnd w:id="1167"/>
      <w:bookmarkEnd w:id="1168"/>
      <w:r w:rsidRPr="00B824D6">
        <w:rPr>
          <w:rFonts w:asciiTheme="minorHAnsi" w:hAnsiTheme="minorHAnsi" w:cstheme="minorHAnsi"/>
          <w:b/>
          <w:sz w:val="28"/>
          <w:szCs w:val="28"/>
          <w:lang w:eastAsia="en-GB"/>
        </w:rPr>
        <w:t xml:space="preserve">Electrical Characteristic Data for </w:t>
      </w:r>
      <w:r w:rsidR="00F43DC7" w:rsidRPr="00B824D6">
        <w:rPr>
          <w:rFonts w:asciiTheme="minorHAnsi" w:hAnsiTheme="minorHAnsi" w:cstheme="minorHAnsi"/>
          <w:b/>
          <w:sz w:val="28"/>
          <w:szCs w:val="28"/>
          <w:lang w:eastAsia="en-GB"/>
        </w:rPr>
        <w:t xml:space="preserve">HV and </w:t>
      </w:r>
      <w:r w:rsidRPr="00B824D6">
        <w:rPr>
          <w:rFonts w:asciiTheme="minorHAnsi" w:hAnsiTheme="minorHAnsi" w:cstheme="minorHAnsi"/>
          <w:b/>
          <w:sz w:val="28"/>
          <w:szCs w:val="28"/>
          <w:lang w:eastAsia="en-GB"/>
        </w:rPr>
        <w:t>MV Equipment IEC 62271-1</w:t>
      </w:r>
    </w:p>
    <w:tbl>
      <w:tblPr>
        <w:tblW w:w="5033" w:type="pct"/>
        <w:tblBorders>
          <w:top w:val="single" w:sz="12" w:space="0" w:color="auto"/>
          <w:left w:val="single" w:sz="12" w:space="0" w:color="auto"/>
          <w:bottom w:val="single" w:sz="12" w:space="0" w:color="auto"/>
          <w:right w:val="single" w:sz="12" w:space="0" w:color="auto"/>
          <w:insideH w:val="dashSmallGap" w:sz="4" w:space="0" w:color="auto"/>
          <w:insideV w:val="dashSmallGap" w:sz="4" w:space="0" w:color="auto"/>
        </w:tblBorders>
        <w:tblLayout w:type="fixed"/>
        <w:tblCellMar>
          <w:left w:w="70" w:type="dxa"/>
          <w:right w:w="70" w:type="dxa"/>
        </w:tblCellMar>
        <w:tblLook w:val="0000" w:firstRow="0" w:lastRow="0" w:firstColumn="0" w:lastColumn="0" w:noHBand="0" w:noVBand="0"/>
      </w:tblPr>
      <w:tblGrid>
        <w:gridCol w:w="3954"/>
        <w:gridCol w:w="1418"/>
        <w:gridCol w:w="1134"/>
        <w:gridCol w:w="992"/>
        <w:gridCol w:w="1557"/>
      </w:tblGrid>
      <w:tr w:rsidR="00B824D6" w:rsidRPr="00B824D6" w14:paraId="47AC84EC" w14:textId="12C50C4A" w:rsidTr="00116CBD">
        <w:tc>
          <w:tcPr>
            <w:tcW w:w="3954" w:type="dxa"/>
            <w:tcBorders>
              <w:top w:val="single" w:sz="12" w:space="0" w:color="auto"/>
            </w:tcBorders>
            <w:vAlign w:val="center"/>
          </w:tcPr>
          <w:p w14:paraId="71EEEC71"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Nominal operating voltage</w:t>
            </w:r>
          </w:p>
        </w:tc>
        <w:tc>
          <w:tcPr>
            <w:tcW w:w="1418" w:type="dxa"/>
            <w:tcBorders>
              <w:top w:val="single" w:sz="12" w:space="0" w:color="auto"/>
            </w:tcBorders>
            <w:vAlign w:val="center"/>
          </w:tcPr>
          <w:p w14:paraId="75F19599"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U</w:t>
            </w:r>
            <w:r w:rsidRPr="00B824D6">
              <w:rPr>
                <w:rFonts w:asciiTheme="minorHAnsi" w:hAnsiTheme="minorHAnsi" w:cstheme="minorHAnsi"/>
                <w:vertAlign w:val="subscript"/>
              </w:rPr>
              <w:t xml:space="preserve">n </w:t>
            </w:r>
            <w:r w:rsidRPr="00B824D6">
              <w:rPr>
                <w:rFonts w:asciiTheme="minorHAnsi" w:hAnsiTheme="minorHAnsi" w:cstheme="minorHAnsi"/>
              </w:rPr>
              <w:t>[kV</w:t>
            </w:r>
            <w:r w:rsidRPr="00B824D6">
              <w:rPr>
                <w:rFonts w:asciiTheme="minorHAnsi" w:hAnsiTheme="minorHAnsi" w:cstheme="minorHAnsi"/>
                <w:vertAlign w:val="subscript"/>
              </w:rPr>
              <w:t>r.m.s</w:t>
            </w:r>
            <w:r w:rsidRPr="00B824D6">
              <w:rPr>
                <w:rFonts w:asciiTheme="minorHAnsi" w:hAnsiTheme="minorHAnsi" w:cstheme="minorHAnsi"/>
              </w:rPr>
              <w:t>]</w:t>
            </w:r>
          </w:p>
        </w:tc>
        <w:tc>
          <w:tcPr>
            <w:tcW w:w="1134" w:type="dxa"/>
            <w:tcBorders>
              <w:top w:val="single" w:sz="12" w:space="0" w:color="auto"/>
            </w:tcBorders>
            <w:vAlign w:val="center"/>
          </w:tcPr>
          <w:p w14:paraId="06270BE2" w14:textId="4E4E4EE8"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69</w:t>
            </w:r>
          </w:p>
        </w:tc>
        <w:tc>
          <w:tcPr>
            <w:tcW w:w="992" w:type="dxa"/>
            <w:tcBorders>
              <w:top w:val="single" w:sz="12" w:space="0" w:color="auto"/>
            </w:tcBorders>
            <w:vAlign w:val="center"/>
          </w:tcPr>
          <w:p w14:paraId="08AA66BF" w14:textId="5D887A91"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33</w:t>
            </w:r>
          </w:p>
        </w:tc>
        <w:tc>
          <w:tcPr>
            <w:tcW w:w="1557" w:type="dxa"/>
            <w:tcBorders>
              <w:top w:val="single" w:sz="12" w:space="0" w:color="auto"/>
            </w:tcBorders>
            <w:vAlign w:val="center"/>
          </w:tcPr>
          <w:p w14:paraId="5004F3CF" w14:textId="7927D885"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11</w:t>
            </w:r>
          </w:p>
        </w:tc>
      </w:tr>
      <w:tr w:rsidR="00B824D6" w:rsidRPr="00B824D6" w14:paraId="7C73FEE1" w14:textId="295DFA48" w:rsidTr="00116CBD">
        <w:tc>
          <w:tcPr>
            <w:tcW w:w="3954" w:type="dxa"/>
            <w:tcBorders>
              <w:top w:val="single" w:sz="12" w:space="0" w:color="auto"/>
            </w:tcBorders>
            <w:vAlign w:val="center"/>
          </w:tcPr>
          <w:p w14:paraId="40742E6C"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Rated voltage</w:t>
            </w:r>
          </w:p>
        </w:tc>
        <w:tc>
          <w:tcPr>
            <w:tcW w:w="1418" w:type="dxa"/>
            <w:tcBorders>
              <w:top w:val="single" w:sz="12" w:space="0" w:color="auto"/>
            </w:tcBorders>
            <w:vAlign w:val="center"/>
          </w:tcPr>
          <w:p w14:paraId="4425B329"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U</w:t>
            </w:r>
            <w:r w:rsidRPr="00B824D6">
              <w:rPr>
                <w:rFonts w:asciiTheme="minorHAnsi" w:hAnsiTheme="minorHAnsi" w:cstheme="minorHAnsi"/>
                <w:vertAlign w:val="subscript"/>
              </w:rPr>
              <w:t xml:space="preserve">m </w:t>
            </w:r>
            <w:r w:rsidRPr="00B824D6">
              <w:rPr>
                <w:rFonts w:asciiTheme="minorHAnsi" w:hAnsiTheme="minorHAnsi" w:cstheme="minorHAnsi"/>
              </w:rPr>
              <w:t>[kV</w:t>
            </w:r>
            <w:r w:rsidRPr="00B824D6">
              <w:rPr>
                <w:rFonts w:asciiTheme="minorHAnsi" w:hAnsiTheme="minorHAnsi" w:cstheme="minorHAnsi"/>
                <w:vertAlign w:val="subscript"/>
              </w:rPr>
              <w:t>r.m.s</w:t>
            </w:r>
            <w:r w:rsidRPr="00B824D6">
              <w:rPr>
                <w:rFonts w:asciiTheme="minorHAnsi" w:hAnsiTheme="minorHAnsi" w:cstheme="minorHAnsi"/>
              </w:rPr>
              <w:t>]</w:t>
            </w:r>
          </w:p>
        </w:tc>
        <w:tc>
          <w:tcPr>
            <w:tcW w:w="1134" w:type="dxa"/>
            <w:tcBorders>
              <w:top w:val="single" w:sz="12" w:space="0" w:color="auto"/>
            </w:tcBorders>
            <w:vAlign w:val="center"/>
          </w:tcPr>
          <w:p w14:paraId="424BC493" w14:textId="0CCFACF2"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72</w:t>
            </w:r>
          </w:p>
        </w:tc>
        <w:tc>
          <w:tcPr>
            <w:tcW w:w="992" w:type="dxa"/>
            <w:tcBorders>
              <w:top w:val="single" w:sz="12" w:space="0" w:color="auto"/>
            </w:tcBorders>
            <w:vAlign w:val="center"/>
          </w:tcPr>
          <w:p w14:paraId="526339B6" w14:textId="57D2EDDB"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36</w:t>
            </w:r>
          </w:p>
        </w:tc>
        <w:tc>
          <w:tcPr>
            <w:tcW w:w="1557" w:type="dxa"/>
            <w:tcBorders>
              <w:top w:val="single" w:sz="12" w:space="0" w:color="auto"/>
            </w:tcBorders>
            <w:vAlign w:val="center"/>
          </w:tcPr>
          <w:p w14:paraId="75570222" w14:textId="0C346DC1"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12</w:t>
            </w:r>
          </w:p>
        </w:tc>
      </w:tr>
      <w:tr w:rsidR="00B824D6" w:rsidRPr="00B824D6" w14:paraId="69169412" w14:textId="522C44CC" w:rsidTr="00116CBD">
        <w:tc>
          <w:tcPr>
            <w:tcW w:w="3954" w:type="dxa"/>
            <w:vAlign w:val="center"/>
          </w:tcPr>
          <w:p w14:paraId="0905EE49"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Standard short time power-frequency withstand voltage</w:t>
            </w:r>
          </w:p>
        </w:tc>
        <w:tc>
          <w:tcPr>
            <w:tcW w:w="1418" w:type="dxa"/>
            <w:vAlign w:val="center"/>
          </w:tcPr>
          <w:p w14:paraId="43931367"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U</w:t>
            </w:r>
            <w:r w:rsidRPr="00B824D6">
              <w:rPr>
                <w:rFonts w:asciiTheme="minorHAnsi" w:hAnsiTheme="minorHAnsi" w:cstheme="minorHAnsi"/>
                <w:vertAlign w:val="subscript"/>
              </w:rPr>
              <w:t xml:space="preserve">pf </w:t>
            </w:r>
            <w:r w:rsidRPr="00B824D6">
              <w:rPr>
                <w:rFonts w:asciiTheme="minorHAnsi" w:hAnsiTheme="minorHAnsi" w:cstheme="minorHAnsi"/>
              </w:rPr>
              <w:t>[kV</w:t>
            </w:r>
            <w:r w:rsidRPr="00B824D6">
              <w:rPr>
                <w:rFonts w:asciiTheme="minorHAnsi" w:hAnsiTheme="minorHAnsi" w:cstheme="minorHAnsi"/>
                <w:vertAlign w:val="subscript"/>
              </w:rPr>
              <w:t>r.m.s</w:t>
            </w:r>
            <w:r w:rsidRPr="00B824D6">
              <w:rPr>
                <w:rFonts w:asciiTheme="minorHAnsi" w:hAnsiTheme="minorHAnsi" w:cstheme="minorHAnsi"/>
              </w:rPr>
              <w:t>]</w:t>
            </w:r>
          </w:p>
        </w:tc>
        <w:tc>
          <w:tcPr>
            <w:tcW w:w="1134" w:type="dxa"/>
            <w:vAlign w:val="center"/>
          </w:tcPr>
          <w:p w14:paraId="5D24FF86" w14:textId="0CD0B9DA"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140</w:t>
            </w:r>
          </w:p>
        </w:tc>
        <w:tc>
          <w:tcPr>
            <w:tcW w:w="992" w:type="dxa"/>
            <w:vAlign w:val="center"/>
          </w:tcPr>
          <w:p w14:paraId="684CAACA" w14:textId="5C36AEE4"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70</w:t>
            </w:r>
          </w:p>
        </w:tc>
        <w:tc>
          <w:tcPr>
            <w:tcW w:w="1557" w:type="dxa"/>
            <w:vAlign w:val="center"/>
          </w:tcPr>
          <w:p w14:paraId="7691D2B5" w14:textId="3A82B58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28</w:t>
            </w:r>
          </w:p>
        </w:tc>
      </w:tr>
      <w:tr w:rsidR="00B824D6" w:rsidRPr="00B824D6" w14:paraId="219C3102" w14:textId="5D1EA44E" w:rsidTr="00116CBD">
        <w:trPr>
          <w:trHeight w:val="738"/>
        </w:trPr>
        <w:tc>
          <w:tcPr>
            <w:tcW w:w="3954" w:type="dxa"/>
            <w:vAlign w:val="center"/>
          </w:tcPr>
          <w:p w14:paraId="223B6EA7"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Standard lightning impulse withstand voltage</w:t>
            </w:r>
          </w:p>
        </w:tc>
        <w:tc>
          <w:tcPr>
            <w:tcW w:w="1418" w:type="dxa"/>
            <w:vAlign w:val="center"/>
          </w:tcPr>
          <w:p w14:paraId="5D10B6A9"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U</w:t>
            </w:r>
            <w:r w:rsidRPr="00B824D6">
              <w:rPr>
                <w:rFonts w:asciiTheme="minorHAnsi" w:hAnsiTheme="minorHAnsi" w:cstheme="minorHAnsi"/>
                <w:vertAlign w:val="subscript"/>
              </w:rPr>
              <w:t xml:space="preserve">li </w:t>
            </w:r>
            <w:r w:rsidRPr="00B824D6">
              <w:rPr>
                <w:rFonts w:asciiTheme="minorHAnsi" w:hAnsiTheme="minorHAnsi" w:cstheme="minorHAnsi"/>
              </w:rPr>
              <w:t>[kV</w:t>
            </w:r>
            <w:r w:rsidRPr="00B824D6">
              <w:rPr>
                <w:rFonts w:asciiTheme="minorHAnsi" w:hAnsiTheme="minorHAnsi" w:cstheme="minorHAnsi"/>
                <w:vertAlign w:val="subscript"/>
              </w:rPr>
              <w:t>peak</w:t>
            </w:r>
            <w:r w:rsidRPr="00B824D6">
              <w:rPr>
                <w:rFonts w:asciiTheme="minorHAnsi" w:hAnsiTheme="minorHAnsi" w:cstheme="minorHAnsi"/>
              </w:rPr>
              <w:t>]</w:t>
            </w:r>
          </w:p>
        </w:tc>
        <w:tc>
          <w:tcPr>
            <w:tcW w:w="1134" w:type="dxa"/>
            <w:vAlign w:val="center"/>
          </w:tcPr>
          <w:p w14:paraId="0C47722A" w14:textId="63FD497A"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325</w:t>
            </w:r>
          </w:p>
        </w:tc>
        <w:tc>
          <w:tcPr>
            <w:tcW w:w="992" w:type="dxa"/>
            <w:vAlign w:val="center"/>
          </w:tcPr>
          <w:p w14:paraId="38E6E183" w14:textId="460B87CD"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170</w:t>
            </w:r>
          </w:p>
        </w:tc>
        <w:tc>
          <w:tcPr>
            <w:tcW w:w="1557" w:type="dxa"/>
            <w:vAlign w:val="center"/>
          </w:tcPr>
          <w:p w14:paraId="58832769" w14:textId="437AC0D4"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75</w:t>
            </w:r>
          </w:p>
        </w:tc>
      </w:tr>
      <w:tr w:rsidR="00B824D6" w:rsidRPr="00B824D6" w14:paraId="23EEF491" w14:textId="348D3D1E" w:rsidTr="00116CBD">
        <w:tc>
          <w:tcPr>
            <w:tcW w:w="3954" w:type="dxa"/>
            <w:vAlign w:val="center"/>
          </w:tcPr>
          <w:p w14:paraId="0010F020"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Rated frequency</w:t>
            </w:r>
          </w:p>
        </w:tc>
        <w:tc>
          <w:tcPr>
            <w:tcW w:w="1418" w:type="dxa"/>
            <w:vAlign w:val="center"/>
          </w:tcPr>
          <w:p w14:paraId="24D8994C"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[Hz]</w:t>
            </w:r>
          </w:p>
        </w:tc>
        <w:tc>
          <w:tcPr>
            <w:tcW w:w="1134" w:type="dxa"/>
            <w:vAlign w:val="center"/>
          </w:tcPr>
          <w:p w14:paraId="35AF32D4" w14:textId="11590635" w:rsidR="00F43DC7" w:rsidRPr="00B824D6" w:rsidRDefault="00F43DC7" w:rsidP="00F43DC7">
            <w:pPr>
              <w:pStyle w:val="Anschrift"/>
              <w:tabs>
                <w:tab w:val="clear" w:pos="6521"/>
                <w:tab w:val="clear" w:pos="7655"/>
              </w:tabs>
              <w:spacing w:before="20" w:after="20" w:line="276" w:lineRule="auto"/>
              <w:jc w:val="both"/>
              <w:rPr>
                <w:rFonts w:asciiTheme="minorHAnsi" w:hAnsiTheme="minorHAnsi" w:cstheme="minorHAnsi"/>
                <w:sz w:val="20"/>
                <w:lang w:val="en-GB"/>
              </w:rPr>
            </w:pPr>
            <w:r w:rsidRPr="00B824D6">
              <w:rPr>
                <w:rFonts w:asciiTheme="minorHAnsi" w:hAnsiTheme="minorHAnsi" w:cstheme="minorHAnsi"/>
                <w:sz w:val="20"/>
                <w:lang w:val="en-GB"/>
              </w:rPr>
              <w:t>50</w:t>
            </w:r>
          </w:p>
        </w:tc>
        <w:tc>
          <w:tcPr>
            <w:tcW w:w="992" w:type="dxa"/>
            <w:vAlign w:val="center"/>
          </w:tcPr>
          <w:p w14:paraId="4628814F" w14:textId="4365900D" w:rsidR="00F43DC7" w:rsidRPr="00B824D6" w:rsidRDefault="00F43DC7" w:rsidP="00DA0FEB">
            <w:pPr>
              <w:spacing w:before="20" w:after="20" w:line="276" w:lineRule="auto"/>
              <w:rPr>
                <w:rFonts w:asciiTheme="minorHAnsi" w:hAnsiTheme="minorHAnsi" w:cstheme="minorHAnsi"/>
              </w:rPr>
            </w:pPr>
            <w:r w:rsidRPr="00B824D6">
              <w:rPr>
                <w:rFonts w:asciiTheme="minorHAnsi" w:hAnsiTheme="minorHAnsi" w:cstheme="minorHAnsi"/>
              </w:rPr>
              <w:t>50</w:t>
            </w:r>
          </w:p>
        </w:tc>
        <w:tc>
          <w:tcPr>
            <w:tcW w:w="1557" w:type="dxa"/>
            <w:vAlign w:val="center"/>
          </w:tcPr>
          <w:p w14:paraId="247DCFC1" w14:textId="0C662866" w:rsidR="00F43DC7" w:rsidRPr="00B824D6" w:rsidRDefault="00F43DC7" w:rsidP="00DA0FEB">
            <w:pPr>
              <w:spacing w:before="20" w:after="20" w:line="276" w:lineRule="auto"/>
              <w:rPr>
                <w:rFonts w:asciiTheme="minorHAnsi" w:hAnsiTheme="minorHAnsi" w:cstheme="minorHAnsi"/>
              </w:rPr>
            </w:pPr>
            <w:r w:rsidRPr="00B824D6">
              <w:rPr>
                <w:rFonts w:asciiTheme="minorHAnsi" w:hAnsiTheme="minorHAnsi" w:cstheme="minorHAnsi"/>
              </w:rPr>
              <w:t>50</w:t>
            </w:r>
          </w:p>
        </w:tc>
      </w:tr>
      <w:tr w:rsidR="00B824D6" w:rsidRPr="00B824D6" w14:paraId="623066D6" w14:textId="0DE19371" w:rsidTr="00116CBD">
        <w:tc>
          <w:tcPr>
            <w:tcW w:w="3954" w:type="dxa"/>
            <w:vAlign w:val="center"/>
          </w:tcPr>
          <w:p w14:paraId="212930A6"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Minimum insulator creepage distance:</w:t>
            </w:r>
          </w:p>
          <w:p w14:paraId="5185F1FE"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phase-to-earth</w:t>
            </w:r>
          </w:p>
        </w:tc>
        <w:tc>
          <w:tcPr>
            <w:tcW w:w="1418" w:type="dxa"/>
            <w:vAlign w:val="center"/>
          </w:tcPr>
          <w:p w14:paraId="1AA190E4" w14:textId="77777777" w:rsidR="00F43DC7" w:rsidRPr="00B824D6" w:rsidRDefault="00F43DC7" w:rsidP="00F43DC7">
            <w:pPr>
              <w:spacing w:before="20" w:after="20" w:line="276" w:lineRule="auto"/>
              <w:rPr>
                <w:rFonts w:asciiTheme="minorHAnsi" w:hAnsiTheme="minorHAnsi" w:cstheme="minorHAnsi"/>
              </w:rPr>
            </w:pPr>
          </w:p>
          <w:p w14:paraId="434038B8" w14:textId="77777777" w:rsidR="00F43DC7" w:rsidRPr="00B824D6" w:rsidRDefault="00F43DC7" w:rsidP="00F43DC7">
            <w:pPr>
              <w:spacing w:before="20" w:after="20" w:line="276" w:lineRule="auto"/>
              <w:rPr>
                <w:rFonts w:asciiTheme="minorHAnsi" w:hAnsiTheme="minorHAnsi" w:cstheme="minorHAnsi"/>
              </w:rPr>
            </w:pPr>
          </w:p>
          <w:p w14:paraId="11CCC609" w14:textId="40612426" w:rsidR="00F43DC7" w:rsidRPr="00B824D6" w:rsidRDefault="002C0B23" w:rsidP="00F43DC7">
            <w:pPr>
              <w:spacing w:before="20" w:after="20" w:line="276" w:lineRule="auto"/>
              <w:rPr>
                <w:rFonts w:asciiTheme="minorHAnsi" w:hAnsiTheme="minorHAnsi" w:cstheme="minorHAnsi"/>
              </w:rPr>
            </w:pPr>
            <w:r w:rsidRPr="00B824D6">
              <w:rPr>
                <w:rFonts w:asciiTheme="minorHAnsi" w:hAnsiTheme="minorHAnsi" w:cstheme="minorHAnsi"/>
              </w:rPr>
              <w:t>[m</w:t>
            </w:r>
            <w:r w:rsidR="00F43DC7" w:rsidRPr="00B824D6">
              <w:rPr>
                <w:rFonts w:asciiTheme="minorHAnsi" w:hAnsiTheme="minorHAnsi" w:cstheme="minorHAnsi"/>
              </w:rPr>
              <w:t>m/kV</w:t>
            </w:r>
            <w:r w:rsidR="00F43DC7" w:rsidRPr="00B824D6">
              <w:rPr>
                <w:rFonts w:asciiTheme="minorHAnsi" w:hAnsiTheme="minorHAnsi" w:cstheme="minorHAnsi"/>
                <w:vertAlign w:val="subscript"/>
              </w:rPr>
              <w:t>(r.m.s.)</w:t>
            </w:r>
            <w:r w:rsidR="00F43DC7" w:rsidRPr="00B824D6">
              <w:rPr>
                <w:rFonts w:asciiTheme="minorHAnsi" w:hAnsiTheme="minorHAnsi" w:cstheme="minorHAnsi"/>
              </w:rPr>
              <w:t>]</w:t>
            </w:r>
          </w:p>
        </w:tc>
        <w:tc>
          <w:tcPr>
            <w:tcW w:w="1134" w:type="dxa"/>
            <w:vAlign w:val="center"/>
          </w:tcPr>
          <w:p w14:paraId="146E3226" w14:textId="77777777" w:rsidR="00F43DC7" w:rsidRPr="00B824D6" w:rsidRDefault="00F43DC7" w:rsidP="00F43DC7">
            <w:pPr>
              <w:spacing w:before="20" w:after="20" w:line="276" w:lineRule="auto"/>
              <w:rPr>
                <w:rFonts w:asciiTheme="minorHAnsi" w:hAnsiTheme="minorHAnsi" w:cstheme="minorHAnsi"/>
              </w:rPr>
            </w:pPr>
          </w:p>
          <w:p w14:paraId="60478269" w14:textId="77777777" w:rsidR="00F43DC7" w:rsidRPr="00B824D6" w:rsidRDefault="00F43DC7" w:rsidP="00F43DC7">
            <w:pPr>
              <w:spacing w:before="20" w:after="20" w:line="276" w:lineRule="auto"/>
              <w:rPr>
                <w:rFonts w:asciiTheme="minorHAnsi" w:hAnsiTheme="minorHAnsi" w:cstheme="minorHAnsi"/>
              </w:rPr>
            </w:pPr>
          </w:p>
          <w:p w14:paraId="66D38548" w14:textId="0803461F" w:rsidR="00F43DC7" w:rsidRPr="00B824D6" w:rsidRDefault="002C0B23" w:rsidP="00F43DC7">
            <w:pPr>
              <w:spacing w:before="20" w:after="20" w:line="276" w:lineRule="auto"/>
              <w:rPr>
                <w:rFonts w:asciiTheme="minorHAnsi" w:hAnsiTheme="minorHAnsi" w:cstheme="minorHAnsi"/>
              </w:rPr>
            </w:pPr>
            <w:r w:rsidRPr="00B824D6">
              <w:rPr>
                <w:rFonts w:asciiTheme="minorHAnsi" w:hAnsiTheme="minorHAnsi" w:cstheme="minorHAnsi"/>
              </w:rPr>
              <w:t>3</w:t>
            </w:r>
            <w:r w:rsidR="00F43DC7" w:rsidRPr="00B824D6">
              <w:rPr>
                <w:rFonts w:asciiTheme="minorHAnsi" w:hAnsiTheme="minorHAnsi" w:cstheme="minorHAnsi"/>
              </w:rPr>
              <w:t>1</w:t>
            </w:r>
            <w:r w:rsidR="001D310C" w:rsidRPr="00B824D6">
              <w:rPr>
                <w:rFonts w:asciiTheme="minorHAnsi" w:hAnsiTheme="minorHAnsi" w:cstheme="minorHAnsi"/>
              </w:rPr>
              <w:t>.</w:t>
            </w:r>
            <w:r w:rsidR="00DE708A" w:rsidRPr="00B824D6">
              <w:rPr>
                <w:rFonts w:asciiTheme="minorHAnsi" w:hAnsiTheme="minorHAnsi" w:cstheme="minorHAnsi"/>
              </w:rPr>
              <w:t>5</w:t>
            </w:r>
          </w:p>
        </w:tc>
        <w:tc>
          <w:tcPr>
            <w:tcW w:w="992" w:type="dxa"/>
            <w:vAlign w:val="center"/>
          </w:tcPr>
          <w:p w14:paraId="2A540EA0" w14:textId="77777777" w:rsidR="00F43DC7" w:rsidRPr="00B824D6" w:rsidRDefault="00F43DC7" w:rsidP="00F43DC7">
            <w:pPr>
              <w:spacing w:before="20" w:after="20" w:line="276" w:lineRule="auto"/>
              <w:rPr>
                <w:rFonts w:asciiTheme="minorHAnsi" w:hAnsiTheme="minorHAnsi" w:cstheme="minorHAnsi"/>
              </w:rPr>
            </w:pPr>
          </w:p>
          <w:p w14:paraId="75C1EA09" w14:textId="77777777" w:rsidR="00F43DC7" w:rsidRPr="00B824D6" w:rsidRDefault="00F43DC7" w:rsidP="00F43DC7">
            <w:pPr>
              <w:spacing w:before="20" w:after="20" w:line="276" w:lineRule="auto"/>
              <w:rPr>
                <w:rFonts w:asciiTheme="minorHAnsi" w:hAnsiTheme="minorHAnsi" w:cstheme="minorHAnsi"/>
              </w:rPr>
            </w:pPr>
          </w:p>
          <w:p w14:paraId="59213A5B" w14:textId="2A2EAF14" w:rsidR="00F43DC7" w:rsidRPr="00B824D6" w:rsidRDefault="00DE708A" w:rsidP="00F43DC7">
            <w:pPr>
              <w:spacing w:before="20" w:after="20" w:line="276" w:lineRule="auto"/>
              <w:rPr>
                <w:rFonts w:asciiTheme="minorHAnsi" w:hAnsiTheme="minorHAnsi" w:cstheme="minorHAnsi"/>
              </w:rPr>
            </w:pPr>
            <w:r w:rsidRPr="00B824D6">
              <w:rPr>
                <w:rFonts w:asciiTheme="minorHAnsi" w:hAnsiTheme="minorHAnsi" w:cstheme="minorHAnsi"/>
              </w:rPr>
              <w:t>31</w:t>
            </w:r>
            <w:r w:rsidR="001D310C" w:rsidRPr="00B824D6">
              <w:rPr>
                <w:rFonts w:asciiTheme="minorHAnsi" w:hAnsiTheme="minorHAnsi" w:cstheme="minorHAnsi"/>
              </w:rPr>
              <w:t>.</w:t>
            </w:r>
            <w:r w:rsidRPr="00B824D6">
              <w:rPr>
                <w:rFonts w:asciiTheme="minorHAnsi" w:hAnsiTheme="minorHAnsi" w:cstheme="minorHAnsi"/>
              </w:rPr>
              <w:t>5</w:t>
            </w:r>
          </w:p>
        </w:tc>
        <w:tc>
          <w:tcPr>
            <w:tcW w:w="1557" w:type="dxa"/>
            <w:vAlign w:val="center"/>
          </w:tcPr>
          <w:p w14:paraId="77D5FCEA" w14:textId="1AF58CA4" w:rsidR="00F43DC7" w:rsidRPr="00B824D6" w:rsidRDefault="00F43DC7" w:rsidP="00F43DC7">
            <w:pPr>
              <w:spacing w:before="20" w:after="20" w:line="276" w:lineRule="auto"/>
              <w:rPr>
                <w:rFonts w:asciiTheme="minorHAnsi" w:hAnsiTheme="minorHAnsi" w:cstheme="minorHAnsi"/>
              </w:rPr>
            </w:pPr>
          </w:p>
          <w:p w14:paraId="67549F4E" w14:textId="77777777" w:rsidR="00F43DC7" w:rsidRPr="00B824D6" w:rsidRDefault="00F43DC7" w:rsidP="00F43DC7">
            <w:pPr>
              <w:spacing w:before="20" w:after="20" w:line="276" w:lineRule="auto"/>
              <w:rPr>
                <w:rFonts w:asciiTheme="minorHAnsi" w:hAnsiTheme="minorHAnsi" w:cstheme="minorHAnsi"/>
              </w:rPr>
            </w:pPr>
          </w:p>
          <w:p w14:paraId="58554F15" w14:textId="6A57D3AA" w:rsidR="00F43DC7" w:rsidRPr="00B824D6" w:rsidRDefault="00DE708A" w:rsidP="001D310C">
            <w:pPr>
              <w:spacing w:before="20" w:after="20" w:line="276" w:lineRule="auto"/>
              <w:rPr>
                <w:rFonts w:asciiTheme="minorHAnsi" w:hAnsiTheme="minorHAnsi" w:cstheme="minorHAnsi"/>
              </w:rPr>
            </w:pPr>
            <w:r w:rsidRPr="00B824D6">
              <w:rPr>
                <w:rFonts w:asciiTheme="minorHAnsi" w:hAnsiTheme="minorHAnsi" w:cstheme="minorHAnsi"/>
              </w:rPr>
              <w:t>31</w:t>
            </w:r>
            <w:r w:rsidR="001D310C" w:rsidRPr="00B824D6">
              <w:rPr>
                <w:rFonts w:asciiTheme="minorHAnsi" w:hAnsiTheme="minorHAnsi" w:cstheme="minorHAnsi"/>
              </w:rPr>
              <w:t>.</w:t>
            </w:r>
            <w:r w:rsidRPr="00B824D6">
              <w:rPr>
                <w:rFonts w:asciiTheme="minorHAnsi" w:hAnsiTheme="minorHAnsi" w:cstheme="minorHAnsi"/>
              </w:rPr>
              <w:t>5</w:t>
            </w:r>
          </w:p>
        </w:tc>
      </w:tr>
      <w:tr w:rsidR="00B824D6" w:rsidRPr="00B824D6" w14:paraId="5F8F5288" w14:textId="77BC8FE7" w:rsidTr="00116CBD">
        <w:tc>
          <w:tcPr>
            <w:tcW w:w="3954" w:type="dxa"/>
            <w:vAlign w:val="center"/>
          </w:tcPr>
          <w:p w14:paraId="75E602B8" w14:textId="6BA8E8B9"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 xml:space="preserve">Rated </w:t>
            </w:r>
            <w:r w:rsidR="00FB20FB" w:rsidRPr="00B824D6">
              <w:rPr>
                <w:rFonts w:asciiTheme="minorHAnsi" w:hAnsiTheme="minorHAnsi" w:cstheme="minorHAnsi"/>
              </w:rPr>
              <w:t>short time</w:t>
            </w:r>
            <w:r w:rsidRPr="00B824D6">
              <w:rPr>
                <w:rFonts w:asciiTheme="minorHAnsi" w:hAnsiTheme="minorHAnsi" w:cstheme="minorHAnsi"/>
              </w:rPr>
              <w:t xml:space="preserve"> </w:t>
            </w:r>
          </w:p>
          <w:p w14:paraId="14034B07" w14:textId="04C1A6B8" w:rsidR="00F43DC7" w:rsidRPr="00B824D6" w:rsidRDefault="00F43DC7">
            <w:pPr>
              <w:spacing w:before="20" w:after="20" w:line="276" w:lineRule="auto"/>
              <w:rPr>
                <w:rFonts w:asciiTheme="minorHAnsi" w:hAnsiTheme="minorHAnsi" w:cstheme="minorHAnsi"/>
              </w:rPr>
            </w:pPr>
            <w:r w:rsidRPr="00B824D6">
              <w:rPr>
                <w:rFonts w:asciiTheme="minorHAnsi" w:hAnsiTheme="minorHAnsi" w:cstheme="minorHAnsi"/>
              </w:rPr>
              <w:t>(</w:t>
            </w:r>
            <w:r w:rsidR="00425F5D" w:rsidRPr="00B824D6">
              <w:rPr>
                <w:rFonts w:asciiTheme="minorHAnsi" w:hAnsiTheme="minorHAnsi" w:cstheme="minorHAnsi"/>
              </w:rPr>
              <w:t xml:space="preserve">3 </w:t>
            </w:r>
            <w:r w:rsidRPr="00B824D6">
              <w:rPr>
                <w:rFonts w:asciiTheme="minorHAnsi" w:hAnsiTheme="minorHAnsi" w:cstheme="minorHAnsi"/>
              </w:rPr>
              <w:t>sec. withstand current)</w:t>
            </w:r>
          </w:p>
        </w:tc>
        <w:tc>
          <w:tcPr>
            <w:tcW w:w="1418" w:type="dxa"/>
            <w:vAlign w:val="center"/>
          </w:tcPr>
          <w:p w14:paraId="5D61FA86"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[kA</w:t>
            </w:r>
            <w:r w:rsidRPr="00B824D6">
              <w:rPr>
                <w:rFonts w:asciiTheme="minorHAnsi" w:hAnsiTheme="minorHAnsi" w:cstheme="minorHAnsi"/>
                <w:vertAlign w:val="subscript"/>
              </w:rPr>
              <w:t>(r.m.s</w:t>
            </w:r>
            <w:r w:rsidRPr="00B824D6">
              <w:rPr>
                <w:rFonts w:asciiTheme="minorHAnsi" w:hAnsiTheme="minorHAnsi" w:cstheme="minorHAnsi"/>
              </w:rPr>
              <w:t>]</w:t>
            </w:r>
          </w:p>
        </w:tc>
        <w:tc>
          <w:tcPr>
            <w:tcW w:w="1134" w:type="dxa"/>
            <w:vAlign w:val="center"/>
          </w:tcPr>
          <w:p w14:paraId="1584A935" w14:textId="22D6760B" w:rsidR="00F43DC7" w:rsidRPr="00B824D6" w:rsidRDefault="0016723B" w:rsidP="00DA0FEB">
            <w:pPr>
              <w:spacing w:before="20" w:after="20" w:line="276" w:lineRule="auto"/>
              <w:rPr>
                <w:rFonts w:asciiTheme="minorHAnsi" w:hAnsiTheme="minorHAnsi" w:cstheme="minorHAnsi"/>
                <w:strike/>
              </w:rPr>
            </w:pPr>
            <w:r w:rsidRPr="00B824D6">
              <w:rPr>
                <w:rFonts w:asciiTheme="minorHAnsi" w:hAnsiTheme="minorHAnsi" w:cstheme="minorHAnsi"/>
              </w:rPr>
              <w:t>25</w:t>
            </w:r>
          </w:p>
        </w:tc>
        <w:tc>
          <w:tcPr>
            <w:tcW w:w="992" w:type="dxa"/>
            <w:vAlign w:val="center"/>
          </w:tcPr>
          <w:p w14:paraId="2CB70CDD" w14:textId="02C770F1" w:rsidR="00F43DC7" w:rsidRPr="00B824D6" w:rsidRDefault="0016723B" w:rsidP="003B152B">
            <w:pPr>
              <w:spacing w:before="20" w:after="20" w:line="276" w:lineRule="auto"/>
              <w:rPr>
                <w:rFonts w:asciiTheme="minorHAnsi" w:hAnsiTheme="minorHAnsi" w:cstheme="minorHAnsi"/>
                <w:strike/>
              </w:rPr>
            </w:pPr>
            <w:r w:rsidRPr="00B824D6">
              <w:rPr>
                <w:rFonts w:asciiTheme="minorHAnsi" w:hAnsiTheme="minorHAnsi" w:cstheme="minorHAnsi"/>
              </w:rPr>
              <w:t>25</w:t>
            </w:r>
          </w:p>
        </w:tc>
        <w:tc>
          <w:tcPr>
            <w:tcW w:w="1557" w:type="dxa"/>
            <w:vAlign w:val="center"/>
          </w:tcPr>
          <w:p w14:paraId="12D4BC40" w14:textId="77ABBEB0" w:rsidR="00F43DC7" w:rsidRPr="00B824D6" w:rsidRDefault="0016723B" w:rsidP="003B152B">
            <w:pPr>
              <w:spacing w:before="20" w:after="20" w:line="276" w:lineRule="auto"/>
              <w:rPr>
                <w:rFonts w:asciiTheme="minorHAnsi" w:hAnsiTheme="minorHAnsi" w:cstheme="minorHAnsi"/>
                <w:strike/>
              </w:rPr>
            </w:pPr>
            <w:r w:rsidRPr="00B824D6">
              <w:rPr>
                <w:rFonts w:asciiTheme="minorHAnsi" w:hAnsiTheme="minorHAnsi" w:cstheme="minorHAnsi"/>
              </w:rPr>
              <w:t>25</w:t>
            </w:r>
          </w:p>
        </w:tc>
      </w:tr>
      <w:tr w:rsidR="00F43DC7" w:rsidRPr="00B824D6" w14:paraId="65D26291" w14:textId="737A4626" w:rsidTr="00116CBD">
        <w:tc>
          <w:tcPr>
            <w:tcW w:w="3954" w:type="dxa"/>
            <w:vAlign w:val="center"/>
          </w:tcPr>
          <w:p w14:paraId="185E0AA5" w14:textId="77777777" w:rsidR="00F43DC7" w:rsidRPr="00B824D6" w:rsidRDefault="00F43DC7" w:rsidP="00F43DC7">
            <w:pPr>
              <w:spacing w:before="20" w:after="20" w:line="276" w:lineRule="auto"/>
              <w:rPr>
                <w:rFonts w:asciiTheme="minorHAnsi" w:hAnsiTheme="minorHAnsi" w:cstheme="minorHAnsi"/>
              </w:rPr>
            </w:pPr>
            <w:r w:rsidRPr="00B824D6">
              <w:rPr>
                <w:rFonts w:asciiTheme="minorHAnsi" w:hAnsiTheme="minorHAnsi" w:cstheme="minorHAnsi"/>
              </w:rPr>
              <w:t>Starpoint</w:t>
            </w:r>
          </w:p>
        </w:tc>
        <w:tc>
          <w:tcPr>
            <w:tcW w:w="1418" w:type="dxa"/>
            <w:vAlign w:val="center"/>
          </w:tcPr>
          <w:p w14:paraId="6ACB0A3F" w14:textId="77777777" w:rsidR="00F43DC7" w:rsidRPr="00B824D6" w:rsidRDefault="00F43DC7" w:rsidP="00F43DC7">
            <w:pPr>
              <w:spacing w:before="20" w:after="20" w:line="276" w:lineRule="auto"/>
              <w:rPr>
                <w:rFonts w:asciiTheme="minorHAnsi" w:hAnsiTheme="minorHAnsi" w:cstheme="minorHAnsi"/>
              </w:rPr>
            </w:pPr>
          </w:p>
        </w:tc>
        <w:tc>
          <w:tcPr>
            <w:tcW w:w="1134" w:type="dxa"/>
            <w:vAlign w:val="center"/>
          </w:tcPr>
          <w:p w14:paraId="7149C172" w14:textId="14259B11" w:rsidR="00F43DC7" w:rsidRPr="00B824D6" w:rsidRDefault="00A30462" w:rsidP="00F43DC7">
            <w:pPr>
              <w:spacing w:before="20" w:after="20" w:line="276" w:lineRule="auto"/>
              <w:rPr>
                <w:rFonts w:asciiTheme="minorHAnsi" w:hAnsiTheme="minorHAnsi" w:cstheme="minorHAnsi"/>
              </w:rPr>
            </w:pPr>
            <w:r w:rsidRPr="00B824D6">
              <w:rPr>
                <w:rFonts w:asciiTheme="minorHAnsi" w:hAnsiTheme="minorHAnsi" w:cstheme="minorHAnsi"/>
              </w:rPr>
              <w:t>Solidly</w:t>
            </w:r>
            <w:r w:rsidR="00F43DC7" w:rsidRPr="00B824D6">
              <w:rPr>
                <w:rFonts w:asciiTheme="minorHAnsi" w:hAnsiTheme="minorHAnsi" w:cstheme="minorHAnsi"/>
              </w:rPr>
              <w:t xml:space="preserve"> earthed</w:t>
            </w:r>
          </w:p>
        </w:tc>
        <w:tc>
          <w:tcPr>
            <w:tcW w:w="992" w:type="dxa"/>
            <w:vAlign w:val="center"/>
          </w:tcPr>
          <w:p w14:paraId="7FA232E2" w14:textId="01BA93D3" w:rsidR="0016723B" w:rsidRPr="00B824D6" w:rsidRDefault="00A30462" w:rsidP="00F43DC7">
            <w:pPr>
              <w:spacing w:before="20" w:after="20" w:line="276" w:lineRule="auto"/>
              <w:rPr>
                <w:rFonts w:asciiTheme="minorHAnsi" w:hAnsiTheme="minorHAnsi" w:cstheme="minorHAnsi"/>
                <w:strike/>
              </w:rPr>
            </w:pPr>
            <w:r w:rsidRPr="00B824D6">
              <w:rPr>
                <w:rFonts w:asciiTheme="minorHAnsi" w:hAnsiTheme="minorHAnsi" w:cstheme="minorHAnsi"/>
              </w:rPr>
              <w:t>Solidly</w:t>
            </w:r>
            <w:r w:rsidR="0016723B" w:rsidRPr="00B824D6">
              <w:rPr>
                <w:rFonts w:asciiTheme="minorHAnsi" w:hAnsiTheme="minorHAnsi" w:cstheme="minorHAnsi"/>
              </w:rPr>
              <w:t xml:space="preserve"> earthed</w:t>
            </w:r>
          </w:p>
        </w:tc>
        <w:tc>
          <w:tcPr>
            <w:tcW w:w="1557" w:type="dxa"/>
            <w:vAlign w:val="center"/>
          </w:tcPr>
          <w:p w14:paraId="2EF871BD" w14:textId="77777777" w:rsidR="003B152B" w:rsidRPr="00B824D6" w:rsidRDefault="003B152B" w:rsidP="00F43DC7">
            <w:pPr>
              <w:spacing w:before="20" w:after="20" w:line="276" w:lineRule="auto"/>
              <w:rPr>
                <w:rFonts w:asciiTheme="minorHAnsi" w:hAnsiTheme="minorHAnsi" w:cstheme="minorHAnsi"/>
              </w:rPr>
            </w:pPr>
            <w:r w:rsidRPr="00B824D6">
              <w:rPr>
                <w:rFonts w:asciiTheme="minorHAnsi" w:hAnsiTheme="minorHAnsi" w:cstheme="minorHAnsi"/>
              </w:rPr>
              <w:t>None.</w:t>
            </w:r>
          </w:p>
          <w:p w14:paraId="24D2E47D" w14:textId="654BFB66" w:rsidR="00116CBD" w:rsidRPr="00B824D6" w:rsidRDefault="003B152B" w:rsidP="00F43DC7">
            <w:pPr>
              <w:spacing w:before="20" w:after="20" w:line="276" w:lineRule="auto"/>
              <w:rPr>
                <w:rFonts w:asciiTheme="minorHAnsi" w:hAnsiTheme="minorHAnsi" w:cstheme="minorHAnsi"/>
              </w:rPr>
            </w:pPr>
            <w:r w:rsidRPr="00B824D6">
              <w:rPr>
                <w:rFonts w:asciiTheme="minorHAnsi" w:hAnsiTheme="minorHAnsi" w:cstheme="minorHAnsi"/>
              </w:rPr>
              <w:t>Earthed</w:t>
            </w:r>
          </w:p>
          <w:p w14:paraId="0A54F678" w14:textId="78D880D2" w:rsidR="00F43DC7" w:rsidRPr="00B824D6" w:rsidRDefault="0016723B" w:rsidP="00F43DC7">
            <w:pPr>
              <w:spacing w:before="20" w:after="20" w:line="276" w:lineRule="auto"/>
              <w:rPr>
                <w:rFonts w:asciiTheme="minorHAnsi" w:hAnsiTheme="minorHAnsi" w:cstheme="minorHAnsi"/>
              </w:rPr>
            </w:pPr>
            <w:r w:rsidRPr="00B824D6">
              <w:rPr>
                <w:rFonts w:asciiTheme="minorHAnsi" w:hAnsiTheme="minorHAnsi" w:cstheme="minorHAnsi"/>
              </w:rPr>
              <w:t>Through earthing transformer (ZigZag)</w:t>
            </w:r>
          </w:p>
        </w:tc>
      </w:tr>
    </w:tbl>
    <w:p w14:paraId="531C4F7B" w14:textId="77777777" w:rsidR="00480705" w:rsidRPr="00B824D6" w:rsidRDefault="00480705">
      <w:pPr>
        <w:pStyle w:val="text-format"/>
      </w:pPr>
    </w:p>
    <w:p w14:paraId="002216BA" w14:textId="77777777" w:rsidR="00480705" w:rsidRPr="00B824D6" w:rsidRDefault="00480705" w:rsidP="0056498E">
      <w:pPr>
        <w:spacing w:line="276" w:lineRule="auto"/>
        <w:jc w:val="left"/>
        <w:rPr>
          <w:rFonts w:asciiTheme="minorHAnsi" w:hAnsiTheme="minorHAnsi" w:cstheme="minorHAnsi"/>
          <w:szCs w:val="24"/>
          <w:shd w:val="clear" w:color="auto" w:fill="FFFFFF"/>
        </w:rPr>
      </w:pPr>
      <w:r w:rsidRPr="00B824D6">
        <w:rPr>
          <w:rFonts w:asciiTheme="minorHAnsi" w:hAnsiTheme="minorHAnsi" w:cstheme="minorHAnsi"/>
        </w:rPr>
        <w:br w:type="page"/>
      </w:r>
    </w:p>
    <w:p w14:paraId="1D69A3A2" w14:textId="7D054749" w:rsidR="008D7724" w:rsidRPr="00B824D6" w:rsidRDefault="00D45852" w:rsidP="008772A3">
      <w:pPr>
        <w:pStyle w:val="Titre3"/>
        <w:rPr>
          <w:rFonts w:asciiTheme="minorHAnsi" w:hAnsiTheme="minorHAnsi" w:cstheme="minorHAnsi"/>
        </w:rPr>
      </w:pPr>
      <w:bookmarkStart w:id="1177" w:name="_Toc489259840"/>
      <w:bookmarkStart w:id="1178" w:name="_Toc76117168"/>
      <w:bookmarkStart w:id="1179" w:name="_Toc76135949"/>
      <w:bookmarkStart w:id="1180" w:name="_Toc76399209"/>
      <w:bookmarkStart w:id="1181" w:name="_Toc489259833"/>
      <w:bookmarkStart w:id="1182" w:name="_Toc519054826"/>
      <w:bookmarkStart w:id="1183" w:name="_Toc248773873"/>
      <w:bookmarkStart w:id="1184" w:name="_Toc248774380"/>
      <w:bookmarkStart w:id="1185" w:name="_Toc248775111"/>
      <w:bookmarkStart w:id="1186" w:name="_Toc249094599"/>
      <w:bookmarkStart w:id="1187" w:name="_Toc254613174"/>
      <w:bookmarkStart w:id="1188" w:name="_Toc256585130"/>
      <w:bookmarkStart w:id="1189" w:name="_Toc256588525"/>
      <w:bookmarkStart w:id="1190" w:name="_Toc256588661"/>
      <w:bookmarkStart w:id="1191" w:name="_Toc256589893"/>
      <w:bookmarkStart w:id="1192" w:name="_Toc257115482"/>
      <w:bookmarkStart w:id="1193" w:name="_Toc257291516"/>
      <w:bookmarkStart w:id="1194" w:name="_Toc257291753"/>
      <w:bookmarkStart w:id="1195" w:name="_Toc267311583"/>
      <w:bookmarkStart w:id="1196" w:name="_Toc297148759"/>
      <w:bookmarkStart w:id="1197" w:name="_Toc297203469"/>
      <w:bookmarkEnd w:id="1169"/>
      <w:bookmarkEnd w:id="1170"/>
      <w:bookmarkEnd w:id="1171"/>
      <w:bookmarkEnd w:id="1172"/>
      <w:bookmarkEnd w:id="1173"/>
      <w:bookmarkEnd w:id="1174"/>
      <w:bookmarkEnd w:id="1175"/>
      <w:bookmarkEnd w:id="1176"/>
      <w:r w:rsidRPr="00B824D6">
        <w:rPr>
          <w:rFonts w:asciiTheme="minorHAnsi" w:hAnsiTheme="minorHAnsi" w:cstheme="minorHAnsi"/>
        </w:rPr>
        <w:lastRenderedPageBreak/>
        <w:tab/>
      </w:r>
      <w:bookmarkStart w:id="1198" w:name="_Toc146202552"/>
      <w:r w:rsidR="006D02E8" w:rsidRPr="00B824D6">
        <w:rPr>
          <w:rFonts w:asciiTheme="minorHAnsi" w:hAnsiTheme="minorHAnsi" w:cstheme="minorHAnsi"/>
        </w:rPr>
        <w:t>69kV XLPE UGC Cable</w:t>
      </w:r>
      <w:bookmarkEnd w:id="1198"/>
    </w:p>
    <w:p w14:paraId="2A30AF8E" w14:textId="77777777" w:rsidR="008D7724" w:rsidRPr="00B824D6" w:rsidRDefault="008D7724" w:rsidP="00DC60A0">
      <w:pPr>
        <w:pStyle w:val="Paragraphedeliste"/>
        <w:numPr>
          <w:ilvl w:val="0"/>
          <w:numId w:val="41"/>
        </w:numPr>
        <w:tabs>
          <w:tab w:val="left" w:pos="1701"/>
        </w:tabs>
        <w:spacing w:after="240" w:line="276" w:lineRule="auto"/>
        <w:contextualSpacing w:val="0"/>
        <w:jc w:val="left"/>
        <w:outlineLvl w:val="3"/>
        <w:rPr>
          <w:rFonts w:asciiTheme="minorHAnsi" w:eastAsia="SimSun" w:hAnsiTheme="minorHAnsi" w:cstheme="minorHAnsi"/>
          <w:b/>
          <w:vanish/>
          <w:sz w:val="28"/>
          <w:szCs w:val="28"/>
        </w:rPr>
      </w:pPr>
    </w:p>
    <w:p w14:paraId="2848DD1E" w14:textId="77777777" w:rsidR="008D7724" w:rsidRPr="00B824D6" w:rsidRDefault="008D7724" w:rsidP="00DC60A0">
      <w:pPr>
        <w:numPr>
          <w:ilvl w:val="1"/>
          <w:numId w:val="4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Regulations and Standards</w:t>
      </w:r>
    </w:p>
    <w:p w14:paraId="0E579A8C" w14:textId="77777777" w:rsidR="008D7724" w:rsidRPr="00B824D6" w:rsidRDefault="008D7724" w:rsidP="008D7724">
      <w:pPr>
        <w:autoSpaceDE w:val="0"/>
        <w:autoSpaceDN w:val="0"/>
        <w:adjustRightInd w:val="0"/>
        <w:spacing w:before="0" w:after="0" w:line="240" w:lineRule="auto"/>
        <w:jc w:val="left"/>
        <w:rPr>
          <w:rFonts w:asciiTheme="minorHAnsi" w:eastAsiaTheme="minorHAnsi" w:hAnsiTheme="minorHAnsi" w:cstheme="minorHAnsi"/>
          <w:szCs w:val="24"/>
          <w:lang w:val="en-ZA"/>
        </w:rPr>
      </w:pPr>
      <w:r w:rsidRPr="00B824D6">
        <w:rPr>
          <w:rFonts w:asciiTheme="minorHAnsi" w:eastAsiaTheme="minorHAnsi" w:hAnsiTheme="minorHAnsi" w:cstheme="minorHAnsi"/>
          <w:szCs w:val="24"/>
          <w:lang w:val="en-ZA"/>
        </w:rPr>
        <w:t xml:space="preserve">The latest edition of the following Codes and Standards shall be applicable for the equipment/material covered in this section.  </w:t>
      </w:r>
    </w:p>
    <w:p w14:paraId="51D0ADBF" w14:textId="77777777" w:rsidR="008D7724" w:rsidRPr="00B824D6" w:rsidRDefault="008D7724" w:rsidP="008D7724">
      <w:pPr>
        <w:pStyle w:val="Paragraphedeliste"/>
        <w:autoSpaceDE w:val="0"/>
        <w:autoSpaceDN w:val="0"/>
        <w:adjustRightInd w:val="0"/>
        <w:spacing w:before="0" w:after="0" w:line="240" w:lineRule="auto"/>
        <w:ind w:left="360"/>
        <w:jc w:val="left"/>
        <w:rPr>
          <w:rFonts w:asciiTheme="minorHAnsi" w:eastAsiaTheme="minorHAnsi" w:hAnsiTheme="minorHAnsi" w:cstheme="minorHAnsi"/>
          <w:szCs w:val="24"/>
          <w:lang w:val="en-ZA"/>
        </w:rPr>
      </w:pPr>
    </w:p>
    <w:p w14:paraId="4DA65DC4" w14:textId="77777777" w:rsidR="008D7724" w:rsidRPr="00B824D6" w:rsidRDefault="008D7724" w:rsidP="008D7724">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b/>
          <w:lang w:val="en-ZA"/>
        </w:rPr>
        <w:t>IEC 60228</w:t>
      </w:r>
      <w:r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ab/>
      </w:r>
      <w:r w:rsidRPr="00B824D6">
        <w:rPr>
          <w:rFonts w:asciiTheme="minorHAnsi" w:eastAsiaTheme="minorHAnsi" w:hAnsiTheme="minorHAnsi" w:cstheme="minorHAnsi"/>
          <w:lang w:val="en-ZA"/>
        </w:rPr>
        <w:tab/>
        <w:t xml:space="preserve">Conductors of Insulated Cables </w:t>
      </w:r>
    </w:p>
    <w:p w14:paraId="0267F8D4" w14:textId="77777777" w:rsidR="008D7724" w:rsidRPr="00B824D6" w:rsidRDefault="008D7724" w:rsidP="008D772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rPr>
        <w:t>IEC 60840</w:t>
      </w:r>
      <w:r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ab/>
      </w:r>
      <w:r w:rsidRPr="00B824D6">
        <w:rPr>
          <w:rFonts w:asciiTheme="minorHAnsi" w:eastAsiaTheme="minorHAnsi" w:hAnsiTheme="minorHAnsi" w:cstheme="minorHAnsi"/>
          <w:lang w:val="en-ZA" w:eastAsia="en-US"/>
        </w:rPr>
        <w:t xml:space="preserve">Power Cables with Extruded Insulation and Their Accessories for Rated Voltages Above 30kV (Um=36kV) up to 150kV (Um=170kV) - Test Methods and Requirements. </w:t>
      </w:r>
    </w:p>
    <w:p w14:paraId="69C1A193" w14:textId="77777777" w:rsidR="008D7724" w:rsidRPr="00B824D6" w:rsidRDefault="008D7724" w:rsidP="008D772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rPr>
        <w:t>IEC 60949</w:t>
      </w:r>
      <w:r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ab/>
        <w:t xml:space="preserve">Calculation of Thermally Permissible Short-Circuit </w:t>
      </w:r>
      <w:r w:rsidRPr="00B824D6">
        <w:rPr>
          <w:rFonts w:asciiTheme="minorHAnsi" w:eastAsiaTheme="minorHAnsi" w:hAnsiTheme="minorHAnsi" w:cstheme="minorHAnsi"/>
          <w:lang w:val="en-ZA" w:eastAsia="en-US"/>
        </w:rPr>
        <w:t>Currents, Taking into Account Non-Adiabatic Heating Effects</w:t>
      </w:r>
    </w:p>
    <w:p w14:paraId="446065F6" w14:textId="77777777" w:rsidR="008D7724" w:rsidRPr="00B824D6" w:rsidRDefault="008D7724" w:rsidP="008D772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rPr>
        <w:t>ICEA P-45-482</w:t>
      </w:r>
      <w:r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ab/>
        <w:t xml:space="preserve">Short Circuit Performance of Metallic Shields and </w:t>
      </w:r>
      <w:r w:rsidRPr="00B824D6">
        <w:rPr>
          <w:rFonts w:asciiTheme="minorHAnsi" w:eastAsiaTheme="minorHAnsi" w:hAnsiTheme="minorHAnsi" w:cstheme="minorHAnsi"/>
          <w:lang w:val="en-ZA" w:eastAsia="en-US"/>
        </w:rPr>
        <w:t>Sheaths of Insulated Cable</w:t>
      </w:r>
    </w:p>
    <w:p w14:paraId="41346BE1" w14:textId="05C70660" w:rsidR="008D7724" w:rsidRPr="00B824D6" w:rsidRDefault="008D7724" w:rsidP="008D772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AEIC CS7</w:t>
      </w:r>
      <w:r w:rsidRPr="00B824D6">
        <w:rPr>
          <w:rFonts w:asciiTheme="minorHAnsi" w:eastAsiaTheme="minorHAnsi" w:hAnsiTheme="minorHAnsi" w:cstheme="minorHAnsi"/>
          <w:lang w:val="en-ZA" w:eastAsia="en-US"/>
        </w:rPr>
        <w:tab/>
        <w:t>Specifications for Cross Linked Polyethylene Insulated Shielded Power Cables Rated 69 through 138kV</w:t>
      </w:r>
    </w:p>
    <w:p w14:paraId="150F16BE" w14:textId="42BDAA7A" w:rsidR="00096334" w:rsidRPr="00B824D6" w:rsidRDefault="00096334" w:rsidP="0009633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60229</w:t>
      </w:r>
      <w:r w:rsidRPr="00B824D6">
        <w:rPr>
          <w:rFonts w:asciiTheme="minorHAnsi" w:eastAsiaTheme="minorHAnsi" w:hAnsiTheme="minorHAnsi" w:cstheme="minorHAnsi"/>
          <w:lang w:val="en-ZA" w:eastAsia="en-US"/>
        </w:rPr>
        <w:tab/>
        <w:t xml:space="preserve">Tests on cable over-sheaths which have a protective function and are applied by extrusion </w:t>
      </w:r>
    </w:p>
    <w:p w14:paraId="2B81AC67" w14:textId="04C56BD7" w:rsidR="00096334" w:rsidRPr="00B824D6" w:rsidRDefault="00096334" w:rsidP="0009633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60230</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Impulse tests on cables and their accessories </w:t>
      </w:r>
    </w:p>
    <w:p w14:paraId="28BFC8DB" w14:textId="07E783BA" w:rsidR="00096334" w:rsidRPr="00B824D6" w:rsidRDefault="00096334" w:rsidP="0009633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60287-Parts 1&amp;2</w:t>
      </w:r>
      <w:r w:rsidRPr="00B824D6">
        <w:rPr>
          <w:rFonts w:asciiTheme="minorHAnsi" w:eastAsiaTheme="minorHAnsi" w:hAnsiTheme="minorHAnsi" w:cstheme="minorHAnsi"/>
          <w:lang w:val="en-ZA" w:eastAsia="en-US"/>
        </w:rPr>
        <w:t xml:space="preserve"> </w:t>
      </w:r>
      <w:r w:rsidR="00B8437F"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Electric cables – Calculation of the current rating – Part 1:</w:t>
      </w:r>
    </w:p>
    <w:p w14:paraId="60894070" w14:textId="77777777" w:rsidR="00096334" w:rsidRPr="00B824D6" w:rsidRDefault="00096334" w:rsidP="00096334">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Current rating equations and calculation of losses – Part 2:</w:t>
      </w:r>
    </w:p>
    <w:p w14:paraId="0C7A0273" w14:textId="77777777" w:rsidR="00096334" w:rsidRPr="00B824D6" w:rsidRDefault="00096334" w:rsidP="00096334">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Thermal resistance </w:t>
      </w:r>
    </w:p>
    <w:p w14:paraId="44AA494B" w14:textId="45EB77C6" w:rsidR="00096334" w:rsidRPr="00B824D6" w:rsidRDefault="00096334" w:rsidP="0009633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60684</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Flexible insulating sleeving </w:t>
      </w:r>
    </w:p>
    <w:p w14:paraId="257B2621" w14:textId="541EA9E5" w:rsidR="00096334" w:rsidRPr="00B824D6" w:rsidRDefault="00096334" w:rsidP="0009633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60811-1-1</w:t>
      </w:r>
      <w:r w:rsidRPr="00B824D6">
        <w:rPr>
          <w:rFonts w:asciiTheme="minorHAnsi" w:eastAsiaTheme="minorHAnsi" w:hAnsiTheme="minorHAnsi" w:cstheme="minorHAnsi"/>
          <w:lang w:val="en-ZA" w:eastAsia="en-US"/>
        </w:rPr>
        <w:tab/>
        <w:t>Common test methods for insulating and sheathing materials of electric cables – Part 1:</w:t>
      </w:r>
      <w:r w:rsidR="00B8437F"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Methods for general application –</w:t>
      </w:r>
    </w:p>
    <w:p w14:paraId="0072993B" w14:textId="77777777" w:rsidR="00096334" w:rsidRPr="00B824D6" w:rsidRDefault="00096334" w:rsidP="00096334">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Section1: Measurement of thickness and overall dimensions –</w:t>
      </w:r>
    </w:p>
    <w:p w14:paraId="476D2CB9" w14:textId="77777777" w:rsidR="00096334" w:rsidRPr="00B824D6" w:rsidRDefault="00096334" w:rsidP="00096334">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Tests for determining the mechanical properties </w:t>
      </w:r>
    </w:p>
    <w:p w14:paraId="6AF94209" w14:textId="6DF3EC2D" w:rsidR="00096334" w:rsidRPr="00B824D6" w:rsidRDefault="00096334" w:rsidP="0009633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60811-1-2</w:t>
      </w:r>
      <w:r w:rsidRPr="00B824D6">
        <w:rPr>
          <w:rFonts w:asciiTheme="minorHAnsi" w:eastAsiaTheme="minorHAnsi" w:hAnsiTheme="minorHAnsi" w:cstheme="minorHAnsi"/>
          <w:lang w:val="en-ZA" w:eastAsia="en-US"/>
        </w:rPr>
        <w:tab/>
        <w:t>Common test methods for insulating and sheathing materials of electric cables – Part 1: Methods for general application –</w:t>
      </w:r>
    </w:p>
    <w:p w14:paraId="2237336C" w14:textId="77777777" w:rsidR="00096334" w:rsidRPr="00B824D6" w:rsidRDefault="00096334" w:rsidP="00096334">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Section 2: Thermal ageing methods </w:t>
      </w:r>
    </w:p>
    <w:p w14:paraId="3C7567D0" w14:textId="2C6EBEAF" w:rsidR="00096334" w:rsidRPr="00B824D6" w:rsidRDefault="00096334" w:rsidP="0009633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60811-1-3</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00B8437F"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Insulating and sheathing materials of electric cables –</w:t>
      </w:r>
    </w:p>
    <w:p w14:paraId="6239579F" w14:textId="2608D846" w:rsidR="00096334" w:rsidRPr="00B824D6" w:rsidRDefault="00096334" w:rsidP="00096334">
      <w:pPr>
        <w:autoSpaceDE w:val="0"/>
        <w:autoSpaceDN w:val="0"/>
        <w:adjustRightInd w:val="0"/>
        <w:spacing w:before="0" w:after="0" w:line="240" w:lineRule="auto"/>
        <w:ind w:left="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Common test methods - Part 1: General application – Section 3:</w:t>
      </w:r>
      <w:r w:rsidR="00B8437F"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 xml:space="preserve">Methods for determining the density - Water absorption tests – Shrinkage test  </w:t>
      </w:r>
    </w:p>
    <w:p w14:paraId="5082C4DB" w14:textId="3000EC2E" w:rsidR="00096334" w:rsidRPr="00B824D6" w:rsidRDefault="00096334" w:rsidP="0009633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60811-1-4</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Common test methods for insulating and sheathing materials of electric cables – Part 1: Methods for general application –</w:t>
      </w:r>
    </w:p>
    <w:p w14:paraId="43C6DB94" w14:textId="77777777" w:rsidR="00096334" w:rsidRPr="00B824D6" w:rsidRDefault="00096334" w:rsidP="00096334">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Section Four: Tests at low temperature </w:t>
      </w:r>
    </w:p>
    <w:p w14:paraId="797C5A34" w14:textId="64160D22" w:rsidR="00096334" w:rsidRPr="00B824D6" w:rsidRDefault="00096334" w:rsidP="0009633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60811-2-1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 xml:space="preserve">Insulating and sheathing materials of electric and optical cables – Common test methods - Part 2-1: Methods specific to elastomeric compounds –Ozone resistance, hot set and mineral oil immersion tests  </w:t>
      </w:r>
    </w:p>
    <w:p w14:paraId="4952EBBB" w14:textId="1A516C98" w:rsidR="00096334" w:rsidRPr="00B824D6" w:rsidRDefault="00096334" w:rsidP="00096334">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Theme="minorHAnsi" w:hAnsiTheme="minorHAnsi" w:cstheme="minorHAnsi"/>
          <w:b/>
          <w:lang w:val="en-ZA" w:eastAsia="en-US"/>
        </w:rPr>
        <w:t>IEC 60811-4-1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Common test methods for insulating and sheathing materials of electric cables – Part 4: Methods specific to polyethylene and polypropylene compounds –Section One: Resistance to environmental stress cracking – Wrapping test after thermal ageing in air – Measurement of the melt flow index – Carbon black and/or mineral content measurement in PE</w:t>
      </w:r>
    </w:p>
    <w:p w14:paraId="6E8EF799" w14:textId="22A3A3D0" w:rsidR="00096334" w:rsidRPr="00B824D6" w:rsidRDefault="00096334" w:rsidP="0009633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60885-3</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 xml:space="preserve">Electrical test methods for electric cables – Part 3: Test methods for partial discharge measurements on lengths of extruded power cables </w:t>
      </w:r>
    </w:p>
    <w:p w14:paraId="709951D6" w14:textId="268E0927" w:rsidR="00096334" w:rsidRPr="00B824D6" w:rsidRDefault="00096334" w:rsidP="0009633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60287</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Calculation of Continuous Current Rating of Cables (100% LF) </w:t>
      </w:r>
    </w:p>
    <w:p w14:paraId="3A49DA1D" w14:textId="2FDCD278" w:rsidR="00096334" w:rsidRPr="00B824D6" w:rsidRDefault="00096334" w:rsidP="0009633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60793-2</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Optical fibres – Part 2 – Product specification for multimode fibres </w:t>
      </w:r>
    </w:p>
    <w:p w14:paraId="205AF419" w14:textId="3F0A3577" w:rsidR="00096334" w:rsidRPr="00B824D6" w:rsidRDefault="00096334" w:rsidP="0009633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ISO 48</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 xml:space="preserve">Rubber, vulcanised or thermoplastic – Determination of hardness (hardness between 10 IRHD and 100 IRHD) </w:t>
      </w:r>
    </w:p>
    <w:p w14:paraId="4C50BA37" w14:textId="79196709" w:rsidR="00096334" w:rsidRPr="00B824D6" w:rsidRDefault="00096334" w:rsidP="00096334">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ISO 9001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 xml:space="preserve">Quality systems - Model for quality assurance in production, installation and servicing </w:t>
      </w:r>
    </w:p>
    <w:p w14:paraId="5E3E6B99" w14:textId="7E3489EC" w:rsidR="00096334" w:rsidRPr="00B824D6" w:rsidRDefault="00096334" w:rsidP="0009633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ISO 14644-1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Cleanrooms and associated controlled environments – Part 1</w:t>
      </w:r>
    </w:p>
    <w:p w14:paraId="18995699" w14:textId="1BB2ADEB" w:rsidR="00096334" w:rsidRPr="00B824D6" w:rsidRDefault="00096334" w:rsidP="00096334">
      <w:pPr>
        <w:autoSpaceDE w:val="0"/>
        <w:autoSpaceDN w:val="0"/>
        <w:adjustRightInd w:val="0"/>
        <w:spacing w:before="0" w:after="0" w:line="240" w:lineRule="auto"/>
        <w:ind w:left="2160"/>
        <w:jc w:val="left"/>
        <w:rPr>
          <w:rFonts w:asciiTheme="minorHAnsi" w:eastAsia="SimSun" w:hAnsiTheme="minorHAnsi" w:cstheme="minorHAnsi"/>
          <w:b/>
          <w:lang w:val="en-ZA" w:eastAsia="en-US"/>
        </w:rPr>
      </w:pPr>
      <w:r w:rsidRPr="00B824D6">
        <w:rPr>
          <w:rFonts w:asciiTheme="minorHAnsi" w:eastAsiaTheme="minorHAnsi" w:hAnsiTheme="minorHAnsi" w:cstheme="minorHAnsi"/>
          <w:lang w:val="fr-FR" w:eastAsia="en-US"/>
        </w:rPr>
        <w:t>– Classification of air cleanliness</w:t>
      </w:r>
    </w:p>
    <w:p w14:paraId="428A146F" w14:textId="5489C39D" w:rsidR="00096334" w:rsidRPr="00B824D6" w:rsidRDefault="00096334" w:rsidP="008D7724">
      <w:pPr>
        <w:autoSpaceDE w:val="0"/>
        <w:autoSpaceDN w:val="0"/>
        <w:adjustRightInd w:val="0"/>
        <w:spacing w:before="0" w:after="0" w:line="240" w:lineRule="auto"/>
        <w:ind w:left="2160" w:hanging="2160"/>
        <w:jc w:val="left"/>
        <w:rPr>
          <w:rFonts w:asciiTheme="minorHAnsi" w:eastAsia="SimSun" w:hAnsiTheme="minorHAnsi" w:cstheme="minorHAnsi"/>
          <w:b/>
          <w:sz w:val="22"/>
          <w:lang w:val="en-ZA" w:eastAsia="en-US"/>
        </w:rPr>
      </w:pPr>
    </w:p>
    <w:p w14:paraId="65C50906" w14:textId="51929300" w:rsidR="00FE3256" w:rsidRPr="00B824D6" w:rsidRDefault="00FE3256" w:rsidP="00DC60A0">
      <w:pPr>
        <w:numPr>
          <w:ilvl w:val="1"/>
          <w:numId w:val="4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lastRenderedPageBreak/>
        <w:t>Service Conditions</w:t>
      </w:r>
    </w:p>
    <w:p w14:paraId="16867A3D" w14:textId="77777777" w:rsidR="00FE3256" w:rsidRPr="00B824D6" w:rsidRDefault="00FE3256" w:rsidP="00FE3256">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 xml:space="preserve">General Operating Conditions </w:t>
      </w:r>
    </w:p>
    <w:p w14:paraId="31F30076" w14:textId="77777777" w:rsidR="00FE3256" w:rsidRPr="00B824D6" w:rsidRDefault="00FE3256" w:rsidP="00FE3256">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The conditions under which the cables will be required to operate are: </w:t>
      </w:r>
    </w:p>
    <w:p w14:paraId="10D7B781" w14:textId="6DC5C56A" w:rsidR="00FE3256" w:rsidRPr="00B824D6" w:rsidRDefault="00FE325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Installed in a separate trefoil arrangement in a single way duct/phase comprised of HDPE conduit in </w:t>
      </w:r>
      <w:r w:rsidR="00A30462" w:rsidRPr="00B824D6">
        <w:rPr>
          <w:rFonts w:asciiTheme="minorHAnsi" w:eastAsia="SimSun" w:hAnsiTheme="minorHAnsi" w:cstheme="minorHAnsi"/>
          <w:lang w:val="en-ZA"/>
        </w:rPr>
        <w:t>concrete</w:t>
      </w:r>
      <w:r w:rsidRPr="00B824D6">
        <w:rPr>
          <w:rFonts w:asciiTheme="minorHAnsi" w:eastAsia="SimSun" w:hAnsiTheme="minorHAnsi" w:cstheme="minorHAnsi"/>
          <w:lang w:val="en-ZA"/>
        </w:rPr>
        <w:t xml:space="preserve"> encasement</w:t>
      </w:r>
    </w:p>
    <w:p w14:paraId="48FAB30F" w14:textId="6371B4D4" w:rsidR="00FE3256" w:rsidRPr="00B824D6" w:rsidRDefault="00FE325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at a nominal depth of around 1,500mm </w:t>
      </w:r>
    </w:p>
    <w:p w14:paraId="3B03053F" w14:textId="77777777" w:rsidR="00FE3256" w:rsidRPr="00B824D6" w:rsidRDefault="00FE325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Cable ends rising up concrete, timber, or metal poles and exposed to direct sunlight;</w:t>
      </w:r>
    </w:p>
    <w:p w14:paraId="47808D89" w14:textId="697B31EE" w:rsidR="00FE3256" w:rsidRPr="00B824D6" w:rsidRDefault="00FE325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Ambient air temperature not exceeding </w:t>
      </w:r>
      <w:r w:rsidR="00E2798B" w:rsidRPr="00B824D6">
        <w:rPr>
          <w:rFonts w:asciiTheme="minorHAnsi" w:eastAsia="SimSun" w:hAnsiTheme="minorHAnsi" w:cstheme="minorHAnsi"/>
          <w:lang w:val="en-ZA"/>
        </w:rPr>
        <w:t xml:space="preserve">40°C summer day time and </w:t>
      </w:r>
      <w:r w:rsidR="00EC4AEE" w:rsidRPr="00B824D6">
        <w:rPr>
          <w:rFonts w:asciiTheme="minorHAnsi" w:eastAsia="SimSun" w:hAnsiTheme="minorHAnsi" w:cstheme="minorHAnsi"/>
          <w:lang w:val="en-ZA"/>
        </w:rPr>
        <w:t>15</w:t>
      </w:r>
      <w:r w:rsidRPr="00B824D6">
        <w:rPr>
          <w:rFonts w:asciiTheme="minorHAnsi" w:eastAsia="SimSun" w:hAnsiTheme="minorHAnsi" w:cstheme="minorHAnsi"/>
          <w:lang w:val="en-ZA"/>
        </w:rPr>
        <w:t xml:space="preserve">°C winter night time as determined by a shaded thermometer; </w:t>
      </w:r>
    </w:p>
    <w:p w14:paraId="7C527C14" w14:textId="77777777" w:rsidR="00FE3256" w:rsidRPr="00B824D6" w:rsidRDefault="00FE325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Ambient soil temperature not exceeding 35°C; </w:t>
      </w:r>
    </w:p>
    <w:p w14:paraId="773134FE" w14:textId="77777777" w:rsidR="00FE3256" w:rsidRPr="00B824D6" w:rsidRDefault="00FE325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An altitude not exceeding 1,500m above sea level;</w:t>
      </w:r>
    </w:p>
    <w:p w14:paraId="50318FF5" w14:textId="1C7F00B4" w:rsidR="00FE3256" w:rsidRPr="00B824D6" w:rsidRDefault="00FE325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 high humidity (90%) combined with a high temperature (4</w:t>
      </w:r>
      <w:r w:rsidR="00E2798B" w:rsidRPr="00B824D6">
        <w:rPr>
          <w:rFonts w:asciiTheme="minorHAnsi" w:eastAsia="SimSun" w:hAnsiTheme="minorHAnsi" w:cstheme="minorHAnsi"/>
          <w:lang w:val="en-ZA"/>
        </w:rPr>
        <w:t>0</w:t>
      </w:r>
      <w:r w:rsidRPr="00B824D6">
        <w:rPr>
          <w:rFonts w:asciiTheme="minorHAnsi" w:eastAsia="SimSun" w:hAnsiTheme="minorHAnsi" w:cstheme="minorHAnsi"/>
          <w:lang w:val="en-ZA"/>
        </w:rPr>
        <w:t xml:space="preserve">°C); followed by a sudden </w:t>
      </w:r>
      <w:r w:rsidR="00E2798B" w:rsidRPr="00B824D6">
        <w:rPr>
          <w:rFonts w:asciiTheme="minorHAnsi" w:eastAsia="SimSun" w:hAnsiTheme="minorHAnsi" w:cstheme="minorHAnsi"/>
          <w:lang w:val="en-ZA"/>
        </w:rPr>
        <w:t>drop in temperature of up to 10°</w:t>
      </w:r>
      <w:r w:rsidRPr="00B824D6">
        <w:rPr>
          <w:rFonts w:asciiTheme="minorHAnsi" w:eastAsia="SimSun" w:hAnsiTheme="minorHAnsi" w:cstheme="minorHAnsi"/>
          <w:lang w:val="en-ZA"/>
        </w:rPr>
        <w:t xml:space="preserve">C;  </w:t>
      </w:r>
    </w:p>
    <w:p w14:paraId="674B637E" w14:textId="2E2891E2" w:rsidR="006634E2" w:rsidRPr="00B824D6" w:rsidRDefault="006634E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Soil thermal resistivity 1,5 K m/W </w:t>
      </w:r>
    </w:p>
    <w:p w14:paraId="79571341" w14:textId="789BCBD0" w:rsidR="00FE3256" w:rsidRPr="00B824D6" w:rsidRDefault="00FE325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An area in which the cables may be installed is home to subterranean termite, Mastotermes Darwiniesis and the coastal brown ant, Pheidole Megacephala.</w:t>
      </w:r>
    </w:p>
    <w:p w14:paraId="0BE6D2CB" w14:textId="4BB700CA" w:rsidR="006634E2" w:rsidRPr="00B824D6" w:rsidRDefault="00EC4AEE"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High </w:t>
      </w:r>
      <w:r w:rsidR="006634E2" w:rsidRPr="00B824D6">
        <w:rPr>
          <w:rFonts w:asciiTheme="minorHAnsi" w:eastAsia="SimSun" w:hAnsiTheme="minorHAnsi" w:cstheme="minorHAnsi"/>
          <w:lang w:val="en-ZA"/>
        </w:rPr>
        <w:t>Seismic</w:t>
      </w:r>
      <w:r w:rsidRPr="00B824D6">
        <w:rPr>
          <w:rFonts w:asciiTheme="minorHAnsi" w:eastAsia="SimSun" w:hAnsiTheme="minorHAnsi" w:cstheme="minorHAnsi"/>
          <w:lang w:val="en-ZA"/>
        </w:rPr>
        <w:t>ity</w:t>
      </w:r>
      <w:r w:rsidR="006634E2" w:rsidRPr="00B824D6">
        <w:rPr>
          <w:rFonts w:asciiTheme="minorHAnsi" w:eastAsia="SimSun" w:hAnsiTheme="minorHAnsi" w:cstheme="minorHAnsi"/>
          <w:lang w:val="en-ZA"/>
        </w:rPr>
        <w:t xml:space="preserve"> conditions</w:t>
      </w:r>
    </w:p>
    <w:p w14:paraId="069E327B" w14:textId="36375AAB" w:rsidR="006634E2" w:rsidRPr="00B824D6" w:rsidRDefault="00B54981"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Both end bonding</w:t>
      </w:r>
    </w:p>
    <w:p w14:paraId="248867E4" w14:textId="7E3FDF7B" w:rsidR="00FE3256" w:rsidRPr="00B824D6" w:rsidRDefault="00FE3256" w:rsidP="008D7724">
      <w:pPr>
        <w:autoSpaceDE w:val="0"/>
        <w:autoSpaceDN w:val="0"/>
        <w:adjustRightInd w:val="0"/>
        <w:spacing w:before="0" w:after="0" w:line="240" w:lineRule="auto"/>
        <w:ind w:left="2160" w:hanging="2160"/>
        <w:jc w:val="left"/>
        <w:rPr>
          <w:rFonts w:asciiTheme="minorHAnsi" w:eastAsia="SimSun" w:hAnsiTheme="minorHAnsi" w:cstheme="minorHAnsi"/>
          <w:b/>
          <w:sz w:val="22"/>
          <w:lang w:val="en-ZA" w:eastAsia="en-US"/>
        </w:rPr>
      </w:pPr>
    </w:p>
    <w:p w14:paraId="17774833" w14:textId="77777777" w:rsidR="00E2798B" w:rsidRPr="00B824D6" w:rsidRDefault="00E2798B" w:rsidP="00E2798B">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 xml:space="preserve">Operating Conditions – Exposed Cable </w:t>
      </w:r>
    </w:p>
    <w:p w14:paraId="561997D4" w14:textId="77777777" w:rsidR="00E2798B" w:rsidRPr="00B824D6" w:rsidRDefault="00E2798B" w:rsidP="00E2798B">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Exposed sections of cable will be subject to the following additional service conditions: </w:t>
      </w:r>
    </w:p>
    <w:p w14:paraId="144C6826" w14:textId="77777777" w:rsidR="00E2798B" w:rsidRPr="00B824D6" w:rsidRDefault="00E2798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Solar radiation intensity of 1,100W/m²;</w:t>
      </w:r>
    </w:p>
    <w:p w14:paraId="05C09048" w14:textId="1B6B5C13" w:rsidR="00E2798B" w:rsidRPr="00B824D6" w:rsidRDefault="00E2798B" w:rsidP="005F02B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Tropical summer storms with high winds </w:t>
      </w:r>
      <w:r w:rsidR="00EC4AEE" w:rsidRPr="00B824D6">
        <w:rPr>
          <w:rFonts w:asciiTheme="minorHAnsi" w:eastAsia="SimSun" w:hAnsiTheme="minorHAnsi" w:cstheme="minorHAnsi"/>
          <w:lang w:val="en-ZA"/>
        </w:rPr>
        <w:t>upto 288</w:t>
      </w:r>
      <w:r w:rsidRPr="00B824D6">
        <w:rPr>
          <w:rFonts w:asciiTheme="minorHAnsi" w:eastAsia="SimSun" w:hAnsiTheme="minorHAnsi" w:cstheme="minorHAnsi"/>
          <w:lang w:val="en-ZA"/>
        </w:rPr>
        <w:t>km/h and an annual rainfall in excess</w:t>
      </w:r>
      <w:r w:rsidR="00EC4AEE"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of 1,500mm;</w:t>
      </w:r>
    </w:p>
    <w:p w14:paraId="736D71BC" w14:textId="1EC896B4" w:rsidR="00FE3256" w:rsidRPr="00B824D6" w:rsidRDefault="00E2798B" w:rsidP="005F02B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Areas of coastal salt spray and/or industrial pollution with equivalent salt deposits</w:t>
      </w:r>
      <w:r w:rsidR="00EC4AEE"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densities in the range of 2.0 - 3.0g/m².</w:t>
      </w:r>
    </w:p>
    <w:p w14:paraId="01566ACB" w14:textId="104A3BB1" w:rsidR="006634E2" w:rsidRPr="00B824D6" w:rsidRDefault="00EC4AEE"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M</w:t>
      </w:r>
      <w:r w:rsidR="006634E2" w:rsidRPr="00B824D6">
        <w:rPr>
          <w:rFonts w:asciiTheme="minorHAnsi" w:eastAsia="SimSun" w:hAnsiTheme="minorHAnsi" w:cstheme="minorHAnsi"/>
          <w:lang w:val="en-ZA"/>
        </w:rPr>
        <w:t xml:space="preserve">aximum wind pressure 700 N/m2 </w:t>
      </w:r>
    </w:p>
    <w:p w14:paraId="3EFA4EF1" w14:textId="0AE0AB4A" w:rsidR="006634E2" w:rsidRPr="00B824D6" w:rsidRDefault="00EC4AEE"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L</w:t>
      </w:r>
      <w:r w:rsidR="006634E2" w:rsidRPr="00B824D6">
        <w:rPr>
          <w:rFonts w:asciiTheme="minorHAnsi" w:eastAsia="SimSun" w:hAnsiTheme="minorHAnsi" w:cstheme="minorHAnsi"/>
          <w:lang w:val="en-ZA"/>
        </w:rPr>
        <w:t xml:space="preserve">evel of pollution, very high </w:t>
      </w:r>
    </w:p>
    <w:p w14:paraId="75CFF293" w14:textId="77777777" w:rsidR="006634E2" w:rsidRPr="00B824D6" w:rsidRDefault="006634E2" w:rsidP="00E2798B">
      <w:pPr>
        <w:pStyle w:val="Paragraphedeliste"/>
        <w:autoSpaceDE w:val="0"/>
        <w:autoSpaceDN w:val="0"/>
        <w:adjustRightInd w:val="0"/>
        <w:spacing w:before="0" w:after="0" w:line="240" w:lineRule="auto"/>
        <w:jc w:val="left"/>
        <w:rPr>
          <w:rFonts w:asciiTheme="minorHAnsi" w:eastAsia="SimSun" w:hAnsiTheme="minorHAnsi" w:cstheme="minorHAnsi"/>
          <w:lang w:val="en-ZA"/>
        </w:rPr>
      </w:pPr>
    </w:p>
    <w:p w14:paraId="24435919" w14:textId="14BDB87B" w:rsidR="006634E2" w:rsidRPr="00B824D6" w:rsidRDefault="006634E2" w:rsidP="00E642D3">
      <w:pPr>
        <w:autoSpaceDE w:val="0"/>
        <w:autoSpaceDN w:val="0"/>
        <w:adjustRightInd w:val="0"/>
        <w:spacing w:before="0" w:after="0" w:line="240" w:lineRule="auto"/>
        <w:jc w:val="left"/>
        <w:rPr>
          <w:rFonts w:asciiTheme="minorHAnsi" w:eastAsia="SimSun" w:hAnsiTheme="minorHAnsi" w:cstheme="minorHAnsi"/>
          <w:lang w:val="en-ZA" w:eastAsia="en-US"/>
        </w:rPr>
      </w:pPr>
    </w:p>
    <w:p w14:paraId="0A7AFB65" w14:textId="77777777" w:rsidR="00E642D3" w:rsidRPr="00B824D6" w:rsidRDefault="006634E2" w:rsidP="006634E2">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Regarding short-circuit rating adiabatic and non-adiabatic value</w:t>
      </w:r>
      <w:r w:rsidR="00E642D3" w:rsidRPr="00B824D6">
        <w:rPr>
          <w:rFonts w:asciiTheme="minorHAnsi" w:eastAsia="SimSun" w:hAnsiTheme="minorHAnsi" w:cstheme="minorHAnsi"/>
          <w:lang w:val="en-ZA" w:eastAsia="en-US"/>
        </w:rPr>
        <w:t xml:space="preserve">s shall be calculated using the </w:t>
      </w:r>
    </w:p>
    <w:p w14:paraId="2B5F5ABA" w14:textId="26DE14DA" w:rsidR="006634E2" w:rsidRPr="00B824D6" w:rsidRDefault="00E642D3" w:rsidP="00B54981">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F</w:t>
      </w:r>
      <w:r w:rsidR="006634E2" w:rsidRPr="00B824D6">
        <w:rPr>
          <w:rFonts w:asciiTheme="minorHAnsi" w:eastAsia="SimSun" w:hAnsiTheme="minorHAnsi" w:cstheme="minorHAnsi"/>
          <w:lang w:val="en-ZA" w:eastAsia="en-US"/>
        </w:rPr>
        <w:t>ollowing</w:t>
      </w:r>
      <w:r w:rsidRPr="00B824D6">
        <w:rPr>
          <w:rFonts w:asciiTheme="minorHAnsi" w:eastAsia="SimSun" w:hAnsiTheme="minorHAnsi" w:cstheme="minorHAnsi"/>
          <w:lang w:val="en-ZA" w:eastAsia="en-US"/>
        </w:rPr>
        <w:t xml:space="preserve"> </w:t>
      </w:r>
      <w:r w:rsidR="00B54981" w:rsidRPr="00B824D6">
        <w:rPr>
          <w:rFonts w:asciiTheme="minorHAnsi" w:eastAsia="SimSun" w:hAnsiTheme="minorHAnsi" w:cstheme="minorHAnsi"/>
          <w:lang w:val="en-ZA" w:eastAsia="en-US"/>
        </w:rPr>
        <w:t>conditions:</w:t>
      </w:r>
    </w:p>
    <w:p w14:paraId="131D96EE" w14:textId="04284E31" w:rsidR="006634E2" w:rsidRPr="00B824D6" w:rsidRDefault="006634E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Conductor initial temperature 90 °C</w:t>
      </w:r>
    </w:p>
    <w:p w14:paraId="656410D9" w14:textId="77777777" w:rsidR="00203822" w:rsidRPr="00B824D6" w:rsidRDefault="0020382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Conductor operating temperature at emergency conditions 130 °C</w:t>
      </w:r>
    </w:p>
    <w:p w14:paraId="4AE74BF8" w14:textId="77777777" w:rsidR="00203822" w:rsidRPr="00B824D6" w:rsidRDefault="0020382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Conductor final temperature at short circuit conditions 250 °C </w:t>
      </w:r>
    </w:p>
    <w:p w14:paraId="4839C581" w14:textId="54A61BB7" w:rsidR="00A6210D" w:rsidRPr="00B824D6" w:rsidRDefault="00C51294"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Aluminium</w:t>
      </w:r>
      <w:r w:rsidR="00A6210D" w:rsidRPr="00B824D6">
        <w:rPr>
          <w:rFonts w:asciiTheme="minorHAnsi" w:eastAsia="SimSun" w:hAnsiTheme="minorHAnsi" w:cstheme="minorHAnsi"/>
          <w:lang w:val="en-ZA"/>
        </w:rPr>
        <w:t xml:space="preserve"> screen initial temperature 80 °C </w:t>
      </w:r>
    </w:p>
    <w:p w14:paraId="1481A22B" w14:textId="038211E0" w:rsidR="00A6210D" w:rsidRPr="00B824D6" w:rsidRDefault="00C51294"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Aluminium</w:t>
      </w:r>
      <w:r w:rsidR="00B54981" w:rsidRPr="00B824D6">
        <w:rPr>
          <w:rFonts w:asciiTheme="minorHAnsi" w:eastAsia="SimSun" w:hAnsiTheme="minorHAnsi" w:cstheme="minorHAnsi"/>
          <w:lang w:val="en-ZA"/>
        </w:rPr>
        <w:t xml:space="preserve"> </w:t>
      </w:r>
      <w:r w:rsidR="00A6210D" w:rsidRPr="00B824D6">
        <w:rPr>
          <w:rFonts w:asciiTheme="minorHAnsi" w:eastAsia="SimSun" w:hAnsiTheme="minorHAnsi" w:cstheme="minorHAnsi"/>
          <w:lang w:val="en-ZA"/>
        </w:rPr>
        <w:t xml:space="preserve">screen final temperature 180 °C </w:t>
      </w:r>
    </w:p>
    <w:p w14:paraId="37C7FD47" w14:textId="103915AD" w:rsidR="006634E2" w:rsidRPr="00B824D6" w:rsidRDefault="00A6210D"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b/>
          <w:sz w:val="22"/>
          <w:lang w:val="en-ZA"/>
        </w:rPr>
      </w:pPr>
      <w:r w:rsidRPr="00B824D6">
        <w:rPr>
          <w:rFonts w:asciiTheme="minorHAnsi" w:eastAsia="SimSun" w:hAnsiTheme="minorHAnsi" w:cstheme="minorHAnsi"/>
          <w:lang w:val="en-ZA"/>
        </w:rPr>
        <w:t>Short-circuit duration</w:t>
      </w:r>
      <w:r w:rsidRPr="00B824D6">
        <w:rPr>
          <w:rFonts w:asciiTheme="minorHAnsi" w:eastAsiaTheme="minorHAnsi" w:hAnsiTheme="minorHAnsi" w:cstheme="minorHAnsi"/>
          <w:lang w:val="en-ZA"/>
        </w:rPr>
        <w:t>: 1 s</w:t>
      </w:r>
    </w:p>
    <w:p w14:paraId="09759FF6" w14:textId="1F1C1DB0" w:rsidR="006634E2" w:rsidRPr="00B824D6" w:rsidRDefault="006634E2" w:rsidP="008D7724">
      <w:pPr>
        <w:autoSpaceDE w:val="0"/>
        <w:autoSpaceDN w:val="0"/>
        <w:adjustRightInd w:val="0"/>
        <w:spacing w:before="0" w:after="0" w:line="240" w:lineRule="auto"/>
        <w:ind w:left="2160" w:hanging="2160"/>
        <w:jc w:val="left"/>
        <w:rPr>
          <w:rFonts w:asciiTheme="minorHAnsi" w:eastAsia="SimSun" w:hAnsiTheme="minorHAnsi" w:cstheme="minorHAnsi"/>
          <w:b/>
          <w:sz w:val="22"/>
          <w:lang w:val="en-ZA" w:eastAsia="en-US"/>
        </w:rPr>
      </w:pPr>
    </w:p>
    <w:p w14:paraId="4D1BD868" w14:textId="4E1221D5" w:rsidR="00E2798B" w:rsidRPr="00B824D6" w:rsidRDefault="00E2798B" w:rsidP="00E2798B">
      <w:pPr>
        <w:autoSpaceDE w:val="0"/>
        <w:autoSpaceDN w:val="0"/>
        <w:adjustRightInd w:val="0"/>
        <w:spacing w:before="0" w:after="0" w:line="240" w:lineRule="auto"/>
        <w:ind w:left="2160" w:hanging="2160"/>
        <w:jc w:val="left"/>
        <w:rPr>
          <w:rFonts w:asciiTheme="minorHAnsi" w:eastAsiaTheme="minorHAnsi" w:hAnsiTheme="minorHAnsi" w:cstheme="minorHAnsi"/>
          <w:sz w:val="22"/>
          <w:szCs w:val="22"/>
          <w:lang w:val="en-ZA" w:eastAsia="en-US"/>
        </w:rPr>
      </w:pPr>
    </w:p>
    <w:p w14:paraId="09EEB21F" w14:textId="3C916CCE" w:rsidR="00E2798B" w:rsidRPr="00B824D6" w:rsidRDefault="00E2798B" w:rsidP="00E2798B">
      <w:pPr>
        <w:autoSpaceDE w:val="0"/>
        <w:autoSpaceDN w:val="0"/>
        <w:adjustRightInd w:val="0"/>
        <w:spacing w:before="0" w:after="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69kV Systems</w:t>
      </w:r>
    </w:p>
    <w:p w14:paraId="3207F1AE" w14:textId="6813C8F5" w:rsidR="00E453A8" w:rsidRPr="00B824D6" w:rsidRDefault="00E453A8" w:rsidP="00E453A8">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power cables required are for use on 69kV, three phase, </w:t>
      </w:r>
      <w:r w:rsidR="00EC4AEE" w:rsidRPr="00B824D6">
        <w:rPr>
          <w:rFonts w:asciiTheme="minorHAnsi" w:eastAsiaTheme="minorHAnsi" w:hAnsiTheme="minorHAnsi" w:cstheme="minorHAnsi"/>
          <w:lang w:val="en-ZA" w:eastAsia="en-US"/>
        </w:rPr>
        <w:t>and 50Hz</w:t>
      </w:r>
      <w:r w:rsidRPr="00B824D6">
        <w:rPr>
          <w:rFonts w:asciiTheme="minorHAnsi" w:eastAsiaTheme="minorHAnsi" w:hAnsiTheme="minorHAnsi" w:cstheme="minorHAnsi"/>
          <w:lang w:val="en-ZA" w:eastAsia="en-US"/>
        </w:rPr>
        <w:t xml:space="preserve"> systems.</w:t>
      </w:r>
    </w:p>
    <w:p w14:paraId="57627DF1" w14:textId="6F8550F1" w:rsidR="00E2798B" w:rsidRPr="00B824D6" w:rsidRDefault="00E2798B" w:rsidP="00E2798B">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neutral points of the 69kV transformers system are directly earthed.  </w:t>
      </w:r>
    </w:p>
    <w:p w14:paraId="28A8C285" w14:textId="22BF8AB7" w:rsidR="00E2798B" w:rsidRPr="00B824D6" w:rsidRDefault="00E2798B" w:rsidP="00E2798B">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maximum system voltage (phase to phase) on the systems is 72 kV and the required impulse insulation level is 350 kVp.</w:t>
      </w:r>
    </w:p>
    <w:p w14:paraId="35446288" w14:textId="5A114F8C" w:rsidR="00A6210D" w:rsidRPr="00B824D6" w:rsidRDefault="00A6210D" w:rsidP="00A6210D">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specified cables shall be designed to meet a 25kA (</w:t>
      </w:r>
      <w:r w:rsidR="00E83998" w:rsidRPr="00B824D6">
        <w:rPr>
          <w:rFonts w:asciiTheme="minorHAnsi" w:eastAsia="SimSun" w:hAnsiTheme="minorHAnsi" w:cstheme="minorHAnsi"/>
          <w:lang w:eastAsia="en-US"/>
        </w:rPr>
        <w:t>3</w:t>
      </w:r>
      <w:r w:rsidRPr="00B824D6">
        <w:rPr>
          <w:rFonts w:asciiTheme="minorHAnsi" w:eastAsia="SimSun" w:hAnsiTheme="minorHAnsi" w:cstheme="minorHAnsi"/>
          <w:lang w:eastAsia="en-US"/>
        </w:rPr>
        <w:t>s) earth fault duties for 69kV level.</w:t>
      </w:r>
    </w:p>
    <w:p w14:paraId="131B6498" w14:textId="77777777" w:rsidR="008D7724" w:rsidRPr="00B824D6" w:rsidRDefault="008D7724" w:rsidP="00DC60A0">
      <w:pPr>
        <w:numPr>
          <w:ilvl w:val="1"/>
          <w:numId w:val="4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Design and construction requirements</w:t>
      </w:r>
    </w:p>
    <w:p w14:paraId="69E147B7"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Unless otherwise specified, the cable shall be manufactured in accordance with AEIC CS7 and tested in accordance with AEIC CS7 or IEC 60840.</w:t>
      </w:r>
    </w:p>
    <w:p w14:paraId="02893224"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64554FD0"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power cable shall be designed for ambient temperature conditions.</w:t>
      </w:r>
    </w:p>
    <w:p w14:paraId="37E3DC5F"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B89F204"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cable shall be designed to withstand a conductor temperature of 130°C without any detrimental effects on any of its components.  However, the cable sizing shall be based on a maximum permissible continuous temperature of 90°C and emergency loading temperature of 105°C.</w:t>
      </w:r>
    </w:p>
    <w:p w14:paraId="36166490"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p>
    <w:p w14:paraId="063B09BD"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21F140B9"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construction of the cable shall be essentially as described below.  The ratings and dimensions shall be as indicated in the Data Schedule.</w:t>
      </w:r>
    </w:p>
    <w:p w14:paraId="21CFA871" w14:textId="5C6F1ADD" w:rsidR="00E642D3" w:rsidRPr="00B824D6" w:rsidRDefault="00E642D3"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power cable shall meet or exceed the requirements of this Specification in all respects.</w:t>
      </w:r>
    </w:p>
    <w:p w14:paraId="1931DC9E" w14:textId="77777777" w:rsidR="00E642D3" w:rsidRPr="00B824D6" w:rsidRDefault="00E642D3" w:rsidP="00E642D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Manufacturer's drawings shall show the outline of the power cable, together with all pertinent dimensions. Any variations in these dimensions due to manufacturing tolerances shall be indicated.</w:t>
      </w:r>
    </w:p>
    <w:p w14:paraId="64698B24" w14:textId="7CD1BFFE"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6</w:t>
      </w:r>
      <w:r w:rsidR="00572395" w:rsidRPr="00B824D6">
        <w:rPr>
          <w:rFonts w:asciiTheme="minorHAnsi" w:eastAsia="SimSun" w:hAnsiTheme="minorHAnsi" w:cstheme="minorHAnsi"/>
          <w:lang w:eastAsia="en-US"/>
        </w:rPr>
        <w:t>9</w:t>
      </w:r>
      <w:r w:rsidRPr="00B824D6">
        <w:rPr>
          <w:rFonts w:asciiTheme="minorHAnsi" w:eastAsia="SimSun" w:hAnsiTheme="minorHAnsi" w:cstheme="minorHAnsi"/>
          <w:lang w:eastAsia="en-US"/>
        </w:rPr>
        <w:t xml:space="preserve">kV cables shall be designed and manufactured to comply with the test requirements set out in </w:t>
      </w:r>
      <w:r w:rsidR="00572395" w:rsidRPr="00B824D6">
        <w:rPr>
          <w:rFonts w:asciiTheme="minorHAnsi" w:eastAsia="SimSun" w:hAnsiTheme="minorHAnsi" w:cstheme="minorHAnsi"/>
          <w:lang w:eastAsia="en-US"/>
        </w:rPr>
        <w:t>IEC standard</w:t>
      </w:r>
      <w:r w:rsidRPr="00B824D6">
        <w:rPr>
          <w:rFonts w:asciiTheme="minorHAnsi" w:eastAsia="SimSun" w:hAnsiTheme="minorHAnsi" w:cstheme="minorHAnsi"/>
          <w:lang w:eastAsia="en-US"/>
        </w:rPr>
        <w:t xml:space="preserve">. </w:t>
      </w:r>
    </w:p>
    <w:p w14:paraId="22C2F585" w14:textId="523BCD49"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During the contract period, 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shall not change the design, supplier, manufacturing process or compounding of the materials without the written approval of the Purchaser. </w:t>
      </w:r>
    </w:p>
    <w:p w14:paraId="56FB2815" w14:textId="6615D4F1"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conductor screen, insulation and insulation screen shall be manufactured using a 3 in 1 extruder head with all three layers applied in the same extruder head. </w:t>
      </w:r>
    </w:p>
    <w:p w14:paraId="1D23FC1E"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conductor shield, cross-linked polyethylene insulation and insulation shield shall be extruded by the simultaneous triple extrusion method to assure homogeneity between the insulation and the semiconducting shields.</w:t>
      </w:r>
    </w:p>
    <w:p w14:paraId="088BCA4B"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p>
    <w:p w14:paraId="75DC45FB"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insulation shield shall be bonded firmly and continuously to the insulation. </w:t>
      </w:r>
    </w:p>
    <w:p w14:paraId="1E75AADE"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p>
    <w:p w14:paraId="2328C3B8"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cross-linking process shall be by the dry cure dry cooling or dry cure wet cooling method.</w:t>
      </w:r>
    </w:p>
    <w:p w14:paraId="684DCCA1" w14:textId="627B1FEB"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It is desirable that the process has facilities at the point of extrusion to monitor and control the thickness of the extruded screens and the insulation and the concentricity of the cable (this may be done by X-Ray scanning and control or similar techniques). </w:t>
      </w:r>
    </w:p>
    <w:p w14:paraId="6D610751" w14:textId="267501AC"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must state in the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 submission how they will control the concentricity of the cable and the thickness of the extruded cable screens and the cable insulation. This will be considered in assessing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s.</w:t>
      </w:r>
    </w:p>
    <w:p w14:paraId="7B8607D1" w14:textId="02B93627"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must provide details of cable accessories that the manufacturer used for the compliance testing of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e</w:t>
      </w:r>
      <w:r w:rsidR="00572395" w:rsidRPr="00B824D6">
        <w:rPr>
          <w:rFonts w:asciiTheme="minorHAnsi" w:eastAsia="SimSun" w:hAnsiTheme="minorHAnsi" w:cstheme="minorHAnsi"/>
          <w:lang w:eastAsia="en-US"/>
        </w:rPr>
        <w:t xml:space="preserve">d cables to requirements </w:t>
      </w:r>
      <w:r w:rsidRPr="00B824D6">
        <w:rPr>
          <w:rFonts w:asciiTheme="minorHAnsi" w:eastAsia="SimSun" w:hAnsiTheme="minorHAnsi" w:cstheme="minorHAnsi"/>
          <w:lang w:eastAsia="en-US"/>
        </w:rPr>
        <w:t>and is requested to</w:t>
      </w:r>
      <w:r w:rsidR="00572395"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 xml:space="preserve">advise of any other accessories used by the manufacturer with demonstrated compatibility with the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ed or similar cable construction. </w:t>
      </w:r>
    </w:p>
    <w:p w14:paraId="7EF4EEFD" w14:textId="77777777" w:rsidR="00A6210D" w:rsidRPr="00B824D6" w:rsidRDefault="00A6210D" w:rsidP="00A6210D">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Cables shall be capable of satisfactory operation under a power supply system frequency variation of ±5% voltage variation of ±10 % and combined frequency voltage variation shall be +10 % &amp; - 15%.</w:t>
      </w:r>
    </w:p>
    <w:p w14:paraId="1581636A" w14:textId="652580F4" w:rsidR="00A6210D" w:rsidRPr="00B824D6" w:rsidRDefault="00A6210D" w:rsidP="00A6210D">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Cable shall be suitable for laying in ducts </w:t>
      </w:r>
      <w:r w:rsidR="00A30462" w:rsidRPr="00B824D6">
        <w:rPr>
          <w:rFonts w:asciiTheme="minorHAnsi" w:eastAsia="SimSun" w:hAnsiTheme="minorHAnsi" w:cstheme="minorHAnsi"/>
          <w:lang w:val="en-ZA" w:eastAsia="en-US"/>
        </w:rPr>
        <w:t>underground</w:t>
      </w:r>
      <w:r w:rsidRPr="00B824D6">
        <w:rPr>
          <w:rFonts w:asciiTheme="minorHAnsi" w:eastAsia="SimSun" w:hAnsiTheme="minorHAnsi" w:cstheme="minorHAnsi"/>
          <w:lang w:val="en-ZA" w:eastAsia="en-US"/>
        </w:rPr>
        <w:t xml:space="preserve">. </w:t>
      </w:r>
    </w:p>
    <w:p w14:paraId="1FCF8498" w14:textId="01B4FA8C" w:rsidR="00A6210D" w:rsidRPr="00B824D6" w:rsidRDefault="00A6210D" w:rsidP="00A6210D">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Cable shall have heat and moisture resistance properties. These shall be of type and design with proven record on transmission network service.</w:t>
      </w:r>
    </w:p>
    <w:p w14:paraId="16FC70D4" w14:textId="77777777" w:rsidR="00A6210D" w:rsidRPr="00B824D6" w:rsidRDefault="00A6210D" w:rsidP="00A6210D">
      <w:pPr>
        <w:autoSpaceDE w:val="0"/>
        <w:autoSpaceDN w:val="0"/>
        <w:adjustRightInd w:val="0"/>
        <w:spacing w:before="0" w:after="0" w:line="240" w:lineRule="auto"/>
        <w:jc w:val="left"/>
        <w:rPr>
          <w:rFonts w:asciiTheme="minorHAnsi" w:eastAsia="SimSun" w:hAnsiTheme="minorHAnsi" w:cstheme="minorHAnsi"/>
          <w:sz w:val="24"/>
          <w:lang w:val="en-ZA" w:eastAsia="en-US"/>
        </w:rPr>
      </w:pPr>
    </w:p>
    <w:p w14:paraId="6865FE8C" w14:textId="59710DAD"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power cable shall be free of material and manufacturing defects which would prevent it from meeting the requirements of this Specification.</w:t>
      </w:r>
    </w:p>
    <w:p w14:paraId="61267EA3" w14:textId="77777777" w:rsidR="002C0B23" w:rsidRPr="00B824D6" w:rsidRDefault="002C0B23"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5FE6E48B" w14:textId="4B981541" w:rsidR="006B0891" w:rsidRPr="00B824D6" w:rsidRDefault="006B0891" w:rsidP="006B0891">
      <w:pPr>
        <w:tabs>
          <w:tab w:val="left" w:pos="2268"/>
        </w:tabs>
        <w:spacing w:after="240" w:line="276" w:lineRule="auto"/>
        <w:jc w:val="left"/>
        <w:outlineLvl w:val="3"/>
        <w:rPr>
          <w:rFonts w:asciiTheme="minorHAnsi" w:eastAsia="SimSun" w:hAnsiTheme="minorHAnsi" w:cstheme="minorHAnsi"/>
          <w:b/>
          <w:lang w:eastAsia="en-US"/>
        </w:rPr>
      </w:pPr>
      <w:r w:rsidRPr="00B824D6">
        <w:rPr>
          <w:rFonts w:asciiTheme="minorHAnsi" w:eastAsia="SimSun" w:hAnsiTheme="minorHAnsi" w:cstheme="minorHAnsi"/>
          <w:b/>
          <w:lang w:eastAsia="en-US"/>
        </w:rPr>
        <w:t>Conductors</w:t>
      </w:r>
    </w:p>
    <w:p w14:paraId="1292563C" w14:textId="165F28BF" w:rsidR="003E48C3" w:rsidRPr="00B824D6" w:rsidRDefault="003E48C3" w:rsidP="003E48C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w:t>
      </w:r>
      <w:r w:rsidR="00C51294" w:rsidRPr="00B824D6">
        <w:rPr>
          <w:rFonts w:asciiTheme="minorHAnsi" w:eastAsiaTheme="minorHAnsi" w:hAnsiTheme="minorHAnsi" w:cstheme="minorHAnsi"/>
          <w:lang w:val="en-ZA" w:eastAsia="en-US"/>
        </w:rPr>
        <w:t>aluminium</w:t>
      </w:r>
      <w:r w:rsidRPr="00B824D6">
        <w:rPr>
          <w:rFonts w:asciiTheme="minorHAnsi" w:eastAsiaTheme="minorHAnsi" w:hAnsiTheme="minorHAnsi" w:cstheme="minorHAnsi"/>
          <w:lang w:val="en-ZA" w:eastAsia="en-US"/>
        </w:rPr>
        <w:t xml:space="preserve"> conductors shall be stranded compacted circular class 2, complying all the features specified herein and in standard IEC 60228. Conductor material shall be AAC-1350, i.e. 99,5% aluminium content.</w:t>
      </w:r>
    </w:p>
    <w:p w14:paraId="24744857" w14:textId="5BAAF22B" w:rsidR="003E48C3" w:rsidRPr="00B824D6" w:rsidRDefault="003E48C3" w:rsidP="003E48C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Theme="minorHAnsi" w:hAnsiTheme="minorHAnsi" w:cstheme="minorHAnsi"/>
          <w:lang w:val="en-ZA" w:eastAsia="en-US"/>
        </w:rPr>
        <w:lastRenderedPageBreak/>
        <w:t xml:space="preserve">The </w:t>
      </w:r>
      <w:r w:rsidR="00C51294" w:rsidRPr="00B824D6">
        <w:rPr>
          <w:rFonts w:asciiTheme="minorHAnsi" w:eastAsiaTheme="minorHAnsi" w:hAnsiTheme="minorHAnsi" w:cstheme="minorHAnsi"/>
          <w:lang w:val="en-ZA" w:eastAsia="en-US"/>
        </w:rPr>
        <w:t>aluminium</w:t>
      </w:r>
      <w:r w:rsidRPr="00B824D6">
        <w:rPr>
          <w:rFonts w:asciiTheme="minorHAnsi" w:eastAsiaTheme="minorHAnsi" w:hAnsiTheme="minorHAnsi" w:cstheme="minorHAnsi"/>
          <w:lang w:val="en-ZA" w:eastAsia="en-US"/>
        </w:rPr>
        <w:t xml:space="preserve"> conductors’ cross-sectional areas for 69kV cable </w:t>
      </w:r>
      <w:r w:rsidR="00A30462" w:rsidRPr="00B824D6">
        <w:rPr>
          <w:rFonts w:asciiTheme="minorHAnsi" w:eastAsiaTheme="minorHAnsi" w:hAnsiTheme="minorHAnsi" w:cstheme="minorHAnsi"/>
          <w:lang w:val="en-ZA" w:eastAsia="en-US"/>
        </w:rPr>
        <w:t>should</w:t>
      </w:r>
      <w:r w:rsidRPr="00B824D6">
        <w:rPr>
          <w:rFonts w:asciiTheme="minorHAnsi" w:eastAsiaTheme="minorHAnsi" w:hAnsiTheme="minorHAnsi" w:cstheme="minorHAnsi"/>
          <w:lang w:val="en-ZA" w:eastAsia="en-US"/>
        </w:rPr>
        <w:t xml:space="preserve"> be </w:t>
      </w:r>
      <w:r w:rsidR="00077233" w:rsidRPr="00B824D6">
        <w:rPr>
          <w:rFonts w:asciiTheme="minorHAnsi" w:eastAsiaTheme="minorHAnsi" w:hAnsiTheme="minorHAnsi" w:cstheme="minorHAnsi"/>
          <w:lang w:val="en-ZA" w:eastAsia="en-US"/>
        </w:rPr>
        <w:t xml:space="preserve">1core x </w:t>
      </w:r>
      <w:r w:rsidRPr="00B824D6">
        <w:rPr>
          <w:rFonts w:asciiTheme="minorHAnsi" w:eastAsiaTheme="minorHAnsi" w:hAnsiTheme="minorHAnsi" w:cstheme="minorHAnsi"/>
          <w:lang w:val="en-ZA" w:eastAsia="en-US"/>
        </w:rPr>
        <w:t>240mm²</w:t>
      </w:r>
      <w:r w:rsidR="00077233" w:rsidRPr="00B824D6">
        <w:rPr>
          <w:rFonts w:asciiTheme="minorHAnsi" w:eastAsiaTheme="minorHAnsi" w:hAnsiTheme="minorHAnsi" w:cstheme="minorHAnsi"/>
          <w:lang w:val="en-ZA" w:eastAsia="en-US"/>
        </w:rPr>
        <w:t xml:space="preserve"> per phase</w:t>
      </w:r>
      <w:r w:rsidRPr="00B824D6">
        <w:rPr>
          <w:rFonts w:asciiTheme="minorHAnsi" w:eastAsiaTheme="minorHAnsi" w:hAnsiTheme="minorHAnsi" w:cstheme="minorHAnsi"/>
          <w:lang w:val="en-ZA" w:eastAsia="en-US"/>
        </w:rPr>
        <w:t>.</w:t>
      </w:r>
    </w:p>
    <w:p w14:paraId="1F549851" w14:textId="1F489D1D" w:rsidR="003E48C3" w:rsidRPr="00B824D6" w:rsidRDefault="003E48C3" w:rsidP="006B0891">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Theme="minorHAnsi" w:hAnsiTheme="minorHAnsi" w:cstheme="minorHAnsi"/>
          <w:lang w:val="en-ZA" w:eastAsia="en-US"/>
        </w:rPr>
        <w:t>Longitudinal water barriers must be applied to all conductors to avoid water penetration.</w:t>
      </w:r>
    </w:p>
    <w:p w14:paraId="6C3E061F" w14:textId="35A187EC" w:rsidR="003E48C3" w:rsidRPr="00B824D6" w:rsidRDefault="003E48C3" w:rsidP="003E48C3">
      <w:pPr>
        <w:autoSpaceDE w:val="0"/>
        <w:autoSpaceDN w:val="0"/>
        <w:adjustRightInd w:val="0"/>
        <w:spacing w:before="0" w:after="0" w:line="240" w:lineRule="auto"/>
        <w:jc w:val="left"/>
        <w:rPr>
          <w:rFonts w:asciiTheme="minorHAnsi" w:eastAsia="SimSun" w:hAnsiTheme="minorHAnsi" w:cstheme="minorHAnsi"/>
          <w:lang w:eastAsia="en-US"/>
        </w:rPr>
      </w:pPr>
      <w:r w:rsidRPr="00B824D6">
        <w:rPr>
          <w:rFonts w:asciiTheme="minorHAnsi" w:eastAsiaTheme="minorHAnsi" w:hAnsiTheme="minorHAnsi" w:cstheme="minorHAnsi"/>
          <w:lang w:val="en-ZA" w:eastAsia="en-US"/>
        </w:rPr>
        <w:t xml:space="preserve">Electrical resistance in direct current at 20ºC </w:t>
      </w:r>
      <w:r w:rsidR="003203C4" w:rsidRPr="00B824D6">
        <w:rPr>
          <w:rFonts w:asciiTheme="minorHAnsi" w:eastAsiaTheme="minorHAnsi" w:hAnsiTheme="minorHAnsi" w:cstheme="minorHAnsi"/>
          <w:lang w:val="en-ZA" w:eastAsia="en-US"/>
        </w:rPr>
        <w:t>for 69kV</w:t>
      </w:r>
      <w:r w:rsidRPr="00B824D6">
        <w:rPr>
          <w:rFonts w:asciiTheme="minorHAnsi" w:eastAsiaTheme="minorHAnsi" w:hAnsiTheme="minorHAnsi" w:cstheme="minorHAnsi"/>
          <w:lang w:val="en-ZA" w:eastAsia="en-US"/>
        </w:rPr>
        <w:t xml:space="preserve"> conductor, measured as indicated on IEC60228:2004 </w:t>
      </w:r>
      <w:r w:rsidR="00A30462" w:rsidRPr="00B824D6">
        <w:rPr>
          <w:rFonts w:asciiTheme="minorHAnsi" w:eastAsiaTheme="minorHAnsi" w:hAnsiTheme="minorHAnsi" w:cstheme="minorHAnsi"/>
          <w:lang w:val="en-ZA" w:eastAsia="en-US"/>
        </w:rPr>
        <w:t>Annex A</w:t>
      </w:r>
      <w:r w:rsidRPr="00B824D6">
        <w:rPr>
          <w:rFonts w:asciiTheme="minorHAnsi" w:eastAsiaTheme="minorHAnsi" w:hAnsiTheme="minorHAnsi" w:cstheme="minorHAnsi"/>
          <w:lang w:val="en-ZA" w:eastAsia="en-US"/>
        </w:rPr>
        <w:t xml:space="preserve">, shall be equal or smaller </w:t>
      </w:r>
      <w:r w:rsidR="00316D84" w:rsidRPr="00B824D6">
        <w:rPr>
          <w:rFonts w:asciiTheme="minorHAnsi" w:eastAsiaTheme="minorHAnsi" w:hAnsiTheme="minorHAnsi" w:cstheme="minorHAnsi"/>
          <w:lang w:val="en-ZA" w:eastAsia="en-US"/>
        </w:rPr>
        <w:t>to 0.</w:t>
      </w:r>
      <w:r w:rsidR="003203C4" w:rsidRPr="00B824D6">
        <w:rPr>
          <w:rFonts w:asciiTheme="minorHAnsi" w:eastAsiaTheme="minorHAnsi" w:hAnsiTheme="minorHAnsi" w:cstheme="minorHAnsi"/>
          <w:lang w:val="en-ZA" w:eastAsia="en-US"/>
        </w:rPr>
        <w:t>11Ω/</w:t>
      </w:r>
      <w:r w:rsidR="009C48C2" w:rsidRPr="00B824D6">
        <w:rPr>
          <w:rFonts w:asciiTheme="minorHAnsi" w:eastAsiaTheme="minorHAnsi" w:hAnsiTheme="minorHAnsi" w:cstheme="minorHAnsi"/>
          <w:lang w:val="en-ZA" w:eastAsia="en-US"/>
        </w:rPr>
        <w:t>km</w:t>
      </w:r>
      <w:r w:rsidRPr="00B824D6">
        <w:rPr>
          <w:rFonts w:asciiTheme="minorHAnsi" w:eastAsiaTheme="minorHAnsi" w:hAnsiTheme="minorHAnsi" w:cstheme="minorHAnsi"/>
          <w:lang w:val="en-ZA" w:eastAsia="en-US"/>
        </w:rPr>
        <w:t>.</w:t>
      </w:r>
    </w:p>
    <w:p w14:paraId="75014592" w14:textId="7A559DDE"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individual wires shall be of the same nominal diameter before stranding into the compacted circular formation. Successive layers of wires shall have opposite directions of lay.</w:t>
      </w:r>
    </w:p>
    <w:p w14:paraId="1F4D8AD1" w14:textId="2329102B"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Any lubricants used during compaction of the conductor shall be removed from the conductors prior to application of the core screen. Greasing of the conductors is not permitted.</w:t>
      </w:r>
    </w:p>
    <w:p w14:paraId="73C34C13" w14:textId="4B8DE505" w:rsidR="006B0891" w:rsidRPr="00B824D6" w:rsidRDefault="006B0891" w:rsidP="006B0891">
      <w:pPr>
        <w:tabs>
          <w:tab w:val="left" w:pos="1701"/>
        </w:tabs>
        <w:spacing w:after="240" w:line="276" w:lineRule="auto"/>
        <w:jc w:val="left"/>
        <w:outlineLvl w:val="3"/>
        <w:rPr>
          <w:rFonts w:asciiTheme="minorHAnsi" w:eastAsia="SimSun" w:hAnsiTheme="minorHAnsi" w:cstheme="minorHAnsi"/>
          <w:b/>
          <w:lang w:eastAsia="en-US"/>
        </w:rPr>
      </w:pPr>
      <w:r w:rsidRPr="00B824D6">
        <w:rPr>
          <w:rFonts w:asciiTheme="minorHAnsi" w:eastAsia="SimSun" w:hAnsiTheme="minorHAnsi" w:cstheme="minorHAnsi"/>
          <w:b/>
          <w:lang w:eastAsia="en-US"/>
        </w:rPr>
        <w:t xml:space="preserve">Conductor Screen </w:t>
      </w:r>
    </w:p>
    <w:p w14:paraId="0C1C2FDA" w14:textId="30EB75FE" w:rsidR="003203C4" w:rsidRPr="00B824D6" w:rsidRDefault="003203C4" w:rsidP="003203C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It shall consist of a fully bonded layer of black semi-conductive cross-linked compound. It shall be extruded over the conductor to provide a smooth surface without causing any damage to the conductor or insulation and ensuring material compatibility.</w:t>
      </w:r>
    </w:p>
    <w:p w14:paraId="30647D53" w14:textId="39BF2DA3" w:rsidR="003203C4" w:rsidRPr="00B824D6" w:rsidRDefault="003203C4" w:rsidP="003203C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conductor screen nominal thickness shall be </w:t>
      </w:r>
      <w:r w:rsidR="00316D84" w:rsidRPr="00B824D6">
        <w:rPr>
          <w:rFonts w:asciiTheme="minorHAnsi" w:eastAsiaTheme="minorHAnsi" w:hAnsiTheme="minorHAnsi" w:cstheme="minorHAnsi"/>
          <w:lang w:val="en-ZA" w:eastAsia="en-US"/>
        </w:rPr>
        <w:t>1.</w:t>
      </w:r>
      <w:r w:rsidRPr="00B824D6">
        <w:rPr>
          <w:rFonts w:asciiTheme="minorHAnsi" w:eastAsiaTheme="minorHAnsi" w:hAnsiTheme="minorHAnsi" w:cstheme="minorHAnsi"/>
          <w:lang w:val="en-ZA" w:eastAsia="en-US"/>
        </w:rPr>
        <w:t>5 mm.</w:t>
      </w:r>
    </w:p>
    <w:p w14:paraId="1A28A10C" w14:textId="4BB2A898" w:rsidR="003203C4" w:rsidRPr="00B824D6" w:rsidRDefault="003203C4" w:rsidP="003203C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conductor screen minimum thickness measured and accepted at any point shall not be less than</w:t>
      </w:r>
      <w:r w:rsidR="00316D84" w:rsidRPr="00B824D6">
        <w:rPr>
          <w:rFonts w:asciiTheme="minorHAnsi" w:eastAsiaTheme="minorHAnsi" w:hAnsiTheme="minorHAnsi" w:cstheme="minorHAnsi"/>
          <w:lang w:val="en-ZA" w:eastAsia="en-US"/>
        </w:rPr>
        <w:t xml:space="preserve"> 1.</w:t>
      </w:r>
      <w:r w:rsidRPr="00B824D6">
        <w:rPr>
          <w:rFonts w:asciiTheme="minorHAnsi" w:eastAsiaTheme="minorHAnsi" w:hAnsiTheme="minorHAnsi" w:cstheme="minorHAnsi"/>
          <w:lang w:val="en-ZA" w:eastAsia="en-US"/>
        </w:rPr>
        <w:t>2 mm.</w:t>
      </w:r>
    </w:p>
    <w:p w14:paraId="23B71AEC" w14:textId="3B723DE3" w:rsidR="003203C4" w:rsidRPr="00B824D6" w:rsidRDefault="003203C4" w:rsidP="003203C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In addition, the average of all the measures shall not be less than the nominal thickness (1</w:t>
      </w:r>
      <w:r w:rsidR="00316D84" w:rsidRPr="00B824D6">
        <w:rPr>
          <w:rFonts w:asciiTheme="minorHAnsi" w:eastAsiaTheme="minorHAnsi" w:hAnsiTheme="minorHAnsi" w:cstheme="minorHAnsi"/>
          <w:lang w:val="en-ZA" w:eastAsia="en-US"/>
        </w:rPr>
        <w:t>.</w:t>
      </w:r>
      <w:r w:rsidRPr="00B824D6">
        <w:rPr>
          <w:rFonts w:asciiTheme="minorHAnsi" w:eastAsiaTheme="minorHAnsi" w:hAnsiTheme="minorHAnsi" w:cstheme="minorHAnsi"/>
          <w:lang w:val="en-ZA" w:eastAsia="en-US"/>
        </w:rPr>
        <w:t>5 mm).</w:t>
      </w:r>
    </w:p>
    <w:p w14:paraId="30928098" w14:textId="46AFA2EC" w:rsidR="003203C4" w:rsidRPr="00B824D6" w:rsidRDefault="003203C4" w:rsidP="003203C4">
      <w:pPr>
        <w:tabs>
          <w:tab w:val="left" w:pos="1701"/>
        </w:tabs>
        <w:spacing w:after="240" w:line="276" w:lineRule="auto"/>
        <w:jc w:val="left"/>
        <w:outlineLvl w:val="3"/>
        <w:rPr>
          <w:rFonts w:asciiTheme="minorHAnsi" w:eastAsia="SimSun" w:hAnsiTheme="minorHAnsi" w:cstheme="minorHAnsi"/>
          <w:lang w:val="en-ZA" w:eastAsia="en-US"/>
        </w:rPr>
      </w:pPr>
      <w:r w:rsidRPr="00B824D6">
        <w:rPr>
          <w:rFonts w:asciiTheme="minorHAnsi" w:eastAsiaTheme="minorHAnsi" w:hAnsiTheme="minorHAnsi" w:cstheme="minorHAnsi"/>
          <w:lang w:val="en-ZA" w:eastAsia="en-US"/>
        </w:rPr>
        <w:t>The resistivity of extruded semi-conducting screens applied over the conductor shall not exceed 1.000W·m.</w:t>
      </w:r>
    </w:p>
    <w:p w14:paraId="465FEAC4" w14:textId="66DE105B" w:rsidR="006B0891" w:rsidRPr="00B824D6" w:rsidRDefault="006B0891" w:rsidP="006B0891">
      <w:pPr>
        <w:tabs>
          <w:tab w:val="left" w:pos="1701"/>
        </w:tabs>
        <w:spacing w:after="240" w:line="276" w:lineRule="auto"/>
        <w:jc w:val="left"/>
        <w:outlineLvl w:val="3"/>
        <w:rPr>
          <w:rFonts w:asciiTheme="minorHAnsi" w:eastAsia="SimSun" w:hAnsiTheme="minorHAnsi" w:cstheme="minorHAnsi"/>
          <w:b/>
          <w:lang w:eastAsia="en-US"/>
        </w:rPr>
      </w:pPr>
      <w:r w:rsidRPr="00B824D6">
        <w:rPr>
          <w:rFonts w:asciiTheme="minorHAnsi" w:eastAsia="SimSun" w:hAnsiTheme="minorHAnsi" w:cstheme="minorHAnsi"/>
          <w:b/>
          <w:lang w:eastAsia="en-US"/>
        </w:rPr>
        <w:t>Insulation</w:t>
      </w:r>
    </w:p>
    <w:p w14:paraId="3BBC3ADF" w14:textId="7E620583"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insulation shall be super clean grade cross-linked polyethylene complying with the requirements of IEC 60840, IEC 60811 Parts 1 to 4 inclusive and IEC 60885-3 applied by an extrusion process; simultaneously with the semi-conductive conductor and insulation screens within one crosshead.</w:t>
      </w:r>
    </w:p>
    <w:p w14:paraId="7BFAA303" w14:textId="096FA9B1"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insulation shall be free from faults and imperfections larger than the resultant values given by the maximum extruder filter mesh size stated by 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w:t>
      </w:r>
    </w:p>
    <w:p w14:paraId="2164B9F4" w14:textId="546D7D93"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All manufacturing rooms and areas where PE, additives and peroxides are handled and mixed shall be suitably sealed and provided with air-dryers and filtering systems corresponding to clean room conditions in accordance ISO 14644-1 Class 5 to Class 6 or the equivalent provisions in the USA Fed. Gov. Standard 209a (Class 1,000 to 10,000) as applicable. </w:t>
      </w:r>
    </w:p>
    <w:p w14:paraId="5193D086" w14:textId="38E9BA22"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is required to submit, with the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ing documentation, copies of manufacturing and purchasing specifications of raw materials and detailed quality procedures in relation to sampling and testing conditions and requirements. The Principal shall have access to inspect the manufacturers’ works should he elect to do so. </w:t>
      </w:r>
    </w:p>
    <w:p w14:paraId="3C1A4941" w14:textId="77777777" w:rsidR="00F27047"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Insulation thickness and concentricity requirements shall be in accordance with the requirements</w:t>
      </w:r>
      <w:r w:rsidR="00E431E6" w:rsidRPr="00B824D6">
        <w:rPr>
          <w:rFonts w:asciiTheme="minorHAnsi" w:eastAsia="SimSun" w:hAnsiTheme="minorHAnsi" w:cstheme="minorHAnsi"/>
          <w:lang w:eastAsia="en-US"/>
        </w:rPr>
        <w:t>.</w:t>
      </w:r>
      <w:r w:rsidRPr="00B824D6">
        <w:rPr>
          <w:rFonts w:asciiTheme="minorHAnsi" w:eastAsia="SimSun" w:hAnsiTheme="minorHAnsi" w:cstheme="minorHAnsi"/>
          <w:lang w:eastAsia="en-US"/>
        </w:rPr>
        <w:t xml:space="preserve"> </w:t>
      </w:r>
    </w:p>
    <w:p w14:paraId="5F5F39C7" w14:textId="77777777" w:rsidR="00F27047" w:rsidRPr="00B824D6" w:rsidRDefault="00F27047" w:rsidP="00F2704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XLPE insulation must allow maximum conductor temperatures of 90 °C in normal operation and 250 °C under short circuit condition by at least 1 seconds.</w:t>
      </w:r>
    </w:p>
    <w:p w14:paraId="63386507" w14:textId="7FF49BBF" w:rsidR="00F27047" w:rsidRPr="00B824D6" w:rsidRDefault="00F27047" w:rsidP="00F27047">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r w:rsidRPr="00B824D6">
        <w:rPr>
          <w:rFonts w:asciiTheme="minorHAnsi" w:eastAsiaTheme="minorHAnsi" w:hAnsiTheme="minorHAnsi" w:cstheme="minorHAnsi"/>
          <w:lang w:val="en-ZA" w:eastAsia="en-US"/>
        </w:rPr>
        <w:t xml:space="preserve">The insulation minimum thickness measured and accepted at any point of the cable shall not be less than 90% of the nominal value: </w:t>
      </w:r>
      <w:r w:rsidRPr="00B824D6">
        <w:rPr>
          <w:rFonts w:asciiTheme="minorHAnsi" w:eastAsiaTheme="minorHAnsi" w:hAnsiTheme="minorHAnsi" w:cstheme="minorHAnsi"/>
          <w:i/>
          <w:iCs/>
          <w:lang w:val="en-ZA" w:eastAsia="en-US"/>
        </w:rPr>
        <w:t xml:space="preserve">tmin </w:t>
      </w:r>
      <w:r w:rsidR="00316D84" w:rsidRPr="00B824D6">
        <w:rPr>
          <w:rFonts w:asciiTheme="minorHAnsi" w:eastAsiaTheme="minorHAnsi" w:hAnsiTheme="minorHAnsi" w:cstheme="minorHAnsi"/>
          <w:i/>
          <w:iCs/>
          <w:lang w:val="en-ZA" w:eastAsia="en-US"/>
        </w:rPr>
        <w:t>= 0.</w:t>
      </w:r>
      <w:r w:rsidRPr="00B824D6">
        <w:rPr>
          <w:rFonts w:asciiTheme="minorHAnsi" w:eastAsiaTheme="minorHAnsi" w:hAnsiTheme="minorHAnsi" w:cstheme="minorHAnsi"/>
          <w:i/>
          <w:iCs/>
          <w:lang w:val="en-ZA" w:eastAsia="en-US"/>
        </w:rPr>
        <w:t>9 tn</w:t>
      </w:r>
      <w:r w:rsidRPr="00B824D6">
        <w:rPr>
          <w:rFonts w:asciiTheme="minorHAnsi" w:eastAsiaTheme="minorHAnsi" w:hAnsiTheme="minorHAnsi" w:cstheme="minorHAnsi"/>
          <w:i/>
          <w:iCs/>
          <w:sz w:val="24"/>
          <w:szCs w:val="24"/>
          <w:lang w:val="en-ZA" w:eastAsia="en-US"/>
        </w:rPr>
        <w:t xml:space="preserve"> </w:t>
      </w:r>
    </w:p>
    <w:p w14:paraId="0588A04D" w14:textId="77777777" w:rsidR="00F27047" w:rsidRPr="00B824D6" w:rsidRDefault="00F27047" w:rsidP="00F27047">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657A6CE2" w14:textId="77777777" w:rsidR="00F27047" w:rsidRPr="00B824D6" w:rsidRDefault="00F27047" w:rsidP="00F2704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Nominal and minimum thickness for XLPE insulated cables are:</w:t>
      </w:r>
    </w:p>
    <w:p w14:paraId="24AFFBCF" w14:textId="77777777" w:rsidR="00F27047" w:rsidRPr="00B824D6" w:rsidRDefault="00F27047" w:rsidP="00DC60A0">
      <w:pPr>
        <w:pStyle w:val="Paragraphedeliste"/>
        <w:numPr>
          <w:ilvl w:val="0"/>
          <w:numId w:val="127"/>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Nominal (tn): 9mm</w:t>
      </w:r>
    </w:p>
    <w:p w14:paraId="08D7911B" w14:textId="79E8795D" w:rsidR="00F27047" w:rsidRPr="00B824D6" w:rsidRDefault="00316D84" w:rsidP="00DC60A0">
      <w:pPr>
        <w:pStyle w:val="Paragraphedeliste"/>
        <w:numPr>
          <w:ilvl w:val="0"/>
          <w:numId w:val="127"/>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Minimum (tmin): 8.</w:t>
      </w:r>
      <w:r w:rsidR="00F27047" w:rsidRPr="00B824D6">
        <w:rPr>
          <w:rFonts w:asciiTheme="minorHAnsi" w:eastAsiaTheme="minorHAnsi" w:hAnsiTheme="minorHAnsi" w:cstheme="minorHAnsi"/>
          <w:lang w:val="en-ZA"/>
        </w:rPr>
        <w:t>1mm</w:t>
      </w:r>
    </w:p>
    <w:p w14:paraId="3EA4DA24" w14:textId="312C3AC6" w:rsidR="006B0891" w:rsidRPr="00B824D6" w:rsidRDefault="006B0891" w:rsidP="00F27047">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SimSun" w:hAnsiTheme="minorHAnsi" w:cstheme="minorHAnsi"/>
        </w:rPr>
        <w:t xml:space="preserve"> </w:t>
      </w:r>
    </w:p>
    <w:p w14:paraId="641330D4" w14:textId="1AFEA425"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lastRenderedPageBreak/>
        <w:t xml:space="preserve">Alternatively, the nominal insulation thickness may be based on a design stress as agreed between the supplier and the purchaser. For an agreement of this nature to be considered 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must provide evidence of accelerated testing carried out to demonstrate the expected life of the cable </w:t>
      </w:r>
    </w:p>
    <w:p w14:paraId="2A7C9505" w14:textId="05744418"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expected service life of the cable under the specified environmental conditions shall be stated. </w:t>
      </w:r>
    </w:p>
    <w:p w14:paraId="5AE6B7A1" w14:textId="7968275D"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De-gassing of the insulation shall be effected before the metallic sheath is applied to the cables. The cable cores shall be dry nitrogen cured and de-gassed to the manufacturer’s recommendations, but in any case as a minimum, at ambient temperature for 1 day per millimetre of insulation thickness prior to the further laying up of the cable core.</w:t>
      </w:r>
    </w:p>
    <w:p w14:paraId="650C8BBF" w14:textId="33A84BCD"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shall provide details with the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 documentation of the de-gassing process, stating the temperatures and periods of time that manufactured core material of the cable is exposed to allow gasses to ventilate. </w:t>
      </w:r>
    </w:p>
    <w:p w14:paraId="25680076" w14:textId="2D6D99B5" w:rsidR="006B0891" w:rsidRPr="00B824D6" w:rsidRDefault="006B0891" w:rsidP="006B0891">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At the end of the de-gassing process the residual gases shall be identified and quantified by measuring the cross-linking by-product concentration in cable samples using the tests conducted in a thermo gravimetric analyser (TGA) in accordance with the procedure and meeting the requirements of Clause 2.4.15 of CENELEC Document HD 632 S2:2008 Part 2. </w:t>
      </w:r>
    </w:p>
    <w:p w14:paraId="21E66EB5" w14:textId="58DE713B" w:rsidR="006B0891" w:rsidRPr="00B824D6" w:rsidRDefault="006B0891" w:rsidP="006B0891">
      <w:pPr>
        <w:tabs>
          <w:tab w:val="left" w:pos="1701"/>
        </w:tabs>
        <w:spacing w:after="240" w:line="276" w:lineRule="auto"/>
        <w:jc w:val="left"/>
        <w:outlineLvl w:val="3"/>
        <w:rPr>
          <w:rFonts w:asciiTheme="minorHAnsi" w:eastAsia="SimSun" w:hAnsiTheme="minorHAnsi" w:cstheme="minorHAnsi"/>
          <w:b/>
          <w:lang w:eastAsia="en-US"/>
        </w:rPr>
      </w:pPr>
      <w:r w:rsidRPr="00B824D6">
        <w:rPr>
          <w:rFonts w:asciiTheme="minorHAnsi" w:eastAsia="SimSun" w:hAnsiTheme="minorHAnsi" w:cstheme="minorHAnsi"/>
          <w:b/>
          <w:lang w:eastAsia="en-US"/>
        </w:rPr>
        <w:t>Insulation Screen</w:t>
      </w:r>
    </w:p>
    <w:p w14:paraId="5EFA599B" w14:textId="6E0A5672" w:rsidR="00A06218" w:rsidRPr="00B824D6" w:rsidRDefault="00A06218" w:rsidP="00A0621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A black layer of cross-linked semi-conductive compound shall be applied over the insulation. Such layer shall be compatible with insulation temperatures in normal operation and during short circuit. </w:t>
      </w:r>
    </w:p>
    <w:p w14:paraId="454C7B6E" w14:textId="77777777" w:rsidR="00A06218" w:rsidRPr="00B824D6" w:rsidRDefault="00A06218" w:rsidP="00A0621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insulation screen shall be adhered to the insulation. </w:t>
      </w:r>
    </w:p>
    <w:p w14:paraId="79DF6AD0" w14:textId="3DB015CB" w:rsidR="00A06218" w:rsidRPr="00B824D6" w:rsidRDefault="00A06218" w:rsidP="00A0621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Unless otherwise indicated in the Local Sections, the insulation screen minimum thickness measured and accepted at any</w:t>
      </w:r>
      <w:r w:rsidR="00316D84" w:rsidRPr="00B824D6">
        <w:rPr>
          <w:rFonts w:asciiTheme="minorHAnsi" w:eastAsiaTheme="minorHAnsi" w:hAnsiTheme="minorHAnsi" w:cstheme="minorHAnsi"/>
          <w:lang w:val="en-ZA" w:eastAsia="en-US"/>
        </w:rPr>
        <w:t xml:space="preserve"> point shall not be less than 1.</w:t>
      </w:r>
      <w:r w:rsidRPr="00B824D6">
        <w:rPr>
          <w:rFonts w:asciiTheme="minorHAnsi" w:eastAsiaTheme="minorHAnsi" w:hAnsiTheme="minorHAnsi" w:cstheme="minorHAnsi"/>
          <w:lang w:val="en-ZA" w:eastAsia="en-US"/>
        </w:rPr>
        <w:t>2 mm. In addition, the average of all the measures shall not be l</w:t>
      </w:r>
      <w:r w:rsidR="00B07F19" w:rsidRPr="00B824D6">
        <w:rPr>
          <w:rFonts w:asciiTheme="minorHAnsi" w:eastAsiaTheme="minorHAnsi" w:hAnsiTheme="minorHAnsi" w:cstheme="minorHAnsi"/>
          <w:lang w:val="en-ZA" w:eastAsia="en-US"/>
        </w:rPr>
        <w:t xml:space="preserve">ess than the nominal thickness </w:t>
      </w:r>
      <w:r w:rsidR="00316D84" w:rsidRPr="00B824D6">
        <w:rPr>
          <w:rFonts w:asciiTheme="minorHAnsi" w:eastAsiaTheme="minorHAnsi" w:hAnsiTheme="minorHAnsi" w:cstheme="minorHAnsi"/>
          <w:lang w:val="en-ZA" w:eastAsia="en-US"/>
        </w:rPr>
        <w:t>1.</w:t>
      </w:r>
      <w:r w:rsidRPr="00B824D6">
        <w:rPr>
          <w:rFonts w:asciiTheme="minorHAnsi" w:eastAsiaTheme="minorHAnsi" w:hAnsiTheme="minorHAnsi" w:cstheme="minorHAnsi"/>
          <w:lang w:val="en-ZA" w:eastAsia="en-US"/>
        </w:rPr>
        <w:t>5 mm.</w:t>
      </w:r>
    </w:p>
    <w:p w14:paraId="1B0EF0C0" w14:textId="38C8A716" w:rsidR="00A06218" w:rsidRPr="00B824D6" w:rsidRDefault="00A06218" w:rsidP="00A06218">
      <w:pPr>
        <w:tabs>
          <w:tab w:val="left" w:pos="1701"/>
        </w:tabs>
        <w:spacing w:after="240" w:line="276" w:lineRule="auto"/>
        <w:jc w:val="left"/>
        <w:outlineLvl w:val="3"/>
        <w:rPr>
          <w:rFonts w:asciiTheme="minorHAnsi" w:eastAsia="SimSun" w:hAnsiTheme="minorHAnsi" w:cstheme="minorHAnsi"/>
          <w:lang w:val="en-ZA" w:eastAsia="en-US"/>
        </w:rPr>
      </w:pPr>
      <w:r w:rsidRPr="00B824D6">
        <w:rPr>
          <w:rFonts w:asciiTheme="minorHAnsi" w:eastAsiaTheme="minorHAnsi" w:hAnsiTheme="minorHAnsi" w:cstheme="minorHAnsi"/>
          <w:lang w:val="en-ZA" w:eastAsia="en-US"/>
        </w:rPr>
        <w:t>The resistivity of extruded semi-conducting screen applied over the insulation shall not exceed 500W·m.</w:t>
      </w:r>
    </w:p>
    <w:p w14:paraId="26ACCA66" w14:textId="56C4A5F6" w:rsidR="00572395" w:rsidRPr="00B824D6" w:rsidRDefault="00572395" w:rsidP="00572395">
      <w:pPr>
        <w:tabs>
          <w:tab w:val="left" w:pos="1701"/>
        </w:tabs>
        <w:spacing w:after="240" w:line="276" w:lineRule="auto"/>
        <w:jc w:val="left"/>
        <w:outlineLvl w:val="3"/>
        <w:rPr>
          <w:rFonts w:asciiTheme="minorHAnsi" w:eastAsia="SimSun" w:hAnsiTheme="minorHAnsi" w:cstheme="minorHAnsi"/>
          <w:b/>
          <w:lang w:eastAsia="en-US"/>
        </w:rPr>
      </w:pPr>
      <w:r w:rsidRPr="00B824D6">
        <w:rPr>
          <w:rFonts w:asciiTheme="minorHAnsi" w:eastAsia="SimSun" w:hAnsiTheme="minorHAnsi" w:cstheme="minorHAnsi"/>
          <w:b/>
          <w:lang w:eastAsia="en-US"/>
        </w:rPr>
        <w:t>Water Blocking of the Insulation Screen</w:t>
      </w:r>
    </w:p>
    <w:p w14:paraId="42C7DED3" w14:textId="31EB9816"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Non-biodegradable, water-swellable semi-conductive tape(s) shall be applied over the insulation screen.  </w:t>
      </w:r>
    </w:p>
    <w:p w14:paraId="567293C7" w14:textId="77777777" w:rsidR="004B2147" w:rsidRPr="00B824D6" w:rsidRDefault="004B2147" w:rsidP="004B2147">
      <w:pPr>
        <w:autoSpaceDE w:val="0"/>
        <w:autoSpaceDN w:val="0"/>
        <w:adjustRightInd w:val="0"/>
        <w:spacing w:before="0" w:after="0" w:line="240" w:lineRule="auto"/>
        <w:jc w:val="left"/>
        <w:rPr>
          <w:rFonts w:asciiTheme="minorHAnsi" w:eastAsia="SimSun" w:hAnsiTheme="minorHAnsi" w:cstheme="minorHAnsi"/>
          <w:b/>
          <w:lang w:val="en-ZA" w:eastAsia="en-US"/>
        </w:rPr>
      </w:pPr>
      <w:r w:rsidRPr="00B824D6">
        <w:rPr>
          <w:rFonts w:asciiTheme="minorHAnsi" w:eastAsiaTheme="minorHAnsi" w:hAnsiTheme="minorHAnsi" w:cstheme="minorHAnsi"/>
          <w:lang w:val="en-ZA" w:eastAsia="en-US"/>
        </w:rPr>
        <w:t>Such tape shall be applied without harming the adjacent layers and could work as additional separator layer as well. The swelling tape shall be applied with a minimum overlap same as 10%.</w:t>
      </w:r>
    </w:p>
    <w:p w14:paraId="363F66EB" w14:textId="34F27D8C"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shall submit with their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 submission the results of tests carried out demonstrating the effectiveness of </w:t>
      </w:r>
      <w:r w:rsidR="00A30462" w:rsidRPr="00B824D6">
        <w:rPr>
          <w:rFonts w:asciiTheme="minorHAnsi" w:eastAsia="SimSun" w:hAnsiTheme="minorHAnsi" w:cstheme="minorHAnsi"/>
          <w:lang w:eastAsia="en-US"/>
        </w:rPr>
        <w:t>water blocking</w:t>
      </w:r>
      <w:r w:rsidRPr="00B824D6">
        <w:rPr>
          <w:rFonts w:asciiTheme="minorHAnsi" w:eastAsia="SimSun" w:hAnsiTheme="minorHAnsi" w:cstheme="minorHAnsi"/>
          <w:lang w:eastAsia="en-US"/>
        </w:rPr>
        <w:t xml:space="preserve"> method and materials proposed.</w:t>
      </w:r>
    </w:p>
    <w:p w14:paraId="1EB305F4" w14:textId="55C72A37" w:rsidR="00572395" w:rsidRPr="00B824D6" w:rsidRDefault="007E72F6" w:rsidP="00572395">
      <w:pPr>
        <w:tabs>
          <w:tab w:val="left" w:pos="1701"/>
        </w:tabs>
        <w:spacing w:after="240" w:line="276" w:lineRule="auto"/>
        <w:jc w:val="left"/>
        <w:outlineLvl w:val="3"/>
        <w:rPr>
          <w:rFonts w:asciiTheme="minorHAnsi" w:eastAsia="SimSun" w:hAnsiTheme="minorHAnsi" w:cstheme="minorHAnsi"/>
          <w:b/>
          <w:lang w:eastAsia="en-US"/>
        </w:rPr>
      </w:pPr>
      <w:r w:rsidRPr="00B824D6">
        <w:rPr>
          <w:rFonts w:asciiTheme="minorHAnsi" w:eastAsia="SimSun" w:hAnsiTheme="minorHAnsi" w:cstheme="minorHAnsi"/>
          <w:b/>
          <w:lang w:eastAsia="en-US"/>
        </w:rPr>
        <w:t xml:space="preserve">Corrugated </w:t>
      </w:r>
      <w:r w:rsidR="00C51294" w:rsidRPr="00B824D6">
        <w:rPr>
          <w:rFonts w:asciiTheme="minorHAnsi" w:eastAsia="SimSun" w:hAnsiTheme="minorHAnsi" w:cstheme="minorHAnsi"/>
          <w:b/>
          <w:lang w:eastAsia="en-US"/>
        </w:rPr>
        <w:t>Aluminium</w:t>
      </w:r>
      <w:r w:rsidR="00572395" w:rsidRPr="00B824D6">
        <w:rPr>
          <w:rFonts w:asciiTheme="minorHAnsi" w:eastAsia="SimSun" w:hAnsiTheme="minorHAnsi" w:cstheme="minorHAnsi"/>
          <w:b/>
          <w:lang w:eastAsia="en-US"/>
        </w:rPr>
        <w:t xml:space="preserve"> Sheath</w:t>
      </w:r>
    </w:p>
    <w:p w14:paraId="66D75069" w14:textId="54AB6F53"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C51294" w:rsidRPr="00B824D6">
        <w:rPr>
          <w:rFonts w:asciiTheme="minorHAnsi" w:eastAsia="SimSun" w:hAnsiTheme="minorHAnsi" w:cstheme="minorHAnsi"/>
          <w:lang w:eastAsia="en-US"/>
        </w:rPr>
        <w:t>Aluminium</w:t>
      </w:r>
      <w:r w:rsidRPr="00B824D6">
        <w:rPr>
          <w:rFonts w:asciiTheme="minorHAnsi" w:eastAsia="SimSun" w:hAnsiTheme="minorHAnsi" w:cstheme="minorHAnsi"/>
          <w:lang w:eastAsia="en-US"/>
        </w:rPr>
        <w:t xml:space="preserve"> sheath comprising the moisture barrier shal</w:t>
      </w:r>
      <w:r w:rsidR="00E6170D" w:rsidRPr="00B824D6">
        <w:rPr>
          <w:rFonts w:asciiTheme="minorHAnsi" w:eastAsia="SimSun" w:hAnsiTheme="minorHAnsi" w:cstheme="minorHAnsi"/>
          <w:lang w:eastAsia="en-US"/>
        </w:rPr>
        <w:t>l provide an impervious barrier.</w:t>
      </w:r>
    </w:p>
    <w:p w14:paraId="1B208012" w14:textId="0AB70210"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Corrugated sheaths shall be extruded in a continuous process from rolls of sheet metal without joins in any one drum length. </w:t>
      </w:r>
    </w:p>
    <w:p w14:paraId="6636CD2D" w14:textId="1F18019E"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Annular corrugations are </w:t>
      </w:r>
      <w:r w:rsidR="007E72F6" w:rsidRPr="00B824D6">
        <w:rPr>
          <w:rFonts w:asciiTheme="minorHAnsi" w:eastAsia="SimSun" w:hAnsiTheme="minorHAnsi" w:cstheme="minorHAnsi"/>
          <w:lang w:eastAsia="en-US"/>
        </w:rPr>
        <w:t>requested</w:t>
      </w:r>
      <w:r w:rsidRPr="00B824D6">
        <w:rPr>
          <w:rFonts w:asciiTheme="minorHAnsi" w:eastAsia="SimSun" w:hAnsiTheme="minorHAnsi" w:cstheme="minorHAnsi"/>
          <w:lang w:eastAsia="en-US"/>
        </w:rPr>
        <w:t xml:space="preserve"> to assist with the prevention of water permeation along the cable and to facilitate the cutting and removal of the metallic sheath without damage to the core of the cable.</w:t>
      </w:r>
    </w:p>
    <w:p w14:paraId="7702D3E7" w14:textId="142878F4" w:rsidR="00E6170D" w:rsidRPr="00B824D6" w:rsidRDefault="00E6170D"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following instructions must be fulfilled for the corrugated aluminium earth screen:</w:t>
      </w:r>
    </w:p>
    <w:p w14:paraId="4B5FA649" w14:textId="77777777" w:rsidR="00E6170D" w:rsidRPr="00B824D6" w:rsidRDefault="00E6170D" w:rsidP="00DC60A0">
      <w:pPr>
        <w:pStyle w:val="Paragraphedeliste"/>
        <w:numPr>
          <w:ilvl w:val="0"/>
          <w:numId w:val="128"/>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lastRenderedPageBreak/>
        <w:t>Material shall be aluminium of 99.6% minimum purity having an elongation of 16% minimum.</w:t>
      </w:r>
    </w:p>
    <w:p w14:paraId="00E230A1" w14:textId="77777777" w:rsidR="00E6170D" w:rsidRPr="00B824D6" w:rsidRDefault="00E6170D" w:rsidP="00DC60A0">
      <w:pPr>
        <w:pStyle w:val="Paragraphedeliste"/>
        <w:numPr>
          <w:ilvl w:val="0"/>
          <w:numId w:val="128"/>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corrugated sheath shall be of uniform thickness, homogeneous construction, seamless, free from defects, porosity and intercrystalline fracture. A layer of bitumen or other suitable compound, incorporating corrosion inhibitors, shall be applied over the aluminium sheath for corrosion protection and to provide a moisture seal with the oversheath.</w:t>
      </w:r>
    </w:p>
    <w:p w14:paraId="5BD2EE05" w14:textId="77777777" w:rsidR="00E6170D" w:rsidRPr="00B824D6" w:rsidRDefault="00E6170D" w:rsidP="00DC60A0">
      <w:pPr>
        <w:pStyle w:val="Paragraphedeliste"/>
        <w:numPr>
          <w:ilvl w:val="0"/>
          <w:numId w:val="128"/>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Nominal thickness of aluminium sheath must be equal or greater than 2.0 mm.</w:t>
      </w:r>
    </w:p>
    <w:p w14:paraId="5D3C3722" w14:textId="0302DEA4" w:rsidR="00E6170D" w:rsidRPr="00B824D6" w:rsidRDefault="00E6170D" w:rsidP="00DC60A0">
      <w:pPr>
        <w:pStyle w:val="Paragraphedeliste"/>
        <w:numPr>
          <w:ilvl w:val="0"/>
          <w:numId w:val="128"/>
        </w:numPr>
        <w:autoSpaceDE w:val="0"/>
        <w:autoSpaceDN w:val="0"/>
        <w:adjustRightInd w:val="0"/>
        <w:spacing w:before="0" w:after="0" w:line="240" w:lineRule="auto"/>
        <w:jc w:val="left"/>
        <w:rPr>
          <w:rFonts w:asciiTheme="minorHAnsi" w:eastAsiaTheme="minorHAnsi" w:hAnsiTheme="minorHAnsi" w:cstheme="minorHAnsi"/>
          <w:sz w:val="24"/>
          <w:szCs w:val="24"/>
          <w:lang w:val="en-ZA"/>
        </w:rPr>
      </w:pPr>
      <w:r w:rsidRPr="00B824D6">
        <w:rPr>
          <w:rFonts w:asciiTheme="minorHAnsi" w:eastAsiaTheme="minorHAnsi" w:hAnsiTheme="minorHAnsi" w:cstheme="minorHAnsi"/>
          <w:lang w:val="en-ZA"/>
        </w:rPr>
        <w:t xml:space="preserve">The minimum thickness of the corrugated aluminium sheath measured and accepted at any point of the cable shall not be less than 85% of the nominal value minus 0,1 mm: </w:t>
      </w:r>
      <w:r w:rsidRPr="00B824D6">
        <w:rPr>
          <w:rFonts w:asciiTheme="minorHAnsi" w:eastAsiaTheme="minorHAnsi" w:hAnsiTheme="minorHAnsi" w:cstheme="minorHAnsi"/>
          <w:i/>
          <w:iCs/>
          <w:sz w:val="24"/>
          <w:szCs w:val="24"/>
          <w:lang w:val="en-ZA"/>
        </w:rPr>
        <w:t>t</w:t>
      </w:r>
      <w:r w:rsidRPr="00B824D6">
        <w:rPr>
          <w:rFonts w:asciiTheme="minorHAnsi" w:eastAsiaTheme="minorHAnsi" w:hAnsiTheme="minorHAnsi" w:cstheme="minorHAnsi"/>
          <w:i/>
          <w:iCs/>
          <w:sz w:val="16"/>
          <w:szCs w:val="16"/>
          <w:lang w:val="en-ZA"/>
        </w:rPr>
        <w:t>min</w:t>
      </w:r>
      <w:r w:rsidRPr="00B824D6">
        <w:rPr>
          <w:rFonts w:asciiTheme="minorHAnsi" w:eastAsiaTheme="minorHAnsi" w:hAnsiTheme="minorHAnsi" w:cstheme="minorHAnsi"/>
          <w:i/>
          <w:iCs/>
          <w:sz w:val="24"/>
          <w:szCs w:val="24"/>
          <w:lang w:val="en-ZA"/>
        </w:rPr>
        <w:t>=0,85t</w:t>
      </w:r>
      <w:r w:rsidRPr="00B824D6">
        <w:rPr>
          <w:rFonts w:asciiTheme="minorHAnsi" w:eastAsiaTheme="minorHAnsi" w:hAnsiTheme="minorHAnsi" w:cstheme="minorHAnsi"/>
          <w:i/>
          <w:iCs/>
          <w:sz w:val="16"/>
          <w:szCs w:val="16"/>
          <w:lang w:val="en-ZA"/>
        </w:rPr>
        <w:t>n</w:t>
      </w:r>
      <w:r w:rsidRPr="00B824D6">
        <w:rPr>
          <w:rFonts w:asciiTheme="minorHAnsi" w:eastAsiaTheme="minorHAnsi" w:hAnsiTheme="minorHAnsi" w:cstheme="minorHAnsi"/>
          <w:i/>
          <w:iCs/>
          <w:sz w:val="24"/>
          <w:szCs w:val="24"/>
          <w:lang w:val="en-ZA"/>
        </w:rPr>
        <w:t xml:space="preserve">-0,1 </w:t>
      </w:r>
      <w:r w:rsidRPr="00B824D6">
        <w:rPr>
          <w:rFonts w:asciiTheme="minorHAnsi" w:eastAsiaTheme="minorHAnsi" w:hAnsiTheme="minorHAnsi" w:cstheme="minorHAnsi"/>
          <w:lang w:val="en-ZA"/>
        </w:rPr>
        <w:t xml:space="preserve">Where:  </w:t>
      </w:r>
    </w:p>
    <w:p w14:paraId="4DEE30E2" w14:textId="39C1CDE7" w:rsidR="00E6170D" w:rsidRPr="00B824D6" w:rsidRDefault="00E6170D" w:rsidP="00E6170D">
      <w:pPr>
        <w:autoSpaceDE w:val="0"/>
        <w:autoSpaceDN w:val="0"/>
        <w:adjustRightInd w:val="0"/>
        <w:spacing w:before="0" w:after="0" w:line="240" w:lineRule="auto"/>
        <w:ind w:left="720" w:firstLine="720"/>
        <w:jc w:val="left"/>
        <w:rPr>
          <w:rFonts w:asciiTheme="minorHAnsi" w:eastAsiaTheme="minorHAnsi" w:hAnsiTheme="minorHAnsi" w:cstheme="minorHAnsi"/>
          <w:sz w:val="24"/>
          <w:szCs w:val="24"/>
          <w:lang w:val="en-ZA" w:eastAsia="en-US"/>
        </w:rPr>
      </w:pPr>
      <w:r w:rsidRPr="00B824D6">
        <w:rPr>
          <w:rFonts w:asciiTheme="minorHAnsi" w:eastAsiaTheme="minorHAnsi" w:hAnsiTheme="minorHAnsi" w:cstheme="minorHAnsi"/>
          <w:sz w:val="24"/>
          <w:szCs w:val="24"/>
          <w:lang w:val="en-ZA" w:eastAsia="en-US"/>
        </w:rPr>
        <w:t>t</w:t>
      </w:r>
      <w:r w:rsidRPr="00B824D6">
        <w:rPr>
          <w:rFonts w:asciiTheme="minorHAnsi" w:eastAsiaTheme="minorHAnsi" w:hAnsiTheme="minorHAnsi" w:cstheme="minorHAnsi"/>
          <w:sz w:val="16"/>
          <w:szCs w:val="16"/>
          <w:lang w:val="en-ZA" w:eastAsia="en-US"/>
        </w:rPr>
        <w:t>min</w:t>
      </w:r>
      <w:r w:rsidRPr="00B824D6">
        <w:rPr>
          <w:rFonts w:asciiTheme="minorHAnsi" w:eastAsiaTheme="minorHAnsi" w:hAnsiTheme="minorHAnsi" w:cstheme="minorHAnsi"/>
          <w:lang w:val="en-ZA" w:eastAsia="en-US"/>
        </w:rPr>
        <w:t xml:space="preserve">: minimum thickness in millimetres and </w:t>
      </w:r>
      <w:r w:rsidRPr="00B824D6">
        <w:rPr>
          <w:rFonts w:asciiTheme="minorHAnsi" w:eastAsiaTheme="minorHAnsi" w:hAnsiTheme="minorHAnsi" w:cstheme="minorHAnsi"/>
          <w:sz w:val="24"/>
          <w:szCs w:val="24"/>
          <w:lang w:val="en-ZA" w:eastAsia="en-US"/>
        </w:rPr>
        <w:t>t</w:t>
      </w:r>
      <w:r w:rsidRPr="00B824D6">
        <w:rPr>
          <w:rFonts w:asciiTheme="minorHAnsi" w:eastAsiaTheme="minorHAnsi" w:hAnsiTheme="minorHAnsi" w:cstheme="minorHAnsi"/>
          <w:sz w:val="16"/>
          <w:szCs w:val="16"/>
          <w:lang w:val="en-ZA" w:eastAsia="en-US"/>
        </w:rPr>
        <w:t>n</w:t>
      </w:r>
      <w:r w:rsidRPr="00B824D6">
        <w:rPr>
          <w:rFonts w:asciiTheme="minorHAnsi" w:eastAsiaTheme="minorHAnsi" w:hAnsiTheme="minorHAnsi" w:cstheme="minorHAnsi"/>
          <w:lang w:val="en-ZA" w:eastAsia="en-US"/>
        </w:rPr>
        <w:t xml:space="preserve">: nominal thickness in </w:t>
      </w:r>
      <w:r w:rsidR="00A5766D" w:rsidRPr="00B824D6">
        <w:rPr>
          <w:rFonts w:asciiTheme="minorHAnsi" w:eastAsiaTheme="minorHAnsi" w:hAnsiTheme="minorHAnsi" w:cstheme="minorHAnsi"/>
          <w:lang w:val="en-ZA" w:eastAsia="en-US"/>
        </w:rPr>
        <w:t>millimetres</w:t>
      </w:r>
      <w:r w:rsidRPr="00B824D6">
        <w:rPr>
          <w:rFonts w:asciiTheme="minorHAnsi" w:eastAsiaTheme="minorHAnsi" w:hAnsiTheme="minorHAnsi" w:cstheme="minorHAnsi"/>
          <w:lang w:val="en-ZA" w:eastAsia="en-US"/>
        </w:rPr>
        <w:t xml:space="preserve"> </w:t>
      </w:r>
    </w:p>
    <w:p w14:paraId="45D6367A" w14:textId="77777777" w:rsidR="00E6170D" w:rsidRPr="00B824D6" w:rsidRDefault="00E6170D" w:rsidP="00E617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7EC1B6BC" w14:textId="5B04E4EB" w:rsidR="00E6170D" w:rsidRPr="00B824D6" w:rsidRDefault="00E6170D" w:rsidP="00DC60A0">
      <w:pPr>
        <w:pStyle w:val="Paragraphedeliste"/>
        <w:numPr>
          <w:ilvl w:val="0"/>
          <w:numId w:val="128"/>
        </w:numPr>
        <w:tabs>
          <w:tab w:val="left" w:pos="1701"/>
        </w:tabs>
        <w:autoSpaceDE w:val="0"/>
        <w:autoSpaceDN w:val="0"/>
        <w:adjustRightInd w:val="0"/>
        <w:spacing w:before="0" w:after="240" w:line="276" w:lineRule="auto"/>
        <w:jc w:val="left"/>
        <w:outlineLvl w:val="3"/>
        <w:rPr>
          <w:rFonts w:asciiTheme="minorHAnsi" w:eastAsia="SimSun" w:hAnsiTheme="minorHAnsi" w:cstheme="minorHAnsi"/>
          <w:lang w:val="en-ZA"/>
        </w:rPr>
      </w:pPr>
      <w:r w:rsidRPr="00B824D6">
        <w:rPr>
          <w:rFonts w:asciiTheme="minorHAnsi" w:eastAsiaTheme="minorHAnsi" w:hAnsiTheme="minorHAnsi" w:cstheme="minorHAnsi"/>
          <w:lang w:val="en-ZA"/>
        </w:rPr>
        <w:t xml:space="preserve">The maximum electric resistance at 20ºC shall be equal or less than </w:t>
      </w:r>
      <w:r w:rsidR="006516EA" w:rsidRPr="00B824D6">
        <w:rPr>
          <w:rFonts w:asciiTheme="minorHAnsi" w:eastAsiaTheme="minorHAnsi" w:hAnsiTheme="minorHAnsi" w:cstheme="minorHAnsi"/>
          <w:lang w:val="en-ZA"/>
        </w:rPr>
        <w:t>0,5Ω/</w:t>
      </w:r>
      <w:r w:rsidR="009C48C2" w:rsidRPr="00B824D6">
        <w:rPr>
          <w:rFonts w:asciiTheme="minorHAnsi" w:eastAsiaTheme="minorHAnsi" w:hAnsiTheme="minorHAnsi" w:cstheme="minorHAnsi"/>
          <w:lang w:val="en-ZA"/>
        </w:rPr>
        <w:t>km</w:t>
      </w:r>
    </w:p>
    <w:p w14:paraId="1D489C8D"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IEC 60949 or ICEA Publication P-45-482 shall be used by the manufacturer to determine the effective cross-sectional area of the metallic shield and its short circuit current carrying capability. </w:t>
      </w:r>
    </w:p>
    <w:p w14:paraId="363E5C93" w14:textId="5E7C289A" w:rsidR="00572395" w:rsidRPr="00B824D6" w:rsidRDefault="00572395" w:rsidP="00572395">
      <w:pPr>
        <w:tabs>
          <w:tab w:val="left" w:pos="1701"/>
        </w:tabs>
        <w:spacing w:after="240" w:line="276" w:lineRule="auto"/>
        <w:jc w:val="left"/>
        <w:outlineLvl w:val="3"/>
        <w:rPr>
          <w:rFonts w:asciiTheme="minorHAnsi" w:eastAsia="SimSun" w:hAnsiTheme="minorHAnsi" w:cstheme="minorHAnsi"/>
          <w:b/>
          <w:lang w:eastAsia="en-US"/>
        </w:rPr>
      </w:pPr>
      <w:r w:rsidRPr="00B824D6">
        <w:rPr>
          <w:rFonts w:asciiTheme="minorHAnsi" w:eastAsia="SimSun" w:hAnsiTheme="minorHAnsi" w:cstheme="minorHAnsi"/>
          <w:b/>
          <w:lang w:eastAsia="en-US"/>
        </w:rPr>
        <w:t>Protective Layers, Over-Sheaths and Outer-Sheaths</w:t>
      </w:r>
    </w:p>
    <w:p w14:paraId="591A1233" w14:textId="507750D2"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An extruded over-sheath shall be applied to the cable. The over-sheath shall be comprised of a layer of black </w:t>
      </w:r>
      <w:r w:rsidR="00820798" w:rsidRPr="00B824D6">
        <w:rPr>
          <w:rFonts w:asciiTheme="minorHAnsi" w:eastAsia="SimSun" w:hAnsiTheme="minorHAnsi" w:cstheme="minorHAnsi"/>
          <w:lang w:eastAsia="en-US"/>
        </w:rPr>
        <w:t>L</w:t>
      </w:r>
      <w:r w:rsidRPr="00B824D6">
        <w:rPr>
          <w:rFonts w:asciiTheme="minorHAnsi" w:eastAsia="SimSun" w:hAnsiTheme="minorHAnsi" w:cstheme="minorHAnsi"/>
          <w:lang w:eastAsia="en-US"/>
        </w:rPr>
        <w:t xml:space="preserve">MDPE complying with the requirements of IEC 60840 and IEC 60229 and have the properties specified below. </w:t>
      </w:r>
    </w:p>
    <w:p w14:paraId="15FDB0D9" w14:textId="77777777" w:rsidR="003B3BB1" w:rsidRPr="00B824D6" w:rsidRDefault="003B3BB1" w:rsidP="00572395">
      <w:pPr>
        <w:tabs>
          <w:tab w:val="left" w:pos="1701"/>
        </w:tabs>
        <w:spacing w:after="240" w:line="276" w:lineRule="auto"/>
        <w:jc w:val="left"/>
        <w:outlineLvl w:val="3"/>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outer sheath shall be resistant to moisture, abrasion, and UV. </w:t>
      </w:r>
    </w:p>
    <w:p w14:paraId="22D423DA" w14:textId="6392E8E6"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compound shall have a minimum of 2% carbon black and shall be capable of operating continuously at 900C.  </w:t>
      </w:r>
    </w:p>
    <w:p w14:paraId="719FFEE5" w14:textId="104CD361"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 graphite coating shall be applied on the over-sheath to allow for present and future testing of the integrity of the cable sheath. 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shall give details of the graphite coating being offered. </w:t>
      </w:r>
    </w:p>
    <w:p w14:paraId="0034B24F" w14:textId="72019593"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For the purposes of this specification the term </w:t>
      </w:r>
      <w:r w:rsidR="00820798" w:rsidRPr="00B824D6">
        <w:rPr>
          <w:rFonts w:asciiTheme="minorHAnsi" w:eastAsia="SimSun" w:hAnsiTheme="minorHAnsi" w:cstheme="minorHAnsi"/>
          <w:lang w:eastAsia="en-US"/>
        </w:rPr>
        <w:t>L</w:t>
      </w:r>
      <w:r w:rsidRPr="00B824D6">
        <w:rPr>
          <w:rFonts w:asciiTheme="minorHAnsi" w:eastAsia="SimSun" w:hAnsiTheme="minorHAnsi" w:cstheme="minorHAnsi"/>
          <w:lang w:eastAsia="en-US"/>
        </w:rPr>
        <w:t>MDPE</w:t>
      </w:r>
      <w:r w:rsidR="00820798" w:rsidRPr="00B824D6">
        <w:rPr>
          <w:rFonts w:asciiTheme="minorHAnsi" w:eastAsiaTheme="minorHAnsi" w:hAnsiTheme="minorHAnsi" w:cstheme="minorHAnsi"/>
          <w:lang w:val="en-ZA" w:eastAsia="en-US"/>
        </w:rPr>
        <w:t xml:space="preserve"> (linear medium density polyethylene)</w:t>
      </w:r>
      <w:r w:rsidRPr="00B824D6">
        <w:rPr>
          <w:rFonts w:asciiTheme="minorHAnsi" w:eastAsia="SimSun" w:hAnsiTheme="minorHAnsi" w:cstheme="minorHAnsi"/>
          <w:lang w:eastAsia="en-US"/>
        </w:rPr>
        <w:t xml:space="preserve"> refers to an over sheath that shall have the following properties: </w:t>
      </w:r>
    </w:p>
    <w:p w14:paraId="2375A0C4" w14:textId="30F4FF7F" w:rsidR="00572395" w:rsidRPr="00B824D6" w:rsidRDefault="00572395" w:rsidP="00DC60A0">
      <w:pPr>
        <w:pStyle w:val="Paragraphedeliste"/>
        <w:numPr>
          <w:ilvl w:val="0"/>
          <w:numId w:val="128"/>
        </w:numPr>
        <w:tabs>
          <w:tab w:val="left" w:pos="1701"/>
        </w:tabs>
        <w:spacing w:after="240" w:line="276" w:lineRule="auto"/>
        <w:jc w:val="left"/>
        <w:outlineLvl w:val="3"/>
        <w:rPr>
          <w:rFonts w:asciiTheme="minorHAnsi" w:eastAsia="SimSun" w:hAnsiTheme="minorHAnsi" w:cstheme="minorHAnsi"/>
        </w:rPr>
      </w:pPr>
      <w:r w:rsidRPr="00B824D6">
        <w:rPr>
          <w:rFonts w:asciiTheme="minorHAnsi" w:eastAsia="SimSun" w:hAnsiTheme="minorHAnsi" w:cstheme="minorHAnsi"/>
        </w:rPr>
        <w:t>Density</w:t>
      </w:r>
      <w:r w:rsidR="00B54981" w:rsidRPr="00B824D6">
        <w:rPr>
          <w:rFonts w:asciiTheme="minorHAnsi" w:eastAsia="SimSun" w:hAnsiTheme="minorHAnsi" w:cstheme="minorHAnsi"/>
        </w:rPr>
        <w:t>:</w:t>
      </w:r>
      <w:r w:rsidRPr="00B824D6">
        <w:rPr>
          <w:rFonts w:asciiTheme="minorHAnsi" w:eastAsia="SimSun" w:hAnsiTheme="minorHAnsi" w:cstheme="minorHAnsi"/>
        </w:rPr>
        <w:t xml:space="preserve"> </w:t>
      </w:r>
      <w:r w:rsidRPr="00B824D6">
        <w:rPr>
          <w:rFonts w:asciiTheme="minorHAnsi" w:eastAsia="SimSun" w:hAnsiTheme="minorHAnsi" w:cstheme="minorHAnsi"/>
        </w:rPr>
        <w:tab/>
      </w:r>
      <w:r w:rsidRPr="00B824D6">
        <w:rPr>
          <w:rFonts w:asciiTheme="minorHAnsi" w:eastAsia="SimSun" w:hAnsiTheme="minorHAnsi" w:cstheme="minorHAnsi"/>
        </w:rPr>
        <w:tab/>
      </w:r>
      <w:r w:rsidR="00B54981" w:rsidRPr="00B824D6">
        <w:rPr>
          <w:rFonts w:asciiTheme="minorHAnsi" w:eastAsia="SimSun" w:hAnsiTheme="minorHAnsi" w:cstheme="minorHAnsi"/>
        </w:rPr>
        <w:tab/>
      </w:r>
      <w:r w:rsidRPr="00B824D6">
        <w:rPr>
          <w:rFonts w:asciiTheme="minorHAnsi" w:eastAsia="SimSun" w:hAnsiTheme="minorHAnsi" w:cstheme="minorHAnsi"/>
        </w:rPr>
        <w:t>0.930 – 0.950 g/cm3</w:t>
      </w:r>
    </w:p>
    <w:p w14:paraId="5BA9E57F" w14:textId="73799429" w:rsidR="00572395" w:rsidRPr="00B824D6" w:rsidRDefault="00572395" w:rsidP="00DC60A0">
      <w:pPr>
        <w:pStyle w:val="Paragraphedeliste"/>
        <w:numPr>
          <w:ilvl w:val="0"/>
          <w:numId w:val="128"/>
        </w:numPr>
        <w:tabs>
          <w:tab w:val="left" w:pos="1701"/>
        </w:tabs>
        <w:spacing w:after="240" w:line="276" w:lineRule="auto"/>
        <w:jc w:val="left"/>
        <w:outlineLvl w:val="3"/>
        <w:rPr>
          <w:rFonts w:asciiTheme="minorHAnsi" w:eastAsia="SimSun" w:hAnsiTheme="minorHAnsi" w:cstheme="minorHAnsi"/>
        </w:rPr>
      </w:pPr>
      <w:r w:rsidRPr="00B824D6">
        <w:rPr>
          <w:rFonts w:asciiTheme="minorHAnsi" w:eastAsia="SimSun" w:hAnsiTheme="minorHAnsi" w:cstheme="minorHAnsi"/>
        </w:rPr>
        <w:t>Hardness - Shore D</w:t>
      </w:r>
      <w:r w:rsidRPr="00B824D6">
        <w:rPr>
          <w:rFonts w:asciiTheme="minorHAnsi" w:eastAsia="SimSun" w:hAnsiTheme="minorHAnsi" w:cstheme="minorHAnsi"/>
        </w:rPr>
        <w:tab/>
        <w:t xml:space="preserve">54 – 58 </w:t>
      </w:r>
    </w:p>
    <w:p w14:paraId="50F2BECC" w14:textId="72ED940B" w:rsidR="00572395" w:rsidRPr="00B824D6" w:rsidRDefault="00572395"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C51294" w:rsidRPr="00B824D6">
        <w:rPr>
          <w:rFonts w:asciiTheme="minorHAnsi" w:eastAsia="SimSun" w:hAnsiTheme="minorHAnsi" w:cstheme="minorHAnsi"/>
          <w:lang w:eastAsia="en-US"/>
        </w:rPr>
        <w:t>Bidder</w:t>
      </w:r>
      <w:r w:rsidRPr="00B824D6">
        <w:rPr>
          <w:rFonts w:asciiTheme="minorHAnsi" w:eastAsia="SimSun" w:hAnsiTheme="minorHAnsi" w:cstheme="minorHAnsi"/>
          <w:lang w:eastAsia="en-US"/>
        </w:rPr>
        <w:t xml:space="preserve"> shall provide sample test results of shrinkage tests carried out on the </w:t>
      </w:r>
      <w:r w:rsidR="00820798" w:rsidRPr="00B824D6">
        <w:rPr>
          <w:rFonts w:asciiTheme="minorHAnsi" w:eastAsia="SimSun" w:hAnsiTheme="minorHAnsi" w:cstheme="minorHAnsi"/>
          <w:lang w:eastAsia="en-US"/>
        </w:rPr>
        <w:t>L</w:t>
      </w:r>
      <w:r w:rsidRPr="00B824D6">
        <w:rPr>
          <w:rFonts w:asciiTheme="minorHAnsi" w:eastAsia="SimSun" w:hAnsiTheme="minorHAnsi" w:cstheme="minorHAnsi"/>
          <w:lang w:eastAsia="en-US"/>
        </w:rPr>
        <w:t xml:space="preserve">MDPE outer sheath insulation using the test procedure and meeting the requirements of </w:t>
      </w:r>
      <w:r w:rsidR="00B971F1" w:rsidRPr="00B824D6">
        <w:rPr>
          <w:rFonts w:asciiTheme="minorHAnsi" w:eastAsia="SimSun" w:hAnsiTheme="minorHAnsi" w:cstheme="minorHAnsi"/>
          <w:lang w:eastAsia="en-US"/>
        </w:rPr>
        <w:t>IEC standard</w:t>
      </w:r>
      <w:r w:rsidRPr="00B824D6">
        <w:rPr>
          <w:rFonts w:asciiTheme="minorHAnsi" w:eastAsia="SimSun" w:hAnsiTheme="minorHAnsi" w:cstheme="minorHAnsi"/>
          <w:lang w:eastAsia="en-US"/>
        </w:rPr>
        <w:t>.</w:t>
      </w:r>
    </w:p>
    <w:p w14:paraId="2B7D20CC" w14:textId="65CEE894" w:rsidR="003B3BB1" w:rsidRPr="00B824D6" w:rsidRDefault="003B3BB1" w:rsidP="003B3BB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minimum thickness of the outer sheath measured and accepted at any point of the cable shall not be less than 85% of the nominal value minus 0,1 mm: </w:t>
      </w:r>
      <w:r w:rsidRPr="00B824D6">
        <w:rPr>
          <w:rFonts w:asciiTheme="minorHAnsi" w:eastAsiaTheme="minorHAnsi" w:hAnsiTheme="minorHAnsi" w:cstheme="minorHAnsi"/>
          <w:i/>
          <w:iCs/>
          <w:lang w:val="en-ZA" w:eastAsia="en-US"/>
        </w:rPr>
        <w:t xml:space="preserve">tmin=0,85 tn-0,1 </w:t>
      </w:r>
      <w:r w:rsidRPr="00B824D6">
        <w:rPr>
          <w:rFonts w:asciiTheme="minorHAnsi" w:eastAsiaTheme="minorHAnsi" w:hAnsiTheme="minorHAnsi" w:cstheme="minorHAnsi"/>
          <w:lang w:val="en-ZA" w:eastAsia="en-US"/>
        </w:rPr>
        <w:t xml:space="preserve"> (Where: </w:t>
      </w:r>
      <w:r w:rsidRPr="00B824D6">
        <w:rPr>
          <w:rFonts w:asciiTheme="minorHAnsi" w:eastAsiaTheme="minorHAnsi" w:hAnsiTheme="minorHAnsi" w:cstheme="minorHAnsi"/>
          <w:sz w:val="24"/>
          <w:szCs w:val="24"/>
          <w:lang w:val="en-ZA" w:eastAsia="en-US"/>
        </w:rPr>
        <w:t>t</w:t>
      </w:r>
      <w:r w:rsidRPr="00B824D6">
        <w:rPr>
          <w:rFonts w:asciiTheme="minorHAnsi" w:eastAsiaTheme="minorHAnsi" w:hAnsiTheme="minorHAnsi" w:cstheme="minorHAnsi"/>
          <w:sz w:val="16"/>
          <w:szCs w:val="16"/>
          <w:lang w:val="en-ZA" w:eastAsia="en-US"/>
        </w:rPr>
        <w:t>min</w:t>
      </w:r>
      <w:r w:rsidRPr="00B824D6">
        <w:rPr>
          <w:rFonts w:asciiTheme="minorHAnsi" w:eastAsiaTheme="minorHAnsi" w:hAnsiTheme="minorHAnsi" w:cstheme="minorHAnsi"/>
          <w:lang w:val="en-ZA" w:eastAsia="en-US"/>
        </w:rPr>
        <w:t xml:space="preserve">: minimum thickness in </w:t>
      </w:r>
      <w:r w:rsidR="00A5766D" w:rsidRPr="00B824D6">
        <w:rPr>
          <w:rFonts w:asciiTheme="minorHAnsi" w:eastAsiaTheme="minorHAnsi" w:hAnsiTheme="minorHAnsi" w:cstheme="minorHAnsi"/>
          <w:lang w:val="en-ZA" w:eastAsia="en-US"/>
        </w:rPr>
        <w:t>millimetres</w:t>
      </w:r>
      <w:r w:rsidRPr="00B824D6">
        <w:rPr>
          <w:rFonts w:asciiTheme="minorHAnsi" w:eastAsiaTheme="minorHAnsi" w:hAnsiTheme="minorHAnsi" w:cstheme="minorHAnsi"/>
          <w:lang w:val="en-ZA" w:eastAsia="en-US"/>
        </w:rPr>
        <w:t xml:space="preserve"> and </w:t>
      </w:r>
      <w:r w:rsidRPr="00B824D6">
        <w:rPr>
          <w:rFonts w:asciiTheme="minorHAnsi" w:eastAsiaTheme="minorHAnsi" w:hAnsiTheme="minorHAnsi" w:cstheme="minorHAnsi"/>
          <w:sz w:val="24"/>
          <w:szCs w:val="24"/>
          <w:lang w:val="en-ZA" w:eastAsia="en-US"/>
        </w:rPr>
        <w:t>t</w:t>
      </w:r>
      <w:r w:rsidRPr="00B824D6">
        <w:rPr>
          <w:rFonts w:asciiTheme="minorHAnsi" w:eastAsiaTheme="minorHAnsi" w:hAnsiTheme="minorHAnsi" w:cstheme="minorHAnsi"/>
          <w:sz w:val="16"/>
          <w:szCs w:val="16"/>
          <w:lang w:val="en-ZA" w:eastAsia="en-US"/>
        </w:rPr>
        <w:t>n</w:t>
      </w:r>
      <w:r w:rsidRPr="00B824D6">
        <w:rPr>
          <w:rFonts w:asciiTheme="minorHAnsi" w:eastAsiaTheme="minorHAnsi" w:hAnsiTheme="minorHAnsi" w:cstheme="minorHAnsi"/>
          <w:lang w:val="en-ZA" w:eastAsia="en-US"/>
        </w:rPr>
        <w:t>: nominal thickness in millimetres)</w:t>
      </w:r>
    </w:p>
    <w:p w14:paraId="02566AB6" w14:textId="77777777" w:rsidR="003B3BB1" w:rsidRPr="00B824D6" w:rsidRDefault="003B3BB1" w:rsidP="003B3BB1">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504CC44D" w14:textId="3621B65D" w:rsidR="003B3BB1" w:rsidRPr="00B824D6" w:rsidRDefault="003B3BB1" w:rsidP="003B3BB1">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r w:rsidRPr="00B824D6">
        <w:rPr>
          <w:rFonts w:asciiTheme="minorHAnsi" w:eastAsiaTheme="minorHAnsi" w:hAnsiTheme="minorHAnsi" w:cstheme="minorHAnsi"/>
          <w:lang w:val="en-ZA" w:eastAsia="en-US"/>
        </w:rPr>
        <w:t>Minimum thickness at any point of the outer sheath is 3mm</w:t>
      </w:r>
    </w:p>
    <w:p w14:paraId="3E8C8E04" w14:textId="77777777" w:rsidR="00820798" w:rsidRPr="00B824D6" w:rsidRDefault="00820798" w:rsidP="00820798">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 conductive layer shall be applied over the jacket to serve as an electrode for testing the integrity of the jacket.</w:t>
      </w:r>
    </w:p>
    <w:p w14:paraId="233A4731" w14:textId="7CBC8F70" w:rsidR="003B3BB1" w:rsidRPr="00B824D6" w:rsidRDefault="00820798" w:rsidP="00820798">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thickness of the conductive layer shall be sufficient so that the jacket integrity test can be done successfully</w:t>
      </w:r>
    </w:p>
    <w:p w14:paraId="68D7B871" w14:textId="5BF0B30A" w:rsidR="00FC3941" w:rsidRPr="00B824D6" w:rsidRDefault="00FC3941" w:rsidP="00820798">
      <w:pPr>
        <w:tabs>
          <w:tab w:val="left" w:pos="1701"/>
        </w:tabs>
        <w:spacing w:after="240" w:line="276" w:lineRule="auto"/>
        <w:jc w:val="left"/>
        <w:outlineLvl w:val="3"/>
        <w:rPr>
          <w:rFonts w:asciiTheme="minorHAnsi" w:eastAsia="SimSun" w:hAnsiTheme="minorHAnsi" w:cstheme="minorHAnsi"/>
          <w:b/>
          <w:lang w:eastAsia="en-US"/>
        </w:rPr>
      </w:pPr>
      <w:r w:rsidRPr="00B824D6">
        <w:rPr>
          <w:rFonts w:asciiTheme="minorHAnsi" w:eastAsia="SimSun" w:hAnsiTheme="minorHAnsi" w:cstheme="minorHAnsi"/>
          <w:b/>
          <w:lang w:eastAsia="en-US"/>
        </w:rPr>
        <w:t>Marking</w:t>
      </w:r>
    </w:p>
    <w:p w14:paraId="5986D3C5" w14:textId="08D818C6" w:rsidR="00E453A8" w:rsidRPr="00B824D6" w:rsidRDefault="00E453A8" w:rsidP="00E453A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marking must be indelible paint, easily legible and carried out by indenting or embossing above the surface of the outer sheath in a continuous way.</w:t>
      </w:r>
    </w:p>
    <w:p w14:paraId="30DECF38" w14:textId="1DE61EDC" w:rsidR="00E453A8" w:rsidRPr="00B824D6" w:rsidRDefault="00E453A8" w:rsidP="00E453A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lastRenderedPageBreak/>
        <w:t>Durability shall be checked by the test given in sub-clause 4.4 of standard IEC 60794-1-21.</w:t>
      </w:r>
    </w:p>
    <w:p w14:paraId="203AA628" w14:textId="77777777" w:rsidR="00E453A8" w:rsidRPr="00B824D6" w:rsidRDefault="00E453A8" w:rsidP="00E453A8">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49F410A3" w14:textId="5AF62B0F"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jacket for all the cables shall be embossed marked in English at intervals not exceeding one meter with the following minimum information:</w:t>
      </w:r>
    </w:p>
    <w:p w14:paraId="332F267D"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2E46B1E" w14:textId="77777777" w:rsidR="00A6210D" w:rsidRPr="00B824D6" w:rsidRDefault="00A6210D" w:rsidP="00A6210D">
      <w:pPr>
        <w:autoSpaceDE w:val="0"/>
        <w:autoSpaceDN w:val="0"/>
        <w:adjustRightInd w:val="0"/>
        <w:spacing w:before="0" w:after="0" w:line="240" w:lineRule="auto"/>
        <w:ind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 Electric Cable</w:t>
      </w:r>
    </w:p>
    <w:p w14:paraId="7FEE3257"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700E28A4" w14:textId="77777777" w:rsidR="00A6210D" w:rsidRPr="00B824D6" w:rsidRDefault="00A6210D" w:rsidP="00A6210D">
      <w:pPr>
        <w:autoSpaceDE w:val="0"/>
        <w:autoSpaceDN w:val="0"/>
        <w:adjustRightInd w:val="0"/>
        <w:spacing w:before="0" w:after="0" w:line="240" w:lineRule="auto"/>
        <w:ind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b. Voltage designation, 69kV </w:t>
      </w:r>
    </w:p>
    <w:p w14:paraId="6A3A114A"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50B62B82" w14:textId="77777777" w:rsidR="00A6210D" w:rsidRPr="00B824D6" w:rsidRDefault="00A6210D" w:rsidP="00A6210D">
      <w:pPr>
        <w:autoSpaceDE w:val="0"/>
        <w:autoSpaceDN w:val="0"/>
        <w:adjustRightInd w:val="0"/>
        <w:spacing w:before="0" w:after="0" w:line="240" w:lineRule="auto"/>
        <w:ind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c. Type of insulation, XLPE </w:t>
      </w:r>
    </w:p>
    <w:p w14:paraId="77AFFC14"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5669403" w14:textId="77777777" w:rsidR="00A6210D" w:rsidRPr="00B824D6" w:rsidRDefault="00A6210D" w:rsidP="00A6210D">
      <w:pPr>
        <w:autoSpaceDE w:val="0"/>
        <w:autoSpaceDN w:val="0"/>
        <w:adjustRightInd w:val="0"/>
        <w:spacing w:before="0" w:after="0" w:line="240" w:lineRule="auto"/>
        <w:ind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d. Insulation thickness, mm </w:t>
      </w:r>
    </w:p>
    <w:p w14:paraId="3B48FD99"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7A35AD7F" w14:textId="77777777" w:rsidR="00A6210D" w:rsidRPr="00B824D6" w:rsidRDefault="00A6210D" w:rsidP="00A6210D">
      <w:pPr>
        <w:autoSpaceDE w:val="0"/>
        <w:autoSpaceDN w:val="0"/>
        <w:adjustRightInd w:val="0"/>
        <w:spacing w:before="0" w:after="0" w:line="240" w:lineRule="auto"/>
        <w:ind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e. Conductor cross-sectional area, mm² and material </w:t>
      </w:r>
    </w:p>
    <w:p w14:paraId="784DD5F2"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5D15AC02" w14:textId="77777777" w:rsidR="00A6210D" w:rsidRPr="00B824D6" w:rsidRDefault="00A6210D" w:rsidP="00A6210D">
      <w:pPr>
        <w:autoSpaceDE w:val="0"/>
        <w:autoSpaceDN w:val="0"/>
        <w:adjustRightInd w:val="0"/>
        <w:spacing w:before="0" w:after="0" w:line="240" w:lineRule="auto"/>
        <w:ind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f. The manufacturer's name or trademark </w:t>
      </w:r>
    </w:p>
    <w:p w14:paraId="2374B5C0"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4F6D453D"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g. Year of manufacture</w:t>
      </w:r>
    </w:p>
    <w:p w14:paraId="2E0621BC" w14:textId="77777777" w:rsidR="00A6210D" w:rsidRPr="00B824D6" w:rsidRDefault="00A6210D" w:rsidP="00A6210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C48E457" w14:textId="594FA5BC" w:rsidR="00A6210D" w:rsidRPr="00B824D6" w:rsidRDefault="00A6210D" w:rsidP="00A6210D">
      <w:pPr>
        <w:autoSpaceDE w:val="0"/>
        <w:autoSpaceDN w:val="0"/>
        <w:adjustRightInd w:val="0"/>
        <w:spacing w:before="0" w:after="0" w:line="240" w:lineRule="auto"/>
        <w:ind w:left="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h. Cumulative length at every one meter with the highest length mark on the outer end of the cable.</w:t>
      </w:r>
    </w:p>
    <w:p w14:paraId="5F95FD5A" w14:textId="77777777" w:rsidR="00E453A8" w:rsidRPr="00B824D6" w:rsidRDefault="00E453A8" w:rsidP="00A6210D">
      <w:pPr>
        <w:autoSpaceDE w:val="0"/>
        <w:autoSpaceDN w:val="0"/>
        <w:adjustRightInd w:val="0"/>
        <w:spacing w:before="0" w:after="0" w:line="240" w:lineRule="auto"/>
        <w:ind w:left="720"/>
        <w:jc w:val="left"/>
        <w:rPr>
          <w:rFonts w:asciiTheme="minorHAnsi" w:eastAsiaTheme="minorHAnsi" w:hAnsiTheme="minorHAnsi" w:cstheme="minorHAnsi"/>
          <w:lang w:val="en-ZA" w:eastAsia="en-US"/>
        </w:rPr>
      </w:pPr>
    </w:p>
    <w:p w14:paraId="536CBC8A" w14:textId="5BFD3769" w:rsidR="00A6210D" w:rsidRPr="00B824D6" w:rsidRDefault="00E453A8" w:rsidP="00E453A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print will be made every 0.5 meters and with a font size of not less than 10 mm</w:t>
      </w:r>
    </w:p>
    <w:p w14:paraId="2125E0A1" w14:textId="0D89D94C" w:rsidR="003B3BB1" w:rsidRPr="00B824D6" w:rsidRDefault="00A6210D" w:rsidP="00A6210D">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Theme="minorHAnsi" w:hAnsiTheme="minorHAnsi" w:cstheme="minorHAnsi"/>
          <w:lang w:val="en-ZA" w:eastAsia="en-US"/>
        </w:rPr>
        <w:t>Marking by matrix print is not acceptable</w:t>
      </w:r>
    </w:p>
    <w:p w14:paraId="2C3A32A1" w14:textId="6F5CD817" w:rsidR="003B3BB1" w:rsidRPr="00B824D6" w:rsidRDefault="00B54981" w:rsidP="00572395">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Theme="minorHAnsi" w:hAnsiTheme="minorHAnsi" w:cstheme="minorHAnsi"/>
          <w:b/>
          <w:bCs/>
          <w:lang w:val="en-ZA" w:eastAsia="en-US"/>
        </w:rPr>
        <w:t>Ampacity and Short-circuit rating</w:t>
      </w:r>
    </w:p>
    <w:p w14:paraId="18DE4CBB" w14:textId="4DBD7478" w:rsidR="00B54981" w:rsidRPr="00B824D6" w:rsidRDefault="00B54981" w:rsidP="00B5498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ampacity and short-circuit rating </w:t>
      </w:r>
      <w:r w:rsidRPr="00B824D6">
        <w:rPr>
          <w:rFonts w:asciiTheme="minorHAnsi" w:eastAsiaTheme="minorHAnsi" w:hAnsiTheme="minorHAnsi" w:cstheme="minorHAnsi"/>
          <w:b/>
          <w:bCs/>
          <w:lang w:val="en-ZA" w:eastAsia="en-US"/>
        </w:rPr>
        <w:t>estimated</w:t>
      </w:r>
      <w:r w:rsidRPr="00B824D6">
        <w:rPr>
          <w:rFonts w:asciiTheme="minorHAnsi" w:eastAsiaTheme="minorHAnsi" w:hAnsiTheme="minorHAnsi" w:cstheme="minorHAnsi"/>
          <w:lang w:val="en-ZA" w:eastAsia="en-US"/>
        </w:rPr>
        <w:t xml:space="preserve"> values shall be gi</w:t>
      </w:r>
      <w:r w:rsidR="002913EA" w:rsidRPr="00B824D6">
        <w:rPr>
          <w:rFonts w:asciiTheme="minorHAnsi" w:eastAsiaTheme="minorHAnsi" w:hAnsiTheme="minorHAnsi" w:cstheme="minorHAnsi"/>
          <w:lang w:val="en-ZA" w:eastAsia="en-US"/>
        </w:rPr>
        <w:t xml:space="preserve">ven for network design purposes and should </w:t>
      </w:r>
      <w:r w:rsidR="00A5766D" w:rsidRPr="00B824D6">
        <w:rPr>
          <w:rFonts w:asciiTheme="minorHAnsi" w:eastAsiaTheme="minorHAnsi" w:hAnsiTheme="minorHAnsi" w:cstheme="minorHAnsi"/>
          <w:lang w:val="en-ZA" w:eastAsia="en-US"/>
        </w:rPr>
        <w:t>comply</w:t>
      </w:r>
      <w:r w:rsidR="002913EA" w:rsidRPr="00B824D6">
        <w:rPr>
          <w:rFonts w:asciiTheme="minorHAnsi" w:eastAsiaTheme="minorHAnsi" w:hAnsiTheme="minorHAnsi" w:cstheme="minorHAnsi"/>
          <w:lang w:val="en-ZA" w:eastAsia="en-US"/>
        </w:rPr>
        <w:t xml:space="preserve"> with the requested values in annexes.</w:t>
      </w:r>
    </w:p>
    <w:p w14:paraId="16EB1D99" w14:textId="16346133" w:rsidR="003B3BB1" w:rsidRPr="00B824D6" w:rsidRDefault="00B54981" w:rsidP="002913E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Unless otherwise indicated in local sections, such ampacity values shall be calculated in steady state condition, for single core laying, when installed </w:t>
      </w:r>
      <w:r w:rsidR="002913EA" w:rsidRPr="00B824D6">
        <w:rPr>
          <w:rFonts w:asciiTheme="minorHAnsi" w:eastAsiaTheme="minorHAnsi" w:hAnsiTheme="minorHAnsi" w:cstheme="minorHAnsi"/>
          <w:lang w:val="en-ZA" w:eastAsia="en-US"/>
        </w:rPr>
        <w:t>in</w:t>
      </w:r>
      <w:r w:rsidRPr="00B824D6">
        <w:rPr>
          <w:rFonts w:asciiTheme="minorHAnsi" w:eastAsiaTheme="minorHAnsi" w:hAnsiTheme="minorHAnsi" w:cstheme="minorHAnsi"/>
          <w:lang w:val="en-ZA" w:eastAsia="en-US"/>
        </w:rPr>
        <w:t xml:space="preserve"> buried duct using the </w:t>
      </w:r>
      <w:r w:rsidR="002913EA" w:rsidRPr="00B824D6">
        <w:rPr>
          <w:rFonts w:asciiTheme="minorHAnsi" w:eastAsiaTheme="minorHAnsi" w:hAnsiTheme="minorHAnsi" w:cstheme="minorHAnsi"/>
          <w:lang w:val="en-ZA" w:eastAsia="en-US"/>
        </w:rPr>
        <w:t>operational conditions listed above.</w:t>
      </w:r>
    </w:p>
    <w:p w14:paraId="7281A8B5" w14:textId="77777777" w:rsidR="00B07F19" w:rsidRPr="00B824D6" w:rsidRDefault="00B07F19" w:rsidP="002913EA">
      <w:pPr>
        <w:autoSpaceDE w:val="0"/>
        <w:autoSpaceDN w:val="0"/>
        <w:adjustRightInd w:val="0"/>
        <w:spacing w:before="0" w:after="0" w:line="240" w:lineRule="auto"/>
        <w:jc w:val="left"/>
        <w:rPr>
          <w:rFonts w:asciiTheme="minorHAnsi" w:eastAsia="SimSun" w:hAnsiTheme="minorHAnsi" w:cstheme="minorHAnsi"/>
          <w:lang w:eastAsia="en-US"/>
        </w:rPr>
      </w:pPr>
    </w:p>
    <w:p w14:paraId="6944176C" w14:textId="77777777" w:rsidR="008D7724" w:rsidRPr="00B824D6" w:rsidRDefault="008D7724" w:rsidP="00DC60A0">
      <w:pPr>
        <w:numPr>
          <w:ilvl w:val="1"/>
          <w:numId w:val="4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 xml:space="preserve">Testing </w:t>
      </w:r>
    </w:p>
    <w:p w14:paraId="1FA8E7B2" w14:textId="77777777" w:rsidR="00364864" w:rsidRPr="00B824D6" w:rsidRDefault="00364864" w:rsidP="009A2D70">
      <w:pPr>
        <w:autoSpaceDE w:val="0"/>
        <w:autoSpaceDN w:val="0"/>
        <w:adjustRightInd w:val="0"/>
        <w:spacing w:before="0" w:after="0" w:line="240" w:lineRule="auto"/>
        <w:jc w:val="left"/>
        <w:rPr>
          <w:rFonts w:asciiTheme="minorHAnsi" w:eastAsia="SimSun" w:hAnsiTheme="minorHAnsi" w:cstheme="minorHAnsi"/>
          <w:b/>
          <w:u w:val="single"/>
          <w:lang w:eastAsia="en-US"/>
        </w:rPr>
      </w:pPr>
      <w:r w:rsidRPr="00B824D6">
        <w:rPr>
          <w:rFonts w:asciiTheme="minorHAnsi" w:eastAsiaTheme="minorHAnsi" w:hAnsiTheme="minorHAnsi" w:cstheme="minorHAnsi"/>
          <w:b/>
          <w:bCs/>
          <w:u w:val="single"/>
          <w:lang w:val="en-ZA" w:eastAsia="en-US"/>
        </w:rPr>
        <w:t>Acceptance</w:t>
      </w:r>
      <w:r w:rsidRPr="00B824D6">
        <w:rPr>
          <w:rFonts w:asciiTheme="minorHAnsi" w:eastAsia="SimSun" w:hAnsiTheme="minorHAnsi" w:cstheme="minorHAnsi"/>
          <w:b/>
          <w:u w:val="single"/>
          <w:lang w:eastAsia="en-US"/>
        </w:rPr>
        <w:t xml:space="preserve"> tests</w:t>
      </w:r>
    </w:p>
    <w:p w14:paraId="5E7DB577" w14:textId="2DCD5A80" w:rsidR="00257018" w:rsidRPr="00B824D6" w:rsidRDefault="00364864" w:rsidP="00364864">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Acceptance tests (routine tests and sample tests) shall be carried out in the Supplier’s facilities.</w:t>
      </w:r>
    </w:p>
    <w:p w14:paraId="7749B8DC" w14:textId="49132121" w:rsidR="00364864" w:rsidRPr="00B824D6" w:rsidRDefault="00364864" w:rsidP="00364864">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 xml:space="preserve">Type tests </w:t>
      </w:r>
    </w:p>
    <w:p w14:paraId="277CD958" w14:textId="0EB6FF2B" w:rsidR="00364864" w:rsidRPr="00B824D6" w:rsidRDefault="00364864" w:rsidP="0036486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Type tests shall be performed before supplying a type of cable covered by this standard in order to demonstrate satisfactory performance characteristics to meet the intended application.</w:t>
      </w:r>
    </w:p>
    <w:p w14:paraId="3BBE5FA4" w14:textId="3454180D" w:rsidR="00364864" w:rsidRPr="00B824D6" w:rsidRDefault="00364864" w:rsidP="0036486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When type tests have been successfully performed on one type of cable covered herein with a specific cross-section, rated voltage and construction characteristics, the type approval could be accepted as valid for as long as the following conditions are met:</w:t>
      </w:r>
    </w:p>
    <w:p w14:paraId="7D2A24FB" w14:textId="77777777" w:rsidR="00364864" w:rsidRPr="00B824D6" w:rsidRDefault="00364864" w:rsidP="00DC60A0">
      <w:pPr>
        <w:pStyle w:val="Paragraphedeliste"/>
        <w:numPr>
          <w:ilvl w:val="0"/>
          <w:numId w:val="13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conductor cross-section is not larger than that of the tested cable.</w:t>
      </w:r>
    </w:p>
    <w:p w14:paraId="72738688" w14:textId="1D7FED6D" w:rsidR="00364864" w:rsidRPr="00B824D6" w:rsidRDefault="00364864" w:rsidP="00DC60A0">
      <w:pPr>
        <w:pStyle w:val="Paragraphedeliste"/>
        <w:numPr>
          <w:ilvl w:val="0"/>
          <w:numId w:val="13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has similar constructions as that of the tested cable, i.e. utilizes same materials, (conductor, screens, insulation, earth screen, outer sheath) and the same manufacturing process.</w:t>
      </w:r>
    </w:p>
    <w:p w14:paraId="54FCF994" w14:textId="26EF54EE" w:rsidR="00364864" w:rsidRPr="00B824D6" w:rsidRDefault="00364864" w:rsidP="00DC60A0">
      <w:pPr>
        <w:pStyle w:val="Paragraphedeliste"/>
        <w:numPr>
          <w:ilvl w:val="0"/>
          <w:numId w:val="13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rated voltage does not exceed that of the tested cable.</w:t>
      </w:r>
    </w:p>
    <w:p w14:paraId="0586B7EE" w14:textId="159AD282" w:rsidR="00364864" w:rsidRPr="00B824D6" w:rsidRDefault="00364864" w:rsidP="00DC60A0">
      <w:pPr>
        <w:pStyle w:val="Paragraphedeliste"/>
        <w:numPr>
          <w:ilvl w:val="0"/>
          <w:numId w:val="13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calculated nominal electrical stress and the impulse voltage stress calculated using nominal dimensions at the cable conductor screen do not exceed the respective calculated stresses of the tested cable by more than 10 %.</w:t>
      </w:r>
    </w:p>
    <w:p w14:paraId="5E1C4DDD" w14:textId="2623E708" w:rsidR="00364864" w:rsidRPr="00B824D6" w:rsidRDefault="00364864" w:rsidP="00DC60A0">
      <w:pPr>
        <w:pStyle w:val="Paragraphedeliste"/>
        <w:numPr>
          <w:ilvl w:val="0"/>
          <w:numId w:val="13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calculated nominal electrical stress at the cable insulation screen and the impulse voltage stress calculated using nominal dimensions do not exceed the respective calculated stresses of the tested cable.</w:t>
      </w:r>
    </w:p>
    <w:p w14:paraId="0E9CB123" w14:textId="7484658F" w:rsidR="00364864" w:rsidRPr="00B824D6" w:rsidRDefault="00364864" w:rsidP="00364864">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lastRenderedPageBreak/>
        <w:t>When the design or the materials of the cable are changed (which might affect the performance</w:t>
      </w:r>
      <w:r w:rsidR="00F161BD"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characteristics of the cable), the relevant type tests shall be repeated.</w:t>
      </w:r>
    </w:p>
    <w:p w14:paraId="2C4452AC" w14:textId="77777777" w:rsidR="00364864" w:rsidRPr="00B824D6" w:rsidRDefault="00364864" w:rsidP="00364864">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1423E2EC" w14:textId="4B1C5566" w:rsidR="00364864" w:rsidRPr="00B824D6" w:rsidRDefault="00364864" w:rsidP="00B07F19">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Cables shall undergo type tests after having passed all the acceptance tests gathered in routine and sample</w:t>
      </w:r>
      <w:r w:rsidR="00F161BD"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 xml:space="preserve">tests lists. </w:t>
      </w:r>
    </w:p>
    <w:p w14:paraId="3FC53447" w14:textId="77777777" w:rsidR="00364864" w:rsidRPr="00B824D6" w:rsidRDefault="00364864" w:rsidP="00B07F19">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All samples needed for the type tests shall be taken from the same production length. </w:t>
      </w:r>
    </w:p>
    <w:p w14:paraId="7FAA3DAC" w14:textId="14F62324" w:rsidR="00364864" w:rsidRPr="00B824D6" w:rsidRDefault="00364864" w:rsidP="00B07F19">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type tests shall comprise the electrical tests on the complete cable system and the non-electrical test</w:t>
      </w:r>
      <w:r w:rsidR="00F161BD"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on cable components and complete cable as specified in 7.7.5 and 7.7.6. For cables with Umax = 170 kV,</w:t>
      </w:r>
      <w:r w:rsidR="00F161BD"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calculated nominal electrical stress at the con</w:t>
      </w:r>
      <w:r w:rsidR="009F4FF8" w:rsidRPr="00B824D6">
        <w:rPr>
          <w:rFonts w:asciiTheme="minorHAnsi" w:eastAsia="SimSun" w:hAnsiTheme="minorHAnsi" w:cstheme="minorHAnsi"/>
          <w:lang w:eastAsia="en-US"/>
        </w:rPr>
        <w:t>ductor screen not higher than 8.</w:t>
      </w:r>
      <w:r w:rsidRPr="00B824D6">
        <w:rPr>
          <w:rFonts w:asciiTheme="minorHAnsi" w:eastAsia="SimSun" w:hAnsiTheme="minorHAnsi" w:cstheme="minorHAnsi"/>
          <w:lang w:eastAsia="en-US"/>
        </w:rPr>
        <w:t>0 kV/mm and calculated</w:t>
      </w:r>
      <w:r w:rsidR="00F161BD"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nominal electrical stress at the insulation screen not higher than 4,0 kV/mm the electrical tests should be</w:t>
      </w:r>
      <w:r w:rsidR="00F161BD"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performed on cables alone.</w:t>
      </w:r>
    </w:p>
    <w:p w14:paraId="49CF3ABD" w14:textId="0F948CA9" w:rsidR="00F161BD" w:rsidRPr="00B824D6" w:rsidRDefault="00364864" w:rsidP="00B07F19">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type tests on cable components only need to be carried out on samples from cables of different voltage</w:t>
      </w:r>
      <w:r w:rsidR="00F161BD"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ratings and/or conductor cross-sectional areas if different materials and/or different manufacturing</w:t>
      </w:r>
      <w:r w:rsidR="00F161BD"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processes are used to produce them. However, repetition of the ageing tests on pieces of completed cable</w:t>
      </w:r>
      <w:r w:rsidR="00F161BD" w:rsidRPr="00B824D6">
        <w:rPr>
          <w:rFonts w:asciiTheme="minorHAnsi" w:eastAsia="SimSun" w:hAnsiTheme="minorHAnsi" w:cstheme="minorHAnsi"/>
          <w:lang w:eastAsia="en-US"/>
        </w:rPr>
        <w:t xml:space="preserve"> to check compatibility of materials may be required if the combination of materials applied over the screened core is different from that of the cable on which type tests have been carried out previously.</w:t>
      </w:r>
    </w:p>
    <w:p w14:paraId="50E4FA9F" w14:textId="76C384EF" w:rsidR="00E65BA2" w:rsidRPr="00B824D6" w:rsidRDefault="00E65BA2" w:rsidP="00F161B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2036CCB0"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Electrical Type Test list</w:t>
      </w:r>
    </w:p>
    <w:p w14:paraId="71573C00"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 xml:space="preserve">i) Bending test </w:t>
      </w:r>
      <w:r w:rsidRPr="00B824D6">
        <w:rPr>
          <w:rFonts w:asciiTheme="minorHAnsi" w:eastAsiaTheme="minorHAnsi" w:hAnsiTheme="minorHAnsi" w:cstheme="minorHAnsi"/>
          <w:lang w:val="en-ZA" w:eastAsia="en-US"/>
        </w:rPr>
        <w:t>IEC 60840 sub-clause 12.4.3 and IEC 62067 sub-clause 12.4.4</w:t>
      </w:r>
    </w:p>
    <w:p w14:paraId="3AA5B174" w14:textId="34F4BF39"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 xml:space="preserve">ii) Tan </w:t>
      </w:r>
      <w:r w:rsidRPr="00B824D6">
        <w:rPr>
          <w:rFonts w:asciiTheme="minorHAnsi" w:eastAsiaTheme="minorHAnsi" w:hAnsiTheme="minorHAnsi" w:cstheme="minorHAnsi"/>
          <w:lang w:val="en-ZA" w:eastAsia="en-US"/>
        </w:rPr>
        <w:t>d</w:t>
      </w:r>
      <w:r w:rsidRPr="00B824D6">
        <w:rPr>
          <w:rFonts w:asciiTheme="minorHAnsi" w:eastAsiaTheme="minorHAnsi" w:hAnsiTheme="minorHAnsi" w:cstheme="minorHAnsi"/>
          <w:bCs/>
          <w:lang w:val="en-ZA" w:eastAsia="en-US"/>
        </w:rPr>
        <w:t xml:space="preserve"> measurement</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clause 12.4.5</w:t>
      </w:r>
    </w:p>
    <w:p w14:paraId="019586E3" w14:textId="2D6F1B93"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iii) Heating cycle voltage test</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clause 12.4.6</w:t>
      </w:r>
    </w:p>
    <w:p w14:paraId="60645A7A" w14:textId="5DBC90A8"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iv) Partial discharge test at ambient and high temperature</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clause 12.4.4</w:t>
      </w:r>
    </w:p>
    <w:p w14:paraId="04EFD404" w14:textId="59DD517D"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eastAsia="en-US"/>
        </w:rPr>
        <w:t xml:space="preserve">v) </w:t>
      </w:r>
      <w:r w:rsidRPr="00B824D6">
        <w:rPr>
          <w:rFonts w:asciiTheme="minorHAnsi" w:eastAsiaTheme="minorHAnsi" w:hAnsiTheme="minorHAnsi" w:cstheme="minorHAnsi"/>
          <w:bCs/>
          <w:lang w:val="en-ZA" w:eastAsia="en-US"/>
        </w:rPr>
        <w:t>Lightning impulse voltage test followed by a power frequency voltage test</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 xml:space="preserve">IEC 60840 clause 12.4.7 </w:t>
      </w:r>
      <w:r w:rsidRPr="00B824D6">
        <w:rPr>
          <w:rFonts w:asciiTheme="minorHAnsi" w:eastAsiaTheme="minorHAnsi" w:hAnsiTheme="minorHAnsi" w:cstheme="minorHAnsi"/>
          <w:bCs/>
          <w:lang w:val="en-ZA" w:eastAsia="en-US"/>
        </w:rPr>
        <w:t xml:space="preserve"> </w:t>
      </w:r>
    </w:p>
    <w:p w14:paraId="7FA54649" w14:textId="060ECF15"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 Partial discharge test at ambient and high temperature</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 xml:space="preserve">IEC 60840 clause 12.4.4 </w:t>
      </w:r>
      <w:r w:rsidRPr="00B824D6">
        <w:rPr>
          <w:rFonts w:asciiTheme="minorHAnsi" w:eastAsiaTheme="minorHAnsi" w:hAnsiTheme="minorHAnsi" w:cstheme="minorHAnsi"/>
          <w:bCs/>
          <w:lang w:val="en-ZA" w:eastAsia="en-US"/>
        </w:rPr>
        <w:t xml:space="preserve"> </w:t>
      </w:r>
    </w:p>
    <w:p w14:paraId="02865E80" w14:textId="1C2A1505"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vii) Examination of cable</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clause 12.4.8</w:t>
      </w:r>
      <w:r w:rsidRPr="00B824D6">
        <w:rPr>
          <w:rFonts w:asciiTheme="minorHAnsi" w:eastAsiaTheme="minorHAnsi" w:hAnsiTheme="minorHAnsi" w:cstheme="minorHAnsi"/>
          <w:bCs/>
          <w:lang w:val="en-ZA" w:eastAsia="en-US"/>
        </w:rPr>
        <w:t xml:space="preserve"> </w:t>
      </w:r>
    </w:p>
    <w:p w14:paraId="77E41144" w14:textId="0034AD16"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viii) Resistivity of cable semi-conducting screens</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clause 12.4.9</w:t>
      </w:r>
    </w:p>
    <w:p w14:paraId="03774376"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p>
    <w:p w14:paraId="1163C3B0"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Non-Electrical Type Test list</w:t>
      </w:r>
    </w:p>
    <w:p w14:paraId="3B56E4CB" w14:textId="3DB763DD"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 Check of cable construction</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clause 12.5.1</w:t>
      </w:r>
    </w:p>
    <w:p w14:paraId="0F941FE2" w14:textId="70C6ED70"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 Mechanical properties of insulation before and after ageing</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60811-501 and IEC 60811-401 and IEC 60840 clause 12.5.2</w:t>
      </w:r>
    </w:p>
    <w:p w14:paraId="4097D64D" w14:textId="7829FF59"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iii) Mechanical properties of oversheath before and after ageing</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 xml:space="preserve">IEC 60840 clause 12.5.3, IEC 60811-501 </w:t>
      </w:r>
      <w:r w:rsidR="00A5766D" w:rsidRPr="00B824D6">
        <w:rPr>
          <w:rFonts w:asciiTheme="minorHAnsi" w:eastAsiaTheme="minorHAnsi" w:hAnsiTheme="minorHAnsi" w:cstheme="minorHAnsi"/>
          <w:lang w:val="en-ZA" w:eastAsia="en-US"/>
        </w:rPr>
        <w:t>and IEC</w:t>
      </w:r>
      <w:r w:rsidRPr="00B824D6">
        <w:rPr>
          <w:rFonts w:asciiTheme="minorHAnsi" w:eastAsiaTheme="minorHAnsi" w:hAnsiTheme="minorHAnsi" w:cstheme="minorHAnsi"/>
          <w:lang w:val="en-ZA" w:eastAsia="en-US"/>
        </w:rPr>
        <w:t xml:space="preserve"> 60811-401.</w:t>
      </w:r>
    </w:p>
    <w:p w14:paraId="1C052077" w14:textId="769EE332"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iv) Ageing tests on pieces of complete cable to check compatibility of materials</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clause 12.5.4, IEC 60811-501 and IEC 60811-401.</w:t>
      </w:r>
    </w:p>
    <w:p w14:paraId="0BBB3C91" w14:textId="5D46892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 Pressure test at high temperature on oversheath</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60811-508</w:t>
      </w:r>
    </w:p>
    <w:p w14:paraId="290F3728" w14:textId="7EC833C4"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 Test for LSHF</w:t>
      </w:r>
      <w:r w:rsidR="009F4FF8" w:rsidRPr="00B824D6">
        <w:rPr>
          <w:rFonts w:asciiTheme="minorHAnsi" w:eastAsiaTheme="minorHAnsi" w:hAnsiTheme="minorHAnsi" w:cstheme="minorHAnsi"/>
          <w:bCs/>
          <w:lang w:val="en-ZA" w:eastAsia="en-US"/>
        </w:rPr>
        <w:t xml:space="preserve"> oversheaths at low temperature:</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60811-505 and IEC 60811-506</w:t>
      </w:r>
    </w:p>
    <w:p w14:paraId="47C3C103" w14:textId="2551AF9C"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vii) Hot set test for XLPE insulation</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60811-507</w:t>
      </w:r>
    </w:p>
    <w:p w14:paraId="3BD074DE" w14:textId="59AD23A9"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viii) Measurement of carbon black content of black PE oversheaths</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60811-605</w:t>
      </w:r>
    </w:p>
    <w:p w14:paraId="47204E40" w14:textId="05710335"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ix) Test under fire conditions</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 xml:space="preserve">IEC 60332-1-2 </w:t>
      </w:r>
    </w:p>
    <w:p w14:paraId="3D66D2C7" w14:textId="4100381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x) Water penetration</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Annex E</w:t>
      </w:r>
    </w:p>
    <w:p w14:paraId="1C945FE1" w14:textId="4557107E"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xi) Tests on components of cables with a longitudinally applied metal tape or foil, bonded to</w:t>
      </w:r>
      <w:r w:rsidR="009F4FF8"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bCs/>
          <w:lang w:val="en-ZA" w:eastAsia="en-US"/>
        </w:rPr>
        <w:t>the oversheath</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60840 clause 12.5.15</w:t>
      </w:r>
    </w:p>
    <w:p w14:paraId="032EF6AF" w14:textId="286F73B6"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xii) Shrinkage test for XLPE insulation</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60811-502</w:t>
      </w:r>
    </w:p>
    <w:p w14:paraId="3BBA570A" w14:textId="564E68F3"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r w:rsidRPr="00B824D6">
        <w:rPr>
          <w:rFonts w:asciiTheme="minorHAnsi" w:eastAsiaTheme="minorHAnsi" w:hAnsiTheme="minorHAnsi" w:cstheme="minorHAnsi"/>
          <w:bCs/>
          <w:lang w:val="en-ZA" w:eastAsia="en-US"/>
        </w:rPr>
        <w:t>xiii) Shrinkage test for PE and LSHF oversheaths</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60811-503</w:t>
      </w:r>
    </w:p>
    <w:p w14:paraId="76A9EEB4" w14:textId="689045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xiv) Oversheath halogen acid content</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60754-1</w:t>
      </w:r>
    </w:p>
    <w:p w14:paraId="45CFCDDE" w14:textId="3959F704" w:rsidR="00E65BA2" w:rsidRPr="00B824D6" w:rsidRDefault="00E65BA2" w:rsidP="00F161BD">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06178CD2" w14:textId="5F968A92"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Routine test list</w:t>
      </w:r>
    </w:p>
    <w:p w14:paraId="2D4EF65B" w14:textId="3EC2FF85" w:rsidR="009A2D70" w:rsidRPr="00B824D6" w:rsidRDefault="009A2D70" w:rsidP="00F161BD">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Routine tests shall be performed at 100% of delivered spools to demonstrate product integrity as per standard IEC 60840.</w:t>
      </w:r>
    </w:p>
    <w:p w14:paraId="50821600" w14:textId="7777777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lastRenderedPageBreak/>
        <w:t>i) Partial discharge test</w:t>
      </w:r>
    </w:p>
    <w:p w14:paraId="07F808F5" w14:textId="7777777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 Voltage test</w:t>
      </w:r>
    </w:p>
    <w:p w14:paraId="7D73F7D6" w14:textId="7777777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iii) Electrical test on oversheath of the cable</w:t>
      </w:r>
    </w:p>
    <w:p w14:paraId="69E0E109" w14:textId="7777777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iv) Measurement of electrical resistance of conductor and metal screen</w:t>
      </w:r>
    </w:p>
    <w:p w14:paraId="6D000E06" w14:textId="7777777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 Measurement of capacitance</w:t>
      </w:r>
    </w:p>
    <w:p w14:paraId="1DB2BFBF" w14:textId="7777777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p>
    <w:p w14:paraId="5C6B4528" w14:textId="5B7585AF"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Sample Test list</w:t>
      </w:r>
    </w:p>
    <w:p w14:paraId="16DF97A2" w14:textId="0E3C9066" w:rsidR="009A2D70" w:rsidRPr="00B824D6" w:rsidRDefault="009A2D70" w:rsidP="009A2D70">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Sample tests are carried out over samples taken from each batch (manufacturing series) in order to verify that the finished product meet the design specifications. </w:t>
      </w:r>
    </w:p>
    <w:p w14:paraId="09364994" w14:textId="77777777" w:rsidR="009A2D70" w:rsidRPr="00B824D6" w:rsidRDefault="009A2D70" w:rsidP="009A2D70">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r w:rsidRPr="00B824D6">
        <w:rPr>
          <w:rFonts w:asciiTheme="minorHAnsi" w:eastAsiaTheme="minorHAnsi" w:hAnsiTheme="minorHAnsi" w:cstheme="minorHAnsi"/>
          <w:lang w:val="en-ZA" w:eastAsia="en-US"/>
        </w:rPr>
        <w:t xml:space="preserve">The sample tests shall be carried out on one length from each batch (manufacturing series) of the same type and cross-section of cable, but shall be limited to not more than 10 % of the number of lengths in any contract, rounded to the nearest whole number. </w:t>
      </w:r>
    </w:p>
    <w:p w14:paraId="0FB02EE9" w14:textId="77777777" w:rsidR="009A2D70" w:rsidRPr="00B824D6" w:rsidRDefault="009A2D70" w:rsidP="009A2D70">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If the sample from any length selected for the tests fails in any of the tests, further samples shall be taken from two further lengths of the same batch and subjected to the same tests as those in which the original sample failed. If both additional samples pass the tests, the other cables in the batch from which they were taken shall be regarded as having complied with the requirements of this standard. If either fails, this batch of cables shall be regarded as having failed to comply.</w:t>
      </w:r>
    </w:p>
    <w:p w14:paraId="02B17708" w14:textId="08D55CF2" w:rsidR="009A2D70" w:rsidRPr="00B824D6" w:rsidRDefault="009A2D70" w:rsidP="009A2D70">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r w:rsidRPr="00B824D6">
        <w:rPr>
          <w:rFonts w:asciiTheme="minorHAnsi" w:eastAsiaTheme="minorHAnsi" w:hAnsiTheme="minorHAnsi" w:cstheme="minorHAnsi"/>
          <w:lang w:val="en-ZA" w:eastAsia="en-US"/>
        </w:rPr>
        <w:t xml:space="preserve">Test are: </w:t>
      </w:r>
    </w:p>
    <w:p w14:paraId="1A4902B3" w14:textId="7777777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 Cable examination</w:t>
      </w:r>
    </w:p>
    <w:p w14:paraId="6F7F48D8" w14:textId="72D689C6"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 Measurement of thickness of cable insulation and oversheath</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60811-201, IEC 60811-202</w:t>
      </w:r>
    </w:p>
    <w:p w14:paraId="692F13EE" w14:textId="76BB2623"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iii) Measurement of thickness of metal sheath</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608410</w:t>
      </w:r>
    </w:p>
    <w:p w14:paraId="4E43E8CD" w14:textId="34614280"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iv) Measurement of diameters</w:t>
      </w:r>
      <w:r w:rsidR="009F4FF8" w:rsidRPr="00B824D6">
        <w:rPr>
          <w:rFonts w:asciiTheme="minorHAnsi" w:eastAsiaTheme="minorHAnsi" w:hAnsiTheme="minorHAnsi" w:cstheme="minorHAnsi"/>
          <w:bCs/>
          <w:lang w:val="en-ZA" w:eastAsia="en-US"/>
        </w:rPr>
        <w:t>:</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60811-203</w:t>
      </w:r>
    </w:p>
    <w:p w14:paraId="16F639FF" w14:textId="0AC7A981"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 Hot set test for XLPE insulation</w:t>
      </w:r>
      <w:r w:rsidR="009F4FF8" w:rsidRPr="00B824D6">
        <w:rPr>
          <w:rFonts w:asciiTheme="minorHAnsi" w:eastAsiaTheme="minorHAnsi" w:hAnsiTheme="minorHAnsi" w:cstheme="minorHAnsi"/>
          <w:bCs/>
          <w:lang w:val="en-ZA" w:eastAsia="en-US"/>
        </w:rPr>
        <w:t>:</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60811-507</w:t>
      </w:r>
    </w:p>
    <w:p w14:paraId="7151FEA7" w14:textId="34376D66"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 Lightning impulse voltage test</w:t>
      </w:r>
      <w:r w:rsidR="009F4FF8" w:rsidRPr="00B824D6">
        <w:rPr>
          <w:rFonts w:asciiTheme="minorHAnsi" w:eastAsiaTheme="minorHAnsi" w:hAnsiTheme="minorHAnsi" w:cstheme="minorHAnsi"/>
          <w:bCs/>
          <w:lang w:val="en-ZA" w:eastAsia="en-US"/>
        </w:rPr>
        <w:t>:</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62067 clause 10.12</w:t>
      </w:r>
    </w:p>
    <w:p w14:paraId="366DF5A9" w14:textId="5E51FC1C"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vii) Water penetration test</w:t>
      </w:r>
      <w:r w:rsidR="009F4FF8" w:rsidRPr="00B824D6">
        <w:rPr>
          <w:rFonts w:asciiTheme="minorHAnsi" w:eastAsiaTheme="minorHAnsi" w:hAnsiTheme="minorHAnsi" w:cstheme="minorHAnsi"/>
          <w:bCs/>
          <w:lang w:val="en-ZA" w:eastAsia="en-US"/>
        </w:rPr>
        <w:t>:</w:t>
      </w:r>
      <w:r w:rsidR="009A2D70"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60840 Annex E</w:t>
      </w:r>
    </w:p>
    <w:p w14:paraId="03965877" w14:textId="515A456E"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viii) Tests on components of cables with a longitudinally applied metal tape or foil, bonded to</w:t>
      </w:r>
      <w:r w:rsidR="009F4FF8"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bCs/>
          <w:lang w:val="en-ZA" w:eastAsia="en-US"/>
        </w:rPr>
        <w:t>the oversheath</w:t>
      </w:r>
      <w:r w:rsidR="009F4FF8" w:rsidRPr="00B824D6">
        <w:rPr>
          <w:rFonts w:asciiTheme="minorHAnsi" w:eastAsiaTheme="minorHAnsi" w:hAnsiTheme="minorHAnsi" w:cstheme="minorHAnsi"/>
          <w:bCs/>
          <w:lang w:val="en-ZA" w:eastAsia="en-US"/>
        </w:rPr>
        <w:t>:</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60840 Annex F</w:t>
      </w:r>
    </w:p>
    <w:p w14:paraId="7FEFF085" w14:textId="61E7369B"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ix) Measurement of thickness of conductor and insulation screens</w:t>
      </w:r>
      <w:r w:rsidR="009F4FF8" w:rsidRPr="00B824D6">
        <w:rPr>
          <w:rFonts w:asciiTheme="minorHAnsi" w:eastAsiaTheme="minorHAnsi" w:hAnsiTheme="minorHAnsi" w:cstheme="minorHAnsi"/>
          <w:bCs/>
          <w:lang w:val="en-ZA" w:eastAsia="en-US"/>
        </w:rPr>
        <w:t>:</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60811-202</w:t>
      </w:r>
    </w:p>
    <w:p w14:paraId="41F15F1D" w14:textId="2717EC02"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x) Mechanical properties of XLPE insulation</w:t>
      </w:r>
      <w:r w:rsidR="009F4FF8" w:rsidRPr="00B824D6">
        <w:rPr>
          <w:rFonts w:asciiTheme="minorHAnsi" w:eastAsiaTheme="minorHAnsi" w:hAnsiTheme="minorHAnsi" w:cstheme="minorHAnsi"/>
          <w:bCs/>
          <w:lang w:val="en-ZA" w:eastAsia="en-US"/>
        </w:rPr>
        <w:t>:</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60811-507</w:t>
      </w:r>
    </w:p>
    <w:p w14:paraId="29321F42" w14:textId="77DDB2F1"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 Lightning impulse voltage test</w:t>
      </w:r>
      <w:r w:rsidR="009F4FF8" w:rsidRPr="00B824D6">
        <w:rPr>
          <w:rFonts w:asciiTheme="minorHAnsi" w:eastAsiaTheme="minorHAnsi" w:hAnsiTheme="minorHAnsi" w:cstheme="minorHAnsi"/>
          <w:bCs/>
          <w:lang w:val="en-ZA" w:eastAsia="en-US"/>
        </w:rPr>
        <w:t>:</w:t>
      </w:r>
      <w:r w:rsidR="009A2D70" w:rsidRPr="00B824D6">
        <w:rPr>
          <w:rFonts w:asciiTheme="minorHAnsi" w:eastAsiaTheme="minorHAnsi" w:hAnsiTheme="minorHAnsi" w:cstheme="minorHAnsi"/>
          <w:bCs/>
          <w:lang w:val="en-ZA" w:eastAsia="en-US"/>
        </w:rPr>
        <w:t xml:space="preserve"> </w:t>
      </w:r>
      <w:r w:rsidR="009A2D70" w:rsidRPr="00B824D6">
        <w:rPr>
          <w:rFonts w:asciiTheme="minorHAnsi" w:eastAsiaTheme="minorHAnsi" w:hAnsiTheme="minorHAnsi" w:cstheme="minorHAnsi"/>
          <w:lang w:val="en-ZA" w:eastAsia="en-US"/>
        </w:rPr>
        <w:t>IEC 62067 clause 10.12</w:t>
      </w:r>
    </w:p>
    <w:p w14:paraId="67234D0D" w14:textId="1E958372"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vii) Water penetration test</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60840 Annex E</w:t>
      </w:r>
    </w:p>
    <w:p w14:paraId="6F73C5D0" w14:textId="379A75F3"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viii) Tests on components of cables with a longitudinally applied metal tape or foil, bonded to</w:t>
      </w:r>
      <w:r w:rsidR="009F4FF8"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bCs/>
          <w:lang w:val="en-ZA" w:eastAsia="en-US"/>
        </w:rPr>
        <w:t>the oversheath</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60840 Annex F</w:t>
      </w:r>
    </w:p>
    <w:p w14:paraId="58D20076" w14:textId="1A5CE07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ix) Measurement of thickness of conductor and insulation screens</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60811-202</w:t>
      </w:r>
    </w:p>
    <w:p w14:paraId="760E6C34" w14:textId="3495E0A2"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x) Mechanical properties of XLPE insulation</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60811-501</w:t>
      </w:r>
    </w:p>
    <w:p w14:paraId="660A6C5B" w14:textId="1AE3745E" w:rsidR="00E65BA2" w:rsidRPr="00B824D6" w:rsidRDefault="00E65BA2" w:rsidP="00E65BA2">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xi) Mechanical properties of sheath</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IEC 60811-501</w:t>
      </w:r>
    </w:p>
    <w:p w14:paraId="2857784D" w14:textId="38DE2932" w:rsidR="00E65BA2" w:rsidRPr="00B824D6" w:rsidRDefault="00E65BA2" w:rsidP="00E65BA2">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r w:rsidRPr="00B824D6">
        <w:rPr>
          <w:rFonts w:asciiTheme="minorHAnsi" w:eastAsiaTheme="minorHAnsi" w:hAnsiTheme="minorHAnsi" w:cstheme="minorHAnsi"/>
          <w:bCs/>
          <w:lang w:val="en-ZA" w:eastAsia="en-US"/>
        </w:rPr>
        <w:t>xii) Abrasion resistance of cable markings</w:t>
      </w:r>
      <w:r w:rsidR="009F4FF8" w:rsidRPr="00B824D6">
        <w:rPr>
          <w:rFonts w:asciiTheme="minorHAnsi" w:eastAsiaTheme="minorHAnsi" w:hAnsiTheme="minorHAnsi" w:cstheme="minorHAnsi"/>
          <w:bCs/>
          <w:lang w:val="en-ZA" w:eastAsia="en-US"/>
        </w:rPr>
        <w:t>:</w:t>
      </w:r>
      <w:r w:rsidRPr="00B824D6">
        <w:rPr>
          <w:rFonts w:asciiTheme="minorHAnsi" w:eastAsiaTheme="minorHAnsi" w:hAnsiTheme="minorHAnsi" w:cstheme="minorHAnsi"/>
          <w:bCs/>
          <w:lang w:val="en-ZA" w:eastAsia="en-US"/>
        </w:rPr>
        <w:t xml:space="preserve"> </w:t>
      </w:r>
      <w:r w:rsidRPr="00B824D6">
        <w:rPr>
          <w:rFonts w:asciiTheme="minorHAnsi" w:eastAsiaTheme="minorHAnsi" w:hAnsiTheme="minorHAnsi" w:cstheme="minorHAnsi"/>
          <w:lang w:val="en-ZA" w:eastAsia="en-US"/>
        </w:rPr>
        <w:t xml:space="preserve">IEC 60794-1-21 sub clause 4.4 </w:t>
      </w:r>
    </w:p>
    <w:p w14:paraId="7FAFD5AA" w14:textId="77777777" w:rsidR="00E65BA2" w:rsidRPr="00B824D6" w:rsidRDefault="00E65BA2" w:rsidP="00E65BA2">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2F7DA327" w14:textId="666D33F7"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Prequalification Test list</w:t>
      </w:r>
    </w:p>
    <w:p w14:paraId="1FB0A204" w14:textId="77777777" w:rsidR="009A2D70" w:rsidRPr="00B824D6" w:rsidRDefault="009A2D70" w:rsidP="009A2D70">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Prequalification tests shall be performed before supplying a type of cable covered by this standard in order to demonstrate satisfactory long-term performance of the complete cable system.</w:t>
      </w:r>
    </w:p>
    <w:p w14:paraId="5644420D" w14:textId="58A8E924" w:rsidR="009A2D70" w:rsidRPr="00B824D6" w:rsidRDefault="009A2D70" w:rsidP="009A2D70">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prequalification test shall be performed on cable systems where the calculated nominal electrical stresses at the conduct</w:t>
      </w:r>
      <w:r w:rsidR="009F4FF8" w:rsidRPr="00B824D6">
        <w:rPr>
          <w:rFonts w:asciiTheme="minorHAnsi" w:eastAsiaTheme="minorHAnsi" w:hAnsiTheme="minorHAnsi" w:cstheme="minorHAnsi"/>
          <w:lang w:val="en-ZA" w:eastAsia="en-US"/>
        </w:rPr>
        <w:t>or screen will be higher than 8.</w:t>
      </w:r>
      <w:r w:rsidRPr="00B824D6">
        <w:rPr>
          <w:rFonts w:asciiTheme="minorHAnsi" w:eastAsiaTheme="minorHAnsi" w:hAnsiTheme="minorHAnsi" w:cstheme="minorHAnsi"/>
          <w:lang w:val="en-ZA" w:eastAsia="en-US"/>
        </w:rPr>
        <w:t>0 kV/mm and/or at the insulation screen higher than 4,0 kV/mm. The prequalification test shall be performed except if cable systems with the same construction and accessories of the same family have been prequalified for a higher rated voltage.</w:t>
      </w:r>
    </w:p>
    <w:p w14:paraId="13A6DB52" w14:textId="77777777" w:rsidR="009A2D70" w:rsidRPr="00B824D6" w:rsidRDefault="009A2D70" w:rsidP="009A2D70">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Prequalification test must be performed on a cable system, using a cable of a large conductor cross-section in order to cover thermo-mechanical aspects. General conditions for these tests and their extension are those indicated in IEC 62067 clause 13 for cables with U</w:t>
      </w:r>
      <w:r w:rsidRPr="00B824D6">
        <w:rPr>
          <w:rFonts w:asciiTheme="minorHAnsi" w:eastAsiaTheme="minorHAnsi" w:hAnsiTheme="minorHAnsi" w:cstheme="minorHAnsi"/>
          <w:sz w:val="12"/>
          <w:szCs w:val="12"/>
          <w:lang w:val="en-ZA" w:eastAsia="en-US"/>
        </w:rPr>
        <w:t>0</w:t>
      </w:r>
      <w:r w:rsidRPr="00B824D6">
        <w:rPr>
          <w:rFonts w:asciiTheme="minorHAnsi" w:eastAsiaTheme="minorHAnsi" w:hAnsiTheme="minorHAnsi" w:cstheme="minorHAnsi"/>
          <w:lang w:val="en-ZA" w:eastAsia="en-US"/>
        </w:rPr>
        <w:t>=127 kV and IEC 60840 clause 13 for cables with U</w:t>
      </w:r>
      <w:r w:rsidRPr="00B824D6">
        <w:rPr>
          <w:rFonts w:asciiTheme="minorHAnsi" w:eastAsiaTheme="minorHAnsi" w:hAnsiTheme="minorHAnsi" w:cstheme="minorHAnsi"/>
          <w:sz w:val="12"/>
          <w:szCs w:val="12"/>
          <w:lang w:val="en-ZA" w:eastAsia="en-US"/>
        </w:rPr>
        <w:t>0</w:t>
      </w:r>
      <w:r w:rsidRPr="00B824D6">
        <w:rPr>
          <w:rFonts w:asciiTheme="minorHAnsi" w:eastAsiaTheme="minorHAnsi" w:hAnsiTheme="minorHAnsi" w:cstheme="minorHAnsi"/>
          <w:lang w:val="en-ZA" w:eastAsia="en-US"/>
        </w:rPr>
        <w:t>&lt;127 kV.</w:t>
      </w:r>
    </w:p>
    <w:p w14:paraId="01E8D0A9" w14:textId="031D0BA4"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 Heating cycle voltage test</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60840 clause 13.2.4</w:t>
      </w:r>
    </w:p>
    <w:p w14:paraId="5CEEA6D7" w14:textId="5756BBF0"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 Lightning impulse voltage test</w:t>
      </w:r>
      <w:r w:rsidR="009F4FF8"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60840 clause 13.2.5</w:t>
      </w:r>
    </w:p>
    <w:p w14:paraId="03474CCB" w14:textId="20B54882"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iii) Examination of the cable system after completion of the tests above</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60840 clause 13.2.6</w:t>
      </w:r>
    </w:p>
    <w:p w14:paraId="59F89471" w14:textId="77777777" w:rsidR="00092429" w:rsidRPr="00B824D6" w:rsidRDefault="00092429" w:rsidP="00F161BD">
      <w:pPr>
        <w:autoSpaceDE w:val="0"/>
        <w:autoSpaceDN w:val="0"/>
        <w:adjustRightInd w:val="0"/>
        <w:spacing w:before="0" w:after="0" w:line="240" w:lineRule="auto"/>
        <w:jc w:val="left"/>
        <w:rPr>
          <w:rFonts w:asciiTheme="minorHAnsi" w:eastAsiaTheme="minorHAnsi" w:hAnsiTheme="minorHAnsi" w:cstheme="minorHAnsi"/>
          <w:b/>
          <w:bCs/>
          <w:lang w:val="en-ZA" w:eastAsia="en-US"/>
        </w:rPr>
      </w:pPr>
    </w:p>
    <w:p w14:paraId="58E28319" w14:textId="3DA8F04F"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Development Test list</w:t>
      </w:r>
    </w:p>
    <w:p w14:paraId="6AF3590D" w14:textId="77777777" w:rsidR="009A2D70" w:rsidRPr="00B824D6" w:rsidRDefault="009A2D70" w:rsidP="009A2D70">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These are tests made during the development of a cable design and shall be performed before supplying a type of cable covered by this standard in order to demonstrate satisfactory performance of the complete cable system. </w:t>
      </w:r>
    </w:p>
    <w:p w14:paraId="04CC46DA" w14:textId="1E88CAE1"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lastRenderedPageBreak/>
        <w:t>i) Impact test</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TR 61901 clause 4.1.1</w:t>
      </w:r>
    </w:p>
    <w:p w14:paraId="6C653B60" w14:textId="7400B473"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 Sidewall loading test</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TR 61901 clause 4.1.3</w:t>
      </w:r>
    </w:p>
    <w:p w14:paraId="29551F0C" w14:textId="47B29B71"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iii) Long term ageing of adhesive bonds of components of laminated covering</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TR 61901 clause 4.1.4</w:t>
      </w:r>
    </w:p>
    <w:p w14:paraId="423EDD81" w14:textId="310D8E51" w:rsidR="00F161BD" w:rsidRPr="00B824D6" w:rsidRDefault="00F161BD" w:rsidP="00F161BD">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iv) Mechanical properties of the welding</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TR 61901 clause 4.1.5</w:t>
      </w:r>
    </w:p>
    <w:p w14:paraId="79DEE5CF" w14:textId="0C21190B" w:rsidR="00092429" w:rsidRPr="00B824D6" w:rsidRDefault="00092429" w:rsidP="00092429">
      <w:pPr>
        <w:autoSpaceDE w:val="0"/>
        <w:autoSpaceDN w:val="0"/>
        <w:adjustRightInd w:val="0"/>
        <w:spacing w:before="0" w:after="0" w:line="240" w:lineRule="auto"/>
        <w:jc w:val="left"/>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v) Short circuit test</w:t>
      </w:r>
      <w:r w:rsidR="009F4FF8" w:rsidRPr="00B824D6">
        <w:rPr>
          <w:rFonts w:asciiTheme="minorHAnsi" w:eastAsiaTheme="minorHAnsi" w:hAnsiTheme="minorHAnsi" w:cstheme="minorHAnsi"/>
          <w:bCs/>
          <w:lang w:val="en-ZA" w:eastAsia="en-US"/>
        </w:rPr>
        <w:t>:</w:t>
      </w:r>
      <w:r w:rsidR="00E65BA2" w:rsidRPr="00B824D6">
        <w:rPr>
          <w:rFonts w:asciiTheme="minorHAnsi" w:eastAsiaTheme="minorHAnsi" w:hAnsiTheme="minorHAnsi" w:cstheme="minorHAnsi"/>
          <w:bCs/>
          <w:lang w:val="en-ZA" w:eastAsia="en-US"/>
        </w:rPr>
        <w:t xml:space="preserve"> </w:t>
      </w:r>
      <w:r w:rsidR="00E65BA2" w:rsidRPr="00B824D6">
        <w:rPr>
          <w:rFonts w:asciiTheme="minorHAnsi" w:eastAsiaTheme="minorHAnsi" w:hAnsiTheme="minorHAnsi" w:cstheme="minorHAnsi"/>
          <w:lang w:val="en-ZA" w:eastAsia="en-US"/>
        </w:rPr>
        <w:t>IEC TR 61901 clause 4.1.5</w:t>
      </w:r>
    </w:p>
    <w:p w14:paraId="237A2C0F" w14:textId="77777777" w:rsidR="00257018" w:rsidRPr="00B824D6" w:rsidRDefault="00257018" w:rsidP="008D7724">
      <w:pPr>
        <w:tabs>
          <w:tab w:val="left" w:pos="1701"/>
        </w:tabs>
        <w:spacing w:after="240" w:line="276" w:lineRule="auto"/>
        <w:jc w:val="left"/>
        <w:outlineLvl w:val="3"/>
        <w:rPr>
          <w:rFonts w:asciiTheme="minorHAnsi" w:eastAsia="SimSun" w:hAnsiTheme="minorHAnsi" w:cstheme="minorHAnsi"/>
          <w:lang w:eastAsia="en-US"/>
        </w:rPr>
      </w:pPr>
    </w:p>
    <w:p w14:paraId="2E35D2A4" w14:textId="77777777" w:rsidR="008D7724" w:rsidRPr="00B824D6" w:rsidRDefault="008D7724" w:rsidP="00DC60A0">
      <w:pPr>
        <w:numPr>
          <w:ilvl w:val="1"/>
          <w:numId w:val="4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Packing and shipping</w:t>
      </w:r>
    </w:p>
    <w:p w14:paraId="4D004FBC" w14:textId="5631E1DE" w:rsidR="00791C5D" w:rsidRPr="00B824D6" w:rsidRDefault="00791C5D" w:rsidP="00791C5D">
      <w:pPr>
        <w:tabs>
          <w:tab w:val="left" w:pos="1701"/>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samples needed for tests shall be taken from additional lengths of the same batch included in the supply order. Thereby, the lengths in any contract could not be diminished in order to perform any test. The allowed tolerance of the cable length provided on each drum is -0%, +1% of the nominal length required.</w:t>
      </w:r>
    </w:p>
    <w:p w14:paraId="61DEB1F2" w14:textId="544A27CA" w:rsidR="008D7724" w:rsidRPr="00B824D6" w:rsidRDefault="008D7724" w:rsidP="008D7724">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In addition to the applicable items </w:t>
      </w:r>
      <w:r w:rsidR="00CA1EDC" w:rsidRPr="00B824D6">
        <w:rPr>
          <w:rFonts w:asciiTheme="minorHAnsi" w:eastAsia="SimSun" w:hAnsiTheme="minorHAnsi" w:cstheme="minorHAnsi"/>
          <w:lang w:eastAsia="en-US"/>
        </w:rPr>
        <w:t>as per IEC standard</w:t>
      </w:r>
      <w:r w:rsidRPr="00B824D6">
        <w:rPr>
          <w:rFonts w:asciiTheme="minorHAnsi" w:eastAsia="SimSun" w:hAnsiTheme="minorHAnsi" w:cstheme="minorHAnsi"/>
          <w:lang w:eastAsia="en-US"/>
        </w:rPr>
        <w:t>, packing and shipping of the cable shall</w:t>
      </w:r>
      <w:r w:rsidR="00791C5D"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conform to the following:</w:t>
      </w:r>
    </w:p>
    <w:p w14:paraId="375D7EFC" w14:textId="77777777" w:rsidR="008D7724" w:rsidRPr="00B824D6" w:rsidRDefault="008D7724" w:rsidP="00DC60A0">
      <w:pPr>
        <w:pStyle w:val="Paragraphedeliste"/>
        <w:numPr>
          <w:ilvl w:val="0"/>
          <w:numId w:val="42"/>
        </w:numPr>
        <w:tabs>
          <w:tab w:val="left" w:pos="1701"/>
        </w:tabs>
        <w:spacing w:after="240" w:line="276" w:lineRule="auto"/>
        <w:jc w:val="left"/>
        <w:outlineLvl w:val="3"/>
        <w:rPr>
          <w:rFonts w:asciiTheme="minorHAnsi" w:eastAsia="SimSun" w:hAnsiTheme="minorHAnsi" w:cstheme="minorHAnsi"/>
        </w:rPr>
      </w:pPr>
      <w:r w:rsidRPr="00B824D6">
        <w:rPr>
          <w:rFonts w:asciiTheme="minorHAnsi" w:eastAsia="SimSun" w:hAnsiTheme="minorHAnsi" w:cstheme="minorHAnsi"/>
        </w:rPr>
        <w:t>A pulling eye attached to the conductor shall be provided at the outside cable end of each cable shipping length.</w:t>
      </w:r>
    </w:p>
    <w:p w14:paraId="18DD5CDF" w14:textId="77777777" w:rsidR="008D7724" w:rsidRPr="00B824D6" w:rsidRDefault="008D7724" w:rsidP="00DC60A0">
      <w:pPr>
        <w:pStyle w:val="Paragraphedeliste"/>
        <w:numPr>
          <w:ilvl w:val="0"/>
          <w:numId w:val="42"/>
        </w:numPr>
        <w:tabs>
          <w:tab w:val="left" w:pos="1701"/>
        </w:tabs>
        <w:spacing w:after="240" w:line="276" w:lineRule="auto"/>
        <w:jc w:val="left"/>
        <w:outlineLvl w:val="3"/>
        <w:rPr>
          <w:rFonts w:asciiTheme="minorHAnsi" w:eastAsia="SimSun" w:hAnsiTheme="minorHAnsi" w:cstheme="minorHAnsi"/>
        </w:rPr>
      </w:pPr>
      <w:r w:rsidRPr="00B824D6">
        <w:rPr>
          <w:rFonts w:asciiTheme="minorHAnsi" w:eastAsia="SimSun" w:hAnsiTheme="minorHAnsi" w:cstheme="minorHAnsi"/>
        </w:rPr>
        <w:t>The cable ends shall be sealed with a waterproof, heat shrinkable plastic or elastomeric end cap with adhesive type sealing compound.  Cable ends shall be properly secured to the reel.</w:t>
      </w:r>
    </w:p>
    <w:p w14:paraId="7F4089E2" w14:textId="77777777" w:rsidR="008D7724" w:rsidRPr="00B824D6" w:rsidRDefault="008D7724" w:rsidP="00DC60A0">
      <w:pPr>
        <w:pStyle w:val="Paragraphedeliste"/>
        <w:numPr>
          <w:ilvl w:val="0"/>
          <w:numId w:val="42"/>
        </w:numPr>
        <w:tabs>
          <w:tab w:val="left" w:pos="1701"/>
        </w:tabs>
        <w:spacing w:after="240" w:line="276" w:lineRule="auto"/>
        <w:jc w:val="left"/>
        <w:outlineLvl w:val="3"/>
        <w:rPr>
          <w:rFonts w:asciiTheme="minorHAnsi" w:eastAsia="SimSun" w:hAnsiTheme="minorHAnsi" w:cstheme="minorHAnsi"/>
        </w:rPr>
      </w:pPr>
      <w:r w:rsidRPr="00B824D6">
        <w:rPr>
          <w:rFonts w:asciiTheme="minorHAnsi" w:eastAsia="SimSun" w:hAnsiTheme="minorHAnsi" w:cstheme="minorHAnsi"/>
        </w:rPr>
        <w:t>The cable shall be delivered without splices, on standard sized non-returnable steel drums of sturdy construction properly packed and lagged externally to prevent the cable from possible damage during transport.  Wood lagging shall be used and have a minimum thickness of 50mm.</w:t>
      </w:r>
    </w:p>
    <w:p w14:paraId="69F6B01D" w14:textId="77777777" w:rsidR="008D7724" w:rsidRPr="00B824D6" w:rsidRDefault="008D7724" w:rsidP="008D7724">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Cable reels/drums shall be marked in legible and indelible letters giving the following particulars: </w:t>
      </w:r>
    </w:p>
    <w:p w14:paraId="37CF430B" w14:textId="77777777" w:rsidR="008D7724" w:rsidRPr="00B824D6" w:rsidRDefault="008D7724" w:rsidP="008D7724">
      <w:pPr>
        <w:autoSpaceDE w:val="0"/>
        <w:autoSpaceDN w:val="0"/>
        <w:adjustRightInd w:val="0"/>
        <w:spacing w:before="0" w:after="0" w:line="240" w:lineRule="auto"/>
        <w:ind w:firstLine="720"/>
        <w:jc w:val="left"/>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 Cable </w:t>
      </w:r>
      <w:r w:rsidRPr="00B824D6">
        <w:rPr>
          <w:rFonts w:asciiTheme="minorHAnsi" w:eastAsiaTheme="minorHAnsi" w:hAnsiTheme="minorHAnsi" w:cstheme="minorHAnsi"/>
          <w:szCs w:val="24"/>
          <w:lang w:val="en-ZA" w:eastAsia="en-US"/>
        </w:rPr>
        <w:t>voltage</w:t>
      </w:r>
      <w:r w:rsidRPr="00B824D6">
        <w:rPr>
          <w:rFonts w:asciiTheme="minorHAnsi" w:eastAsia="SimSun" w:hAnsiTheme="minorHAnsi" w:cstheme="minorHAnsi"/>
          <w:lang w:eastAsia="en-US"/>
        </w:rPr>
        <w:t xml:space="preserve"> and conductor size </w:t>
      </w:r>
    </w:p>
    <w:p w14:paraId="254BD62A" w14:textId="77777777" w:rsidR="008D7724" w:rsidRPr="00B824D6" w:rsidRDefault="008D7724" w:rsidP="008D7724">
      <w:pPr>
        <w:autoSpaceDE w:val="0"/>
        <w:autoSpaceDN w:val="0"/>
        <w:adjustRightInd w:val="0"/>
        <w:spacing w:before="0" w:after="0" w:line="240" w:lineRule="auto"/>
        <w:ind w:firstLine="720"/>
        <w:jc w:val="left"/>
        <w:rPr>
          <w:rFonts w:asciiTheme="minorHAnsi" w:eastAsia="SimSun" w:hAnsiTheme="minorHAnsi" w:cstheme="minorHAnsi"/>
          <w:lang w:eastAsia="en-US"/>
        </w:rPr>
      </w:pPr>
      <w:r w:rsidRPr="00B824D6">
        <w:rPr>
          <w:rFonts w:asciiTheme="minorHAnsi" w:eastAsiaTheme="minorHAnsi" w:hAnsiTheme="minorHAnsi" w:cstheme="minorHAnsi"/>
          <w:szCs w:val="24"/>
          <w:lang w:val="en-ZA" w:eastAsia="en-US"/>
        </w:rPr>
        <w:t>b. Type of cable</w:t>
      </w:r>
    </w:p>
    <w:p w14:paraId="6963C293" w14:textId="77777777" w:rsidR="008D7724" w:rsidRPr="00B824D6" w:rsidRDefault="008D7724" w:rsidP="008D7724">
      <w:pPr>
        <w:autoSpaceDE w:val="0"/>
        <w:autoSpaceDN w:val="0"/>
        <w:adjustRightInd w:val="0"/>
        <w:spacing w:before="0" w:after="0" w:line="240" w:lineRule="auto"/>
        <w:ind w:firstLine="720"/>
        <w:jc w:val="left"/>
        <w:rPr>
          <w:rFonts w:asciiTheme="minorHAnsi" w:eastAsia="SimSun" w:hAnsiTheme="minorHAnsi" w:cstheme="minorHAnsi"/>
          <w:lang w:eastAsia="en-US"/>
        </w:rPr>
      </w:pPr>
      <w:r w:rsidRPr="00B824D6">
        <w:rPr>
          <w:rFonts w:asciiTheme="minorHAnsi" w:eastAsia="SimSun" w:hAnsiTheme="minorHAnsi" w:cstheme="minorHAnsi"/>
          <w:lang w:eastAsia="en-US"/>
        </w:rPr>
        <w:t xml:space="preserve">c. Length and weight of cable on reel </w:t>
      </w:r>
    </w:p>
    <w:p w14:paraId="332C7FE2" w14:textId="77777777" w:rsidR="008D7724" w:rsidRPr="00B824D6" w:rsidRDefault="008D7724" w:rsidP="008D7724">
      <w:pPr>
        <w:autoSpaceDE w:val="0"/>
        <w:autoSpaceDN w:val="0"/>
        <w:adjustRightInd w:val="0"/>
        <w:spacing w:before="0" w:after="0" w:line="240" w:lineRule="auto"/>
        <w:ind w:firstLine="720"/>
        <w:jc w:val="left"/>
        <w:rPr>
          <w:rFonts w:asciiTheme="minorHAnsi" w:eastAsia="SimSun" w:hAnsiTheme="minorHAnsi" w:cstheme="minorHAnsi"/>
          <w:b/>
          <w:sz w:val="22"/>
          <w:lang w:eastAsia="en-US"/>
        </w:rPr>
      </w:pPr>
      <w:r w:rsidRPr="00B824D6">
        <w:rPr>
          <w:rFonts w:asciiTheme="minorHAnsi" w:eastAsia="SimSun" w:hAnsiTheme="minorHAnsi" w:cstheme="minorHAnsi"/>
          <w:lang w:eastAsia="en-US"/>
        </w:rPr>
        <w:t>d. Gross weight</w:t>
      </w:r>
      <w:r w:rsidRPr="00B824D6">
        <w:rPr>
          <w:rFonts w:asciiTheme="minorHAnsi" w:eastAsia="SimSun" w:hAnsiTheme="minorHAnsi" w:cstheme="minorHAnsi"/>
          <w:b/>
          <w:sz w:val="22"/>
          <w:lang w:eastAsia="en-US"/>
        </w:rPr>
        <w:tab/>
      </w:r>
    </w:p>
    <w:p w14:paraId="4D32CBF4" w14:textId="77777777" w:rsidR="008D7724" w:rsidRPr="00B824D6" w:rsidRDefault="008D7724" w:rsidP="008D7724">
      <w:pPr>
        <w:autoSpaceDE w:val="0"/>
        <w:autoSpaceDN w:val="0"/>
        <w:adjustRightInd w:val="0"/>
        <w:spacing w:before="0" w:after="0" w:line="240" w:lineRule="auto"/>
        <w:ind w:firstLine="720"/>
        <w:jc w:val="left"/>
        <w:rPr>
          <w:rFonts w:asciiTheme="minorHAnsi" w:eastAsia="SimSun" w:hAnsiTheme="minorHAnsi" w:cstheme="minorHAnsi"/>
          <w:b/>
          <w:sz w:val="22"/>
          <w:lang w:eastAsia="en-US"/>
        </w:rPr>
      </w:pPr>
      <w:r w:rsidRPr="00B824D6">
        <w:rPr>
          <w:rFonts w:asciiTheme="minorHAnsi" w:eastAsiaTheme="minorHAnsi" w:hAnsiTheme="minorHAnsi" w:cstheme="minorHAnsi"/>
          <w:szCs w:val="24"/>
          <w:lang w:val="en-ZA" w:eastAsia="en-US"/>
        </w:rPr>
        <w:t>e. Dimensions of reel</w:t>
      </w:r>
    </w:p>
    <w:p w14:paraId="30C73B17" w14:textId="77777777" w:rsidR="008D7724" w:rsidRPr="00B824D6" w:rsidRDefault="008D7724" w:rsidP="008D7724">
      <w:pPr>
        <w:autoSpaceDE w:val="0"/>
        <w:autoSpaceDN w:val="0"/>
        <w:adjustRightInd w:val="0"/>
        <w:spacing w:before="0" w:after="0" w:line="240" w:lineRule="auto"/>
        <w:ind w:firstLine="720"/>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f. Manufacturer's name and country of origin</w:t>
      </w:r>
    </w:p>
    <w:p w14:paraId="6632A6F6" w14:textId="77777777" w:rsidR="008D7724" w:rsidRPr="00B824D6" w:rsidRDefault="008D7724" w:rsidP="008D7724">
      <w:pPr>
        <w:autoSpaceDE w:val="0"/>
        <w:autoSpaceDN w:val="0"/>
        <w:adjustRightInd w:val="0"/>
        <w:spacing w:before="0" w:after="0" w:line="240" w:lineRule="auto"/>
        <w:ind w:firstLine="720"/>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g. Purchase Order number</w:t>
      </w:r>
    </w:p>
    <w:p w14:paraId="403C21C1" w14:textId="0BAC7D18" w:rsidR="008D7724" w:rsidRPr="00B824D6" w:rsidRDefault="008D7724" w:rsidP="008D7724">
      <w:pPr>
        <w:autoSpaceDE w:val="0"/>
        <w:autoSpaceDN w:val="0"/>
        <w:adjustRightInd w:val="0"/>
        <w:spacing w:before="0" w:after="0" w:line="240" w:lineRule="auto"/>
        <w:ind w:firstLine="720"/>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 xml:space="preserve">h. </w:t>
      </w:r>
      <w:r w:rsidR="00791C5D" w:rsidRPr="00B824D6">
        <w:rPr>
          <w:rFonts w:asciiTheme="minorHAnsi" w:eastAsiaTheme="minorHAnsi" w:hAnsiTheme="minorHAnsi" w:cstheme="minorHAnsi"/>
          <w:szCs w:val="24"/>
          <w:lang w:val="en-ZA" w:eastAsia="en-US"/>
        </w:rPr>
        <w:t xml:space="preserve">Contract number </w:t>
      </w:r>
    </w:p>
    <w:p w14:paraId="5DE7C2A7" w14:textId="77777777" w:rsidR="008D7724" w:rsidRPr="00B824D6" w:rsidRDefault="008D7724" w:rsidP="008D7724">
      <w:pPr>
        <w:autoSpaceDE w:val="0"/>
        <w:autoSpaceDN w:val="0"/>
        <w:adjustRightInd w:val="0"/>
        <w:spacing w:before="0" w:after="0" w:line="240" w:lineRule="auto"/>
        <w:ind w:firstLine="720"/>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 xml:space="preserve">i. Serial number of reel </w:t>
      </w:r>
    </w:p>
    <w:p w14:paraId="1F235CD5" w14:textId="77777777" w:rsidR="008D7724" w:rsidRPr="00B824D6" w:rsidRDefault="008D7724" w:rsidP="008D7724">
      <w:pPr>
        <w:autoSpaceDE w:val="0"/>
        <w:autoSpaceDN w:val="0"/>
        <w:adjustRightInd w:val="0"/>
        <w:spacing w:before="0" w:after="0" w:line="240" w:lineRule="auto"/>
        <w:ind w:firstLine="720"/>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 xml:space="preserve">j. TBU stock number in 10 cm high bold numerals. </w:t>
      </w:r>
    </w:p>
    <w:p w14:paraId="2AAD1AE4" w14:textId="77777777" w:rsidR="008D7724" w:rsidRPr="00B824D6" w:rsidRDefault="008D7724" w:rsidP="008D7724">
      <w:pPr>
        <w:autoSpaceDE w:val="0"/>
        <w:autoSpaceDN w:val="0"/>
        <w:adjustRightInd w:val="0"/>
        <w:spacing w:before="0" w:after="0" w:line="240" w:lineRule="auto"/>
        <w:ind w:firstLine="720"/>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 xml:space="preserve">k. Direction of rolling of reel </w:t>
      </w:r>
    </w:p>
    <w:p w14:paraId="4DED698E" w14:textId="77777777" w:rsidR="008D7724" w:rsidRPr="00B824D6" w:rsidRDefault="008D7724"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27F7466D" w14:textId="77777777" w:rsidR="008D7724" w:rsidRPr="00B824D6" w:rsidRDefault="008D7724" w:rsidP="008D7724">
      <w:pPr>
        <w:autoSpaceDE w:val="0"/>
        <w:autoSpaceDN w:val="0"/>
        <w:adjustRightInd w:val="0"/>
        <w:spacing w:before="0" w:after="0" w:line="240" w:lineRule="auto"/>
        <w:jc w:val="left"/>
        <w:rPr>
          <w:rFonts w:asciiTheme="minorHAnsi" w:eastAsia="SimSun" w:hAnsiTheme="minorHAnsi" w:cstheme="minorHAnsi"/>
          <w:b/>
          <w:sz w:val="22"/>
          <w:lang w:val="en-ZA" w:eastAsia="en-US"/>
        </w:rPr>
      </w:pPr>
      <w:r w:rsidRPr="00B824D6">
        <w:rPr>
          <w:rFonts w:asciiTheme="minorHAnsi" w:eastAsiaTheme="minorHAnsi" w:hAnsiTheme="minorHAnsi" w:cstheme="minorHAnsi"/>
          <w:szCs w:val="24"/>
          <w:lang w:val="en-ZA" w:eastAsia="en-US"/>
        </w:rPr>
        <w:t>All markings shall appear on both sides of the reel</w:t>
      </w:r>
    </w:p>
    <w:p w14:paraId="54559545" w14:textId="5D0AAA6B" w:rsidR="008D7724" w:rsidRPr="00B824D6" w:rsidRDefault="008D7724"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Cable reel identification shall include any additional information as required by shipping instructions.</w:t>
      </w:r>
    </w:p>
    <w:p w14:paraId="7D38C35A" w14:textId="77777777" w:rsidR="00D07169" w:rsidRPr="00B824D6" w:rsidRDefault="00D07169" w:rsidP="008D7724">
      <w:pPr>
        <w:autoSpaceDE w:val="0"/>
        <w:autoSpaceDN w:val="0"/>
        <w:adjustRightInd w:val="0"/>
        <w:spacing w:before="0" w:after="0" w:line="240" w:lineRule="auto"/>
        <w:jc w:val="left"/>
        <w:rPr>
          <w:rFonts w:asciiTheme="minorHAnsi" w:eastAsia="SimSun" w:hAnsiTheme="minorHAnsi" w:cstheme="minorHAnsi"/>
          <w:b/>
          <w:sz w:val="22"/>
          <w:lang w:val="en-ZA" w:eastAsia="en-US"/>
        </w:rPr>
      </w:pPr>
    </w:p>
    <w:p w14:paraId="50BD6410" w14:textId="77777777" w:rsidR="008D7724" w:rsidRPr="00B824D6" w:rsidRDefault="008D7724" w:rsidP="008D7724">
      <w:pPr>
        <w:autoSpaceDE w:val="0"/>
        <w:autoSpaceDN w:val="0"/>
        <w:adjustRightInd w:val="0"/>
        <w:spacing w:before="0" w:after="0" w:line="240" w:lineRule="auto"/>
        <w:jc w:val="left"/>
        <w:rPr>
          <w:rFonts w:asciiTheme="minorHAnsi" w:eastAsiaTheme="minorHAnsi" w:hAnsiTheme="minorHAnsi" w:cstheme="minorHAnsi"/>
          <w:sz w:val="24"/>
          <w:szCs w:val="24"/>
          <w:lang w:val="en-ZA" w:eastAsia="en-US"/>
        </w:rPr>
      </w:pPr>
    </w:p>
    <w:p w14:paraId="0CB49DD8" w14:textId="77777777" w:rsidR="008D7724" w:rsidRPr="00B824D6" w:rsidRDefault="008D7724" w:rsidP="00DC60A0">
      <w:pPr>
        <w:numPr>
          <w:ilvl w:val="1"/>
          <w:numId w:val="4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Technical data for 69 kV XLPE cable</w:t>
      </w:r>
    </w:p>
    <w:p w14:paraId="08182DC1" w14:textId="0BD36585" w:rsidR="008D7724" w:rsidRPr="00B824D6" w:rsidRDefault="008D7724"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The 69 kV XLPE cable to be supplied shall comply with guaranteed technical particulars as indicated in Annex</w:t>
      </w:r>
      <w:r w:rsidR="005F5C14" w:rsidRPr="00B824D6">
        <w:rPr>
          <w:rFonts w:asciiTheme="minorHAnsi" w:eastAsiaTheme="minorHAnsi" w:hAnsiTheme="minorHAnsi" w:cstheme="minorHAnsi"/>
          <w:szCs w:val="24"/>
          <w:lang w:val="en-ZA" w:eastAsia="en-US"/>
        </w:rPr>
        <w:t xml:space="preserve"> A2-1</w:t>
      </w:r>
      <w:r w:rsidRPr="00B824D6">
        <w:rPr>
          <w:rFonts w:asciiTheme="minorHAnsi" w:eastAsiaTheme="minorHAnsi" w:hAnsiTheme="minorHAnsi" w:cstheme="minorHAnsi"/>
          <w:szCs w:val="24"/>
          <w:lang w:val="en-ZA" w:eastAsia="en-US"/>
        </w:rPr>
        <w:t>.</w:t>
      </w:r>
    </w:p>
    <w:p w14:paraId="1E5809B3" w14:textId="5CD39377" w:rsidR="002913EA" w:rsidRPr="00B824D6" w:rsidRDefault="002913EA"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3BCD1146" w14:textId="3C89CDB0" w:rsidR="002913EA" w:rsidRPr="00B824D6" w:rsidRDefault="002913EA"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0DA4B9C0" w14:textId="75D750BC" w:rsidR="002913EA" w:rsidRPr="00B824D6" w:rsidRDefault="002913EA"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60413262" w14:textId="15FF9ED5" w:rsidR="002913EA" w:rsidRPr="00B824D6" w:rsidRDefault="002913EA"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0A7D0336" w14:textId="4CDE0D89" w:rsidR="002913EA" w:rsidRPr="00B824D6" w:rsidRDefault="002913EA"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0CCD6D21" w14:textId="46445CFC" w:rsidR="00D07169" w:rsidRPr="00B824D6" w:rsidRDefault="00D07169" w:rsidP="008772A3">
      <w:pPr>
        <w:pStyle w:val="Titre3"/>
        <w:rPr>
          <w:rFonts w:asciiTheme="minorHAnsi" w:hAnsiTheme="minorHAnsi" w:cstheme="minorHAnsi"/>
        </w:rPr>
      </w:pPr>
      <w:bookmarkStart w:id="1199" w:name="_Toc145149427"/>
      <w:bookmarkStart w:id="1200" w:name="_Toc145150096"/>
      <w:bookmarkStart w:id="1201" w:name="_Toc145190428"/>
      <w:bookmarkStart w:id="1202" w:name="_Toc145149428"/>
      <w:bookmarkStart w:id="1203" w:name="_Toc145150097"/>
      <w:bookmarkStart w:id="1204" w:name="_Toc145190429"/>
      <w:bookmarkStart w:id="1205" w:name="_Toc145149429"/>
      <w:bookmarkStart w:id="1206" w:name="_Toc145150098"/>
      <w:bookmarkStart w:id="1207" w:name="_Toc145190430"/>
      <w:bookmarkStart w:id="1208" w:name="_Toc145149430"/>
      <w:bookmarkStart w:id="1209" w:name="_Toc145150099"/>
      <w:bookmarkStart w:id="1210" w:name="_Toc145190431"/>
      <w:bookmarkStart w:id="1211" w:name="_Toc145149431"/>
      <w:bookmarkStart w:id="1212" w:name="_Toc145150100"/>
      <w:bookmarkStart w:id="1213" w:name="_Toc145190432"/>
      <w:bookmarkStart w:id="1214" w:name="_Toc145149432"/>
      <w:bookmarkStart w:id="1215" w:name="_Toc145150101"/>
      <w:bookmarkStart w:id="1216" w:name="_Toc145190433"/>
      <w:bookmarkStart w:id="1217" w:name="_Toc145149433"/>
      <w:bookmarkStart w:id="1218" w:name="_Toc145150102"/>
      <w:bookmarkStart w:id="1219" w:name="_Toc145190434"/>
      <w:bookmarkStart w:id="1220" w:name="_Toc145149434"/>
      <w:bookmarkStart w:id="1221" w:name="_Toc145150103"/>
      <w:bookmarkStart w:id="1222" w:name="_Toc145190435"/>
      <w:bookmarkStart w:id="1223" w:name="_Toc145149435"/>
      <w:bookmarkStart w:id="1224" w:name="_Toc145150104"/>
      <w:bookmarkStart w:id="1225" w:name="_Toc145190436"/>
      <w:bookmarkStart w:id="1226" w:name="_Toc145149436"/>
      <w:bookmarkStart w:id="1227" w:name="_Toc145150105"/>
      <w:bookmarkStart w:id="1228" w:name="_Toc145190437"/>
      <w:bookmarkStart w:id="1229" w:name="_Toc146202553"/>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r w:rsidRPr="00B824D6">
        <w:rPr>
          <w:rFonts w:asciiTheme="minorHAnsi" w:hAnsiTheme="minorHAnsi" w:cstheme="minorHAnsi"/>
        </w:rPr>
        <w:lastRenderedPageBreak/>
        <w:t>69kV UGC Accessories</w:t>
      </w:r>
      <w:bookmarkEnd w:id="1229"/>
    </w:p>
    <w:p w14:paraId="68679ABF" w14:textId="77777777" w:rsidR="00D07169" w:rsidRPr="00B824D6" w:rsidRDefault="00D07169" w:rsidP="00DC60A0">
      <w:pPr>
        <w:pStyle w:val="Paragraphedeliste"/>
        <w:numPr>
          <w:ilvl w:val="0"/>
          <w:numId w:val="4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7ACBB26F" w14:textId="77777777" w:rsidR="00D07169" w:rsidRPr="00B824D6" w:rsidRDefault="00D07169" w:rsidP="00D07169">
      <w:pPr>
        <w:rPr>
          <w:rFonts w:asciiTheme="minorHAnsi" w:hAnsiTheme="minorHAnsi" w:cstheme="minorHAnsi"/>
        </w:rPr>
      </w:pPr>
      <w:r w:rsidRPr="00B824D6">
        <w:rPr>
          <w:rFonts w:asciiTheme="minorHAnsi" w:hAnsiTheme="minorHAnsi" w:cstheme="minorHAnsi"/>
        </w:rPr>
        <w:t>This specification is for cable joints and terminations for single core XLPE insulated aluminium cables (with a corrugated aluminium metallic sheath for operation at 50Hz ac voltages of 38.1 kV between any conductor and sheath or earth, 69kV between phase conductors, having a maximum sustained power frequency voltage between phase conductors of 72.5kV.</w:t>
      </w:r>
    </w:p>
    <w:p w14:paraId="7389549E" w14:textId="4D2A0906" w:rsidR="00D07169" w:rsidRPr="00B824D6" w:rsidRDefault="00D07169" w:rsidP="00D07169">
      <w:pPr>
        <w:rPr>
          <w:rFonts w:asciiTheme="minorHAnsi" w:hAnsiTheme="minorHAnsi" w:cstheme="minorHAnsi"/>
        </w:rPr>
      </w:pPr>
      <w:r w:rsidRPr="00B824D6">
        <w:rPr>
          <w:rFonts w:asciiTheme="minorHAnsi" w:hAnsiTheme="minorHAnsi" w:cstheme="minorHAnsi"/>
        </w:rPr>
        <w:t xml:space="preserve">The specification also covers inspection and testing of the cable accessories as well as schedule of Guaranteed Technical Particulars to be filled, signed by the manufacturer, and submitted for </w:t>
      </w:r>
      <w:r w:rsidR="008E3BE5" w:rsidRPr="00B824D6">
        <w:rPr>
          <w:rFonts w:asciiTheme="minorHAnsi" w:hAnsiTheme="minorHAnsi" w:cstheme="minorHAnsi"/>
        </w:rPr>
        <w:t>bid</w:t>
      </w:r>
      <w:r w:rsidRPr="00B824D6">
        <w:rPr>
          <w:rFonts w:asciiTheme="minorHAnsi" w:hAnsiTheme="minorHAnsi" w:cstheme="minorHAnsi"/>
        </w:rPr>
        <w:t xml:space="preserve"> evaluation.</w:t>
      </w:r>
    </w:p>
    <w:p w14:paraId="76801AD2" w14:textId="3025B212" w:rsidR="00D07169" w:rsidRPr="00B824D6" w:rsidRDefault="00D07169" w:rsidP="00D07169">
      <w:pPr>
        <w:rPr>
          <w:rFonts w:asciiTheme="minorHAnsi" w:hAnsiTheme="minorHAnsi" w:cstheme="minorHAnsi"/>
        </w:rPr>
      </w:pPr>
      <w:r w:rsidRPr="00B824D6">
        <w:rPr>
          <w:rFonts w:asciiTheme="minorHAnsi" w:hAnsiTheme="minorHAnsi" w:cstheme="minorHAnsi"/>
        </w:rPr>
        <w:t>The specification stipulates the minimum requirements for cable accessories acceptable for use, and it shall be the responsibility of the Supplier to ensure adequacy of the design, good workmanship, adherence to standards and the specification as well as ensuring good engineering practice in the manufacture of the cable accessories for the Employer.</w:t>
      </w:r>
    </w:p>
    <w:p w14:paraId="312D394D" w14:textId="77777777" w:rsidR="00D07169" w:rsidRPr="00B824D6" w:rsidRDefault="00D07169" w:rsidP="00D07169">
      <w:pPr>
        <w:rPr>
          <w:rFonts w:asciiTheme="minorHAnsi" w:hAnsiTheme="minorHAnsi" w:cstheme="minorHAnsi"/>
        </w:rPr>
      </w:pPr>
    </w:p>
    <w:p w14:paraId="538E3C91" w14:textId="77777777" w:rsidR="00D07169" w:rsidRPr="00B824D6" w:rsidRDefault="00D07169" w:rsidP="00DC60A0">
      <w:pPr>
        <w:numPr>
          <w:ilvl w:val="1"/>
          <w:numId w:val="4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Regulations and Standards</w:t>
      </w:r>
    </w:p>
    <w:p w14:paraId="48A6EBA2" w14:textId="77777777" w:rsidR="00D07169" w:rsidRPr="00B824D6" w:rsidRDefault="00D07169" w:rsidP="00D07169">
      <w:pPr>
        <w:rPr>
          <w:rFonts w:asciiTheme="minorHAnsi" w:hAnsiTheme="minorHAnsi" w:cstheme="minorHAnsi"/>
        </w:rPr>
      </w:pPr>
      <w:r w:rsidRPr="00B824D6">
        <w:rPr>
          <w:rFonts w:asciiTheme="minorHAnsi" w:hAnsiTheme="minorHAnsi" w:cstheme="minorHAnsi"/>
        </w:rPr>
        <w:t>The following standards contain provisions which, through reference in this text constitute provisions of this specification. Unless otherwise stated, the latest editions (including amendments) apply.</w:t>
      </w:r>
    </w:p>
    <w:tbl>
      <w:tblPr>
        <w:tblStyle w:val="Grilledutableau"/>
        <w:tblW w:w="0" w:type="auto"/>
        <w:tblInd w:w="284" w:type="dxa"/>
        <w:tblLook w:val="04A0" w:firstRow="1" w:lastRow="0" w:firstColumn="1" w:lastColumn="0" w:noHBand="0" w:noVBand="1"/>
      </w:tblPr>
      <w:tblGrid>
        <w:gridCol w:w="2126"/>
        <w:gridCol w:w="6606"/>
      </w:tblGrid>
      <w:tr w:rsidR="00B824D6" w:rsidRPr="00B824D6" w14:paraId="3A89648A" w14:textId="77777777" w:rsidTr="00B8437F">
        <w:tc>
          <w:tcPr>
            <w:tcW w:w="2126" w:type="dxa"/>
          </w:tcPr>
          <w:p w14:paraId="46AA8A2E" w14:textId="421396CA" w:rsidR="00D07169" w:rsidRPr="00B824D6" w:rsidRDefault="00D07169" w:rsidP="00AD26C1">
            <w:pPr>
              <w:rPr>
                <w:rFonts w:asciiTheme="minorHAnsi" w:hAnsiTheme="minorHAnsi" w:cstheme="minorHAnsi"/>
              </w:rPr>
            </w:pPr>
            <w:r w:rsidRPr="00B824D6">
              <w:rPr>
                <w:rFonts w:asciiTheme="minorHAnsi" w:hAnsiTheme="minorHAnsi" w:cstheme="minorHAnsi"/>
              </w:rPr>
              <w:t>IEC 60840</w:t>
            </w:r>
          </w:p>
        </w:tc>
        <w:tc>
          <w:tcPr>
            <w:tcW w:w="6606" w:type="dxa"/>
          </w:tcPr>
          <w:p w14:paraId="1783E8DF" w14:textId="77777777" w:rsidR="00D07169" w:rsidRPr="00B824D6" w:rsidRDefault="00D07169" w:rsidP="00AD26C1">
            <w:pPr>
              <w:rPr>
                <w:rFonts w:asciiTheme="minorHAnsi" w:hAnsiTheme="minorHAnsi" w:cstheme="minorHAnsi"/>
              </w:rPr>
            </w:pPr>
            <w:r w:rsidRPr="00B824D6">
              <w:rPr>
                <w:rFonts w:asciiTheme="minorHAnsi" w:hAnsiTheme="minorHAnsi" w:cstheme="minorHAnsi"/>
              </w:rPr>
              <w:t>Power cables with extruded insulation and their accessories for rated voltages above 30kV (Um = 36kV) up to 150kV (Um = 70kV) - Test methods and requirements.</w:t>
            </w:r>
          </w:p>
        </w:tc>
      </w:tr>
      <w:tr w:rsidR="00B824D6" w:rsidRPr="00B824D6" w14:paraId="5234BEC5" w14:textId="77777777" w:rsidTr="00B8437F">
        <w:tc>
          <w:tcPr>
            <w:tcW w:w="2126" w:type="dxa"/>
          </w:tcPr>
          <w:p w14:paraId="43E2DE72" w14:textId="7B8D224A" w:rsidR="00D07169" w:rsidRPr="00B824D6" w:rsidRDefault="00B8437F" w:rsidP="00AD26C1">
            <w:pPr>
              <w:rPr>
                <w:rFonts w:asciiTheme="minorHAnsi" w:hAnsiTheme="minorHAnsi" w:cstheme="minorHAnsi"/>
              </w:rPr>
            </w:pPr>
            <w:r w:rsidRPr="00B824D6">
              <w:rPr>
                <w:rFonts w:asciiTheme="minorHAnsi" w:hAnsiTheme="minorHAnsi" w:cstheme="minorHAnsi"/>
              </w:rPr>
              <w:t>IEC 60815</w:t>
            </w:r>
          </w:p>
        </w:tc>
        <w:tc>
          <w:tcPr>
            <w:tcW w:w="6606" w:type="dxa"/>
          </w:tcPr>
          <w:p w14:paraId="717C8CDC" w14:textId="15B2A0E8" w:rsidR="00D07169" w:rsidRPr="00B824D6" w:rsidRDefault="00D07169" w:rsidP="00B8437F">
            <w:pPr>
              <w:rPr>
                <w:rFonts w:asciiTheme="minorHAnsi" w:hAnsiTheme="minorHAnsi" w:cstheme="minorHAnsi"/>
              </w:rPr>
            </w:pPr>
            <w:r w:rsidRPr="00B824D6">
              <w:rPr>
                <w:rFonts w:asciiTheme="minorHAnsi" w:hAnsiTheme="minorHAnsi" w:cstheme="minorHAnsi"/>
              </w:rPr>
              <w:t>Selection and dimensioning of high-voltage insulators intended for use in polluted conditions.</w:t>
            </w:r>
          </w:p>
        </w:tc>
      </w:tr>
      <w:tr w:rsidR="00B824D6" w:rsidRPr="00B824D6" w14:paraId="38573911" w14:textId="77777777" w:rsidTr="00B8437F">
        <w:tc>
          <w:tcPr>
            <w:tcW w:w="2126" w:type="dxa"/>
          </w:tcPr>
          <w:p w14:paraId="4C87664E" w14:textId="348911A5" w:rsidR="00D07169" w:rsidRPr="00B824D6" w:rsidRDefault="00B8437F" w:rsidP="00AD26C1">
            <w:pPr>
              <w:rPr>
                <w:rFonts w:asciiTheme="minorHAnsi" w:hAnsiTheme="minorHAnsi" w:cstheme="minorHAnsi"/>
              </w:rPr>
            </w:pPr>
            <w:r w:rsidRPr="00B824D6">
              <w:rPr>
                <w:rFonts w:asciiTheme="minorHAnsi" w:hAnsiTheme="minorHAnsi" w:cstheme="minorHAnsi"/>
              </w:rPr>
              <w:t>IEEE 48</w:t>
            </w:r>
          </w:p>
        </w:tc>
        <w:tc>
          <w:tcPr>
            <w:tcW w:w="6606" w:type="dxa"/>
          </w:tcPr>
          <w:p w14:paraId="016C96E8" w14:textId="0C13BA76" w:rsidR="00D07169" w:rsidRPr="00B824D6" w:rsidRDefault="00D07169" w:rsidP="00AD26C1">
            <w:pPr>
              <w:rPr>
                <w:rFonts w:asciiTheme="minorHAnsi" w:hAnsiTheme="minorHAnsi" w:cstheme="minorHAnsi"/>
              </w:rPr>
            </w:pPr>
            <w:r w:rsidRPr="00B824D6">
              <w:rPr>
                <w:rFonts w:asciiTheme="minorHAnsi" w:hAnsiTheme="minorHAnsi" w:cstheme="minorHAnsi"/>
              </w:rPr>
              <w:t xml:space="preserve">Standard for Test Procedures and </w:t>
            </w:r>
            <w:r w:rsidR="00A5766D" w:rsidRPr="00B824D6">
              <w:rPr>
                <w:rFonts w:asciiTheme="minorHAnsi" w:hAnsiTheme="minorHAnsi" w:cstheme="minorHAnsi"/>
              </w:rPr>
              <w:t>requirements</w:t>
            </w:r>
            <w:r w:rsidRPr="00B824D6">
              <w:rPr>
                <w:rFonts w:asciiTheme="minorHAnsi" w:hAnsiTheme="minorHAnsi" w:cstheme="minorHAnsi"/>
              </w:rPr>
              <w:t xml:space="preserve"> for Alternating-Current Cable </w:t>
            </w:r>
          </w:p>
          <w:p w14:paraId="3DE5EA38" w14:textId="77777777" w:rsidR="00D07169" w:rsidRPr="00B824D6" w:rsidRDefault="00D07169" w:rsidP="00AD26C1">
            <w:pPr>
              <w:spacing w:after="160" w:line="259" w:lineRule="auto"/>
              <w:rPr>
                <w:rFonts w:asciiTheme="minorHAnsi" w:hAnsiTheme="minorHAnsi" w:cstheme="minorHAnsi"/>
              </w:rPr>
            </w:pPr>
            <w:r w:rsidRPr="00B824D6">
              <w:rPr>
                <w:rFonts w:asciiTheme="minorHAnsi" w:hAnsiTheme="minorHAnsi" w:cstheme="minorHAnsi"/>
              </w:rPr>
              <w:t>Terminations Used on Shielded Cables having Laminated Insulation Rated 2.5kV through 765 kV or Extruded Insulation Rated 2.5 kV through 500 kV</w:t>
            </w:r>
          </w:p>
        </w:tc>
      </w:tr>
      <w:tr w:rsidR="00B824D6" w:rsidRPr="00B824D6" w14:paraId="6386BA86" w14:textId="77777777" w:rsidTr="00B8437F">
        <w:tc>
          <w:tcPr>
            <w:tcW w:w="2126" w:type="dxa"/>
          </w:tcPr>
          <w:p w14:paraId="05351480" w14:textId="77777777" w:rsidR="00D07169" w:rsidRPr="00B824D6" w:rsidRDefault="00D07169" w:rsidP="00AD26C1">
            <w:pPr>
              <w:rPr>
                <w:rFonts w:asciiTheme="minorHAnsi" w:hAnsiTheme="minorHAnsi" w:cstheme="minorHAnsi"/>
              </w:rPr>
            </w:pPr>
            <w:r w:rsidRPr="00B824D6">
              <w:rPr>
                <w:rFonts w:asciiTheme="minorHAnsi" w:hAnsiTheme="minorHAnsi" w:cstheme="minorHAnsi"/>
              </w:rPr>
              <w:t>IEC 61238-1</w:t>
            </w:r>
          </w:p>
        </w:tc>
        <w:tc>
          <w:tcPr>
            <w:tcW w:w="6606" w:type="dxa"/>
          </w:tcPr>
          <w:p w14:paraId="60602560" w14:textId="77777777" w:rsidR="00D07169" w:rsidRPr="00B824D6" w:rsidRDefault="00D07169" w:rsidP="00AD26C1">
            <w:pPr>
              <w:spacing w:after="160" w:line="259" w:lineRule="auto"/>
              <w:rPr>
                <w:rFonts w:asciiTheme="minorHAnsi" w:hAnsiTheme="minorHAnsi" w:cstheme="minorHAnsi"/>
              </w:rPr>
            </w:pPr>
            <w:r w:rsidRPr="00B824D6">
              <w:rPr>
                <w:rFonts w:asciiTheme="minorHAnsi" w:hAnsiTheme="minorHAnsi" w:cstheme="minorHAnsi"/>
              </w:rPr>
              <w:t>Compression and mechanical connectors for power cables for rated voltages up to 30 kV (Um= 36 kV) -Part 1: Test methods and requirements</w:t>
            </w:r>
          </w:p>
        </w:tc>
      </w:tr>
    </w:tbl>
    <w:p w14:paraId="2F55D542"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design and</w:t>
      </w:r>
      <w:r w:rsidRPr="00B824D6">
        <w:rPr>
          <w:rFonts w:asciiTheme="minorHAnsi" w:eastAsiaTheme="minorHAnsi" w:hAnsiTheme="minorHAnsi" w:cstheme="minorHAnsi"/>
          <w:b/>
          <w:bCs/>
          <w:lang w:val="en-ZA"/>
        </w:rPr>
        <w:t xml:space="preserve"> </w:t>
      </w:r>
      <w:r w:rsidRPr="00B824D6">
        <w:rPr>
          <w:rFonts w:asciiTheme="minorHAnsi" w:eastAsiaTheme="minorHAnsi" w:hAnsiTheme="minorHAnsi" w:cstheme="minorHAnsi"/>
          <w:lang w:val="en-ZA"/>
        </w:rPr>
        <w:t>construction of the termination shall essentially meet the latest requirements of IEC 60141-1, IEC 60840, IEC 62067 or IEEE 48.</w:t>
      </w:r>
    </w:p>
    <w:p w14:paraId="0AE30425"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dimensions of cable termination interfaces for SF6 Gas Insulated Switchgear (GIS) shall meet the requirements of IEC TS60859 or IEEE 1300. Any variations in these dimensions due to manufacturing tolerances shall be indicated.</w:t>
      </w:r>
    </w:p>
    <w:p w14:paraId="4222B7A3"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eastAsia="en-US"/>
        </w:rPr>
        <w:t>All components of the splice or termination shall perform without distress under normal cyclic loading and fault conditions.</w:t>
      </w: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lang w:val="en-ZA" w:eastAsia="en-US"/>
        </w:rPr>
        <w:t>When the dielectric strength of the cable termination is dependent upon taping or the use of auxiliary insulation, such insulation shall be used when any design (type) tests are performed.</w:t>
      </w:r>
    </w:p>
    <w:p w14:paraId="48EBCAE5"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termination shall be Class 1 per IEEE 48 or equivalent. For apparatus terminations, the temperature of the medium in direct contact with the termination (ambient inside enclosure) shall not exceed 55ºC. Oil used in indoor terminations shall be preferably silicone oil.</w:t>
      </w:r>
    </w:p>
    <w:p w14:paraId="18D39580"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All terminations to Low Pressure Oil Filled (LPOF) power cable and GIS shall employ, as a minimum, a double sealing method per</w:t>
      </w: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lang w:val="en-ZA" w:eastAsia="en-US"/>
        </w:rPr>
        <w:t>IEC 60859 to prevent leakage of SF6 gas and oil. Details of the sealing method shall be submitted by the bidder for review and approval. The seals shall have a life expectancy of not less than 30 years.</w:t>
      </w:r>
    </w:p>
    <w:p w14:paraId="081B0EF8" w14:textId="6C842DE3"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Cable termination manufacturer shall provide and install the non-linear resistance/surge arresters, symmetrically between the GIS-side flange and ground, at the cable termination with GIS having shield break insulation to bypass very fast transients generated in GIS per IEC 60859 or IEEE 1300</w:t>
      </w:r>
    </w:p>
    <w:p w14:paraId="25E15221" w14:textId="77777777" w:rsidR="00475A42" w:rsidRPr="00B824D6" w:rsidRDefault="00475A42"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9AEE1B6" w14:textId="6BE4FF35" w:rsidR="00D07169" w:rsidRPr="00B824D6" w:rsidRDefault="00D07169" w:rsidP="00DC60A0">
      <w:pPr>
        <w:numPr>
          <w:ilvl w:val="1"/>
          <w:numId w:val="4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lastRenderedPageBreak/>
        <w:t>T</w:t>
      </w:r>
      <w:r w:rsidR="00077233" w:rsidRPr="00B824D6">
        <w:rPr>
          <w:rFonts w:asciiTheme="minorHAnsi" w:eastAsia="SimSun" w:hAnsiTheme="minorHAnsi" w:cstheme="minorHAnsi"/>
          <w:b/>
          <w:sz w:val="28"/>
          <w:lang w:eastAsia="en-US"/>
        </w:rPr>
        <w:t>erms and Definitions</w:t>
      </w:r>
    </w:p>
    <w:p w14:paraId="42AEA10A" w14:textId="0515D82A" w:rsidR="00D07169" w:rsidRPr="00B824D6" w:rsidRDefault="00D07169" w:rsidP="001E2340">
      <w:pPr>
        <w:rPr>
          <w:rFonts w:asciiTheme="minorHAnsi" w:hAnsiTheme="minorHAnsi" w:cstheme="minorHAnsi"/>
          <w:lang w:val="en-ZA"/>
        </w:rPr>
      </w:pPr>
      <w:r w:rsidRPr="00B824D6">
        <w:rPr>
          <w:rFonts w:asciiTheme="minorHAnsi" w:hAnsiTheme="minorHAnsi" w:cstheme="minorHAnsi"/>
          <w:lang w:val="en-ZA"/>
        </w:rPr>
        <w:t>For the purpose of this specification the definitions given in the reference standards shall apply.</w:t>
      </w:r>
    </w:p>
    <w:p w14:paraId="7B415E45"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rPr>
      </w:pPr>
    </w:p>
    <w:p w14:paraId="49E23F27" w14:textId="4B1F72E3" w:rsidR="00D8460B" w:rsidRPr="00B824D6" w:rsidRDefault="00D8460B" w:rsidP="00DC60A0">
      <w:pPr>
        <w:numPr>
          <w:ilvl w:val="1"/>
          <w:numId w:val="41"/>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w:t>
      </w:r>
      <w:r w:rsidR="00077233" w:rsidRPr="00B824D6">
        <w:rPr>
          <w:rFonts w:asciiTheme="minorHAnsi" w:eastAsia="SimSun" w:hAnsiTheme="minorHAnsi" w:cstheme="minorHAnsi"/>
          <w:b/>
          <w:sz w:val="28"/>
          <w:lang w:eastAsia="en-US"/>
        </w:rPr>
        <w:t xml:space="preserve">equirements </w:t>
      </w:r>
    </w:p>
    <w:p w14:paraId="6B29BAB4" w14:textId="10875831" w:rsidR="00D8460B" w:rsidRPr="00B824D6" w:rsidRDefault="00D8460B"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w:t>
      </w:r>
      <w:r w:rsidR="00077233" w:rsidRPr="00B824D6">
        <w:rPr>
          <w:rFonts w:asciiTheme="minorHAnsi" w:eastAsia="SimSun" w:hAnsiTheme="minorHAnsi" w:cstheme="minorHAnsi"/>
          <w:b/>
          <w:sz w:val="28"/>
          <w:lang w:eastAsia="en-US"/>
        </w:rPr>
        <w:t>ervice and System Conditions</w:t>
      </w:r>
    </w:p>
    <w:p w14:paraId="7FD987CF" w14:textId="77777777" w:rsidR="00D8460B" w:rsidRPr="00B824D6" w:rsidRDefault="00D8460B" w:rsidP="00DC60A0">
      <w:pPr>
        <w:numPr>
          <w:ilvl w:val="0"/>
          <w:numId w:val="13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accessories shall be suitable for use in outdoors installations and tropical conditions with a temperature range of -1°C to +40°C and humidity of up to 90%.</w:t>
      </w:r>
    </w:p>
    <w:p w14:paraId="573C1293" w14:textId="77777777" w:rsidR="00D8460B" w:rsidRPr="00B824D6" w:rsidRDefault="00D8460B" w:rsidP="00DC60A0">
      <w:pPr>
        <w:numPr>
          <w:ilvl w:val="0"/>
          <w:numId w:val="13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shall be laid in cable ducts.</w:t>
      </w:r>
    </w:p>
    <w:p w14:paraId="36A16D57" w14:textId="77777777" w:rsidR="00D8460B" w:rsidRPr="00B824D6" w:rsidRDefault="00D8460B" w:rsidP="00DC60A0">
      <w:pPr>
        <w:numPr>
          <w:ilvl w:val="0"/>
          <w:numId w:val="13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Permissible continuous loading operating temperature shall be 90°C.</w:t>
      </w:r>
    </w:p>
    <w:p w14:paraId="69EC7792" w14:textId="77777777" w:rsidR="00D8460B" w:rsidRPr="00B824D6" w:rsidRDefault="00D8460B" w:rsidP="00DC60A0">
      <w:pPr>
        <w:numPr>
          <w:ilvl w:val="0"/>
          <w:numId w:val="13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Permissible emergency loading temperature shall be 130°C for at least 8 hours.</w:t>
      </w:r>
    </w:p>
    <w:p w14:paraId="2FB41B7E" w14:textId="77777777" w:rsidR="00D8460B" w:rsidRPr="00B824D6" w:rsidRDefault="00D8460B" w:rsidP="00DC60A0">
      <w:pPr>
        <w:numPr>
          <w:ilvl w:val="0"/>
          <w:numId w:val="13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Permissible short circuit temperature shall be 250°C (for short-circuit duration of 5 s as per IEC 60840).</w:t>
      </w:r>
    </w:p>
    <w:p w14:paraId="2B8F897D" w14:textId="53C17B96" w:rsidR="00D8460B" w:rsidRPr="00B824D6" w:rsidRDefault="00D8460B" w:rsidP="00DC60A0">
      <w:pPr>
        <w:numPr>
          <w:ilvl w:val="0"/>
          <w:numId w:val="13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and cable accessories shall be connected to underground system operating at a nominal voltage of 69kV, 50Hz and maximum system voltage of 72.5kV and are solidly earthed at the transformer neutrals.</w:t>
      </w:r>
    </w:p>
    <w:p w14:paraId="40AF1B9C" w14:textId="77777777" w:rsidR="00D8460B" w:rsidRPr="00B824D6" w:rsidRDefault="00D8460B" w:rsidP="00D8460B">
      <w:pPr>
        <w:autoSpaceDE w:val="0"/>
        <w:autoSpaceDN w:val="0"/>
        <w:adjustRightInd w:val="0"/>
        <w:spacing w:before="0" w:after="0" w:line="240" w:lineRule="auto"/>
        <w:ind w:left="1080"/>
        <w:jc w:val="left"/>
        <w:rPr>
          <w:rFonts w:asciiTheme="minorHAnsi" w:eastAsiaTheme="minorHAnsi" w:hAnsiTheme="minorHAnsi" w:cstheme="minorHAnsi"/>
          <w:lang w:val="en-ZA"/>
        </w:rPr>
      </w:pPr>
    </w:p>
    <w:p w14:paraId="3C9A5CA6" w14:textId="54CB001C" w:rsidR="00D8460B" w:rsidRPr="00B824D6" w:rsidRDefault="00D8460B" w:rsidP="00DC60A0">
      <w:pPr>
        <w:numPr>
          <w:ilvl w:val="2"/>
          <w:numId w:val="41"/>
        </w:numPr>
        <w:tabs>
          <w:tab w:val="num" w:pos="360"/>
          <w:tab w:val="left" w:pos="2268"/>
        </w:tabs>
        <w:spacing w:after="240" w:line="276" w:lineRule="auto"/>
        <w:ind w:left="2268" w:hanging="850"/>
        <w:jc w:val="left"/>
        <w:outlineLvl w:val="3"/>
        <w:rPr>
          <w:rFonts w:asciiTheme="minorHAnsi" w:eastAsiaTheme="minorHAnsi" w:hAnsiTheme="minorHAnsi" w:cstheme="minorHAnsi"/>
          <w:b/>
          <w:lang w:val="en-ZA"/>
        </w:rPr>
      </w:pPr>
      <w:r w:rsidRPr="00B824D6">
        <w:rPr>
          <w:rFonts w:asciiTheme="minorHAnsi" w:eastAsia="SimSun" w:hAnsiTheme="minorHAnsi" w:cstheme="minorHAnsi"/>
          <w:b/>
          <w:sz w:val="28"/>
          <w:lang w:eastAsia="en-US"/>
        </w:rPr>
        <w:t>M</w:t>
      </w:r>
      <w:r w:rsidR="00077233" w:rsidRPr="00B824D6">
        <w:rPr>
          <w:rFonts w:asciiTheme="minorHAnsi" w:eastAsia="SimSun" w:hAnsiTheme="minorHAnsi" w:cstheme="minorHAnsi"/>
          <w:b/>
          <w:sz w:val="28"/>
          <w:lang w:eastAsia="en-US"/>
        </w:rPr>
        <w:t xml:space="preserve">aterials Design </w:t>
      </w:r>
      <w:r w:rsidR="006C7826" w:rsidRPr="00B824D6">
        <w:rPr>
          <w:rFonts w:asciiTheme="minorHAnsi" w:eastAsia="SimSun" w:hAnsiTheme="minorHAnsi" w:cstheme="minorHAnsi"/>
          <w:b/>
          <w:sz w:val="28"/>
          <w:lang w:eastAsia="en-US"/>
        </w:rPr>
        <w:t>and Construction</w:t>
      </w:r>
    </w:p>
    <w:p w14:paraId="3E33E5A0" w14:textId="77777777" w:rsidR="00D8460B" w:rsidRPr="00B824D6" w:rsidRDefault="00D8460B" w:rsidP="00DC60A0">
      <w:pPr>
        <w:numPr>
          <w:ilvl w:val="0"/>
          <w:numId w:val="15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accessories (termination and jointing kits) shall be designed and manufactured to IEC 60840 and IEEE 48 and the requirements of this specification.</w:t>
      </w:r>
    </w:p>
    <w:p w14:paraId="67FD0556" w14:textId="77777777" w:rsidR="00D8460B" w:rsidRPr="00B824D6" w:rsidRDefault="00D8460B" w:rsidP="00DC60A0">
      <w:pPr>
        <w:numPr>
          <w:ilvl w:val="0"/>
          <w:numId w:val="15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All materials used shall be compatible and suitable for the continuous operating temperature of the cable of 90°C and short circuit temperature of 250°C (5 seconds duration).</w:t>
      </w:r>
    </w:p>
    <w:p w14:paraId="70C2A8C1" w14:textId="77777777" w:rsidR="00D8460B" w:rsidRPr="00B824D6" w:rsidRDefault="00D8460B" w:rsidP="00DC60A0">
      <w:pPr>
        <w:numPr>
          <w:ilvl w:val="0"/>
          <w:numId w:val="151"/>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accessories shall be suitable for 69kV single core XLPE insulated Aluminium cable that has a corrugated Aluminium sheath.</w:t>
      </w:r>
    </w:p>
    <w:p w14:paraId="523F258F"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3E2511DD"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tbl>
      <w:tblPr>
        <w:tblW w:w="8642" w:type="dxa"/>
        <w:tblLook w:val="04A0" w:firstRow="1" w:lastRow="0" w:firstColumn="1" w:lastColumn="0" w:noHBand="0" w:noVBand="1"/>
      </w:tblPr>
      <w:tblGrid>
        <w:gridCol w:w="700"/>
        <w:gridCol w:w="3690"/>
        <w:gridCol w:w="4252"/>
      </w:tblGrid>
      <w:tr w:rsidR="00B824D6" w:rsidRPr="00B824D6" w14:paraId="78349F53" w14:textId="77777777" w:rsidTr="00851C30">
        <w:trPr>
          <w:trHeight w:val="288"/>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D77F6" w14:textId="77777777" w:rsidR="00D8460B" w:rsidRPr="00B824D6" w:rsidRDefault="00D8460B" w:rsidP="00AD26C1">
            <w:pPr>
              <w:spacing w:after="0" w:line="240" w:lineRule="auto"/>
              <w:jc w:val="center"/>
              <w:rPr>
                <w:rFonts w:asciiTheme="minorHAnsi" w:hAnsiTheme="minorHAnsi" w:cstheme="minorHAnsi"/>
                <w:b/>
                <w:bCs/>
                <w:lang w:val="en-US"/>
              </w:rPr>
            </w:pPr>
            <w:r w:rsidRPr="00B824D6">
              <w:rPr>
                <w:rFonts w:asciiTheme="minorHAnsi" w:hAnsiTheme="minorHAnsi" w:cstheme="minorHAnsi"/>
                <w:b/>
                <w:bCs/>
                <w:lang w:val="en-US"/>
              </w:rPr>
              <w:t>No</w:t>
            </w:r>
          </w:p>
        </w:tc>
        <w:tc>
          <w:tcPr>
            <w:tcW w:w="3690" w:type="dxa"/>
            <w:tcBorders>
              <w:top w:val="single" w:sz="4" w:space="0" w:color="auto"/>
              <w:left w:val="nil"/>
              <w:bottom w:val="single" w:sz="4" w:space="0" w:color="auto"/>
              <w:right w:val="single" w:sz="4" w:space="0" w:color="auto"/>
            </w:tcBorders>
            <w:shd w:val="clear" w:color="auto" w:fill="auto"/>
            <w:vAlign w:val="center"/>
            <w:hideMark/>
          </w:tcPr>
          <w:p w14:paraId="444FEB76" w14:textId="77777777" w:rsidR="00D8460B" w:rsidRPr="00B824D6" w:rsidRDefault="00D8460B" w:rsidP="00AD26C1">
            <w:pPr>
              <w:spacing w:after="0" w:line="240" w:lineRule="auto"/>
              <w:rPr>
                <w:rFonts w:asciiTheme="minorHAnsi" w:hAnsiTheme="minorHAnsi" w:cstheme="minorHAnsi"/>
                <w:b/>
                <w:bCs/>
                <w:lang w:val="en-US"/>
              </w:rPr>
            </w:pPr>
            <w:r w:rsidRPr="00B824D6">
              <w:rPr>
                <w:rFonts w:asciiTheme="minorHAnsi" w:hAnsiTheme="minorHAnsi" w:cstheme="minorHAnsi"/>
                <w:b/>
                <w:bCs/>
                <w:lang w:val="en-US"/>
              </w:rPr>
              <w:t>Item</w:t>
            </w:r>
          </w:p>
        </w:tc>
        <w:tc>
          <w:tcPr>
            <w:tcW w:w="4252" w:type="dxa"/>
            <w:tcBorders>
              <w:top w:val="single" w:sz="4" w:space="0" w:color="auto"/>
              <w:left w:val="nil"/>
              <w:bottom w:val="single" w:sz="4" w:space="0" w:color="auto"/>
              <w:right w:val="single" w:sz="4" w:space="0" w:color="auto"/>
            </w:tcBorders>
            <w:shd w:val="clear" w:color="auto" w:fill="auto"/>
            <w:noWrap/>
            <w:vAlign w:val="center"/>
            <w:hideMark/>
          </w:tcPr>
          <w:p w14:paraId="4908F891" w14:textId="77777777" w:rsidR="00D8460B" w:rsidRPr="00B824D6" w:rsidRDefault="00D8460B" w:rsidP="00AD26C1">
            <w:pPr>
              <w:spacing w:after="0" w:line="240" w:lineRule="auto"/>
              <w:rPr>
                <w:rFonts w:asciiTheme="minorHAnsi" w:hAnsiTheme="minorHAnsi" w:cstheme="minorHAnsi"/>
                <w:b/>
                <w:bCs/>
                <w:lang w:val="en-US"/>
              </w:rPr>
            </w:pPr>
            <w:r w:rsidRPr="00B824D6">
              <w:rPr>
                <w:rFonts w:asciiTheme="minorHAnsi" w:hAnsiTheme="minorHAnsi" w:cstheme="minorHAnsi"/>
                <w:b/>
                <w:bCs/>
                <w:lang w:val="en-US"/>
              </w:rPr>
              <w:t>Technical data for 69kV accessories</w:t>
            </w:r>
          </w:p>
        </w:tc>
      </w:tr>
      <w:tr w:rsidR="00B824D6" w:rsidRPr="00B824D6" w14:paraId="7537054C" w14:textId="77777777" w:rsidTr="00851C30">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5D12C64"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w:t>
            </w:r>
          </w:p>
        </w:tc>
        <w:tc>
          <w:tcPr>
            <w:tcW w:w="3690" w:type="dxa"/>
            <w:tcBorders>
              <w:top w:val="nil"/>
              <w:left w:val="nil"/>
              <w:bottom w:val="single" w:sz="4" w:space="0" w:color="auto"/>
              <w:right w:val="single" w:sz="4" w:space="0" w:color="auto"/>
            </w:tcBorders>
            <w:shd w:val="clear" w:color="auto" w:fill="auto"/>
            <w:vAlign w:val="center"/>
            <w:hideMark/>
          </w:tcPr>
          <w:p w14:paraId="14A0A7E9"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Nominal voltage (U)</w:t>
            </w:r>
          </w:p>
        </w:tc>
        <w:tc>
          <w:tcPr>
            <w:tcW w:w="4252" w:type="dxa"/>
            <w:tcBorders>
              <w:top w:val="nil"/>
              <w:left w:val="nil"/>
              <w:bottom w:val="single" w:sz="4" w:space="0" w:color="auto"/>
              <w:right w:val="single" w:sz="4" w:space="0" w:color="auto"/>
            </w:tcBorders>
            <w:shd w:val="clear" w:color="auto" w:fill="auto"/>
            <w:noWrap/>
            <w:vAlign w:val="center"/>
            <w:hideMark/>
          </w:tcPr>
          <w:p w14:paraId="7256563B"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69kV</w:t>
            </w:r>
          </w:p>
        </w:tc>
      </w:tr>
      <w:tr w:rsidR="00B824D6" w:rsidRPr="00B824D6" w14:paraId="167CE16D" w14:textId="77777777" w:rsidTr="00851C30">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AD33C27"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2</w:t>
            </w:r>
          </w:p>
        </w:tc>
        <w:tc>
          <w:tcPr>
            <w:tcW w:w="3690" w:type="dxa"/>
            <w:tcBorders>
              <w:top w:val="nil"/>
              <w:left w:val="nil"/>
              <w:bottom w:val="single" w:sz="4" w:space="0" w:color="auto"/>
              <w:right w:val="single" w:sz="4" w:space="0" w:color="auto"/>
            </w:tcBorders>
            <w:shd w:val="clear" w:color="auto" w:fill="auto"/>
            <w:vAlign w:val="center"/>
            <w:hideMark/>
          </w:tcPr>
          <w:p w14:paraId="74B794A2"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Max. service voltage (Um)</w:t>
            </w:r>
          </w:p>
        </w:tc>
        <w:tc>
          <w:tcPr>
            <w:tcW w:w="4252" w:type="dxa"/>
            <w:tcBorders>
              <w:top w:val="nil"/>
              <w:left w:val="nil"/>
              <w:bottom w:val="single" w:sz="4" w:space="0" w:color="auto"/>
              <w:right w:val="single" w:sz="4" w:space="0" w:color="auto"/>
            </w:tcBorders>
            <w:shd w:val="clear" w:color="auto" w:fill="auto"/>
            <w:noWrap/>
            <w:vAlign w:val="center"/>
            <w:hideMark/>
          </w:tcPr>
          <w:p w14:paraId="41CDFD58"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72kV</w:t>
            </w:r>
          </w:p>
        </w:tc>
      </w:tr>
      <w:tr w:rsidR="00B824D6" w:rsidRPr="00B824D6" w14:paraId="69A4A516" w14:textId="77777777" w:rsidTr="00851C30">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FE0DEE0"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3</w:t>
            </w:r>
          </w:p>
        </w:tc>
        <w:tc>
          <w:tcPr>
            <w:tcW w:w="3690" w:type="dxa"/>
            <w:tcBorders>
              <w:top w:val="nil"/>
              <w:left w:val="nil"/>
              <w:bottom w:val="single" w:sz="4" w:space="0" w:color="auto"/>
              <w:right w:val="single" w:sz="4" w:space="0" w:color="auto"/>
            </w:tcBorders>
            <w:shd w:val="clear" w:color="auto" w:fill="auto"/>
            <w:vAlign w:val="center"/>
            <w:hideMark/>
          </w:tcPr>
          <w:p w14:paraId="00D30DC6"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Power frequency voltage withstand test</w:t>
            </w:r>
          </w:p>
        </w:tc>
        <w:tc>
          <w:tcPr>
            <w:tcW w:w="4252" w:type="dxa"/>
            <w:tcBorders>
              <w:top w:val="nil"/>
              <w:left w:val="nil"/>
              <w:bottom w:val="single" w:sz="4" w:space="0" w:color="auto"/>
              <w:right w:val="single" w:sz="4" w:space="0" w:color="auto"/>
            </w:tcBorders>
            <w:shd w:val="clear" w:color="auto" w:fill="auto"/>
            <w:noWrap/>
            <w:vAlign w:val="center"/>
            <w:hideMark/>
          </w:tcPr>
          <w:p w14:paraId="3BC4029A"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120kV/30 min. No breakdown no flashover</w:t>
            </w:r>
          </w:p>
        </w:tc>
      </w:tr>
      <w:tr w:rsidR="00B824D6" w:rsidRPr="00B824D6" w14:paraId="5EE68E59" w14:textId="77777777" w:rsidTr="00851C30">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6C5E2BCF"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4</w:t>
            </w:r>
          </w:p>
        </w:tc>
        <w:tc>
          <w:tcPr>
            <w:tcW w:w="3690" w:type="dxa"/>
            <w:tcBorders>
              <w:top w:val="nil"/>
              <w:left w:val="nil"/>
              <w:bottom w:val="single" w:sz="4" w:space="0" w:color="auto"/>
              <w:right w:val="single" w:sz="4" w:space="0" w:color="auto"/>
            </w:tcBorders>
            <w:shd w:val="clear" w:color="auto" w:fill="auto"/>
            <w:vAlign w:val="center"/>
            <w:hideMark/>
          </w:tcPr>
          <w:p w14:paraId="73C396D6"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Room temperature partial discharge test</w:t>
            </w:r>
          </w:p>
        </w:tc>
        <w:tc>
          <w:tcPr>
            <w:tcW w:w="4252" w:type="dxa"/>
            <w:tcBorders>
              <w:top w:val="nil"/>
              <w:left w:val="nil"/>
              <w:bottom w:val="single" w:sz="4" w:space="0" w:color="auto"/>
              <w:right w:val="single" w:sz="4" w:space="0" w:color="auto"/>
            </w:tcBorders>
            <w:shd w:val="clear" w:color="auto" w:fill="auto"/>
            <w:noWrap/>
            <w:vAlign w:val="center"/>
            <w:hideMark/>
          </w:tcPr>
          <w:p w14:paraId="317E8CA6"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Test voltage 72kV, Partial discharge  &lt; 5pC</w:t>
            </w:r>
          </w:p>
        </w:tc>
      </w:tr>
      <w:tr w:rsidR="00B824D6" w:rsidRPr="00B824D6" w14:paraId="7EC64787" w14:textId="77777777" w:rsidTr="00851C30">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DEFE890"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5</w:t>
            </w:r>
          </w:p>
        </w:tc>
        <w:tc>
          <w:tcPr>
            <w:tcW w:w="3690" w:type="dxa"/>
            <w:tcBorders>
              <w:top w:val="nil"/>
              <w:left w:val="nil"/>
              <w:bottom w:val="single" w:sz="4" w:space="0" w:color="auto"/>
              <w:right w:val="single" w:sz="4" w:space="0" w:color="auto"/>
            </w:tcBorders>
            <w:shd w:val="clear" w:color="auto" w:fill="auto"/>
            <w:vAlign w:val="center"/>
            <w:hideMark/>
          </w:tcPr>
          <w:p w14:paraId="07B9BC4D"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Thermal cycle test</w:t>
            </w:r>
          </w:p>
        </w:tc>
        <w:tc>
          <w:tcPr>
            <w:tcW w:w="4252" w:type="dxa"/>
            <w:tcBorders>
              <w:top w:val="nil"/>
              <w:left w:val="nil"/>
              <w:bottom w:val="single" w:sz="4" w:space="0" w:color="auto"/>
              <w:right w:val="single" w:sz="4" w:space="0" w:color="auto"/>
            </w:tcBorders>
            <w:shd w:val="clear" w:color="auto" w:fill="auto"/>
            <w:vAlign w:val="center"/>
            <w:hideMark/>
          </w:tcPr>
          <w:p w14:paraId="7B797D3B"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96 kV heating for 8 hours, cooling  for 16  hours,</w:t>
            </w:r>
            <w:r w:rsidRPr="00B824D6">
              <w:rPr>
                <w:rFonts w:asciiTheme="minorHAnsi" w:hAnsiTheme="minorHAnsi" w:cstheme="minorHAnsi"/>
                <w:lang w:val="en-US"/>
              </w:rPr>
              <w:br/>
              <w:t>Conductor’s temperature is 95-100 °C (20 cycles)</w:t>
            </w:r>
          </w:p>
        </w:tc>
      </w:tr>
      <w:tr w:rsidR="00B824D6" w:rsidRPr="00B824D6" w14:paraId="6570C8D0" w14:textId="77777777" w:rsidTr="00851C30">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7B2F311"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6</w:t>
            </w:r>
          </w:p>
        </w:tc>
        <w:tc>
          <w:tcPr>
            <w:tcW w:w="3690" w:type="dxa"/>
            <w:tcBorders>
              <w:top w:val="nil"/>
              <w:left w:val="nil"/>
              <w:bottom w:val="single" w:sz="4" w:space="0" w:color="auto"/>
              <w:right w:val="single" w:sz="4" w:space="0" w:color="auto"/>
            </w:tcBorders>
            <w:shd w:val="clear" w:color="auto" w:fill="auto"/>
            <w:vAlign w:val="center"/>
            <w:hideMark/>
          </w:tcPr>
          <w:p w14:paraId="472391BE"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High temperature partial discharge test</w:t>
            </w:r>
          </w:p>
        </w:tc>
        <w:tc>
          <w:tcPr>
            <w:tcW w:w="4252" w:type="dxa"/>
            <w:tcBorders>
              <w:top w:val="nil"/>
              <w:left w:val="nil"/>
              <w:bottom w:val="single" w:sz="4" w:space="0" w:color="auto"/>
              <w:right w:val="single" w:sz="4" w:space="0" w:color="auto"/>
            </w:tcBorders>
            <w:shd w:val="clear" w:color="auto" w:fill="auto"/>
            <w:vAlign w:val="center"/>
            <w:hideMark/>
          </w:tcPr>
          <w:p w14:paraId="3A9AF333"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Test Voltage 72kV Test temperature 95-100°C, </w:t>
            </w:r>
            <w:r w:rsidRPr="00B824D6">
              <w:rPr>
                <w:rFonts w:asciiTheme="minorHAnsi" w:hAnsiTheme="minorHAnsi" w:cstheme="minorHAnsi"/>
                <w:lang w:val="en-US"/>
              </w:rPr>
              <w:br/>
              <w:t>Partial discharge &lt;5pC</w:t>
            </w:r>
          </w:p>
        </w:tc>
      </w:tr>
      <w:tr w:rsidR="00B824D6" w:rsidRPr="00B824D6" w14:paraId="2C74F56A" w14:textId="77777777" w:rsidTr="00851C30">
        <w:trPr>
          <w:trHeight w:val="684"/>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2D4B2DF"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7</w:t>
            </w:r>
          </w:p>
        </w:tc>
        <w:tc>
          <w:tcPr>
            <w:tcW w:w="3690" w:type="dxa"/>
            <w:tcBorders>
              <w:top w:val="nil"/>
              <w:left w:val="nil"/>
              <w:bottom w:val="single" w:sz="4" w:space="0" w:color="auto"/>
              <w:right w:val="single" w:sz="4" w:space="0" w:color="auto"/>
            </w:tcBorders>
            <w:shd w:val="clear" w:color="auto" w:fill="auto"/>
            <w:vAlign w:val="center"/>
            <w:hideMark/>
          </w:tcPr>
          <w:p w14:paraId="24DEF0A7"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Lightning impulse voltage test</w:t>
            </w:r>
          </w:p>
        </w:tc>
        <w:tc>
          <w:tcPr>
            <w:tcW w:w="4252" w:type="dxa"/>
            <w:tcBorders>
              <w:top w:val="nil"/>
              <w:left w:val="nil"/>
              <w:bottom w:val="single" w:sz="4" w:space="0" w:color="auto"/>
              <w:right w:val="single" w:sz="4" w:space="0" w:color="auto"/>
            </w:tcBorders>
            <w:shd w:val="clear" w:color="auto" w:fill="auto"/>
            <w:vAlign w:val="center"/>
            <w:hideMark/>
          </w:tcPr>
          <w:p w14:paraId="17C2EFC4"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450 kV positive and negative polarities each 10 times, </w:t>
            </w:r>
            <w:r w:rsidRPr="00B824D6">
              <w:rPr>
                <w:rFonts w:asciiTheme="minorHAnsi" w:hAnsiTheme="minorHAnsi" w:cstheme="minorHAnsi"/>
                <w:lang w:val="en-US"/>
              </w:rPr>
              <w:br/>
              <w:t>No breakdown, No flashover.</w:t>
            </w:r>
          </w:p>
        </w:tc>
      </w:tr>
      <w:tr w:rsidR="00B824D6" w:rsidRPr="00B824D6" w14:paraId="40DD7F3E" w14:textId="77777777" w:rsidTr="00851C30">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DF7BABA"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8</w:t>
            </w:r>
          </w:p>
        </w:tc>
        <w:tc>
          <w:tcPr>
            <w:tcW w:w="3690" w:type="dxa"/>
            <w:tcBorders>
              <w:top w:val="nil"/>
              <w:left w:val="nil"/>
              <w:bottom w:val="single" w:sz="4" w:space="0" w:color="auto"/>
              <w:right w:val="single" w:sz="4" w:space="0" w:color="auto"/>
            </w:tcBorders>
            <w:shd w:val="clear" w:color="auto" w:fill="auto"/>
            <w:vAlign w:val="center"/>
            <w:hideMark/>
          </w:tcPr>
          <w:p w14:paraId="43C33588"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After the impulse voltage withstand voltage test</w:t>
            </w:r>
          </w:p>
        </w:tc>
        <w:tc>
          <w:tcPr>
            <w:tcW w:w="4252" w:type="dxa"/>
            <w:tcBorders>
              <w:top w:val="nil"/>
              <w:left w:val="nil"/>
              <w:bottom w:val="single" w:sz="4" w:space="0" w:color="auto"/>
              <w:right w:val="single" w:sz="4" w:space="0" w:color="auto"/>
            </w:tcBorders>
            <w:shd w:val="clear" w:color="auto" w:fill="auto"/>
            <w:vAlign w:val="center"/>
            <w:hideMark/>
          </w:tcPr>
          <w:p w14:paraId="32E97295"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120 kV/15min. No breakdown. No flashover</w:t>
            </w:r>
          </w:p>
        </w:tc>
      </w:tr>
      <w:tr w:rsidR="00B824D6" w:rsidRPr="00B824D6" w14:paraId="6D0C888C" w14:textId="77777777" w:rsidTr="00851C30">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0C674172"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9</w:t>
            </w:r>
          </w:p>
        </w:tc>
        <w:tc>
          <w:tcPr>
            <w:tcW w:w="3690" w:type="dxa"/>
            <w:tcBorders>
              <w:top w:val="nil"/>
              <w:left w:val="nil"/>
              <w:bottom w:val="single" w:sz="4" w:space="0" w:color="auto"/>
              <w:right w:val="single" w:sz="4" w:space="0" w:color="auto"/>
            </w:tcBorders>
            <w:shd w:val="clear" w:color="auto" w:fill="auto"/>
            <w:vAlign w:val="center"/>
            <w:hideMark/>
          </w:tcPr>
          <w:p w14:paraId="704676AC"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Outdoor joint / termination short-term power frequency voltage test</w:t>
            </w:r>
          </w:p>
        </w:tc>
        <w:tc>
          <w:tcPr>
            <w:tcW w:w="4252" w:type="dxa"/>
            <w:tcBorders>
              <w:top w:val="nil"/>
              <w:left w:val="nil"/>
              <w:bottom w:val="single" w:sz="4" w:space="0" w:color="auto"/>
              <w:right w:val="single" w:sz="4" w:space="0" w:color="auto"/>
            </w:tcBorders>
            <w:shd w:val="clear" w:color="auto" w:fill="auto"/>
            <w:vAlign w:val="center"/>
            <w:hideMark/>
          </w:tcPr>
          <w:p w14:paraId="5A439088" w14:textId="696E4975" w:rsidR="00D8460B" w:rsidRPr="00B824D6" w:rsidRDefault="00D8460B" w:rsidP="00B8437F">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Rain status, at 120kV, for 1 min. </w:t>
            </w:r>
            <w:r w:rsidRPr="00B824D6">
              <w:rPr>
                <w:rFonts w:asciiTheme="minorHAnsi" w:hAnsiTheme="minorHAnsi" w:cstheme="minorHAnsi"/>
                <w:lang w:val="en-US"/>
              </w:rPr>
              <w:br/>
              <w:t>No flashover, No breakdown.</w:t>
            </w:r>
          </w:p>
        </w:tc>
      </w:tr>
      <w:tr w:rsidR="00B824D6" w:rsidRPr="00B824D6" w14:paraId="10E6E0A2" w14:textId="77777777" w:rsidTr="00851C30">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4DF4638"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10</w:t>
            </w:r>
          </w:p>
        </w:tc>
        <w:tc>
          <w:tcPr>
            <w:tcW w:w="3690" w:type="dxa"/>
            <w:tcBorders>
              <w:top w:val="nil"/>
              <w:left w:val="nil"/>
              <w:bottom w:val="single" w:sz="4" w:space="0" w:color="auto"/>
              <w:right w:val="single" w:sz="4" w:space="0" w:color="auto"/>
            </w:tcBorders>
            <w:shd w:val="clear" w:color="auto" w:fill="auto"/>
            <w:vAlign w:val="center"/>
            <w:hideMark/>
          </w:tcPr>
          <w:p w14:paraId="5495806C"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Short circuit current for 3 seconds</w:t>
            </w:r>
          </w:p>
        </w:tc>
        <w:tc>
          <w:tcPr>
            <w:tcW w:w="4252" w:type="dxa"/>
            <w:tcBorders>
              <w:top w:val="nil"/>
              <w:left w:val="nil"/>
              <w:bottom w:val="single" w:sz="4" w:space="0" w:color="auto"/>
              <w:right w:val="single" w:sz="4" w:space="0" w:color="auto"/>
            </w:tcBorders>
            <w:shd w:val="clear" w:color="auto" w:fill="auto"/>
            <w:vAlign w:val="center"/>
            <w:hideMark/>
          </w:tcPr>
          <w:p w14:paraId="066CA447" w14:textId="0AD0129C" w:rsidR="00D8460B" w:rsidRPr="00B824D6" w:rsidRDefault="00475A42">
            <w:pPr>
              <w:spacing w:after="0" w:line="240" w:lineRule="auto"/>
              <w:rPr>
                <w:rFonts w:asciiTheme="minorHAnsi" w:hAnsiTheme="minorHAnsi" w:cstheme="minorHAnsi"/>
                <w:lang w:val="en-US"/>
              </w:rPr>
            </w:pPr>
            <w:r w:rsidRPr="00B824D6">
              <w:rPr>
                <w:rFonts w:asciiTheme="minorHAnsi" w:hAnsiTheme="minorHAnsi" w:cstheme="minorHAnsi"/>
                <w:lang w:val="en-US"/>
              </w:rPr>
              <w:t>25</w:t>
            </w:r>
            <w:r w:rsidR="00D8460B" w:rsidRPr="00B824D6">
              <w:rPr>
                <w:rFonts w:asciiTheme="minorHAnsi" w:hAnsiTheme="minorHAnsi" w:cstheme="minorHAnsi"/>
                <w:lang w:val="en-US"/>
              </w:rPr>
              <w:t>kA</w:t>
            </w:r>
          </w:p>
        </w:tc>
      </w:tr>
      <w:tr w:rsidR="00B824D6" w:rsidRPr="00B824D6" w14:paraId="2B6BAEA2" w14:textId="77777777" w:rsidTr="00851C30">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04445A1B"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lastRenderedPageBreak/>
              <w:t>11</w:t>
            </w:r>
          </w:p>
        </w:tc>
        <w:tc>
          <w:tcPr>
            <w:tcW w:w="3690" w:type="dxa"/>
            <w:tcBorders>
              <w:top w:val="nil"/>
              <w:left w:val="nil"/>
              <w:bottom w:val="single" w:sz="4" w:space="0" w:color="auto"/>
              <w:right w:val="single" w:sz="4" w:space="0" w:color="auto"/>
            </w:tcBorders>
            <w:shd w:val="clear" w:color="auto" w:fill="auto"/>
            <w:vAlign w:val="center"/>
            <w:hideMark/>
          </w:tcPr>
          <w:p w14:paraId="4D417A93" w14:textId="432EC274" w:rsidR="00D8460B" w:rsidRPr="00B824D6" w:rsidRDefault="00D8460B" w:rsidP="005F02B0">
            <w:pPr>
              <w:spacing w:after="0" w:line="240" w:lineRule="auto"/>
              <w:jc w:val="left"/>
              <w:rPr>
                <w:rFonts w:asciiTheme="minorHAnsi" w:hAnsiTheme="minorHAnsi" w:cstheme="minorHAnsi"/>
                <w:lang w:val="en-US"/>
              </w:rPr>
            </w:pPr>
            <w:r w:rsidRPr="00B824D6">
              <w:rPr>
                <w:rFonts w:asciiTheme="minorHAnsi" w:hAnsiTheme="minorHAnsi" w:cstheme="minorHAnsi"/>
                <w:lang w:val="en-US"/>
              </w:rPr>
              <w:t>Outdoor joint/termination radio interference test</w:t>
            </w:r>
          </w:p>
        </w:tc>
        <w:tc>
          <w:tcPr>
            <w:tcW w:w="4252" w:type="dxa"/>
            <w:tcBorders>
              <w:top w:val="nil"/>
              <w:left w:val="nil"/>
              <w:bottom w:val="single" w:sz="4" w:space="0" w:color="auto"/>
              <w:right w:val="single" w:sz="4" w:space="0" w:color="auto"/>
            </w:tcBorders>
            <w:shd w:val="clear" w:color="auto" w:fill="auto"/>
            <w:vAlign w:val="center"/>
            <w:hideMark/>
          </w:tcPr>
          <w:p w14:paraId="64083F27"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61kV  generated 1MHHz interference voltage shall not be greater than 450 pV </w:t>
            </w:r>
          </w:p>
        </w:tc>
      </w:tr>
      <w:tr w:rsidR="00D8460B" w:rsidRPr="00B824D6" w14:paraId="083C7B88" w14:textId="77777777" w:rsidTr="00851C30">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D17532B" w14:textId="77777777" w:rsidR="00D8460B" w:rsidRPr="00B824D6" w:rsidRDefault="00D8460B" w:rsidP="00AD26C1">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12</w:t>
            </w:r>
          </w:p>
        </w:tc>
        <w:tc>
          <w:tcPr>
            <w:tcW w:w="3690" w:type="dxa"/>
            <w:tcBorders>
              <w:top w:val="nil"/>
              <w:left w:val="nil"/>
              <w:bottom w:val="single" w:sz="4" w:space="0" w:color="auto"/>
              <w:right w:val="single" w:sz="4" w:space="0" w:color="auto"/>
            </w:tcBorders>
            <w:shd w:val="clear" w:color="auto" w:fill="auto"/>
            <w:vAlign w:val="center"/>
            <w:hideMark/>
          </w:tcPr>
          <w:p w14:paraId="62DE7C0D"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Pressure leak test</w:t>
            </w:r>
          </w:p>
        </w:tc>
        <w:tc>
          <w:tcPr>
            <w:tcW w:w="4252" w:type="dxa"/>
            <w:tcBorders>
              <w:top w:val="nil"/>
              <w:left w:val="nil"/>
              <w:bottom w:val="single" w:sz="4" w:space="0" w:color="auto"/>
              <w:right w:val="single" w:sz="4" w:space="0" w:color="auto"/>
            </w:tcBorders>
            <w:shd w:val="clear" w:color="auto" w:fill="auto"/>
            <w:vAlign w:val="center"/>
            <w:hideMark/>
          </w:tcPr>
          <w:p w14:paraId="0C49D9FD" w14:textId="77777777" w:rsidR="00D8460B" w:rsidRPr="00B824D6" w:rsidRDefault="00D8460B" w:rsidP="00AD26C1">
            <w:pPr>
              <w:spacing w:after="0" w:line="240" w:lineRule="auto"/>
              <w:rPr>
                <w:rFonts w:asciiTheme="minorHAnsi" w:hAnsiTheme="minorHAnsi" w:cstheme="minorHAnsi"/>
                <w:lang w:val="en-US"/>
              </w:rPr>
            </w:pPr>
            <w:r w:rsidRPr="00B824D6">
              <w:rPr>
                <w:rFonts w:asciiTheme="minorHAnsi" w:hAnsiTheme="minorHAnsi" w:cstheme="minorHAnsi"/>
                <w:lang w:val="en-US"/>
              </w:rPr>
              <w:t>No gas shall escape at 0.2 MPa for 1 hour</w:t>
            </w:r>
          </w:p>
        </w:tc>
      </w:tr>
    </w:tbl>
    <w:p w14:paraId="45FB9A18"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US"/>
        </w:rPr>
      </w:pPr>
    </w:p>
    <w:p w14:paraId="3AE34BF8" w14:textId="69A21085" w:rsidR="00D07169" w:rsidRPr="00B824D6" w:rsidRDefault="00D8460B" w:rsidP="005F02B0">
      <w:pPr>
        <w:pStyle w:val="Lgende"/>
        <w:jc w:val="center"/>
        <w:rPr>
          <w:rFonts w:asciiTheme="minorHAnsi" w:hAnsiTheme="minorHAnsi" w:cstheme="minorHAnsi"/>
          <w:color w:val="auto"/>
        </w:rPr>
      </w:pPr>
      <w:bookmarkStart w:id="1230" w:name="_Toc145149604"/>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00316D84" w:rsidRPr="00B824D6">
        <w:rPr>
          <w:rFonts w:asciiTheme="minorHAnsi" w:hAnsiTheme="minorHAnsi" w:cstheme="minorHAnsi"/>
          <w:noProof/>
          <w:color w:val="auto"/>
        </w:rPr>
        <w:t>1</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Technical requirements for test of 69kV cable joints and terminations as per IEEE 48.</w:t>
      </w:r>
      <w:bookmarkEnd w:id="1230"/>
    </w:p>
    <w:p w14:paraId="09737BA6" w14:textId="783CD447" w:rsidR="00D8460B" w:rsidRPr="00B824D6" w:rsidRDefault="00D8460B" w:rsidP="00D8460B">
      <w:pPr>
        <w:rPr>
          <w:rFonts w:asciiTheme="minorHAnsi" w:eastAsiaTheme="minorHAnsi" w:hAnsiTheme="minorHAnsi" w:cstheme="minorHAnsi"/>
          <w:lang w:eastAsia="en-US"/>
        </w:rPr>
      </w:pPr>
    </w:p>
    <w:p w14:paraId="0BF47FB9" w14:textId="77777777" w:rsidR="00D8460B" w:rsidRPr="00B824D6" w:rsidRDefault="00D8460B" w:rsidP="00D8460B">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Cable Jointing Kits</w:t>
      </w:r>
    </w:p>
    <w:p w14:paraId="3DD49EAB" w14:textId="38904615" w:rsidR="00D8460B" w:rsidRPr="00B824D6" w:rsidRDefault="00D8460B" w:rsidP="00D8460B">
      <w:pPr>
        <w:rPr>
          <w:rFonts w:asciiTheme="minorHAnsi" w:hAnsiTheme="minorHAnsi" w:cstheme="minorHAnsi"/>
        </w:rPr>
      </w:pPr>
      <w:r w:rsidRPr="00B824D6">
        <w:rPr>
          <w:rFonts w:asciiTheme="minorHAnsi" w:hAnsiTheme="minorHAnsi" w:cstheme="minorHAnsi"/>
        </w:rPr>
        <w:t>Cable jointing kits shall be suitable for connecting the cables specified in Table 2 and the design requirements for each type of joint (straight through joint, transition joint,) shall be:</w:t>
      </w:r>
    </w:p>
    <w:p w14:paraId="20D7E462"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A joint insulation which meets the same performance standards as the cable as specified in IEC 60840 and IEEE 48 standards.</w:t>
      </w:r>
    </w:p>
    <w:p w14:paraId="15614A69"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A high current connection to permit the flow of short circuit current between the two cable sheaths or screen wires.</w:t>
      </w:r>
    </w:p>
    <w:p w14:paraId="50706A92"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A screen connection electrically insulated from earth potential to match the insulating integrity of the cable over-sheath.</w:t>
      </w:r>
    </w:p>
    <w:p w14:paraId="03B5475F"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Protection of the joint and cable insulation against the ingress of water.</w:t>
      </w:r>
    </w:p>
    <w:p w14:paraId="5C7FC34E"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Protection against corrosion of the joint metal work, flame retardant protection, anti-termite protection, etc.</w:t>
      </w:r>
    </w:p>
    <w:p w14:paraId="2C745F3A"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Each cable jointing kit shall contain the following:</w:t>
      </w:r>
    </w:p>
    <w:p w14:paraId="07761063" w14:textId="77777777" w:rsidR="00D8460B" w:rsidRPr="00B824D6" w:rsidRDefault="00D8460B"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Separate stress control tubing for smoothing the electrical field over the cable screen ends.</w:t>
      </w:r>
    </w:p>
    <w:p w14:paraId="575F510C" w14:textId="77777777" w:rsidR="00D8460B" w:rsidRPr="00B824D6" w:rsidRDefault="00D8460B"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Stress control tubing for smoothing the electrical field over the connector. This shall be moulded together with the insulation and screen tubing used for insulation and insulation screen on the outer layer (triple extrusion)</w:t>
      </w:r>
    </w:p>
    <w:p w14:paraId="7EB52434" w14:textId="77777777" w:rsidR="00D8460B" w:rsidRPr="00B824D6" w:rsidRDefault="00D8460B"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Metallic shielding (copper mesh) for continuing the correct shield across the joint area and making electrical contact with insulation screen.</w:t>
      </w:r>
    </w:p>
    <w:p w14:paraId="063ADFD9" w14:textId="77777777" w:rsidR="00D8460B" w:rsidRPr="00B824D6" w:rsidRDefault="00D8460B"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Outer shielding heat shrink/cold shrink outer sleeve forming a barrier against moisture and corrosion. </w:t>
      </w:r>
    </w:p>
    <w:p w14:paraId="1BAA2C2D" w14:textId="77777777" w:rsidR="00D8460B" w:rsidRPr="00B824D6" w:rsidRDefault="00D8460B"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Mechanical joint connector with stepless shear bolts that stretches axially and breaks off immediately the shear torque is achieved. Its contact technology shall be type- tested electrically and mechanically to IEC 61238-1.</w:t>
      </w:r>
    </w:p>
    <w:p w14:paraId="6A6D717E" w14:textId="77777777" w:rsidR="00D8460B" w:rsidRPr="00B824D6" w:rsidRDefault="00D8460B"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Earth braids and connectors.</w:t>
      </w:r>
    </w:p>
    <w:p w14:paraId="03A7E2FE" w14:textId="77777777" w:rsidR="00D8460B" w:rsidRPr="00B824D6" w:rsidRDefault="00D8460B"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Push on devices to be used in installation of pre-moulded tubes if necessary.</w:t>
      </w:r>
    </w:p>
    <w:p w14:paraId="5ABBD32F" w14:textId="77777777" w:rsidR="00D8460B" w:rsidRPr="00B824D6" w:rsidRDefault="00D8460B"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Heat shrinkable cable caps for sealing off moisture on cut cables. The cable caps shall shrink when heated and tightly fit the cable.</w:t>
      </w:r>
    </w:p>
    <w:p w14:paraId="72A192A7"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The joints shall be designed and manufactured to ensure that all components and materials shall be suitable for use in the service conditions specified.</w:t>
      </w:r>
    </w:p>
    <w:p w14:paraId="3B84160A"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The complete components and materials shall be free from defects, which would likely cause them to be unsatisfactory in service.</w:t>
      </w:r>
    </w:p>
    <w:p w14:paraId="554E63C2" w14:textId="77777777" w:rsidR="00D8460B" w:rsidRPr="00B824D6" w:rsidRDefault="00D8460B" w:rsidP="00DC60A0">
      <w:pPr>
        <w:pStyle w:val="Paragraphedeliste"/>
        <w:numPr>
          <w:ilvl w:val="0"/>
          <w:numId w:val="134"/>
        </w:numPr>
        <w:spacing w:before="0" w:after="160" w:line="259" w:lineRule="auto"/>
        <w:jc w:val="left"/>
        <w:rPr>
          <w:rFonts w:asciiTheme="minorHAnsi" w:hAnsiTheme="minorHAnsi" w:cstheme="minorHAnsi"/>
        </w:rPr>
      </w:pPr>
      <w:r w:rsidRPr="00B824D6">
        <w:rPr>
          <w:rFonts w:asciiTheme="minorHAnsi" w:hAnsiTheme="minorHAnsi" w:cstheme="minorHAnsi"/>
        </w:rPr>
        <w:t xml:space="preserve"> The components and materials shall be manufactured to ensure high moisture sealing capacity, resistance to fungal and insect attack.</w:t>
      </w:r>
    </w:p>
    <w:p w14:paraId="3B55F96C" w14:textId="77777777" w:rsidR="00D8460B" w:rsidRPr="00B824D6" w:rsidRDefault="00D8460B" w:rsidP="00D8460B">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Outdoor cable terminations with integral surge arrestor</w:t>
      </w:r>
    </w:p>
    <w:p w14:paraId="6C4E65F2" w14:textId="77777777" w:rsidR="00D8460B" w:rsidRPr="00B824D6" w:rsidRDefault="00D8460B" w:rsidP="00AD26C1">
      <w:pPr>
        <w:rPr>
          <w:rFonts w:asciiTheme="minorHAnsi" w:hAnsiTheme="minorHAnsi" w:cstheme="minorHAnsi"/>
        </w:rPr>
      </w:pPr>
      <w:r w:rsidRPr="00B824D6">
        <w:rPr>
          <w:rFonts w:asciiTheme="minorHAnsi" w:hAnsiTheme="minorHAnsi" w:cstheme="minorHAnsi"/>
        </w:rPr>
        <w:t>The terminations required in this specification shall have the following characteristics:</w:t>
      </w:r>
    </w:p>
    <w:p w14:paraId="16A9DA38" w14:textId="77777777"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Shall be of dry type and suitable for use in terminating XLPE cables with stranded compacted round aluminium conductors.</w:t>
      </w:r>
    </w:p>
    <w:p w14:paraId="0D256000" w14:textId="77777777"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 xml:space="preserve">The 69kV outdoor cable termination shall have an integral surge arrestor, for mounting onto a suitable pedestal column, (to be provided), or onto a suitable bracket (to be provided), for </w:t>
      </w:r>
      <w:r w:rsidRPr="00B824D6">
        <w:rPr>
          <w:rFonts w:asciiTheme="minorHAnsi" w:hAnsiTheme="minorHAnsi" w:cstheme="minorHAnsi"/>
        </w:rPr>
        <w:lastRenderedPageBreak/>
        <w:t>attachment onto the transmission line terminal structure, and shall include all necessary supporting clamps.</w:t>
      </w:r>
    </w:p>
    <w:p w14:paraId="6DE0A8AE" w14:textId="77777777"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Shall have a stress control tubing component with proper electrical stress control at the operating voltage over the insulated cable cores at the termination.</w:t>
      </w:r>
    </w:p>
    <w:p w14:paraId="5EB3FC64" w14:textId="77777777"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Shall have anti-tracking tubing with resistance to tracking and erosion of the material.</w:t>
      </w:r>
    </w:p>
    <w:p w14:paraId="39E678CC" w14:textId="77777777"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Shall be designed and manufactured to ensure that all components and materials are suitable for use in the specified service conditions.</w:t>
      </w:r>
    </w:p>
    <w:p w14:paraId="59B4F63C" w14:textId="77777777"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The complete components and materials shall be free from defects which would be likely to cause them to be unsatisfactory in service.</w:t>
      </w:r>
    </w:p>
    <w:p w14:paraId="0E574A9F" w14:textId="77777777"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The components and materials shall be manufactured to ensure high moisture sealing capacity, resistance to fungal and insect attack.</w:t>
      </w:r>
    </w:p>
    <w:p w14:paraId="45D65BAD" w14:textId="77777777" w:rsidR="00D8460B" w:rsidRPr="00B824D6" w:rsidRDefault="00D8460B" w:rsidP="00D8460B">
      <w:pPr>
        <w:pStyle w:val="Paragraphedeliste"/>
        <w:rPr>
          <w:rFonts w:asciiTheme="minorHAnsi" w:hAnsiTheme="minorHAnsi" w:cstheme="minorHAnsi"/>
        </w:rPr>
      </w:pPr>
    </w:p>
    <w:p w14:paraId="4B87D23D" w14:textId="3BB7BEDF"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Outdoor terminations shall be of specific creepage distance of 31</w:t>
      </w:r>
      <w:r w:rsidR="001D310C" w:rsidRPr="00B824D6">
        <w:rPr>
          <w:rFonts w:asciiTheme="minorHAnsi" w:hAnsiTheme="minorHAnsi" w:cstheme="minorHAnsi"/>
        </w:rPr>
        <w:t>.5</w:t>
      </w:r>
      <w:r w:rsidRPr="00B824D6">
        <w:rPr>
          <w:rFonts w:asciiTheme="minorHAnsi" w:hAnsiTheme="minorHAnsi" w:cstheme="minorHAnsi"/>
        </w:rPr>
        <w:t xml:space="preserve"> mm/kV, pollution level IV conforming and tested to IEC 60815 and shall be provided with sheds for creepage extension.</w:t>
      </w:r>
    </w:p>
    <w:p w14:paraId="3499588F" w14:textId="77777777" w:rsidR="00D8460B" w:rsidRPr="00B824D6" w:rsidRDefault="00D8460B" w:rsidP="00D8460B">
      <w:pPr>
        <w:pStyle w:val="Paragraphedeliste"/>
        <w:rPr>
          <w:rFonts w:asciiTheme="minorHAnsi" w:hAnsiTheme="minorHAnsi" w:cstheme="minorHAnsi"/>
        </w:rPr>
      </w:pPr>
    </w:p>
    <w:p w14:paraId="79E73D16" w14:textId="77777777" w:rsidR="00D8460B" w:rsidRPr="00B824D6" w:rsidRDefault="00D8460B" w:rsidP="00DC60A0">
      <w:pPr>
        <w:pStyle w:val="Paragraphedeliste"/>
        <w:numPr>
          <w:ilvl w:val="0"/>
          <w:numId w:val="133"/>
        </w:numPr>
        <w:spacing w:before="0" w:after="160" w:line="259" w:lineRule="auto"/>
        <w:jc w:val="left"/>
        <w:rPr>
          <w:rFonts w:asciiTheme="minorHAnsi" w:hAnsiTheme="minorHAnsi" w:cstheme="minorHAnsi"/>
        </w:rPr>
      </w:pPr>
      <w:r w:rsidRPr="00B824D6">
        <w:rPr>
          <w:rFonts w:asciiTheme="minorHAnsi" w:hAnsiTheme="minorHAnsi" w:cstheme="minorHAnsi"/>
        </w:rPr>
        <w:t xml:space="preserve">Terminal lugs shall be of tinned high conductivity copper with step-less mechanical shear off bolts. </w:t>
      </w:r>
    </w:p>
    <w:p w14:paraId="371F7EB6" w14:textId="77777777" w:rsidR="00D8460B" w:rsidRPr="00B824D6" w:rsidRDefault="00D8460B" w:rsidP="00DC60A0">
      <w:pPr>
        <w:pStyle w:val="Paragraphedeliste"/>
        <w:numPr>
          <w:ilvl w:val="0"/>
          <w:numId w:val="135"/>
        </w:numPr>
        <w:spacing w:before="0" w:after="160" w:line="259" w:lineRule="auto"/>
        <w:jc w:val="left"/>
        <w:rPr>
          <w:rFonts w:asciiTheme="minorHAnsi" w:hAnsiTheme="minorHAnsi" w:cstheme="minorHAnsi"/>
        </w:rPr>
      </w:pPr>
      <w:r w:rsidRPr="00B824D6">
        <w:rPr>
          <w:rFonts w:asciiTheme="minorHAnsi" w:hAnsiTheme="minorHAnsi" w:cstheme="minorHAnsi"/>
        </w:rPr>
        <w:t>Lugs shall be supplied in pairs complete with a pair of assembly bolts of similar materials.</w:t>
      </w:r>
    </w:p>
    <w:p w14:paraId="4E4CE090" w14:textId="77777777" w:rsidR="00D8460B" w:rsidRPr="00B824D6" w:rsidRDefault="00D8460B" w:rsidP="00DC60A0">
      <w:pPr>
        <w:pStyle w:val="Paragraphedeliste"/>
        <w:numPr>
          <w:ilvl w:val="0"/>
          <w:numId w:val="135"/>
        </w:numPr>
        <w:spacing w:before="0" w:after="160" w:line="259" w:lineRule="auto"/>
        <w:jc w:val="left"/>
        <w:rPr>
          <w:rFonts w:asciiTheme="minorHAnsi" w:hAnsiTheme="minorHAnsi" w:cstheme="minorHAnsi"/>
        </w:rPr>
      </w:pPr>
      <w:r w:rsidRPr="00B824D6">
        <w:rPr>
          <w:rFonts w:asciiTheme="minorHAnsi" w:hAnsiTheme="minorHAnsi" w:cstheme="minorHAnsi"/>
        </w:rPr>
        <w:t>Lugs shall be tested in accordance with BS EN 61238-1 (Class A-Short circuit Test).</w:t>
      </w:r>
    </w:p>
    <w:p w14:paraId="50A89DBB" w14:textId="0986F367" w:rsidR="00D8460B" w:rsidRPr="00B824D6" w:rsidRDefault="00D8460B" w:rsidP="00D8460B">
      <w:pPr>
        <w:rPr>
          <w:rFonts w:asciiTheme="minorHAnsi" w:hAnsiTheme="minorHAnsi" w:cstheme="minorHAnsi"/>
        </w:rPr>
      </w:pPr>
      <w:r w:rsidRPr="00B824D6">
        <w:rPr>
          <w:rFonts w:asciiTheme="minorHAnsi" w:hAnsiTheme="minorHAnsi" w:cstheme="minorHAnsi"/>
        </w:rPr>
        <w:t>The bolts shall have extruded profile. When completely tightened, the shears shall be flush with connector body</w:t>
      </w:r>
    </w:p>
    <w:p w14:paraId="19347343" w14:textId="77777777" w:rsidR="008319E2" w:rsidRPr="00B824D6" w:rsidRDefault="008319E2" w:rsidP="00D8460B">
      <w:pPr>
        <w:rPr>
          <w:rFonts w:asciiTheme="minorHAnsi" w:eastAsiaTheme="minorHAnsi" w:hAnsiTheme="minorHAnsi" w:cstheme="minorHAnsi"/>
          <w:lang w:eastAsia="en-US"/>
        </w:rPr>
      </w:pPr>
    </w:p>
    <w:p w14:paraId="0D28A237" w14:textId="16CEF7E9" w:rsidR="00AD26C1" w:rsidRPr="00B824D6" w:rsidRDefault="00AD26C1" w:rsidP="00AD26C1">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 xml:space="preserve">Indoor </w:t>
      </w:r>
      <w:r w:rsidR="00255A7E" w:rsidRPr="00B824D6">
        <w:rPr>
          <w:rFonts w:asciiTheme="minorHAnsi" w:eastAsiaTheme="minorHAnsi" w:hAnsiTheme="minorHAnsi" w:cstheme="minorHAnsi"/>
          <w:b/>
          <w:u w:val="single"/>
          <w:lang w:val="en-ZA"/>
        </w:rPr>
        <w:t xml:space="preserve">Dry plug-in SF6 termination </w:t>
      </w:r>
      <w:r w:rsidRPr="00B824D6">
        <w:rPr>
          <w:rFonts w:asciiTheme="minorHAnsi" w:eastAsiaTheme="minorHAnsi" w:hAnsiTheme="minorHAnsi" w:cstheme="minorHAnsi"/>
          <w:b/>
          <w:u w:val="single"/>
          <w:lang w:val="en-ZA"/>
        </w:rPr>
        <w:t>for 69kV GIS connection</w:t>
      </w:r>
    </w:p>
    <w:p w14:paraId="1D096303" w14:textId="77777777" w:rsidR="00CA0178" w:rsidRPr="00B824D6" w:rsidRDefault="00CA0178" w:rsidP="00AD26C1">
      <w:pPr>
        <w:autoSpaceDE w:val="0"/>
        <w:autoSpaceDN w:val="0"/>
        <w:adjustRightInd w:val="0"/>
        <w:spacing w:before="0" w:after="0" w:line="240" w:lineRule="auto"/>
        <w:jc w:val="left"/>
        <w:rPr>
          <w:rFonts w:asciiTheme="minorHAnsi" w:eastAsiaTheme="minorHAnsi" w:hAnsiTheme="minorHAnsi" w:cstheme="minorHAnsi"/>
          <w:b/>
          <w:u w:val="single"/>
          <w:lang w:val="en-ZA"/>
        </w:rPr>
      </w:pPr>
    </w:p>
    <w:p w14:paraId="7E499DF7" w14:textId="77777777" w:rsidR="00CA0178" w:rsidRPr="00B824D6" w:rsidRDefault="00CA0178" w:rsidP="00CA0178">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dimensions of cable termination interfaces for SF6 Gas Insulated Switchgear (GIS) shall meet the requirements of IEC TS60859 or IEEE 1300. Any variations in these dimensions due to manufacturing tolerances shall be indicated.</w:t>
      </w:r>
    </w:p>
    <w:p w14:paraId="693DFF85" w14:textId="77777777" w:rsidR="00CA0178" w:rsidRPr="00B824D6" w:rsidRDefault="00CA0178" w:rsidP="00CA0178">
      <w:pP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termination shall be Class 1 per IEEE 48 or equivalent. For apparatus terminations, the temperature of the medium in direct contact with the termination (ambient inside enclosure) shall not exceed 55ºC.</w:t>
      </w:r>
    </w:p>
    <w:p w14:paraId="0A8075A6" w14:textId="77777777" w:rsidR="00CA0178" w:rsidRPr="00B824D6" w:rsidRDefault="00CA0178" w:rsidP="00CA017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All terminations for GIS shall employ, as a minimum, a double sealing method per</w:t>
      </w: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lang w:val="en-ZA" w:eastAsia="en-US"/>
        </w:rPr>
        <w:t>IEC 60859 to prevent leakage of SF6 gas. Details of the sealing method shall be submitted by the bidder for review and approval. The seals shall have a life expectancy of not less than 30 years.</w:t>
      </w:r>
    </w:p>
    <w:p w14:paraId="7D2E1D18" w14:textId="181CB4DA" w:rsidR="00CA0178" w:rsidRPr="00B824D6" w:rsidRDefault="00CA0178" w:rsidP="00CA017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Cable termination manufacturer shall provide and install the non-linear resistance/surge arresters, symmetrically between the GIS-side flange and ground, at the cable termination with GIS having shield break insulation to bypass very fast transients generated in GIS per IEC 60859 or IEEE 1300.</w:t>
      </w:r>
    </w:p>
    <w:p w14:paraId="6AE3D38C" w14:textId="4E2319E7" w:rsidR="00AD26C1" w:rsidRPr="00B824D6" w:rsidRDefault="00AD26C1" w:rsidP="00AD26C1">
      <w:pPr>
        <w:rPr>
          <w:rFonts w:asciiTheme="minorHAnsi" w:hAnsiTheme="minorHAnsi" w:cstheme="minorHAnsi"/>
        </w:rPr>
      </w:pPr>
      <w:r w:rsidRPr="00B824D6">
        <w:rPr>
          <w:rFonts w:asciiTheme="minorHAnsi" w:hAnsiTheme="minorHAnsi" w:cstheme="minorHAnsi"/>
        </w:rPr>
        <w:t>The terminations required in this specification shall have the following characteristics:</w:t>
      </w:r>
    </w:p>
    <w:p w14:paraId="794DA209" w14:textId="03C77526" w:rsidR="00255A7E" w:rsidRPr="00B824D6" w:rsidRDefault="00255A7E"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The </w:t>
      </w:r>
      <w:r w:rsidRPr="00B824D6">
        <w:rPr>
          <w:rFonts w:asciiTheme="minorHAnsi" w:hAnsiTheme="minorHAnsi" w:cstheme="minorHAnsi"/>
        </w:rPr>
        <w:t>dry</w:t>
      </w:r>
      <w:r w:rsidRPr="00B824D6">
        <w:rPr>
          <w:rFonts w:asciiTheme="minorHAnsi" w:eastAsiaTheme="minorHAnsi" w:hAnsiTheme="minorHAnsi" w:cstheme="minorHAnsi"/>
          <w:lang w:val="en-ZA"/>
        </w:rPr>
        <w:t xml:space="preserve"> compact switchgear termination for rated voltage of 69 kV must be designed to be installed in gas-insulated switchgear (GIS). It complies with IEC 62271-209 standard, which essentially specifies the interfaces between the termination and the switchgear. Therefore, the termination</w:t>
      </w:r>
      <w:r w:rsidR="00AE1335"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will fit into all GIS that comply with IEC</w:t>
      </w:r>
      <w:r w:rsidR="00AE1335"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 xml:space="preserve">62271-209. </w:t>
      </w:r>
    </w:p>
    <w:p w14:paraId="21C44707" w14:textId="77777777" w:rsidR="00AE1335"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Dry interfaces, no oil-filling</w:t>
      </w:r>
    </w:p>
    <w:p w14:paraId="635733D5" w14:textId="035D7440" w:rsidR="00AE1335"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 Dimensions comply with IEC 62271-209</w:t>
      </w:r>
    </w:p>
    <w:p w14:paraId="236C6386" w14:textId="68F043B6" w:rsidR="00AE1335"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 Pressure-tight resin housing</w:t>
      </w:r>
    </w:p>
    <w:p w14:paraId="1032E0CD" w14:textId="03CB7773" w:rsidR="00AE1335"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 Operates in SF6 and insulating liquids</w:t>
      </w:r>
    </w:p>
    <w:p w14:paraId="5524E430" w14:textId="5D3D890D" w:rsidR="00AE1335"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 Pre-fabricated and factory-tested silicone-rubber stress cone</w:t>
      </w:r>
    </w:p>
    <w:p w14:paraId="1DC53309" w14:textId="18750DEA" w:rsidR="00AE1335"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 Torque-controlled or wedge-type multi-contact conductor bolt</w:t>
      </w:r>
    </w:p>
    <w:p w14:paraId="4795C296" w14:textId="77777777" w:rsidR="00AE1335"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 No special tools required to install the termination</w:t>
      </w:r>
    </w:p>
    <w:p w14:paraId="4D5FF4BC" w14:textId="78731674" w:rsidR="00AE1335"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Insulated cable gland for sectionalisation</w:t>
      </w:r>
    </w:p>
    <w:p w14:paraId="7C7C2880" w14:textId="41CFFD59" w:rsidR="00AD26C1" w:rsidRPr="00B824D6" w:rsidRDefault="00AE1335" w:rsidP="00DC60A0">
      <w:pPr>
        <w:pStyle w:val="Paragraphedeliste"/>
        <w:numPr>
          <w:ilvl w:val="0"/>
          <w:numId w:val="142"/>
        </w:numPr>
        <w:spacing w:before="0" w:after="160" w:line="259"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Type tested according to IEC 60840, IEC 62067 and IEC 62271-209 standards</w:t>
      </w:r>
    </w:p>
    <w:p w14:paraId="6337278E" w14:textId="77777777" w:rsidR="008319E2" w:rsidRPr="00B824D6" w:rsidRDefault="008319E2" w:rsidP="008319E2">
      <w:pPr>
        <w:pStyle w:val="Paragraphedeliste"/>
        <w:spacing w:before="0" w:after="160" w:line="259" w:lineRule="auto"/>
        <w:jc w:val="left"/>
        <w:rPr>
          <w:rFonts w:asciiTheme="minorHAnsi" w:eastAsiaTheme="minorHAnsi" w:hAnsiTheme="minorHAnsi" w:cstheme="minorHAnsi"/>
          <w:lang w:val="en-ZA"/>
        </w:rPr>
      </w:pPr>
    </w:p>
    <w:p w14:paraId="3607BF2B" w14:textId="77777777" w:rsidR="0087433F" w:rsidRPr="00B824D6" w:rsidRDefault="0087433F" w:rsidP="00D8460B">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Cross-Bonding box with SVL</w:t>
      </w:r>
    </w:p>
    <w:p w14:paraId="7640A605" w14:textId="6B669561" w:rsidR="0087433F" w:rsidRPr="00B824D6" w:rsidRDefault="0087433F" w:rsidP="0087433F">
      <w:pPr>
        <w:rPr>
          <w:rFonts w:asciiTheme="minorHAnsi" w:hAnsiTheme="minorHAnsi" w:cstheme="minorHAnsi"/>
        </w:rPr>
      </w:pPr>
      <w:r w:rsidRPr="00B824D6">
        <w:rPr>
          <w:rFonts w:asciiTheme="minorHAnsi" w:hAnsiTheme="minorHAnsi" w:cstheme="minorHAnsi"/>
        </w:rPr>
        <w:lastRenderedPageBreak/>
        <w:t>For underground circuits longer than 1km, the losses on the metallic sheaths can be minimized making in each joint a cross bonding of the cable shields. This method consists in dividing the cable length into three approximately equal sections with the sheaths connected and grounded at the ends of the circuit. Thus, the vectorial sum of the induced voltage is practically null. The natural points to establish the crossings are the joints, where appropriate cross bonding boxes to the sheaths. These boxes include SVL</w:t>
      </w:r>
    </w:p>
    <w:p w14:paraId="24FC4A0B" w14:textId="597D989B" w:rsidR="0087433F" w:rsidRPr="00B824D6" w:rsidRDefault="0087433F" w:rsidP="0087433F">
      <w:pPr>
        <w:rPr>
          <w:rFonts w:asciiTheme="minorHAnsi" w:hAnsiTheme="minorHAnsi" w:cstheme="minorHAnsi"/>
        </w:rPr>
      </w:pPr>
      <w:r w:rsidRPr="00B824D6">
        <w:rPr>
          <w:rFonts w:asciiTheme="minorHAnsi" w:hAnsiTheme="minorHAnsi" w:cstheme="minorHAnsi"/>
        </w:rPr>
        <w:t xml:space="preserve">To a cross bonding system implementation the following </w:t>
      </w:r>
      <w:r w:rsidR="00A5766D" w:rsidRPr="00B824D6">
        <w:rPr>
          <w:rFonts w:asciiTheme="minorHAnsi" w:hAnsiTheme="minorHAnsi" w:cstheme="minorHAnsi"/>
        </w:rPr>
        <w:t>equipment</w:t>
      </w:r>
      <w:r w:rsidRPr="00B824D6">
        <w:rPr>
          <w:rFonts w:asciiTheme="minorHAnsi" w:hAnsiTheme="minorHAnsi" w:cstheme="minorHAnsi"/>
        </w:rPr>
        <w:t xml:space="preserve"> are applied:</w:t>
      </w:r>
    </w:p>
    <w:p w14:paraId="68EA76FC" w14:textId="77777777" w:rsidR="0087433F" w:rsidRPr="00B824D6" w:rsidRDefault="0087433F" w:rsidP="00DC60A0">
      <w:pPr>
        <w:pStyle w:val="Paragraphedeliste"/>
        <w:numPr>
          <w:ilvl w:val="0"/>
          <w:numId w:val="159"/>
        </w:numPr>
        <w:rPr>
          <w:rFonts w:asciiTheme="minorHAnsi" w:hAnsiTheme="minorHAnsi" w:cstheme="minorHAnsi"/>
        </w:rPr>
      </w:pPr>
      <w:r w:rsidRPr="00B824D6">
        <w:rPr>
          <w:rFonts w:asciiTheme="minorHAnsi" w:hAnsiTheme="minorHAnsi" w:cstheme="minorHAnsi"/>
          <w:b/>
        </w:rPr>
        <w:t>Cross bonding boxes</w:t>
      </w:r>
      <w:r w:rsidRPr="00B824D6">
        <w:rPr>
          <w:rFonts w:asciiTheme="minorHAnsi" w:hAnsiTheme="minorHAnsi" w:cstheme="minorHAnsi"/>
        </w:rPr>
        <w:t xml:space="preserve"> to execute the crossing of the sheaths. These boxes include SLV and each box should have an earth electrode itself for create an earth return circuit in each divided section of the line. </w:t>
      </w:r>
    </w:p>
    <w:p w14:paraId="72630E28" w14:textId="77777777" w:rsidR="0087433F" w:rsidRPr="00B824D6" w:rsidRDefault="0087433F" w:rsidP="0087433F">
      <w:pPr>
        <w:pStyle w:val="Paragraphedeliste"/>
        <w:rPr>
          <w:rFonts w:asciiTheme="minorHAnsi" w:hAnsiTheme="minorHAnsi" w:cstheme="minorHAnsi"/>
        </w:rPr>
      </w:pPr>
      <w:r w:rsidRPr="00B824D6">
        <w:rPr>
          <w:rFonts w:asciiTheme="minorHAnsi" w:hAnsiTheme="minorHAnsi" w:cstheme="minorHAnsi"/>
        </w:rPr>
        <w:t>These boxes should be watertight and capable of containing the effects of the thermal or electrical failures of any element inside the box, including a possible internal short circuit.</w:t>
      </w:r>
    </w:p>
    <w:p w14:paraId="58668783" w14:textId="77777777" w:rsidR="0087433F" w:rsidRPr="00B824D6" w:rsidRDefault="0087433F" w:rsidP="0087433F">
      <w:pPr>
        <w:pStyle w:val="Paragraphedeliste"/>
        <w:rPr>
          <w:rFonts w:asciiTheme="minorHAnsi" w:hAnsiTheme="minorHAnsi" w:cstheme="minorHAnsi"/>
        </w:rPr>
      </w:pPr>
      <w:r w:rsidRPr="00B824D6">
        <w:rPr>
          <w:rFonts w:asciiTheme="minorHAnsi" w:hAnsiTheme="minorHAnsi" w:cstheme="minorHAnsi"/>
        </w:rPr>
        <w:t xml:space="preserve">To facilitate its maintenance, these boxes should be installed in joints boxes with easy access (for example through the placement of manholes) and they should not be at more than one meter below the ground level [3]. </w:t>
      </w:r>
    </w:p>
    <w:p w14:paraId="24BA48A1" w14:textId="77777777" w:rsidR="0087433F" w:rsidRPr="00B824D6" w:rsidRDefault="0087433F" w:rsidP="00DC60A0">
      <w:pPr>
        <w:pStyle w:val="Paragraphedeliste"/>
        <w:numPr>
          <w:ilvl w:val="0"/>
          <w:numId w:val="159"/>
        </w:numPr>
        <w:rPr>
          <w:rFonts w:asciiTheme="minorHAnsi" w:hAnsiTheme="minorHAnsi" w:cstheme="minorHAnsi"/>
        </w:rPr>
      </w:pPr>
      <w:r w:rsidRPr="00B824D6">
        <w:rPr>
          <w:rFonts w:asciiTheme="minorHAnsi" w:hAnsiTheme="minorHAnsi" w:cstheme="minorHAnsi"/>
          <w:b/>
        </w:rPr>
        <w:t>Direct bonding boxes</w:t>
      </w:r>
      <w:r w:rsidRPr="00B824D6">
        <w:rPr>
          <w:rFonts w:asciiTheme="minorHAnsi" w:hAnsiTheme="minorHAnsi" w:cstheme="minorHAnsi"/>
        </w:rPr>
        <w:t xml:space="preserve"> are usually applied on the ends of the line to connect the sheath directly to earth. These boxes include earth electrode but, unlike cross bonding boxes, they do not include SLV.</w:t>
      </w:r>
    </w:p>
    <w:p w14:paraId="26297702" w14:textId="77777777" w:rsidR="0087433F" w:rsidRPr="00B824D6" w:rsidRDefault="0087433F" w:rsidP="00DC60A0">
      <w:pPr>
        <w:pStyle w:val="Paragraphedeliste"/>
        <w:numPr>
          <w:ilvl w:val="0"/>
          <w:numId w:val="159"/>
        </w:numPr>
        <w:rPr>
          <w:rFonts w:asciiTheme="minorHAnsi" w:hAnsiTheme="minorHAnsi" w:cstheme="minorHAnsi"/>
        </w:rPr>
      </w:pPr>
      <w:r w:rsidRPr="00B824D6">
        <w:rPr>
          <w:rFonts w:asciiTheme="minorHAnsi" w:hAnsiTheme="minorHAnsi" w:cstheme="minorHAnsi"/>
          <w:b/>
        </w:rPr>
        <w:t>Kits for shield interruption:</w:t>
      </w:r>
      <w:r w:rsidRPr="00B824D6">
        <w:rPr>
          <w:rFonts w:asciiTheme="minorHAnsi" w:hAnsiTheme="minorHAnsi" w:cstheme="minorHAnsi"/>
        </w:rPr>
        <w:t xml:space="preserve"> it is necessary for each phase joint to introduce an additional kit to remove the shield outside the respective box and to connect a concentric cable. Is this coaxial cable that will connect the sheaths to the cross bonding boxes.</w:t>
      </w:r>
    </w:p>
    <w:p w14:paraId="0230627A" w14:textId="77777777" w:rsidR="0087433F" w:rsidRPr="00B824D6" w:rsidRDefault="0087433F" w:rsidP="00DC60A0">
      <w:pPr>
        <w:pStyle w:val="Paragraphedeliste"/>
        <w:numPr>
          <w:ilvl w:val="0"/>
          <w:numId w:val="159"/>
        </w:numPr>
        <w:rPr>
          <w:rFonts w:asciiTheme="minorHAnsi" w:hAnsiTheme="minorHAnsi" w:cstheme="minorHAnsi"/>
        </w:rPr>
      </w:pPr>
      <w:r w:rsidRPr="00B824D6">
        <w:rPr>
          <w:rFonts w:asciiTheme="minorHAnsi" w:hAnsiTheme="minorHAnsi" w:cstheme="minorHAnsi"/>
          <w:b/>
        </w:rPr>
        <w:t>Cables to the sheaths connection to cross bonding boxes</w:t>
      </w:r>
      <w:r w:rsidRPr="00B824D6">
        <w:rPr>
          <w:rFonts w:asciiTheme="minorHAnsi" w:hAnsiTheme="minorHAnsi" w:cstheme="minorHAnsi"/>
        </w:rPr>
        <w:t>: should be coaxial cables insulated with XLPE (cross linked polyethylene) or flexible monopole conductors. The section of these cables is determined by the maximum value of short circuit current of the power line.</w:t>
      </w:r>
    </w:p>
    <w:p w14:paraId="254AC54A" w14:textId="42546194" w:rsidR="0087433F" w:rsidRPr="00B824D6" w:rsidRDefault="0087433F" w:rsidP="0087433F">
      <w:pPr>
        <w:pStyle w:val="Paragraphedeliste"/>
        <w:rPr>
          <w:rFonts w:asciiTheme="minorHAnsi" w:hAnsiTheme="minorHAnsi" w:cstheme="minorHAnsi"/>
        </w:rPr>
      </w:pPr>
      <w:r w:rsidRPr="00B824D6">
        <w:rPr>
          <w:rFonts w:asciiTheme="minorHAnsi" w:hAnsiTheme="minorHAnsi" w:cstheme="minorHAnsi"/>
        </w:rPr>
        <w:t xml:space="preserve">Considering the monopole conductors solution, instead of the </w:t>
      </w:r>
      <w:r w:rsidR="00A5766D" w:rsidRPr="00B824D6">
        <w:rPr>
          <w:rFonts w:asciiTheme="minorHAnsi" w:hAnsiTheme="minorHAnsi" w:cstheme="minorHAnsi"/>
        </w:rPr>
        <w:t>coaxial</w:t>
      </w:r>
      <w:r w:rsidRPr="00B824D6">
        <w:rPr>
          <w:rFonts w:asciiTheme="minorHAnsi" w:hAnsiTheme="minorHAnsi" w:cstheme="minorHAnsi"/>
        </w:rPr>
        <w:t xml:space="preserve"> cables one, it is not necessary to include the additional kits for shield interruption. Thus, the monopole conductors are directly connected to the cross bonding boxes.</w:t>
      </w:r>
    </w:p>
    <w:p w14:paraId="4A2A02B6" w14:textId="1B47CBA1" w:rsidR="0087433F" w:rsidRPr="00B824D6" w:rsidRDefault="0087433F" w:rsidP="0087433F">
      <w:pPr>
        <w:pStyle w:val="Paragraphedeliste"/>
        <w:rPr>
          <w:rFonts w:asciiTheme="minorHAnsi" w:hAnsiTheme="minorHAnsi" w:cstheme="minorHAnsi"/>
        </w:rPr>
      </w:pPr>
      <w:r w:rsidRPr="00B824D6">
        <w:rPr>
          <w:rFonts w:asciiTheme="minorHAnsi" w:hAnsiTheme="minorHAnsi" w:cstheme="minorHAnsi"/>
        </w:rPr>
        <w:t>The sheaths connections should be designed to minimise the cable length, which should not exceed the 10 meters.</w:t>
      </w:r>
    </w:p>
    <w:p w14:paraId="75CA2EDD" w14:textId="77651B6C" w:rsidR="0087433F" w:rsidRPr="00B824D6" w:rsidRDefault="0087433F" w:rsidP="0087433F">
      <w:pPr>
        <w:rPr>
          <w:rFonts w:asciiTheme="minorHAnsi" w:hAnsiTheme="minorHAnsi" w:cstheme="minorHAnsi"/>
        </w:rPr>
      </w:pPr>
      <w:r w:rsidRPr="00B824D6">
        <w:rPr>
          <w:rFonts w:asciiTheme="minorHAnsi" w:hAnsiTheme="minorHAnsi" w:cstheme="minorHAnsi"/>
        </w:rPr>
        <w:t xml:space="preserve">The contractor should provide all necessary accessories to </w:t>
      </w:r>
      <w:r w:rsidR="00A5766D" w:rsidRPr="00B824D6">
        <w:rPr>
          <w:rFonts w:asciiTheme="minorHAnsi" w:hAnsiTheme="minorHAnsi" w:cstheme="minorHAnsi"/>
        </w:rPr>
        <w:t>fulfil</w:t>
      </w:r>
      <w:r w:rsidRPr="00B824D6">
        <w:rPr>
          <w:rFonts w:asciiTheme="minorHAnsi" w:hAnsiTheme="minorHAnsi" w:cstheme="minorHAnsi"/>
        </w:rPr>
        <w:t xml:space="preserve"> the installation </w:t>
      </w:r>
      <w:r w:rsidR="008319E2" w:rsidRPr="00B824D6">
        <w:rPr>
          <w:rFonts w:asciiTheme="minorHAnsi" w:hAnsiTheme="minorHAnsi" w:cstheme="minorHAnsi"/>
        </w:rPr>
        <w:t>a</w:t>
      </w:r>
      <w:r w:rsidRPr="00B824D6">
        <w:rPr>
          <w:rFonts w:asciiTheme="minorHAnsi" w:hAnsiTheme="minorHAnsi" w:cstheme="minorHAnsi"/>
        </w:rPr>
        <w:t>nd connection of the cross-bonding boxes</w:t>
      </w:r>
      <w:r w:rsidR="008319E2" w:rsidRPr="00B824D6">
        <w:rPr>
          <w:rFonts w:asciiTheme="minorHAnsi" w:hAnsiTheme="minorHAnsi" w:cstheme="minorHAnsi"/>
        </w:rPr>
        <w:t xml:space="preserve"> with SVL to specified </w:t>
      </w:r>
      <w:r w:rsidR="00A5766D" w:rsidRPr="00B824D6">
        <w:rPr>
          <w:rFonts w:asciiTheme="minorHAnsi" w:hAnsiTheme="minorHAnsi" w:cstheme="minorHAnsi"/>
        </w:rPr>
        <w:t>underground</w:t>
      </w:r>
      <w:r w:rsidR="008319E2" w:rsidRPr="00B824D6">
        <w:rPr>
          <w:rFonts w:asciiTheme="minorHAnsi" w:hAnsiTheme="minorHAnsi" w:cstheme="minorHAnsi"/>
        </w:rPr>
        <w:t xml:space="preserve"> cable. Technical requirement of the </w:t>
      </w:r>
      <w:r w:rsidR="00A5766D" w:rsidRPr="00B824D6">
        <w:rPr>
          <w:rFonts w:asciiTheme="minorHAnsi" w:hAnsiTheme="minorHAnsi" w:cstheme="minorHAnsi"/>
        </w:rPr>
        <w:t>cross</w:t>
      </w:r>
      <w:r w:rsidR="008319E2" w:rsidRPr="00B824D6">
        <w:rPr>
          <w:rFonts w:asciiTheme="minorHAnsi" w:hAnsiTheme="minorHAnsi" w:cstheme="minorHAnsi"/>
        </w:rPr>
        <w:t>-bonding boxes are detailed in Annex A2-10.</w:t>
      </w:r>
    </w:p>
    <w:p w14:paraId="48A3E888" w14:textId="77777777" w:rsidR="0087433F" w:rsidRPr="00B824D6" w:rsidRDefault="0087433F" w:rsidP="00D8460B">
      <w:pPr>
        <w:autoSpaceDE w:val="0"/>
        <w:autoSpaceDN w:val="0"/>
        <w:adjustRightInd w:val="0"/>
        <w:spacing w:before="0" w:after="0" w:line="240" w:lineRule="auto"/>
        <w:jc w:val="left"/>
        <w:rPr>
          <w:rFonts w:asciiTheme="minorHAnsi" w:eastAsiaTheme="minorHAnsi" w:hAnsiTheme="minorHAnsi" w:cstheme="minorHAnsi"/>
          <w:b/>
          <w:u w:val="single"/>
          <w:lang w:val="en-ZA"/>
        </w:rPr>
      </w:pPr>
    </w:p>
    <w:p w14:paraId="66DB81C5" w14:textId="2CF4DBE0" w:rsidR="00D8460B" w:rsidRPr="00B824D6" w:rsidRDefault="00D8460B" w:rsidP="00D8460B">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 xml:space="preserve">Specialized tools </w:t>
      </w:r>
    </w:p>
    <w:p w14:paraId="0E0E4E2B" w14:textId="77777777" w:rsidR="00D8460B" w:rsidRPr="00B824D6" w:rsidRDefault="00D8460B" w:rsidP="00D8460B">
      <w:pPr>
        <w:rPr>
          <w:rFonts w:asciiTheme="minorHAnsi" w:hAnsiTheme="minorHAnsi" w:cstheme="minorHAnsi"/>
        </w:rPr>
      </w:pPr>
      <w:r w:rsidRPr="00B824D6">
        <w:rPr>
          <w:rFonts w:asciiTheme="minorHAnsi" w:hAnsiTheme="minorHAnsi" w:cstheme="minorHAnsi"/>
        </w:rPr>
        <w:t>Specialised tools that are required during the terminating process shall be provided for both the joints and the terminations.</w:t>
      </w:r>
    </w:p>
    <w:p w14:paraId="55D974CD" w14:textId="77777777" w:rsidR="00D8460B" w:rsidRPr="00B824D6" w:rsidRDefault="00D8460B" w:rsidP="00D8460B">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Installation Instructions</w:t>
      </w:r>
    </w:p>
    <w:p w14:paraId="1262CA9F" w14:textId="356A902B" w:rsidR="00D8460B" w:rsidRPr="00B824D6" w:rsidRDefault="00D8460B" w:rsidP="00D8460B">
      <w:pPr>
        <w:rPr>
          <w:rFonts w:asciiTheme="minorHAnsi" w:hAnsiTheme="minorHAnsi" w:cstheme="minorHAnsi"/>
        </w:rPr>
      </w:pPr>
      <w:r w:rsidRPr="00B824D6">
        <w:rPr>
          <w:rFonts w:asciiTheme="minorHAnsi" w:hAnsiTheme="minorHAnsi" w:cstheme="minorHAnsi"/>
        </w:rPr>
        <w:t>The supplier shall provide the installation procedures and instructions for the pre-moul</w:t>
      </w:r>
      <w:r w:rsidR="00E7705D" w:rsidRPr="00B824D6">
        <w:rPr>
          <w:rFonts w:asciiTheme="minorHAnsi" w:hAnsiTheme="minorHAnsi" w:cstheme="minorHAnsi"/>
        </w:rPr>
        <w:t xml:space="preserve">ded straight through joints, indoor dry plug-in and outdoor </w:t>
      </w:r>
      <w:r w:rsidRPr="00B824D6">
        <w:rPr>
          <w:rFonts w:asciiTheme="minorHAnsi" w:hAnsiTheme="minorHAnsi" w:cstheme="minorHAnsi"/>
        </w:rPr>
        <w:t xml:space="preserve">termination kits to be used as accessories of the cable specified </w:t>
      </w:r>
      <w:r w:rsidR="00D53468" w:rsidRPr="00B824D6">
        <w:rPr>
          <w:rFonts w:asciiTheme="minorHAnsi" w:hAnsiTheme="minorHAnsi" w:cstheme="minorHAnsi"/>
        </w:rPr>
        <w:t>below</w:t>
      </w:r>
      <w:r w:rsidRPr="00B824D6">
        <w:rPr>
          <w:rFonts w:asciiTheme="minorHAnsi" w:hAnsiTheme="minorHAnsi" w:cstheme="minorHAnsi"/>
        </w:rPr>
        <w:t>.</w:t>
      </w:r>
    </w:p>
    <w:p w14:paraId="7303E9AF" w14:textId="77777777" w:rsidR="00D8460B" w:rsidRPr="00B824D6" w:rsidRDefault="00D8460B" w:rsidP="00D8460B">
      <w:pPr>
        <w:pStyle w:val="Paragraphedeliste"/>
        <w:rPr>
          <w:rFonts w:asciiTheme="minorHAnsi" w:hAnsiTheme="minorHAnsi" w:cstheme="minorHAnsi"/>
        </w:rPr>
      </w:pPr>
    </w:p>
    <w:p w14:paraId="7828DA0E" w14:textId="52DD569B" w:rsidR="00D8460B" w:rsidRPr="00B824D6" w:rsidRDefault="00D8460B"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w:t>
      </w:r>
      <w:r w:rsidR="006C7826" w:rsidRPr="00B824D6">
        <w:rPr>
          <w:rFonts w:asciiTheme="minorHAnsi" w:eastAsia="SimSun" w:hAnsiTheme="minorHAnsi" w:cstheme="minorHAnsi"/>
          <w:b/>
          <w:sz w:val="28"/>
          <w:lang w:eastAsia="en-US"/>
        </w:rPr>
        <w:t>izes and Characteristics of the Cables</w:t>
      </w:r>
    </w:p>
    <w:p w14:paraId="5242321D" w14:textId="77777777" w:rsidR="00D8460B" w:rsidRPr="00B824D6" w:rsidRDefault="00D8460B" w:rsidP="00D8460B">
      <w:pPr>
        <w:rPr>
          <w:rFonts w:asciiTheme="minorHAnsi" w:hAnsiTheme="minorHAnsi" w:cstheme="minorHAnsi"/>
        </w:rPr>
      </w:pPr>
      <w:r w:rsidRPr="00B824D6">
        <w:rPr>
          <w:rFonts w:asciiTheme="minorHAnsi" w:hAnsiTheme="minorHAnsi" w:cstheme="minorHAnsi"/>
        </w:rPr>
        <w:t>The cable terminations and jointing kits specified shall be suitable for cables of sizes and technical data as per Table 2, with approximated cable dimensions as per Table 3.</w:t>
      </w:r>
    </w:p>
    <w:tbl>
      <w:tblPr>
        <w:tblW w:w="8420" w:type="dxa"/>
        <w:tblLook w:val="04A0" w:firstRow="1" w:lastRow="0" w:firstColumn="1" w:lastColumn="0" w:noHBand="0" w:noVBand="1"/>
      </w:tblPr>
      <w:tblGrid>
        <w:gridCol w:w="4567"/>
        <w:gridCol w:w="993"/>
        <w:gridCol w:w="2860"/>
      </w:tblGrid>
      <w:tr w:rsidR="00B824D6" w:rsidRPr="00B824D6" w14:paraId="2E4F9343" w14:textId="77777777" w:rsidTr="00AD26C1">
        <w:trPr>
          <w:trHeight w:val="276"/>
        </w:trPr>
        <w:tc>
          <w:tcPr>
            <w:tcW w:w="46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68CBC8"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Conductor nominal cross-sectional area</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05EA14E"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mm²</w:t>
            </w:r>
          </w:p>
        </w:tc>
        <w:tc>
          <w:tcPr>
            <w:tcW w:w="2860" w:type="dxa"/>
            <w:tcBorders>
              <w:top w:val="single" w:sz="4" w:space="0" w:color="auto"/>
              <w:left w:val="nil"/>
              <w:bottom w:val="single" w:sz="4" w:space="0" w:color="auto"/>
              <w:right w:val="single" w:sz="4" w:space="0" w:color="auto"/>
            </w:tcBorders>
            <w:shd w:val="clear" w:color="auto" w:fill="auto"/>
            <w:noWrap/>
            <w:vAlign w:val="bottom"/>
            <w:hideMark/>
          </w:tcPr>
          <w:p w14:paraId="595F0BAB" w14:textId="07860C8B" w:rsidR="00D8460B" w:rsidRPr="00B824D6" w:rsidRDefault="00316D84" w:rsidP="00316D84">
            <w:pPr>
              <w:rPr>
                <w:rFonts w:asciiTheme="minorHAnsi" w:hAnsiTheme="minorHAnsi" w:cstheme="minorHAnsi"/>
                <w:lang w:val="en-US"/>
              </w:rPr>
            </w:pPr>
            <w:r w:rsidRPr="00B824D6">
              <w:rPr>
                <w:rFonts w:asciiTheme="minorHAnsi" w:hAnsiTheme="minorHAnsi" w:cstheme="minorHAnsi"/>
                <w:lang w:val="en-US"/>
              </w:rPr>
              <w:t>240mm²</w:t>
            </w:r>
          </w:p>
        </w:tc>
      </w:tr>
      <w:tr w:rsidR="00B824D6" w:rsidRPr="00B824D6" w14:paraId="2928540E" w14:textId="77777777" w:rsidTr="00AD26C1">
        <w:trPr>
          <w:trHeight w:val="276"/>
        </w:trPr>
        <w:tc>
          <w:tcPr>
            <w:tcW w:w="4600" w:type="dxa"/>
            <w:tcBorders>
              <w:top w:val="nil"/>
              <w:left w:val="single" w:sz="4" w:space="0" w:color="auto"/>
              <w:bottom w:val="single" w:sz="4" w:space="0" w:color="auto"/>
              <w:right w:val="single" w:sz="4" w:space="0" w:color="auto"/>
            </w:tcBorders>
            <w:shd w:val="clear" w:color="auto" w:fill="auto"/>
            <w:vAlign w:val="bottom"/>
            <w:hideMark/>
          </w:tcPr>
          <w:p w14:paraId="3DD139A5" w14:textId="77777777" w:rsidR="00D8460B" w:rsidRPr="00B824D6" w:rsidRDefault="00D8460B" w:rsidP="00AD26C1">
            <w:pPr>
              <w:rPr>
                <w:rFonts w:asciiTheme="minorHAnsi" w:hAnsiTheme="minorHAnsi" w:cstheme="minorHAnsi"/>
                <w:lang w:val="de-DE"/>
              </w:rPr>
            </w:pPr>
            <w:r w:rsidRPr="00B824D6">
              <w:rPr>
                <w:rFonts w:asciiTheme="minorHAnsi" w:hAnsiTheme="minorHAnsi" w:cstheme="minorHAnsi"/>
                <w:lang w:val="de-DE"/>
              </w:rPr>
              <w:t>Voltage Designation Uo/U (Um)</w:t>
            </w:r>
          </w:p>
        </w:tc>
        <w:tc>
          <w:tcPr>
            <w:tcW w:w="960" w:type="dxa"/>
            <w:tcBorders>
              <w:top w:val="nil"/>
              <w:left w:val="nil"/>
              <w:bottom w:val="single" w:sz="4" w:space="0" w:color="auto"/>
              <w:right w:val="single" w:sz="4" w:space="0" w:color="auto"/>
            </w:tcBorders>
            <w:shd w:val="clear" w:color="auto" w:fill="auto"/>
            <w:noWrap/>
            <w:vAlign w:val="bottom"/>
            <w:hideMark/>
          </w:tcPr>
          <w:p w14:paraId="1E9D53A6"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kV</w:t>
            </w:r>
          </w:p>
        </w:tc>
        <w:tc>
          <w:tcPr>
            <w:tcW w:w="2860" w:type="dxa"/>
            <w:tcBorders>
              <w:top w:val="nil"/>
              <w:left w:val="nil"/>
              <w:bottom w:val="single" w:sz="4" w:space="0" w:color="auto"/>
              <w:right w:val="single" w:sz="4" w:space="0" w:color="auto"/>
            </w:tcBorders>
            <w:shd w:val="clear" w:color="auto" w:fill="auto"/>
            <w:noWrap/>
            <w:vAlign w:val="bottom"/>
            <w:hideMark/>
          </w:tcPr>
          <w:p w14:paraId="149EBF94" w14:textId="20B69FEB" w:rsidR="00D8460B" w:rsidRPr="00B824D6" w:rsidRDefault="00FF51C4" w:rsidP="00AD26C1">
            <w:pPr>
              <w:rPr>
                <w:rFonts w:asciiTheme="minorHAnsi" w:hAnsiTheme="minorHAnsi" w:cstheme="minorHAnsi"/>
                <w:lang w:val="en-US"/>
              </w:rPr>
            </w:pPr>
            <w:r w:rsidRPr="00B824D6">
              <w:rPr>
                <w:rFonts w:asciiTheme="minorHAnsi" w:hAnsiTheme="minorHAnsi" w:cstheme="minorHAnsi"/>
                <w:lang w:val="en-US"/>
              </w:rPr>
              <w:t>38.1/69</w:t>
            </w:r>
            <w:r w:rsidR="00D8460B" w:rsidRPr="00B824D6">
              <w:rPr>
                <w:rFonts w:asciiTheme="minorHAnsi" w:hAnsiTheme="minorHAnsi" w:cstheme="minorHAnsi"/>
                <w:lang w:val="en-US"/>
              </w:rPr>
              <w:t>(72.5)</w:t>
            </w:r>
          </w:p>
        </w:tc>
      </w:tr>
      <w:tr w:rsidR="00B824D6" w:rsidRPr="00B824D6" w14:paraId="5AFA7A2C" w14:textId="77777777" w:rsidTr="00AD26C1">
        <w:trPr>
          <w:trHeight w:val="276"/>
        </w:trPr>
        <w:tc>
          <w:tcPr>
            <w:tcW w:w="4600" w:type="dxa"/>
            <w:tcBorders>
              <w:top w:val="nil"/>
              <w:left w:val="single" w:sz="4" w:space="0" w:color="auto"/>
              <w:bottom w:val="single" w:sz="4" w:space="0" w:color="auto"/>
              <w:right w:val="single" w:sz="4" w:space="0" w:color="auto"/>
            </w:tcBorders>
            <w:shd w:val="clear" w:color="auto" w:fill="auto"/>
            <w:vAlign w:val="bottom"/>
            <w:hideMark/>
          </w:tcPr>
          <w:p w14:paraId="0B2D54E9"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Conductor shape</w:t>
            </w:r>
          </w:p>
        </w:tc>
        <w:tc>
          <w:tcPr>
            <w:tcW w:w="960" w:type="dxa"/>
            <w:tcBorders>
              <w:top w:val="nil"/>
              <w:left w:val="nil"/>
              <w:bottom w:val="single" w:sz="4" w:space="0" w:color="auto"/>
              <w:right w:val="single" w:sz="4" w:space="0" w:color="auto"/>
            </w:tcBorders>
            <w:shd w:val="clear" w:color="auto" w:fill="auto"/>
            <w:noWrap/>
            <w:vAlign w:val="bottom"/>
            <w:hideMark/>
          </w:tcPr>
          <w:p w14:paraId="651F2E7B"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 </w:t>
            </w:r>
          </w:p>
        </w:tc>
        <w:tc>
          <w:tcPr>
            <w:tcW w:w="2860" w:type="dxa"/>
            <w:tcBorders>
              <w:top w:val="nil"/>
              <w:left w:val="nil"/>
              <w:bottom w:val="single" w:sz="4" w:space="0" w:color="auto"/>
              <w:right w:val="single" w:sz="4" w:space="0" w:color="auto"/>
            </w:tcBorders>
            <w:shd w:val="clear" w:color="auto" w:fill="auto"/>
            <w:noWrap/>
            <w:vAlign w:val="bottom"/>
            <w:hideMark/>
          </w:tcPr>
          <w:p w14:paraId="78471B97"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stranded, compacted round</w:t>
            </w:r>
          </w:p>
        </w:tc>
      </w:tr>
      <w:tr w:rsidR="00B824D6" w:rsidRPr="00B824D6" w14:paraId="20AA072B" w14:textId="77777777" w:rsidTr="00AD26C1">
        <w:trPr>
          <w:trHeight w:val="552"/>
        </w:trPr>
        <w:tc>
          <w:tcPr>
            <w:tcW w:w="4600" w:type="dxa"/>
            <w:tcBorders>
              <w:top w:val="nil"/>
              <w:left w:val="single" w:sz="4" w:space="0" w:color="auto"/>
              <w:bottom w:val="single" w:sz="4" w:space="0" w:color="auto"/>
              <w:right w:val="single" w:sz="4" w:space="0" w:color="auto"/>
            </w:tcBorders>
            <w:shd w:val="clear" w:color="auto" w:fill="auto"/>
            <w:vAlign w:val="bottom"/>
            <w:hideMark/>
          </w:tcPr>
          <w:p w14:paraId="562DCFD0"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lastRenderedPageBreak/>
              <w:t>Impulse withstand voltage &amp; power frequency withstand voltage for cable</w:t>
            </w:r>
          </w:p>
        </w:tc>
        <w:tc>
          <w:tcPr>
            <w:tcW w:w="960" w:type="dxa"/>
            <w:tcBorders>
              <w:top w:val="nil"/>
              <w:left w:val="nil"/>
              <w:bottom w:val="single" w:sz="4" w:space="0" w:color="auto"/>
              <w:right w:val="single" w:sz="4" w:space="0" w:color="auto"/>
            </w:tcBorders>
            <w:shd w:val="clear" w:color="auto" w:fill="auto"/>
            <w:vAlign w:val="bottom"/>
            <w:hideMark/>
          </w:tcPr>
          <w:p w14:paraId="368A32A2"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Vpeak</w:t>
            </w:r>
            <w:r w:rsidRPr="00B824D6">
              <w:rPr>
                <w:rFonts w:asciiTheme="minorHAnsi" w:hAnsiTheme="minorHAnsi" w:cstheme="minorHAnsi"/>
                <w:lang w:val="en-US"/>
              </w:rPr>
              <w:br/>
              <w:t>Vans</w:t>
            </w:r>
          </w:p>
        </w:tc>
        <w:tc>
          <w:tcPr>
            <w:tcW w:w="2860" w:type="dxa"/>
            <w:tcBorders>
              <w:top w:val="nil"/>
              <w:left w:val="nil"/>
              <w:bottom w:val="single" w:sz="4" w:space="0" w:color="auto"/>
              <w:right w:val="single" w:sz="4" w:space="0" w:color="auto"/>
            </w:tcBorders>
            <w:shd w:val="clear" w:color="auto" w:fill="auto"/>
            <w:vAlign w:val="bottom"/>
            <w:hideMark/>
          </w:tcPr>
          <w:p w14:paraId="6EC5430C"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1.2/50ps dry: 325kV peak</w:t>
            </w:r>
            <w:r w:rsidRPr="00B824D6">
              <w:rPr>
                <w:rFonts w:asciiTheme="minorHAnsi" w:hAnsiTheme="minorHAnsi" w:cstheme="minorHAnsi"/>
                <w:lang w:val="en-US"/>
              </w:rPr>
              <w:br/>
              <w:t>50Hz wet (60s): 140kV rms</w:t>
            </w:r>
          </w:p>
        </w:tc>
      </w:tr>
      <w:tr w:rsidR="00B824D6" w:rsidRPr="00B824D6" w14:paraId="296B6E6A" w14:textId="77777777" w:rsidTr="00AD26C1">
        <w:trPr>
          <w:trHeight w:val="552"/>
        </w:trPr>
        <w:tc>
          <w:tcPr>
            <w:tcW w:w="4600" w:type="dxa"/>
            <w:tcBorders>
              <w:top w:val="nil"/>
              <w:left w:val="single" w:sz="4" w:space="0" w:color="auto"/>
              <w:bottom w:val="single" w:sz="4" w:space="0" w:color="auto"/>
              <w:right w:val="single" w:sz="4" w:space="0" w:color="auto"/>
            </w:tcBorders>
            <w:shd w:val="clear" w:color="auto" w:fill="auto"/>
            <w:vAlign w:val="bottom"/>
            <w:hideMark/>
          </w:tcPr>
          <w:p w14:paraId="35E1AE00"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Impulse withstand voltage &amp; power frequency withstand voltage for terminations</w:t>
            </w:r>
          </w:p>
        </w:tc>
        <w:tc>
          <w:tcPr>
            <w:tcW w:w="960" w:type="dxa"/>
            <w:tcBorders>
              <w:top w:val="nil"/>
              <w:left w:val="nil"/>
              <w:bottom w:val="single" w:sz="4" w:space="0" w:color="auto"/>
              <w:right w:val="single" w:sz="4" w:space="0" w:color="auto"/>
            </w:tcBorders>
            <w:shd w:val="clear" w:color="auto" w:fill="auto"/>
            <w:vAlign w:val="bottom"/>
            <w:hideMark/>
          </w:tcPr>
          <w:p w14:paraId="2DDD0460"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Vpeak</w:t>
            </w:r>
            <w:r w:rsidRPr="00B824D6">
              <w:rPr>
                <w:rFonts w:asciiTheme="minorHAnsi" w:hAnsiTheme="minorHAnsi" w:cstheme="minorHAnsi"/>
                <w:lang w:val="en-US"/>
              </w:rPr>
              <w:br/>
              <w:t>Vmis</w:t>
            </w:r>
          </w:p>
        </w:tc>
        <w:tc>
          <w:tcPr>
            <w:tcW w:w="2860" w:type="dxa"/>
            <w:tcBorders>
              <w:top w:val="nil"/>
              <w:left w:val="nil"/>
              <w:bottom w:val="single" w:sz="4" w:space="0" w:color="auto"/>
              <w:right w:val="single" w:sz="4" w:space="0" w:color="auto"/>
            </w:tcBorders>
            <w:shd w:val="clear" w:color="auto" w:fill="auto"/>
            <w:vAlign w:val="bottom"/>
            <w:hideMark/>
          </w:tcPr>
          <w:p w14:paraId="12FDB091"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1.2/50ps dry: 380kV peak</w:t>
            </w:r>
            <w:r w:rsidRPr="00B824D6">
              <w:rPr>
                <w:rFonts w:asciiTheme="minorHAnsi" w:hAnsiTheme="minorHAnsi" w:cstheme="minorHAnsi"/>
                <w:lang w:val="en-US"/>
              </w:rPr>
              <w:br/>
              <w:t>50Hz wet (60s): 150kV rms</w:t>
            </w:r>
          </w:p>
        </w:tc>
      </w:tr>
      <w:tr w:rsidR="00D8460B" w:rsidRPr="00B824D6" w14:paraId="42946C9C" w14:textId="77777777" w:rsidTr="00AD26C1">
        <w:trPr>
          <w:trHeight w:val="276"/>
        </w:trPr>
        <w:tc>
          <w:tcPr>
            <w:tcW w:w="4600" w:type="dxa"/>
            <w:tcBorders>
              <w:top w:val="nil"/>
              <w:left w:val="single" w:sz="4" w:space="0" w:color="auto"/>
              <w:bottom w:val="single" w:sz="4" w:space="0" w:color="auto"/>
              <w:right w:val="single" w:sz="4" w:space="0" w:color="auto"/>
            </w:tcBorders>
            <w:shd w:val="clear" w:color="auto" w:fill="auto"/>
            <w:vAlign w:val="bottom"/>
            <w:hideMark/>
          </w:tcPr>
          <w:p w14:paraId="197793C7"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Maximum resistance of conductor at 20°C</w:t>
            </w:r>
          </w:p>
        </w:tc>
        <w:tc>
          <w:tcPr>
            <w:tcW w:w="960" w:type="dxa"/>
            <w:tcBorders>
              <w:top w:val="nil"/>
              <w:left w:val="nil"/>
              <w:bottom w:val="single" w:sz="4" w:space="0" w:color="auto"/>
              <w:right w:val="single" w:sz="4" w:space="0" w:color="auto"/>
            </w:tcBorders>
            <w:shd w:val="clear" w:color="auto" w:fill="auto"/>
            <w:noWrap/>
            <w:vAlign w:val="bottom"/>
            <w:hideMark/>
          </w:tcPr>
          <w:p w14:paraId="1B6D06C5"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ohms/km</w:t>
            </w:r>
          </w:p>
        </w:tc>
        <w:tc>
          <w:tcPr>
            <w:tcW w:w="2860" w:type="dxa"/>
            <w:tcBorders>
              <w:top w:val="nil"/>
              <w:left w:val="nil"/>
              <w:bottom w:val="single" w:sz="4" w:space="0" w:color="auto"/>
              <w:right w:val="single" w:sz="4" w:space="0" w:color="auto"/>
            </w:tcBorders>
            <w:shd w:val="clear" w:color="auto" w:fill="auto"/>
            <w:noWrap/>
            <w:vAlign w:val="bottom"/>
            <w:hideMark/>
          </w:tcPr>
          <w:p w14:paraId="40A9865D" w14:textId="72D164B2" w:rsidR="00D8460B" w:rsidRPr="00B824D6" w:rsidRDefault="00654D59" w:rsidP="00AD26C1">
            <w:pPr>
              <w:rPr>
                <w:rFonts w:asciiTheme="minorHAnsi" w:hAnsiTheme="minorHAnsi" w:cstheme="minorHAnsi"/>
                <w:lang w:val="en-US"/>
              </w:rPr>
            </w:pPr>
            <w:r w:rsidRPr="00B824D6">
              <w:rPr>
                <w:rFonts w:asciiTheme="minorHAnsi" w:hAnsiTheme="minorHAnsi" w:cstheme="minorHAnsi"/>
                <w:lang w:val="en-US"/>
              </w:rPr>
              <w:t>0.12</w:t>
            </w:r>
          </w:p>
        </w:tc>
      </w:tr>
    </w:tbl>
    <w:p w14:paraId="6BFABEEB" w14:textId="77777777" w:rsidR="00D8460B" w:rsidRPr="00B824D6" w:rsidRDefault="00D8460B" w:rsidP="00D07169">
      <w:pPr>
        <w:autoSpaceDE w:val="0"/>
        <w:autoSpaceDN w:val="0"/>
        <w:adjustRightInd w:val="0"/>
        <w:spacing w:before="0" w:after="0" w:line="240" w:lineRule="auto"/>
        <w:jc w:val="left"/>
        <w:rPr>
          <w:rFonts w:asciiTheme="minorHAnsi" w:eastAsiaTheme="minorHAnsi" w:hAnsiTheme="minorHAnsi" w:cstheme="minorHAnsi"/>
        </w:rPr>
      </w:pPr>
    </w:p>
    <w:p w14:paraId="4478A401" w14:textId="7F7E6AC7" w:rsidR="00D07169" w:rsidRPr="00B824D6" w:rsidRDefault="00D8460B" w:rsidP="005F02B0">
      <w:pPr>
        <w:pStyle w:val="Lgende"/>
        <w:jc w:val="center"/>
        <w:rPr>
          <w:rFonts w:asciiTheme="minorHAnsi" w:hAnsiTheme="minorHAnsi" w:cstheme="minorHAnsi"/>
          <w:i/>
          <w:iCs/>
          <w:color w:val="auto"/>
        </w:rPr>
      </w:pPr>
      <w:bookmarkStart w:id="1231" w:name="_Toc145149605"/>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Pr="00B824D6">
        <w:rPr>
          <w:rFonts w:asciiTheme="minorHAnsi" w:hAnsiTheme="minorHAnsi" w:cstheme="minorHAnsi"/>
          <w:noProof/>
          <w:color w:val="auto"/>
        </w:rPr>
        <w:t>2</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xml:space="preserve">: </w:t>
      </w:r>
      <w:r w:rsidR="00E127E8" w:rsidRPr="00B824D6">
        <w:rPr>
          <w:rFonts w:asciiTheme="minorHAnsi" w:hAnsiTheme="minorHAnsi" w:cstheme="minorHAnsi"/>
          <w:i/>
          <w:iCs/>
          <w:color w:val="auto"/>
        </w:rPr>
        <w:t>Electrical</w:t>
      </w:r>
      <w:r w:rsidRPr="00B824D6">
        <w:rPr>
          <w:rFonts w:asciiTheme="minorHAnsi" w:hAnsiTheme="minorHAnsi" w:cstheme="minorHAnsi"/>
          <w:i/>
          <w:iCs/>
          <w:color w:val="auto"/>
        </w:rPr>
        <w:t xml:space="preserve"> characteristics of the 69kV cables as per IEC 60840</w:t>
      </w:r>
      <w:bookmarkEnd w:id="1231"/>
    </w:p>
    <w:p w14:paraId="2FD35F10" w14:textId="77777777" w:rsidR="00654D59" w:rsidRPr="00B824D6" w:rsidRDefault="00654D59" w:rsidP="00654D59">
      <w:pPr>
        <w:rPr>
          <w:rFonts w:asciiTheme="minorHAnsi" w:hAnsiTheme="minorHAnsi" w:cstheme="minorHAnsi"/>
          <w:lang w:eastAsia="en-US"/>
        </w:rPr>
      </w:pP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2087"/>
      </w:tblGrid>
      <w:tr w:rsidR="00B824D6" w:rsidRPr="00B824D6" w14:paraId="500D3D95" w14:textId="77777777" w:rsidTr="005C5F23">
        <w:trPr>
          <w:trHeight w:val="288"/>
          <w:jc w:val="center"/>
        </w:trPr>
        <w:tc>
          <w:tcPr>
            <w:tcW w:w="6374" w:type="dxa"/>
            <w:gridSpan w:val="2"/>
            <w:shd w:val="clear" w:color="auto" w:fill="auto"/>
            <w:vAlign w:val="center"/>
          </w:tcPr>
          <w:p w14:paraId="51D76A13" w14:textId="77777777" w:rsidR="00D8460B" w:rsidRPr="00B824D6" w:rsidRDefault="00D8460B" w:rsidP="00AD26C1">
            <w:pPr>
              <w:rPr>
                <w:rFonts w:asciiTheme="minorHAnsi" w:hAnsiTheme="minorHAnsi" w:cstheme="minorHAnsi"/>
                <w:b/>
                <w:lang w:val="en-US"/>
              </w:rPr>
            </w:pPr>
            <w:r w:rsidRPr="00B824D6">
              <w:rPr>
                <w:rFonts w:asciiTheme="minorHAnsi" w:hAnsiTheme="minorHAnsi" w:cstheme="minorHAnsi"/>
                <w:b/>
                <w:lang w:val="en-US"/>
              </w:rPr>
              <w:t>Mechanical Characteristics of 69kV Cable</w:t>
            </w:r>
          </w:p>
        </w:tc>
      </w:tr>
      <w:tr w:rsidR="00B824D6" w:rsidRPr="00B824D6" w14:paraId="1D6AAB3D" w14:textId="77777777" w:rsidTr="005C5F23">
        <w:trPr>
          <w:trHeight w:val="288"/>
          <w:jc w:val="center"/>
        </w:trPr>
        <w:tc>
          <w:tcPr>
            <w:tcW w:w="4287" w:type="dxa"/>
            <w:shd w:val="clear" w:color="auto" w:fill="auto"/>
            <w:vAlign w:val="center"/>
            <w:hideMark/>
          </w:tcPr>
          <w:p w14:paraId="27005F70"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Nominal area, mm²</w:t>
            </w:r>
          </w:p>
        </w:tc>
        <w:tc>
          <w:tcPr>
            <w:tcW w:w="2087" w:type="dxa"/>
            <w:shd w:val="clear" w:color="auto" w:fill="auto"/>
            <w:vAlign w:val="center"/>
            <w:hideMark/>
          </w:tcPr>
          <w:p w14:paraId="545A0B27" w14:textId="648664B7" w:rsidR="00D8460B" w:rsidRPr="00B824D6" w:rsidRDefault="00D8460B" w:rsidP="00316D84">
            <w:pPr>
              <w:rPr>
                <w:rFonts w:asciiTheme="minorHAnsi" w:hAnsiTheme="minorHAnsi" w:cstheme="minorHAnsi"/>
                <w:lang w:val="en-US"/>
              </w:rPr>
            </w:pPr>
            <w:r w:rsidRPr="00B824D6">
              <w:rPr>
                <w:rFonts w:asciiTheme="minorHAnsi" w:hAnsiTheme="minorHAnsi" w:cstheme="minorHAnsi"/>
                <w:lang w:val="en-US"/>
              </w:rPr>
              <w:t>2</w:t>
            </w:r>
            <w:r w:rsidR="00316D84" w:rsidRPr="00B824D6">
              <w:rPr>
                <w:rFonts w:asciiTheme="minorHAnsi" w:hAnsiTheme="minorHAnsi" w:cstheme="minorHAnsi"/>
                <w:lang w:val="en-US"/>
              </w:rPr>
              <w:t>40</w:t>
            </w:r>
            <w:r w:rsidRPr="00B824D6">
              <w:rPr>
                <w:rFonts w:asciiTheme="minorHAnsi" w:hAnsiTheme="minorHAnsi" w:cstheme="minorHAnsi"/>
                <w:lang w:val="en-US"/>
              </w:rPr>
              <w:t>mm²</w:t>
            </w:r>
          </w:p>
        </w:tc>
      </w:tr>
      <w:tr w:rsidR="00B824D6" w:rsidRPr="00B824D6" w14:paraId="423E2107" w14:textId="77777777" w:rsidTr="005C5F23">
        <w:trPr>
          <w:trHeight w:val="288"/>
          <w:jc w:val="center"/>
        </w:trPr>
        <w:tc>
          <w:tcPr>
            <w:tcW w:w="4287" w:type="dxa"/>
            <w:shd w:val="clear" w:color="auto" w:fill="auto"/>
            <w:vAlign w:val="center"/>
            <w:hideMark/>
          </w:tcPr>
          <w:p w14:paraId="2038155C"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Shape of conductor</w:t>
            </w:r>
          </w:p>
        </w:tc>
        <w:tc>
          <w:tcPr>
            <w:tcW w:w="2087" w:type="dxa"/>
            <w:shd w:val="clear" w:color="auto" w:fill="auto"/>
            <w:vAlign w:val="center"/>
            <w:hideMark/>
          </w:tcPr>
          <w:p w14:paraId="229827DD"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c.c.</w:t>
            </w:r>
          </w:p>
        </w:tc>
      </w:tr>
      <w:tr w:rsidR="00B824D6" w:rsidRPr="00B824D6" w14:paraId="43DC258C" w14:textId="77777777" w:rsidTr="005C5F23">
        <w:trPr>
          <w:trHeight w:val="288"/>
          <w:jc w:val="center"/>
        </w:trPr>
        <w:tc>
          <w:tcPr>
            <w:tcW w:w="4287" w:type="dxa"/>
            <w:shd w:val="clear" w:color="auto" w:fill="auto"/>
            <w:vAlign w:val="center"/>
            <w:hideMark/>
          </w:tcPr>
          <w:p w14:paraId="6485D7EB"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Conductor diameter (mm)</w:t>
            </w:r>
          </w:p>
        </w:tc>
        <w:tc>
          <w:tcPr>
            <w:tcW w:w="2087" w:type="dxa"/>
            <w:shd w:val="clear" w:color="auto" w:fill="auto"/>
            <w:vAlign w:val="center"/>
            <w:hideMark/>
          </w:tcPr>
          <w:p w14:paraId="7DB92C0F"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 20.1</w:t>
            </w:r>
          </w:p>
        </w:tc>
      </w:tr>
      <w:tr w:rsidR="00B824D6" w:rsidRPr="00B824D6" w14:paraId="69C97232" w14:textId="77777777" w:rsidTr="005C5F23">
        <w:trPr>
          <w:trHeight w:val="288"/>
          <w:jc w:val="center"/>
        </w:trPr>
        <w:tc>
          <w:tcPr>
            <w:tcW w:w="4287" w:type="dxa"/>
            <w:shd w:val="clear" w:color="auto" w:fill="auto"/>
            <w:vAlign w:val="center"/>
            <w:hideMark/>
          </w:tcPr>
          <w:p w14:paraId="6F994D7D"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Diameter of XLPE insulation (mm)</w:t>
            </w:r>
          </w:p>
        </w:tc>
        <w:tc>
          <w:tcPr>
            <w:tcW w:w="2087" w:type="dxa"/>
            <w:shd w:val="clear" w:color="auto" w:fill="auto"/>
            <w:vAlign w:val="center"/>
            <w:hideMark/>
          </w:tcPr>
          <w:p w14:paraId="673EA83F"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 56.1</w:t>
            </w:r>
          </w:p>
        </w:tc>
      </w:tr>
      <w:tr w:rsidR="00B824D6" w:rsidRPr="00B824D6" w14:paraId="003EBE79" w14:textId="77777777" w:rsidTr="005C5F23">
        <w:trPr>
          <w:trHeight w:val="288"/>
          <w:jc w:val="center"/>
        </w:trPr>
        <w:tc>
          <w:tcPr>
            <w:tcW w:w="4287" w:type="dxa"/>
            <w:shd w:val="clear" w:color="auto" w:fill="auto"/>
            <w:vAlign w:val="center"/>
            <w:hideMark/>
          </w:tcPr>
          <w:p w14:paraId="702EC4EC" w14:textId="5BA5E133"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Diameter of Alumin</w:t>
            </w:r>
            <w:r w:rsidR="00C76B33" w:rsidRPr="00B824D6">
              <w:rPr>
                <w:rFonts w:asciiTheme="minorHAnsi" w:hAnsiTheme="minorHAnsi" w:cstheme="minorHAnsi"/>
                <w:lang w:val="en-US"/>
              </w:rPr>
              <w:t>i</w:t>
            </w:r>
            <w:r w:rsidRPr="00B824D6">
              <w:rPr>
                <w:rFonts w:asciiTheme="minorHAnsi" w:hAnsiTheme="minorHAnsi" w:cstheme="minorHAnsi"/>
                <w:lang w:val="en-US"/>
              </w:rPr>
              <w:t>um sheath (mm)</w:t>
            </w:r>
          </w:p>
        </w:tc>
        <w:tc>
          <w:tcPr>
            <w:tcW w:w="2087" w:type="dxa"/>
            <w:shd w:val="clear" w:color="auto" w:fill="auto"/>
            <w:vAlign w:val="center"/>
            <w:hideMark/>
          </w:tcPr>
          <w:p w14:paraId="4D458CFE"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70.6 </w:t>
            </w:r>
          </w:p>
        </w:tc>
      </w:tr>
      <w:tr w:rsidR="00B824D6" w:rsidRPr="00B824D6" w14:paraId="37ACDBDC" w14:textId="77777777" w:rsidTr="005C5F23">
        <w:trPr>
          <w:trHeight w:val="288"/>
          <w:jc w:val="center"/>
        </w:trPr>
        <w:tc>
          <w:tcPr>
            <w:tcW w:w="4287" w:type="dxa"/>
            <w:shd w:val="clear" w:color="auto" w:fill="auto"/>
            <w:vAlign w:val="center"/>
            <w:hideMark/>
          </w:tcPr>
          <w:p w14:paraId="021DE567"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Diameter over PE outer sheath (mm)</w:t>
            </w:r>
          </w:p>
        </w:tc>
        <w:tc>
          <w:tcPr>
            <w:tcW w:w="2087" w:type="dxa"/>
            <w:shd w:val="clear" w:color="auto" w:fill="auto"/>
            <w:vAlign w:val="center"/>
            <w:hideMark/>
          </w:tcPr>
          <w:p w14:paraId="4FF651CC"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 77.7</w:t>
            </w:r>
          </w:p>
        </w:tc>
      </w:tr>
      <w:tr w:rsidR="00B824D6" w:rsidRPr="00B824D6" w14:paraId="72BF9A29" w14:textId="77777777" w:rsidTr="005C5F23">
        <w:trPr>
          <w:trHeight w:val="288"/>
          <w:jc w:val="center"/>
        </w:trPr>
        <w:tc>
          <w:tcPr>
            <w:tcW w:w="4287" w:type="dxa"/>
            <w:shd w:val="clear" w:color="auto" w:fill="auto"/>
            <w:vAlign w:val="center"/>
            <w:hideMark/>
          </w:tcPr>
          <w:p w14:paraId="7D7B5BE3" w14:textId="10505273" w:rsidR="00D8460B" w:rsidRPr="00B824D6" w:rsidRDefault="00A5766D" w:rsidP="00AD26C1">
            <w:pPr>
              <w:rPr>
                <w:rFonts w:asciiTheme="minorHAnsi" w:hAnsiTheme="minorHAnsi" w:cstheme="minorHAnsi"/>
                <w:lang w:val="en-US"/>
              </w:rPr>
            </w:pPr>
            <w:r w:rsidRPr="00B824D6">
              <w:rPr>
                <w:rFonts w:asciiTheme="minorHAnsi" w:hAnsiTheme="minorHAnsi" w:cstheme="minorHAnsi"/>
                <w:lang w:val="en-US"/>
              </w:rPr>
              <w:t>Approx.</w:t>
            </w:r>
            <w:r w:rsidR="00D8460B" w:rsidRPr="00B824D6">
              <w:rPr>
                <w:rFonts w:asciiTheme="minorHAnsi" w:hAnsiTheme="minorHAnsi" w:cstheme="minorHAnsi"/>
                <w:lang w:val="en-US"/>
              </w:rPr>
              <w:t>, thickness of cond. Sheath (mm)</w:t>
            </w:r>
          </w:p>
        </w:tc>
        <w:tc>
          <w:tcPr>
            <w:tcW w:w="2087" w:type="dxa"/>
            <w:shd w:val="clear" w:color="auto" w:fill="auto"/>
            <w:vAlign w:val="center"/>
            <w:hideMark/>
          </w:tcPr>
          <w:p w14:paraId="008112EC" w14:textId="028B20A0" w:rsidR="00D8460B" w:rsidRPr="00B824D6" w:rsidRDefault="00CF1D24" w:rsidP="00AD26C1">
            <w:pPr>
              <w:rPr>
                <w:rFonts w:asciiTheme="minorHAnsi" w:hAnsiTheme="minorHAnsi" w:cstheme="minorHAnsi"/>
                <w:lang w:val="en-US"/>
              </w:rPr>
            </w:pPr>
            <w:r w:rsidRPr="00B824D6">
              <w:rPr>
                <w:rFonts w:asciiTheme="minorHAnsi" w:hAnsiTheme="minorHAnsi" w:cstheme="minorHAnsi"/>
                <w:lang w:val="en-US"/>
              </w:rPr>
              <w:t>1.5</w:t>
            </w:r>
          </w:p>
        </w:tc>
      </w:tr>
      <w:tr w:rsidR="00B824D6" w:rsidRPr="00B824D6" w14:paraId="0E3DBCE7" w14:textId="77777777" w:rsidTr="005C5F23">
        <w:trPr>
          <w:trHeight w:val="288"/>
          <w:jc w:val="center"/>
        </w:trPr>
        <w:tc>
          <w:tcPr>
            <w:tcW w:w="4287" w:type="dxa"/>
            <w:shd w:val="clear" w:color="auto" w:fill="auto"/>
            <w:vAlign w:val="center"/>
            <w:hideMark/>
          </w:tcPr>
          <w:p w14:paraId="3B89FA1A"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Thickness of insulation (mm)</w:t>
            </w:r>
          </w:p>
        </w:tc>
        <w:tc>
          <w:tcPr>
            <w:tcW w:w="2087" w:type="dxa"/>
            <w:shd w:val="clear" w:color="auto" w:fill="auto"/>
            <w:vAlign w:val="center"/>
            <w:hideMark/>
          </w:tcPr>
          <w:p w14:paraId="374C8958" w14:textId="328BDD7A"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 </w:t>
            </w:r>
            <w:r w:rsidR="00CF1D24" w:rsidRPr="00B824D6">
              <w:rPr>
                <w:rFonts w:asciiTheme="minorHAnsi" w:hAnsiTheme="minorHAnsi" w:cstheme="minorHAnsi"/>
                <w:lang w:val="en-US"/>
              </w:rPr>
              <w:t>9</w:t>
            </w:r>
          </w:p>
        </w:tc>
      </w:tr>
      <w:tr w:rsidR="00B824D6" w:rsidRPr="00B824D6" w14:paraId="7B521D54" w14:textId="77777777" w:rsidTr="005C5F23">
        <w:trPr>
          <w:trHeight w:val="288"/>
          <w:jc w:val="center"/>
        </w:trPr>
        <w:tc>
          <w:tcPr>
            <w:tcW w:w="4287" w:type="dxa"/>
            <w:shd w:val="clear" w:color="auto" w:fill="auto"/>
            <w:vAlign w:val="center"/>
            <w:hideMark/>
          </w:tcPr>
          <w:p w14:paraId="7184ABC7" w14:textId="7477CCF5" w:rsidR="00D8460B" w:rsidRPr="00B824D6" w:rsidRDefault="00A5766D" w:rsidP="00AD26C1">
            <w:pPr>
              <w:rPr>
                <w:rFonts w:asciiTheme="minorHAnsi" w:hAnsiTheme="minorHAnsi" w:cstheme="minorHAnsi"/>
                <w:lang w:val="en-US"/>
              </w:rPr>
            </w:pPr>
            <w:r w:rsidRPr="00B824D6">
              <w:rPr>
                <w:rFonts w:asciiTheme="minorHAnsi" w:hAnsiTheme="minorHAnsi" w:cstheme="minorHAnsi"/>
                <w:lang w:val="en-US"/>
              </w:rPr>
              <w:t>Approx.</w:t>
            </w:r>
            <w:r w:rsidR="00D8460B" w:rsidRPr="00B824D6">
              <w:rPr>
                <w:rFonts w:asciiTheme="minorHAnsi" w:hAnsiTheme="minorHAnsi" w:cstheme="minorHAnsi"/>
                <w:lang w:val="en-US"/>
              </w:rPr>
              <w:t>, thickness of insulation shield (mm)</w:t>
            </w:r>
          </w:p>
        </w:tc>
        <w:tc>
          <w:tcPr>
            <w:tcW w:w="2087" w:type="dxa"/>
            <w:shd w:val="clear" w:color="auto" w:fill="auto"/>
            <w:vAlign w:val="center"/>
            <w:hideMark/>
          </w:tcPr>
          <w:p w14:paraId="09BEE489" w14:textId="1979961C"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 </w:t>
            </w:r>
            <w:r w:rsidR="00CF1D24" w:rsidRPr="00B824D6">
              <w:rPr>
                <w:rFonts w:asciiTheme="minorHAnsi" w:hAnsiTheme="minorHAnsi" w:cstheme="minorHAnsi"/>
                <w:lang w:val="en-US"/>
              </w:rPr>
              <w:t>1.5</w:t>
            </w:r>
          </w:p>
        </w:tc>
      </w:tr>
      <w:tr w:rsidR="00B824D6" w:rsidRPr="00B824D6" w14:paraId="4BAE65B1" w14:textId="77777777" w:rsidTr="005C5F23">
        <w:trPr>
          <w:trHeight w:val="288"/>
          <w:jc w:val="center"/>
        </w:trPr>
        <w:tc>
          <w:tcPr>
            <w:tcW w:w="4287" w:type="dxa"/>
            <w:shd w:val="clear" w:color="auto" w:fill="auto"/>
            <w:vAlign w:val="center"/>
            <w:hideMark/>
          </w:tcPr>
          <w:p w14:paraId="183C1D40" w14:textId="609CE1F1"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Thickness of alumin</w:t>
            </w:r>
            <w:r w:rsidR="00C76B33" w:rsidRPr="00B824D6">
              <w:rPr>
                <w:rFonts w:asciiTheme="minorHAnsi" w:hAnsiTheme="minorHAnsi" w:cstheme="minorHAnsi"/>
                <w:lang w:val="en-US"/>
              </w:rPr>
              <w:t>i</w:t>
            </w:r>
            <w:r w:rsidRPr="00B824D6">
              <w:rPr>
                <w:rFonts w:asciiTheme="minorHAnsi" w:hAnsiTheme="minorHAnsi" w:cstheme="minorHAnsi"/>
                <w:lang w:val="en-US"/>
              </w:rPr>
              <w:t>um sheath (mm)</w:t>
            </w:r>
          </w:p>
        </w:tc>
        <w:tc>
          <w:tcPr>
            <w:tcW w:w="2087" w:type="dxa"/>
            <w:shd w:val="clear" w:color="auto" w:fill="auto"/>
            <w:vAlign w:val="center"/>
            <w:hideMark/>
          </w:tcPr>
          <w:p w14:paraId="553ACBEF" w14:textId="07F4E75B" w:rsidR="00D8460B" w:rsidRPr="00B824D6" w:rsidRDefault="00654D59" w:rsidP="00AD26C1">
            <w:pPr>
              <w:rPr>
                <w:rFonts w:asciiTheme="minorHAnsi" w:hAnsiTheme="minorHAnsi" w:cstheme="minorHAnsi"/>
                <w:lang w:val="en-US"/>
              </w:rPr>
            </w:pPr>
            <w:r w:rsidRPr="00B824D6">
              <w:rPr>
                <w:rFonts w:asciiTheme="minorHAnsi" w:hAnsiTheme="minorHAnsi" w:cstheme="minorHAnsi"/>
                <w:lang w:val="en-US"/>
              </w:rPr>
              <w:t>2</w:t>
            </w:r>
            <w:r w:rsidR="00D8460B" w:rsidRPr="00B824D6">
              <w:rPr>
                <w:rFonts w:asciiTheme="minorHAnsi" w:hAnsiTheme="minorHAnsi" w:cstheme="minorHAnsi"/>
                <w:lang w:val="en-US"/>
              </w:rPr>
              <w:t> </w:t>
            </w:r>
          </w:p>
        </w:tc>
      </w:tr>
      <w:tr w:rsidR="00B824D6" w:rsidRPr="00B824D6" w14:paraId="7373812C" w14:textId="77777777" w:rsidTr="005C5F23">
        <w:trPr>
          <w:trHeight w:val="288"/>
          <w:jc w:val="center"/>
        </w:trPr>
        <w:tc>
          <w:tcPr>
            <w:tcW w:w="4287" w:type="dxa"/>
            <w:shd w:val="clear" w:color="auto" w:fill="auto"/>
            <w:vAlign w:val="center"/>
            <w:hideMark/>
          </w:tcPr>
          <w:p w14:paraId="7C801748"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Thickness of jacket (mm)</w:t>
            </w:r>
          </w:p>
        </w:tc>
        <w:tc>
          <w:tcPr>
            <w:tcW w:w="2087" w:type="dxa"/>
            <w:shd w:val="clear" w:color="auto" w:fill="auto"/>
            <w:vAlign w:val="center"/>
            <w:hideMark/>
          </w:tcPr>
          <w:p w14:paraId="590A1925" w14:textId="0A2770EA"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 </w:t>
            </w:r>
            <w:r w:rsidR="00654D59" w:rsidRPr="00B824D6">
              <w:rPr>
                <w:rFonts w:asciiTheme="minorHAnsi" w:hAnsiTheme="minorHAnsi" w:cstheme="minorHAnsi"/>
                <w:lang w:val="en-US"/>
              </w:rPr>
              <w:t>3</w:t>
            </w:r>
          </w:p>
        </w:tc>
      </w:tr>
      <w:tr w:rsidR="00B824D6" w:rsidRPr="00B824D6" w14:paraId="27C17167" w14:textId="77777777" w:rsidTr="005C5F23">
        <w:trPr>
          <w:trHeight w:val="288"/>
          <w:jc w:val="center"/>
        </w:trPr>
        <w:tc>
          <w:tcPr>
            <w:tcW w:w="4287" w:type="dxa"/>
            <w:shd w:val="clear" w:color="auto" w:fill="auto"/>
            <w:vAlign w:val="center"/>
          </w:tcPr>
          <w:p w14:paraId="312F61EE"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Total Cable Weight (kg/m)</w:t>
            </w:r>
          </w:p>
        </w:tc>
        <w:tc>
          <w:tcPr>
            <w:tcW w:w="2087" w:type="dxa"/>
            <w:shd w:val="clear" w:color="auto" w:fill="auto"/>
            <w:vAlign w:val="center"/>
          </w:tcPr>
          <w:p w14:paraId="01CCC580"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4,62</w:t>
            </w:r>
          </w:p>
        </w:tc>
      </w:tr>
      <w:tr w:rsidR="00B824D6" w:rsidRPr="00B824D6" w14:paraId="7905AE85" w14:textId="77777777" w:rsidTr="005C5F23">
        <w:trPr>
          <w:trHeight w:val="288"/>
          <w:jc w:val="center"/>
        </w:trPr>
        <w:tc>
          <w:tcPr>
            <w:tcW w:w="4287" w:type="dxa"/>
            <w:shd w:val="clear" w:color="auto" w:fill="auto"/>
            <w:vAlign w:val="center"/>
          </w:tcPr>
          <w:p w14:paraId="43285536"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Min. bending Radius (installed / perm.) (m)</w:t>
            </w:r>
          </w:p>
        </w:tc>
        <w:tc>
          <w:tcPr>
            <w:tcW w:w="2087" w:type="dxa"/>
            <w:shd w:val="clear" w:color="auto" w:fill="auto"/>
            <w:vAlign w:val="center"/>
          </w:tcPr>
          <w:p w14:paraId="7D59CC75"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1550/1100</w:t>
            </w:r>
          </w:p>
        </w:tc>
      </w:tr>
      <w:tr w:rsidR="00B824D6" w:rsidRPr="00B824D6" w14:paraId="65C29959" w14:textId="77777777" w:rsidTr="005C5F23">
        <w:trPr>
          <w:trHeight w:val="288"/>
          <w:jc w:val="center"/>
        </w:trPr>
        <w:tc>
          <w:tcPr>
            <w:tcW w:w="4287" w:type="dxa"/>
            <w:shd w:val="clear" w:color="auto" w:fill="auto"/>
            <w:vAlign w:val="center"/>
          </w:tcPr>
          <w:p w14:paraId="6A0514A2"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Maximum pulling tension (kg)</w:t>
            </w:r>
          </w:p>
        </w:tc>
        <w:tc>
          <w:tcPr>
            <w:tcW w:w="2087" w:type="dxa"/>
            <w:shd w:val="clear" w:color="auto" w:fill="auto"/>
            <w:vAlign w:val="center"/>
          </w:tcPr>
          <w:p w14:paraId="5FF56F7B" w14:textId="77777777" w:rsidR="00D8460B" w:rsidRPr="00B824D6" w:rsidRDefault="00D8460B" w:rsidP="00AD26C1">
            <w:pPr>
              <w:rPr>
                <w:rFonts w:asciiTheme="minorHAnsi" w:hAnsiTheme="minorHAnsi" w:cstheme="minorHAnsi"/>
                <w:lang w:val="en-US"/>
              </w:rPr>
            </w:pPr>
            <w:r w:rsidRPr="00B824D6">
              <w:rPr>
                <w:rFonts w:asciiTheme="minorHAnsi" w:hAnsiTheme="minorHAnsi" w:cstheme="minorHAnsi"/>
                <w:lang w:val="en-US"/>
              </w:rPr>
              <w:t>1360</w:t>
            </w:r>
          </w:p>
        </w:tc>
      </w:tr>
    </w:tbl>
    <w:p w14:paraId="5D7B6B61" w14:textId="4ADA644C" w:rsidR="00D8460B" w:rsidRPr="00B824D6" w:rsidRDefault="00D8460B" w:rsidP="005F02B0">
      <w:pPr>
        <w:pStyle w:val="Lgende"/>
        <w:jc w:val="center"/>
        <w:rPr>
          <w:rFonts w:asciiTheme="minorHAnsi" w:hAnsiTheme="minorHAnsi" w:cstheme="minorHAnsi"/>
          <w:i/>
          <w:iCs/>
          <w:color w:val="auto"/>
        </w:rPr>
      </w:pPr>
      <w:bookmarkStart w:id="1232" w:name="_Toc145149606"/>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Pr="00B824D6">
        <w:rPr>
          <w:rFonts w:asciiTheme="minorHAnsi" w:hAnsiTheme="minorHAnsi" w:cstheme="minorHAnsi"/>
          <w:noProof/>
          <w:color w:val="auto"/>
        </w:rPr>
        <w:t>3</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xml:space="preserve">: </w:t>
      </w:r>
      <w:r w:rsidR="00E127E8" w:rsidRPr="00B824D6">
        <w:rPr>
          <w:rFonts w:asciiTheme="minorHAnsi" w:hAnsiTheme="minorHAnsi" w:cstheme="minorHAnsi"/>
          <w:color w:val="auto"/>
        </w:rPr>
        <w:t xml:space="preserve">Mechanical Characteristics of </w:t>
      </w:r>
      <w:r w:rsidR="00E127E8" w:rsidRPr="00B824D6">
        <w:rPr>
          <w:rFonts w:asciiTheme="minorHAnsi" w:hAnsiTheme="minorHAnsi" w:cstheme="minorHAnsi"/>
          <w:i/>
          <w:iCs/>
          <w:color w:val="auto"/>
        </w:rPr>
        <w:t>the 69kV cables</w:t>
      </w:r>
      <w:bookmarkEnd w:id="1232"/>
    </w:p>
    <w:p w14:paraId="37468550" w14:textId="77777777" w:rsidR="00316D84" w:rsidRPr="00B824D6" w:rsidRDefault="00316D84" w:rsidP="00316D84">
      <w:pPr>
        <w:rPr>
          <w:rFonts w:asciiTheme="minorHAnsi" w:eastAsiaTheme="minorHAnsi" w:hAnsiTheme="minorHAnsi" w:cstheme="minorHAnsi"/>
          <w:lang w:eastAsia="en-US"/>
        </w:rPr>
      </w:pPr>
    </w:p>
    <w:p w14:paraId="55ED1ADA" w14:textId="32FEC246"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Q</w:t>
      </w:r>
      <w:r w:rsidR="006C7826" w:rsidRPr="00B824D6">
        <w:rPr>
          <w:rFonts w:asciiTheme="minorHAnsi" w:eastAsia="SimSun" w:hAnsiTheme="minorHAnsi" w:cstheme="minorHAnsi"/>
          <w:b/>
          <w:sz w:val="28"/>
          <w:lang w:eastAsia="en-US"/>
        </w:rPr>
        <w:t>uality Management System</w:t>
      </w:r>
    </w:p>
    <w:p w14:paraId="042BFE28" w14:textId="77777777" w:rsidR="004C226E" w:rsidRPr="00B824D6" w:rsidRDefault="004C226E" w:rsidP="00DC60A0">
      <w:pPr>
        <w:pStyle w:val="Paragraphedeliste"/>
        <w:numPr>
          <w:ilvl w:val="0"/>
          <w:numId w:val="136"/>
        </w:numPr>
        <w:spacing w:before="0" w:after="160" w:line="259" w:lineRule="auto"/>
        <w:ind w:left="709" w:hanging="425"/>
        <w:jc w:val="left"/>
        <w:rPr>
          <w:rFonts w:asciiTheme="minorHAnsi" w:hAnsiTheme="minorHAnsi" w:cstheme="minorHAnsi"/>
        </w:rPr>
      </w:pPr>
      <w:r w:rsidRPr="00B824D6">
        <w:rPr>
          <w:rFonts w:asciiTheme="minorHAnsi" w:hAnsiTheme="minorHAnsi" w:cstheme="minorHAnsi"/>
        </w:rPr>
        <w:t>The bidder shall submit a quality assurance programme (QAP) that will be used to ensure that the cable accessories design, material, workmanship, tests, service capability, maintenance, and documentation, will fulfil the requirements stated in the contract documents, standards, specifications and regulations. The QAP shall be based on and include relevant parts to fulfil the requirements of ISO 9001:2008.</w:t>
      </w:r>
    </w:p>
    <w:p w14:paraId="26C1F9A8" w14:textId="527C9C98" w:rsidR="004C226E" w:rsidRPr="00B824D6" w:rsidRDefault="004C226E" w:rsidP="00DC60A0">
      <w:pPr>
        <w:pStyle w:val="Paragraphedeliste"/>
        <w:numPr>
          <w:ilvl w:val="0"/>
          <w:numId w:val="136"/>
        </w:numPr>
        <w:spacing w:before="0" w:after="160" w:line="259" w:lineRule="auto"/>
        <w:ind w:left="709" w:hanging="425"/>
        <w:jc w:val="left"/>
        <w:rPr>
          <w:rFonts w:asciiTheme="minorHAnsi" w:hAnsiTheme="minorHAnsi" w:cstheme="minorHAnsi"/>
        </w:rPr>
      </w:pPr>
      <w:r w:rsidRPr="00B824D6">
        <w:rPr>
          <w:rFonts w:asciiTheme="minorHAnsi" w:hAnsiTheme="minorHAnsi" w:cstheme="minorHAnsi"/>
        </w:rPr>
        <w:lastRenderedPageBreak/>
        <w:t xml:space="preserve">The Manufacturer’s Declaration of Conformity to reference standards and copies of quality management certifications including copy of valid and relevant ISO 9001: 2008 certificate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w:t>
      </w:r>
    </w:p>
    <w:p w14:paraId="7A93738D" w14:textId="77777777" w:rsidR="004C226E" w:rsidRPr="00B824D6" w:rsidRDefault="004C226E" w:rsidP="00DC60A0">
      <w:pPr>
        <w:pStyle w:val="Paragraphedeliste"/>
        <w:numPr>
          <w:ilvl w:val="0"/>
          <w:numId w:val="136"/>
        </w:numPr>
        <w:spacing w:before="0" w:after="160" w:line="259" w:lineRule="auto"/>
        <w:ind w:left="709" w:hanging="425"/>
        <w:jc w:val="left"/>
        <w:rPr>
          <w:rFonts w:asciiTheme="minorHAnsi" w:hAnsiTheme="minorHAnsi" w:cstheme="minorHAnsi"/>
        </w:rPr>
      </w:pPr>
      <w:r w:rsidRPr="00B824D6">
        <w:rPr>
          <w:rFonts w:asciiTheme="minorHAnsi" w:hAnsiTheme="minorHAnsi" w:cstheme="minorHAnsi"/>
        </w:rPr>
        <w:t xml:space="preserve">The bidder shall indicate the delivery time of the cable termination and jointing kits, manufacturer’s monthly &amp; annual production capacity and experience in the production of the type and size of cable accessories being offered. </w:t>
      </w:r>
    </w:p>
    <w:p w14:paraId="05C4DA0B" w14:textId="6ADD081B" w:rsidR="004C226E" w:rsidRPr="00B824D6" w:rsidRDefault="004C226E" w:rsidP="00DC60A0">
      <w:pPr>
        <w:pStyle w:val="Paragraphedeliste"/>
        <w:numPr>
          <w:ilvl w:val="0"/>
          <w:numId w:val="136"/>
        </w:numPr>
        <w:spacing w:before="0" w:after="160" w:line="259" w:lineRule="auto"/>
        <w:ind w:left="709" w:hanging="425"/>
        <w:jc w:val="left"/>
        <w:rPr>
          <w:rFonts w:asciiTheme="minorHAnsi" w:hAnsiTheme="minorHAnsi" w:cstheme="minorHAnsi"/>
        </w:rPr>
      </w:pPr>
      <w:r w:rsidRPr="00B824D6">
        <w:rPr>
          <w:rFonts w:asciiTheme="minorHAnsi" w:hAnsiTheme="minorHAnsi" w:cstheme="minorHAnsi"/>
        </w:rPr>
        <w:t xml:space="preserve">A detailed list &amp; contact addresses (including e-mail) of the manufacturer’s previous customers outside the country of manufacture for exact or similar size of cable accessories sold in the last five years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w:t>
      </w:r>
    </w:p>
    <w:p w14:paraId="6BED882C" w14:textId="77777777" w:rsidR="004C226E" w:rsidRPr="00B824D6" w:rsidRDefault="004C226E" w:rsidP="004C226E">
      <w:pPr>
        <w:pStyle w:val="Paragraphedeliste"/>
        <w:rPr>
          <w:rFonts w:asciiTheme="minorHAnsi" w:hAnsiTheme="minorHAnsi" w:cstheme="minorHAnsi"/>
        </w:rPr>
      </w:pPr>
    </w:p>
    <w:p w14:paraId="128DF853" w14:textId="726FC73A" w:rsidR="004C226E" w:rsidRPr="00B824D6" w:rsidRDefault="004C226E" w:rsidP="00DC60A0">
      <w:pPr>
        <w:numPr>
          <w:ilvl w:val="1"/>
          <w:numId w:val="41"/>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w:t>
      </w:r>
      <w:r w:rsidR="006C7826" w:rsidRPr="00B824D6">
        <w:rPr>
          <w:rFonts w:asciiTheme="minorHAnsi" w:eastAsia="SimSun" w:hAnsiTheme="minorHAnsi" w:cstheme="minorHAnsi"/>
          <w:b/>
          <w:sz w:val="28"/>
          <w:lang w:eastAsia="en-US"/>
        </w:rPr>
        <w:t>ests and Inspection</w:t>
      </w:r>
    </w:p>
    <w:p w14:paraId="6B7C30D6" w14:textId="77777777"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Conformance to Specifications</w:t>
      </w:r>
    </w:p>
    <w:p w14:paraId="166A73C9" w14:textId="77777777" w:rsidR="004C226E" w:rsidRPr="00B824D6" w:rsidRDefault="004C226E" w:rsidP="00391FE7">
      <w:pPr>
        <w:rPr>
          <w:rFonts w:asciiTheme="minorHAnsi" w:hAnsiTheme="minorHAnsi" w:cstheme="minorHAnsi"/>
        </w:rPr>
      </w:pPr>
      <w:r w:rsidRPr="00B824D6">
        <w:rPr>
          <w:rFonts w:asciiTheme="minorHAnsi" w:hAnsiTheme="minorHAnsi" w:cstheme="minorHAnsi"/>
        </w:rPr>
        <w:t xml:space="preserve">The cable termination and jointing kits shall be inspected and tested in accordance with the requirements of this specification and IEC 60840, IEC 60815 and IEEE 48 standards. It shall be the responsibility of the manufacturer to perform or to have performed all the relevant tests.   </w:t>
      </w:r>
    </w:p>
    <w:p w14:paraId="0672802B" w14:textId="77777777" w:rsidR="00391FE7" w:rsidRPr="00B824D6" w:rsidRDefault="004C226E" w:rsidP="00391FE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hAnsiTheme="minorHAnsi" w:cstheme="minorHAnsi"/>
        </w:rPr>
        <w:t xml:space="preserve"> </w:t>
      </w:r>
      <w:r w:rsidR="00391FE7" w:rsidRPr="00B824D6">
        <w:rPr>
          <w:rFonts w:asciiTheme="minorHAnsi" w:eastAsiaTheme="minorHAnsi" w:hAnsiTheme="minorHAnsi" w:cstheme="minorHAnsi"/>
          <w:lang w:val="en-ZA" w:eastAsia="en-US"/>
        </w:rPr>
        <w:t>All termination kits shall be tested per IEC 60141-1, IEC 60840, IEC 62067 or</w:t>
      </w:r>
      <w:r w:rsidR="00391FE7" w:rsidRPr="00B824D6">
        <w:rPr>
          <w:rFonts w:asciiTheme="minorHAnsi" w:eastAsiaTheme="minorHAnsi" w:hAnsiTheme="minorHAnsi" w:cstheme="minorHAnsi"/>
          <w:b/>
          <w:bCs/>
          <w:lang w:val="en-ZA" w:eastAsia="en-US"/>
        </w:rPr>
        <w:t xml:space="preserve"> </w:t>
      </w:r>
      <w:r w:rsidR="00391FE7" w:rsidRPr="00B824D6">
        <w:rPr>
          <w:rFonts w:asciiTheme="minorHAnsi" w:eastAsiaTheme="minorHAnsi" w:hAnsiTheme="minorHAnsi" w:cstheme="minorHAnsi"/>
          <w:lang w:val="en-ZA" w:eastAsia="en-US"/>
        </w:rPr>
        <w:t>IEEE Std. 48.</w:t>
      </w:r>
      <w:r w:rsidR="00391FE7" w:rsidRPr="00B824D6">
        <w:rPr>
          <w:rFonts w:asciiTheme="minorHAnsi" w:eastAsiaTheme="minorHAnsi" w:hAnsiTheme="minorHAnsi" w:cstheme="minorHAnsi"/>
          <w:b/>
          <w:bCs/>
          <w:lang w:val="en-ZA" w:eastAsia="en-US"/>
        </w:rPr>
        <w:t xml:space="preserve"> </w:t>
      </w:r>
      <w:r w:rsidR="00391FE7" w:rsidRPr="00B824D6">
        <w:rPr>
          <w:rFonts w:asciiTheme="minorHAnsi" w:eastAsiaTheme="minorHAnsi" w:hAnsiTheme="minorHAnsi" w:cstheme="minorHAnsi"/>
          <w:lang w:val="en-ZA" w:eastAsia="en-US"/>
        </w:rPr>
        <w:t>Cable termination interfaces for GIS shall also be tested per IEC TS 60859 or IEEE 1300.</w:t>
      </w:r>
    </w:p>
    <w:p w14:paraId="0CE8AB2F" w14:textId="77777777" w:rsidR="004C226E" w:rsidRPr="00B824D6" w:rsidRDefault="004C226E" w:rsidP="004C226E">
      <w:pPr>
        <w:pStyle w:val="Paragraphedeliste"/>
        <w:rPr>
          <w:rFonts w:asciiTheme="minorHAnsi" w:hAnsiTheme="minorHAnsi" w:cstheme="minorHAnsi"/>
          <w:lang w:val="en-ZA"/>
        </w:rPr>
      </w:pPr>
    </w:p>
    <w:p w14:paraId="54FBD049" w14:textId="77777777"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 xml:space="preserve">Type tests </w:t>
      </w:r>
    </w:p>
    <w:p w14:paraId="5B7272C9" w14:textId="28CB0C49" w:rsidR="004C226E" w:rsidRPr="00B824D6" w:rsidRDefault="004C226E" w:rsidP="00391FE7">
      <w:pPr>
        <w:rPr>
          <w:rFonts w:asciiTheme="minorHAnsi" w:hAnsiTheme="minorHAnsi" w:cstheme="minorHAnsi"/>
        </w:rPr>
      </w:pPr>
      <w:r w:rsidRPr="00B824D6">
        <w:rPr>
          <w:rFonts w:asciiTheme="minorHAnsi" w:hAnsiTheme="minorHAnsi" w:cstheme="minorHAnsi"/>
        </w:rPr>
        <w:t xml:space="preserve">Copies of previous Type Tests Reports issued by a third-party testing laboratory that is accredited to ISO/IEC 17025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the purpose of technical evaluation. The accreditation certificate to ISO/IEC 17025 for the same third-party testing laboratory used shall also be submitted with the </w:t>
      </w:r>
      <w:r w:rsidR="008E3BE5" w:rsidRPr="00B824D6">
        <w:rPr>
          <w:rFonts w:asciiTheme="minorHAnsi" w:hAnsiTheme="minorHAnsi" w:cstheme="minorHAnsi"/>
        </w:rPr>
        <w:t>bid</w:t>
      </w:r>
      <w:r w:rsidRPr="00B824D6">
        <w:rPr>
          <w:rFonts w:asciiTheme="minorHAnsi" w:hAnsiTheme="minorHAnsi" w:cstheme="minorHAnsi"/>
        </w:rPr>
        <w:t xml:space="preserve"> (all in English Language).</w:t>
      </w:r>
    </w:p>
    <w:p w14:paraId="50AA62EF" w14:textId="5E28C769" w:rsidR="004C226E" w:rsidRPr="00B824D6" w:rsidRDefault="004C226E" w:rsidP="00391FE7">
      <w:pPr>
        <w:rPr>
          <w:rFonts w:asciiTheme="minorHAnsi" w:hAnsiTheme="minorHAnsi" w:cstheme="minorHAnsi"/>
        </w:rPr>
      </w:pPr>
      <w:r w:rsidRPr="00B824D6">
        <w:rPr>
          <w:rFonts w:asciiTheme="minorHAnsi" w:hAnsiTheme="minorHAnsi" w:cstheme="minorHAnsi"/>
        </w:rPr>
        <w:t xml:space="preserve">Copies of Type Test Reports to IEC 60840, IEC 60815 and IEEE 48 to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 shall include the following:</w:t>
      </w:r>
    </w:p>
    <w:p w14:paraId="33A24377" w14:textId="77777777" w:rsidR="004C226E" w:rsidRPr="00B824D6" w:rsidRDefault="004C226E" w:rsidP="00DC60A0">
      <w:pPr>
        <w:pStyle w:val="Paragraphedeliste"/>
        <w:numPr>
          <w:ilvl w:val="1"/>
          <w:numId w:val="134"/>
        </w:numPr>
        <w:spacing w:before="0" w:after="160" w:line="259" w:lineRule="auto"/>
        <w:jc w:val="left"/>
        <w:rPr>
          <w:rFonts w:asciiTheme="minorHAnsi" w:hAnsiTheme="minorHAnsi" w:cstheme="minorHAnsi"/>
        </w:rPr>
      </w:pPr>
      <w:r w:rsidRPr="00B824D6">
        <w:rPr>
          <w:rFonts w:asciiTheme="minorHAnsi" w:hAnsiTheme="minorHAnsi" w:cstheme="minorHAnsi"/>
        </w:rPr>
        <w:t>Thermal cycle voltage test.</w:t>
      </w:r>
    </w:p>
    <w:p w14:paraId="7303017F" w14:textId="77777777" w:rsidR="004C226E" w:rsidRPr="00B824D6" w:rsidRDefault="004C226E" w:rsidP="00DC60A0">
      <w:pPr>
        <w:pStyle w:val="Paragraphedeliste"/>
        <w:numPr>
          <w:ilvl w:val="1"/>
          <w:numId w:val="134"/>
        </w:numPr>
        <w:spacing w:before="0" w:after="160" w:line="259" w:lineRule="auto"/>
        <w:jc w:val="left"/>
        <w:rPr>
          <w:rFonts w:asciiTheme="minorHAnsi" w:hAnsiTheme="minorHAnsi" w:cstheme="minorHAnsi"/>
        </w:rPr>
      </w:pPr>
      <w:r w:rsidRPr="00B824D6">
        <w:rPr>
          <w:rFonts w:asciiTheme="minorHAnsi" w:hAnsiTheme="minorHAnsi" w:cstheme="minorHAnsi"/>
        </w:rPr>
        <w:t>Partial discharge tests:</w:t>
      </w:r>
    </w:p>
    <w:p w14:paraId="555D5A19" w14:textId="77777777" w:rsidR="004C226E" w:rsidRPr="00B824D6" w:rsidRDefault="004C226E" w:rsidP="004C226E">
      <w:pPr>
        <w:pStyle w:val="Paragraphedeliste"/>
        <w:ind w:left="1440"/>
        <w:rPr>
          <w:rFonts w:asciiTheme="minorHAnsi" w:hAnsiTheme="minorHAnsi" w:cstheme="minorHAnsi"/>
        </w:rPr>
      </w:pPr>
      <w:r w:rsidRPr="00B824D6">
        <w:rPr>
          <w:rFonts w:asciiTheme="minorHAnsi" w:hAnsiTheme="minorHAnsi" w:cstheme="minorHAnsi"/>
        </w:rPr>
        <w:t xml:space="preserve">- At ambient temperature, and </w:t>
      </w:r>
    </w:p>
    <w:p w14:paraId="79565FBF" w14:textId="77777777" w:rsidR="004C226E" w:rsidRPr="00B824D6" w:rsidRDefault="004C226E" w:rsidP="004C226E">
      <w:pPr>
        <w:pStyle w:val="Paragraphedeliste"/>
        <w:ind w:left="1440"/>
        <w:rPr>
          <w:rFonts w:asciiTheme="minorHAnsi" w:hAnsiTheme="minorHAnsi" w:cstheme="minorHAnsi"/>
        </w:rPr>
      </w:pPr>
      <w:r w:rsidRPr="00B824D6">
        <w:rPr>
          <w:rFonts w:asciiTheme="minorHAnsi" w:hAnsiTheme="minorHAnsi" w:cstheme="minorHAnsi"/>
        </w:rPr>
        <w:t>- At high temperature.</w:t>
      </w:r>
    </w:p>
    <w:p w14:paraId="127099C7" w14:textId="1E0E0AB7" w:rsidR="004C226E" w:rsidRPr="00B824D6" w:rsidRDefault="004C226E" w:rsidP="00391FE7">
      <w:pPr>
        <w:rPr>
          <w:rFonts w:asciiTheme="minorHAnsi" w:hAnsiTheme="minorHAnsi" w:cstheme="minorHAnsi"/>
        </w:rPr>
      </w:pPr>
      <w:r w:rsidRPr="00B824D6">
        <w:rPr>
          <w:rFonts w:asciiTheme="minorHAnsi" w:hAnsiTheme="minorHAnsi" w:cstheme="minorHAnsi"/>
        </w:rPr>
        <w:t>The tests shall be carried out after the final cycle of item a) above or, alternatively, after the</w:t>
      </w:r>
      <w:r w:rsidR="00391FE7" w:rsidRPr="00B824D6">
        <w:rPr>
          <w:rFonts w:asciiTheme="minorHAnsi" w:hAnsiTheme="minorHAnsi" w:cstheme="minorHAnsi"/>
        </w:rPr>
        <w:t xml:space="preserve"> </w:t>
      </w:r>
      <w:r w:rsidRPr="00B824D6">
        <w:rPr>
          <w:rFonts w:asciiTheme="minorHAnsi" w:hAnsiTheme="minorHAnsi" w:cstheme="minorHAnsi"/>
        </w:rPr>
        <w:t>lightning impulse voltage test in item d) below:</w:t>
      </w:r>
    </w:p>
    <w:p w14:paraId="04C82A95" w14:textId="77777777" w:rsidR="004C226E" w:rsidRPr="00B824D6" w:rsidRDefault="004C226E" w:rsidP="00DC60A0">
      <w:pPr>
        <w:pStyle w:val="Paragraphedeliste"/>
        <w:numPr>
          <w:ilvl w:val="1"/>
          <w:numId w:val="134"/>
        </w:numPr>
        <w:spacing w:before="0" w:after="160" w:line="259" w:lineRule="auto"/>
        <w:jc w:val="left"/>
        <w:rPr>
          <w:rFonts w:asciiTheme="minorHAnsi" w:hAnsiTheme="minorHAnsi" w:cstheme="minorHAnsi"/>
        </w:rPr>
      </w:pPr>
      <w:r w:rsidRPr="00B824D6">
        <w:rPr>
          <w:rFonts w:asciiTheme="minorHAnsi" w:hAnsiTheme="minorHAnsi" w:cstheme="minorHAnsi"/>
        </w:rPr>
        <w:t>Lightning impulse voltage test followed by a power frequency voltage test.</w:t>
      </w:r>
    </w:p>
    <w:p w14:paraId="0E165975" w14:textId="77777777" w:rsidR="004C226E" w:rsidRPr="00B824D6" w:rsidRDefault="004C226E" w:rsidP="00DC60A0">
      <w:pPr>
        <w:pStyle w:val="Paragraphedeliste"/>
        <w:numPr>
          <w:ilvl w:val="1"/>
          <w:numId w:val="134"/>
        </w:numPr>
        <w:spacing w:before="0" w:after="160" w:line="259" w:lineRule="auto"/>
        <w:jc w:val="left"/>
        <w:rPr>
          <w:rFonts w:asciiTheme="minorHAnsi" w:hAnsiTheme="minorHAnsi" w:cstheme="minorHAnsi"/>
        </w:rPr>
      </w:pPr>
      <w:r w:rsidRPr="00B824D6">
        <w:rPr>
          <w:rFonts w:asciiTheme="minorHAnsi" w:hAnsiTheme="minorHAnsi" w:cstheme="minorHAnsi"/>
        </w:rPr>
        <w:t>Partial discharge tests, if not previously earned out in item c) above.</w:t>
      </w:r>
    </w:p>
    <w:p w14:paraId="0A7285A2" w14:textId="77777777" w:rsidR="004C226E" w:rsidRPr="00B824D6" w:rsidRDefault="004C226E" w:rsidP="00DC60A0">
      <w:pPr>
        <w:pStyle w:val="Paragraphedeliste"/>
        <w:numPr>
          <w:ilvl w:val="1"/>
          <w:numId w:val="134"/>
        </w:numPr>
        <w:spacing w:before="0" w:after="160" w:line="259" w:lineRule="auto"/>
        <w:jc w:val="left"/>
        <w:rPr>
          <w:rFonts w:asciiTheme="minorHAnsi" w:hAnsiTheme="minorHAnsi" w:cstheme="minorHAnsi"/>
        </w:rPr>
      </w:pPr>
      <w:r w:rsidRPr="00B824D6">
        <w:rPr>
          <w:rFonts w:asciiTheme="minorHAnsi" w:hAnsiTheme="minorHAnsi" w:cstheme="minorHAnsi"/>
        </w:rPr>
        <w:t>Tests of outer protection for buried joints.</w:t>
      </w:r>
    </w:p>
    <w:p w14:paraId="667D4272" w14:textId="77777777" w:rsidR="004C226E" w:rsidRPr="00B824D6" w:rsidRDefault="004C226E" w:rsidP="00DC60A0">
      <w:pPr>
        <w:pStyle w:val="Paragraphedeliste"/>
        <w:numPr>
          <w:ilvl w:val="1"/>
          <w:numId w:val="134"/>
        </w:numPr>
        <w:spacing w:before="0" w:after="160" w:line="259" w:lineRule="auto"/>
        <w:jc w:val="left"/>
        <w:rPr>
          <w:rFonts w:asciiTheme="minorHAnsi" w:hAnsiTheme="minorHAnsi" w:cstheme="minorHAnsi"/>
        </w:rPr>
      </w:pPr>
      <w:r w:rsidRPr="00B824D6">
        <w:rPr>
          <w:rFonts w:asciiTheme="minorHAnsi" w:hAnsiTheme="minorHAnsi" w:cstheme="minorHAnsi"/>
        </w:rPr>
        <w:t>Pressure leakage tests.</w:t>
      </w:r>
    </w:p>
    <w:p w14:paraId="6E6B0683" w14:textId="77777777" w:rsidR="004C226E" w:rsidRPr="00B824D6" w:rsidRDefault="004C226E" w:rsidP="00DC60A0">
      <w:pPr>
        <w:pStyle w:val="Paragraphedeliste"/>
        <w:numPr>
          <w:ilvl w:val="1"/>
          <w:numId w:val="134"/>
        </w:numPr>
        <w:spacing w:before="0" w:after="160" w:line="259" w:lineRule="auto"/>
        <w:jc w:val="left"/>
        <w:rPr>
          <w:rFonts w:asciiTheme="minorHAnsi" w:hAnsiTheme="minorHAnsi" w:cstheme="minorHAnsi"/>
        </w:rPr>
      </w:pPr>
      <w:r w:rsidRPr="00B824D6">
        <w:rPr>
          <w:rFonts w:asciiTheme="minorHAnsi" w:hAnsiTheme="minorHAnsi" w:cstheme="minorHAnsi"/>
        </w:rPr>
        <w:t>Radio interference tests.</w:t>
      </w:r>
    </w:p>
    <w:p w14:paraId="1AE5B1C0" w14:textId="77777777" w:rsidR="004C226E" w:rsidRPr="00B824D6" w:rsidRDefault="004C226E" w:rsidP="00DC60A0">
      <w:pPr>
        <w:pStyle w:val="Paragraphedeliste"/>
        <w:numPr>
          <w:ilvl w:val="1"/>
          <w:numId w:val="134"/>
        </w:numPr>
        <w:spacing w:before="0" w:after="160" w:line="259" w:lineRule="auto"/>
        <w:jc w:val="left"/>
        <w:rPr>
          <w:rFonts w:asciiTheme="minorHAnsi" w:hAnsiTheme="minorHAnsi" w:cstheme="minorHAnsi"/>
        </w:rPr>
      </w:pPr>
      <w:r w:rsidRPr="00B824D6">
        <w:rPr>
          <w:rFonts w:asciiTheme="minorHAnsi" w:hAnsiTheme="minorHAnsi" w:cstheme="minorHAnsi"/>
        </w:rPr>
        <w:t>Adhesive tests on the silicone rubber.</w:t>
      </w:r>
    </w:p>
    <w:p w14:paraId="559BCD07" w14:textId="78E0C46D" w:rsidR="00D8460B" w:rsidRPr="00B824D6" w:rsidRDefault="004C226E" w:rsidP="004C226E">
      <w:pPr>
        <w:rPr>
          <w:rFonts w:asciiTheme="minorHAnsi" w:eastAsiaTheme="minorHAnsi" w:hAnsiTheme="minorHAnsi" w:cstheme="minorHAnsi"/>
          <w:lang w:eastAsia="en-US"/>
        </w:rPr>
      </w:pPr>
      <w:r w:rsidRPr="00B824D6">
        <w:rPr>
          <w:rFonts w:asciiTheme="minorHAnsi" w:hAnsiTheme="minorHAnsi" w:cstheme="minorHAnsi"/>
        </w:rPr>
        <w:t>Test voltages shall be in accordance with this specification, IEC 60840 and IEEE 48</w:t>
      </w:r>
    </w:p>
    <w:p w14:paraId="61B6D6AA"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41D160E0" w14:textId="77777777" w:rsidR="00B26A8B" w:rsidRPr="00B824D6" w:rsidRDefault="00B26A8B"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4C77260E" w14:textId="78F1FB22"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 xml:space="preserve">Range of type approval as per IEC </w:t>
      </w:r>
      <w:r w:rsidR="00BA6ABB" w:rsidRPr="00B824D6">
        <w:rPr>
          <w:rFonts w:asciiTheme="minorHAnsi" w:eastAsia="SimSun" w:hAnsiTheme="minorHAnsi" w:cstheme="minorHAnsi"/>
          <w:b/>
          <w:sz w:val="28"/>
          <w:lang w:eastAsia="en-US"/>
        </w:rPr>
        <w:t>Standards</w:t>
      </w:r>
    </w:p>
    <w:p w14:paraId="01B21AF2" w14:textId="77777777" w:rsidR="004C226E" w:rsidRPr="00B824D6" w:rsidRDefault="004C226E" w:rsidP="00391FE7">
      <w:pPr>
        <w:rPr>
          <w:rFonts w:asciiTheme="minorHAnsi" w:hAnsiTheme="minorHAnsi" w:cstheme="minorHAnsi"/>
        </w:rPr>
      </w:pPr>
      <w:r w:rsidRPr="00B824D6">
        <w:rPr>
          <w:rFonts w:asciiTheme="minorHAnsi" w:hAnsiTheme="minorHAnsi" w:cstheme="minorHAnsi"/>
        </w:rPr>
        <w:lastRenderedPageBreak/>
        <w:t>When type tests have been successfully performed on one or more accessories with one or more cable(s) of specific cross-section(s), and of the same rated voltage and construction, the type approval shall be considered as valid for accessories within the scope of this specification with other rated voltages, constructions and with other cables, provided that all the following conditions are met:</w:t>
      </w:r>
    </w:p>
    <w:p w14:paraId="28C07455" w14:textId="77777777" w:rsidR="004C226E" w:rsidRPr="00B824D6" w:rsidRDefault="004C226E"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The voltage group is not higher than that of the tested accessory (ies); NOTE:  In this context,  accessories  of  the  same  rated  voltage  group  are  those  of  rated voltages having a common value of Um, highest voltage for equipment, and the same test voltage levels. For example, tests on an accessory of rated voltage U = 69 kV would also cover accessories of rated voltages U= 60 kV and U = 69 kV.</w:t>
      </w:r>
    </w:p>
    <w:p w14:paraId="7A3BA01E" w14:textId="282CA024" w:rsidR="004C226E" w:rsidRPr="00B824D6" w:rsidRDefault="004C226E"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 xml:space="preserve">The cable with another conductor cross-section, rated voltage and construction is within the range of type approval as per IEC 60840 and IEEE 48. When the calculated nominal electrical stress at the cable insulation screen does not exceed </w:t>
      </w:r>
      <w:r w:rsidR="00F13BB7" w:rsidRPr="00B824D6">
        <w:rPr>
          <w:rFonts w:asciiTheme="minorHAnsi" w:hAnsiTheme="minorHAnsi" w:cstheme="minorHAnsi"/>
        </w:rPr>
        <w:t>2.5kV/</w:t>
      </w:r>
      <w:r w:rsidRPr="00B824D6">
        <w:rPr>
          <w:rFonts w:asciiTheme="minorHAnsi" w:hAnsiTheme="minorHAnsi" w:cstheme="minorHAnsi"/>
        </w:rPr>
        <w:t>mm, the type approval shall be considered as valid for accessories on all cables in this range.</w:t>
      </w:r>
    </w:p>
    <w:p w14:paraId="5C7A9B6E" w14:textId="77777777" w:rsidR="004C226E" w:rsidRPr="00B824D6" w:rsidRDefault="004C226E"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The accessories have the same or a similar construction as that of the tested accessory (ies). NOTE: Accessories of similar construction are those of the same type and manufacturing process of insulation and semi-conducting screens.</w:t>
      </w:r>
    </w:p>
    <w:p w14:paraId="66A9A09A" w14:textId="77777777" w:rsidR="004C226E" w:rsidRPr="00B824D6" w:rsidRDefault="004C226E"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The calculated nominal electrical stresses within the main insulation parts of the accessory and at the cable and accessory interfaces do not exceed those of the tested accessory (ies).</w:t>
      </w:r>
    </w:p>
    <w:p w14:paraId="14832564" w14:textId="77777777" w:rsidR="004C226E" w:rsidRPr="00B824D6" w:rsidRDefault="004C226E"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A type test certificate signed by the representative of a competent witnessing body, or a type test certificate issued by an independent test laboratory accredited to ISO/IEC 17025 shall be acceptable as evidence of type testing.</w:t>
      </w:r>
    </w:p>
    <w:p w14:paraId="063E20F5" w14:textId="77777777" w:rsidR="004C226E" w:rsidRPr="00B824D6" w:rsidRDefault="004C226E" w:rsidP="004C226E">
      <w:pPr>
        <w:pStyle w:val="Paragraphedeliste"/>
        <w:rPr>
          <w:rFonts w:asciiTheme="minorHAnsi" w:hAnsiTheme="minorHAnsi" w:cstheme="minorHAnsi"/>
        </w:rPr>
      </w:pPr>
    </w:p>
    <w:p w14:paraId="18831040" w14:textId="77777777"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Routine and sample tests</w:t>
      </w:r>
    </w:p>
    <w:p w14:paraId="77133865" w14:textId="77777777" w:rsidR="004C226E" w:rsidRPr="00B824D6" w:rsidRDefault="004C226E" w:rsidP="004C226E">
      <w:pPr>
        <w:rPr>
          <w:rFonts w:asciiTheme="minorHAnsi" w:hAnsiTheme="minorHAnsi" w:cstheme="minorHAnsi"/>
        </w:rPr>
      </w:pPr>
      <w:r w:rsidRPr="00B824D6">
        <w:rPr>
          <w:rFonts w:asciiTheme="minorHAnsi" w:hAnsiTheme="minorHAnsi" w:cstheme="minorHAnsi"/>
        </w:rPr>
        <w:t>Routine and Sample test reports to this specification, IEC 60840, IEC 60815 and IEEE 48 for the cable accessories shall be submitted by the supplier to the Employer for approval before shipment of the goods.</w:t>
      </w:r>
    </w:p>
    <w:p w14:paraId="37677008" w14:textId="3B1C2A76" w:rsidR="004C226E" w:rsidRPr="00B824D6" w:rsidRDefault="004C226E" w:rsidP="00391FE7">
      <w:pPr>
        <w:rPr>
          <w:rFonts w:asciiTheme="minorHAnsi" w:hAnsiTheme="minorHAnsi" w:cstheme="minorHAnsi"/>
        </w:rPr>
      </w:pPr>
      <w:r w:rsidRPr="00B824D6">
        <w:rPr>
          <w:rFonts w:asciiTheme="minorHAnsi" w:hAnsiTheme="minorHAnsi" w:cstheme="minorHAnsi"/>
        </w:rPr>
        <w:t>The Employer’s Engineer will witness routine tests and the following sample tests as per IEC 60840, IEC 60815 and IEEE 48 at the factory before shipment:</w:t>
      </w:r>
    </w:p>
    <w:p w14:paraId="4295CE87" w14:textId="77777777" w:rsidR="004C226E" w:rsidRPr="00B824D6" w:rsidRDefault="004C226E" w:rsidP="004C226E">
      <w:pPr>
        <w:pStyle w:val="Paragraphedeliste"/>
        <w:ind w:left="576"/>
        <w:rPr>
          <w:rFonts w:asciiTheme="minorHAnsi" w:hAnsiTheme="minorHAnsi" w:cstheme="minorHAnsi"/>
        </w:rPr>
      </w:pPr>
    </w:p>
    <w:p w14:paraId="1641A7C5" w14:textId="77777777" w:rsidR="004C226E" w:rsidRPr="00B824D6" w:rsidRDefault="004C226E" w:rsidP="004C226E">
      <w:pPr>
        <w:rPr>
          <w:rFonts w:asciiTheme="minorHAnsi" w:hAnsiTheme="minorHAnsi" w:cstheme="minorHAnsi"/>
          <w:b/>
          <w:sz w:val="24"/>
        </w:rPr>
      </w:pPr>
      <w:r w:rsidRPr="00B824D6">
        <w:rPr>
          <w:rFonts w:asciiTheme="minorHAnsi" w:hAnsiTheme="minorHAnsi" w:cstheme="minorHAnsi"/>
          <w:b/>
          <w:sz w:val="24"/>
        </w:rPr>
        <w:t>Tests on components:</w:t>
      </w:r>
    </w:p>
    <w:p w14:paraId="6FCDE144" w14:textId="04CA7FE4" w:rsidR="004C226E" w:rsidRPr="00B824D6" w:rsidRDefault="004C226E" w:rsidP="004C226E">
      <w:pPr>
        <w:rPr>
          <w:rFonts w:asciiTheme="minorHAnsi" w:hAnsiTheme="minorHAnsi" w:cstheme="minorHAnsi"/>
        </w:rPr>
      </w:pPr>
      <w:r w:rsidRPr="00B824D6">
        <w:rPr>
          <w:rFonts w:asciiTheme="minorHAnsi" w:hAnsiTheme="minorHAnsi" w:cstheme="minorHAnsi"/>
        </w:rPr>
        <w:t>The characteristics of each component shall be verified in accordance with the specifications of the accessories manufacturer through tests. The manufacturer of a given accessory shall provide a list of the tests to be performed on each component, indicating the frequency of each test. The components shall be inspected against their drawings. There shall be no deviations outside the declared tolerances.</w:t>
      </w:r>
    </w:p>
    <w:p w14:paraId="67990CB1" w14:textId="77777777" w:rsidR="004C226E" w:rsidRPr="00B824D6" w:rsidRDefault="004C226E" w:rsidP="004C226E">
      <w:pPr>
        <w:pStyle w:val="Paragraphedeliste"/>
        <w:rPr>
          <w:rFonts w:asciiTheme="minorHAnsi" w:hAnsiTheme="minorHAnsi" w:cstheme="minorHAnsi"/>
        </w:rPr>
      </w:pPr>
    </w:p>
    <w:p w14:paraId="4847F074" w14:textId="77777777" w:rsidR="004C226E" w:rsidRPr="00B824D6" w:rsidRDefault="004C226E" w:rsidP="004C226E">
      <w:pPr>
        <w:rPr>
          <w:rFonts w:asciiTheme="minorHAnsi" w:hAnsiTheme="minorHAnsi" w:cstheme="minorHAnsi"/>
          <w:b/>
          <w:sz w:val="24"/>
        </w:rPr>
      </w:pPr>
      <w:r w:rsidRPr="00B824D6">
        <w:rPr>
          <w:rFonts w:asciiTheme="minorHAnsi" w:hAnsiTheme="minorHAnsi" w:cstheme="minorHAnsi"/>
          <w:b/>
          <w:sz w:val="24"/>
        </w:rPr>
        <w:t>Tests on complete accessory:</w:t>
      </w:r>
    </w:p>
    <w:p w14:paraId="5E67902F" w14:textId="5CC6A5D4" w:rsidR="004C226E" w:rsidRPr="00B824D6" w:rsidRDefault="004C226E" w:rsidP="004C226E">
      <w:pPr>
        <w:rPr>
          <w:rFonts w:asciiTheme="minorHAnsi" w:hAnsiTheme="minorHAnsi" w:cstheme="minorHAnsi"/>
        </w:rPr>
      </w:pPr>
      <w:r w:rsidRPr="00B824D6">
        <w:rPr>
          <w:rFonts w:asciiTheme="minorHAnsi" w:hAnsiTheme="minorHAnsi" w:cstheme="minorHAnsi"/>
        </w:rPr>
        <w:t>The following electrical tests shall be carried out as per this specification, IEC 60840, IEC60815 and IEEE 48 and by the manufacturer on a fully assembled accessory:</w:t>
      </w:r>
    </w:p>
    <w:p w14:paraId="461331EB" w14:textId="77777777" w:rsidR="004C226E" w:rsidRPr="00B824D6" w:rsidRDefault="004C226E" w:rsidP="00DC60A0">
      <w:pPr>
        <w:pStyle w:val="Paragraphedeliste"/>
        <w:numPr>
          <w:ilvl w:val="0"/>
          <w:numId w:val="138"/>
        </w:numPr>
        <w:spacing w:before="0" w:after="160" w:line="259" w:lineRule="auto"/>
        <w:jc w:val="left"/>
        <w:rPr>
          <w:rFonts w:asciiTheme="minorHAnsi" w:hAnsiTheme="minorHAnsi" w:cstheme="minorHAnsi"/>
        </w:rPr>
      </w:pPr>
      <w:r w:rsidRPr="00B824D6">
        <w:rPr>
          <w:rFonts w:asciiTheme="minorHAnsi" w:hAnsiTheme="minorHAnsi" w:cstheme="minorHAnsi"/>
        </w:rPr>
        <w:t>Partial discharge tests</w:t>
      </w:r>
    </w:p>
    <w:p w14:paraId="696ECBDA" w14:textId="77777777" w:rsidR="004C226E" w:rsidRPr="00B824D6" w:rsidRDefault="004C226E" w:rsidP="004C226E">
      <w:pPr>
        <w:pStyle w:val="Paragraphedeliste"/>
        <w:rPr>
          <w:rFonts w:asciiTheme="minorHAnsi" w:hAnsiTheme="minorHAnsi" w:cstheme="minorHAnsi"/>
        </w:rPr>
      </w:pPr>
      <w:r w:rsidRPr="00B824D6">
        <w:rPr>
          <w:rFonts w:asciiTheme="minorHAnsi" w:hAnsiTheme="minorHAnsi" w:cstheme="minorHAnsi"/>
        </w:rPr>
        <w:t>•    At ambient temperature</w:t>
      </w:r>
    </w:p>
    <w:p w14:paraId="5A8F4EF9" w14:textId="77777777" w:rsidR="004C226E" w:rsidRPr="00B824D6" w:rsidRDefault="004C226E" w:rsidP="004C226E">
      <w:pPr>
        <w:pStyle w:val="Paragraphedeliste"/>
        <w:rPr>
          <w:rFonts w:asciiTheme="minorHAnsi" w:hAnsiTheme="minorHAnsi" w:cstheme="minorHAnsi"/>
        </w:rPr>
      </w:pPr>
      <w:r w:rsidRPr="00B824D6">
        <w:rPr>
          <w:rFonts w:asciiTheme="minorHAnsi" w:hAnsiTheme="minorHAnsi" w:cstheme="minorHAnsi"/>
        </w:rPr>
        <w:t>•    At high temperatures</w:t>
      </w:r>
    </w:p>
    <w:p w14:paraId="46D58C0F" w14:textId="77777777" w:rsidR="004C226E" w:rsidRPr="00B824D6" w:rsidRDefault="004C226E" w:rsidP="00DC60A0">
      <w:pPr>
        <w:pStyle w:val="Paragraphedeliste"/>
        <w:numPr>
          <w:ilvl w:val="0"/>
          <w:numId w:val="138"/>
        </w:numPr>
        <w:spacing w:before="0" w:after="160" w:line="259" w:lineRule="auto"/>
        <w:jc w:val="left"/>
        <w:rPr>
          <w:rFonts w:asciiTheme="minorHAnsi" w:hAnsiTheme="minorHAnsi" w:cstheme="minorHAnsi"/>
        </w:rPr>
      </w:pPr>
      <w:r w:rsidRPr="00B824D6">
        <w:rPr>
          <w:rFonts w:asciiTheme="minorHAnsi" w:hAnsiTheme="minorHAnsi" w:cstheme="minorHAnsi"/>
        </w:rPr>
        <w:t>Voltage tests - Power frequency tests</w:t>
      </w:r>
    </w:p>
    <w:p w14:paraId="096B00FB" w14:textId="77777777" w:rsidR="004C226E" w:rsidRPr="00B824D6" w:rsidRDefault="004C226E" w:rsidP="00DC60A0">
      <w:pPr>
        <w:pStyle w:val="Paragraphedeliste"/>
        <w:numPr>
          <w:ilvl w:val="0"/>
          <w:numId w:val="138"/>
        </w:numPr>
        <w:spacing w:before="0" w:after="160" w:line="259" w:lineRule="auto"/>
        <w:jc w:val="left"/>
        <w:rPr>
          <w:rFonts w:asciiTheme="minorHAnsi" w:hAnsiTheme="minorHAnsi" w:cstheme="minorHAnsi"/>
        </w:rPr>
      </w:pPr>
      <w:r w:rsidRPr="00B824D6">
        <w:rPr>
          <w:rFonts w:asciiTheme="minorHAnsi" w:hAnsiTheme="minorHAnsi" w:cstheme="minorHAnsi"/>
        </w:rPr>
        <w:t>Pressure leak test</w:t>
      </w:r>
    </w:p>
    <w:p w14:paraId="69115561" w14:textId="77777777" w:rsidR="004C226E" w:rsidRPr="00B824D6" w:rsidRDefault="004C226E" w:rsidP="00DC60A0">
      <w:pPr>
        <w:pStyle w:val="Paragraphedeliste"/>
        <w:numPr>
          <w:ilvl w:val="0"/>
          <w:numId w:val="138"/>
        </w:numPr>
        <w:spacing w:before="0" w:after="160" w:line="259" w:lineRule="auto"/>
        <w:jc w:val="left"/>
        <w:rPr>
          <w:rFonts w:asciiTheme="minorHAnsi" w:hAnsiTheme="minorHAnsi" w:cstheme="minorHAnsi"/>
        </w:rPr>
      </w:pPr>
      <w:r w:rsidRPr="00B824D6">
        <w:rPr>
          <w:rFonts w:asciiTheme="minorHAnsi" w:hAnsiTheme="minorHAnsi" w:cstheme="minorHAnsi"/>
        </w:rPr>
        <w:t>Examination of the accessories after completion of the above tests.</w:t>
      </w:r>
    </w:p>
    <w:p w14:paraId="59054CEB" w14:textId="77777777" w:rsidR="004C226E" w:rsidRPr="00B824D6" w:rsidRDefault="004C226E" w:rsidP="004C226E">
      <w:pPr>
        <w:pStyle w:val="Paragraphedeliste"/>
        <w:rPr>
          <w:rFonts w:asciiTheme="minorHAnsi" w:hAnsiTheme="minorHAnsi" w:cstheme="minorHAnsi"/>
        </w:rPr>
      </w:pPr>
    </w:p>
    <w:p w14:paraId="3B64B5AD" w14:textId="77777777" w:rsidR="004C226E" w:rsidRPr="00B824D6" w:rsidRDefault="004C226E" w:rsidP="004C226E">
      <w:pPr>
        <w:rPr>
          <w:rFonts w:asciiTheme="minorHAnsi" w:hAnsiTheme="minorHAnsi" w:cstheme="minorHAnsi"/>
        </w:rPr>
      </w:pPr>
      <w:r w:rsidRPr="00B824D6">
        <w:rPr>
          <w:rFonts w:asciiTheme="minorHAnsi" w:hAnsiTheme="minorHAnsi" w:cstheme="minorHAnsi"/>
        </w:rPr>
        <w:t>The above tests shall be performed on one accessory of each type per contract.</w:t>
      </w:r>
    </w:p>
    <w:p w14:paraId="219A93AD" w14:textId="77777777" w:rsidR="004C226E" w:rsidRPr="00B824D6" w:rsidRDefault="004C226E" w:rsidP="004C226E">
      <w:pPr>
        <w:rPr>
          <w:rFonts w:asciiTheme="minorHAnsi" w:hAnsiTheme="minorHAnsi" w:cstheme="minorHAnsi"/>
        </w:rPr>
      </w:pPr>
      <w:r w:rsidRPr="00B824D6">
        <w:rPr>
          <w:rFonts w:asciiTheme="minorHAnsi" w:hAnsiTheme="minorHAnsi" w:cstheme="minorHAnsi"/>
        </w:rPr>
        <w:lastRenderedPageBreak/>
        <w:t>If the sample fails either of the above two tests, two further samples of the same accessory type shall be taken from the contract and subjected to the same tests. If both additional samples pass the tests, the other accessories of the same type from the contract shall be regarded as having complied with the requirements of this specification. If either fails, this type of accessory of the contract shall be regarded as having failed to comply.</w:t>
      </w:r>
    </w:p>
    <w:p w14:paraId="422027EB" w14:textId="7D38F6FA" w:rsidR="004C226E" w:rsidRPr="00B824D6" w:rsidRDefault="004C226E" w:rsidP="004C226E">
      <w:pPr>
        <w:rPr>
          <w:rFonts w:asciiTheme="minorHAnsi" w:hAnsiTheme="minorHAnsi" w:cstheme="minorHAnsi"/>
        </w:rPr>
      </w:pPr>
      <w:r w:rsidRPr="00B824D6">
        <w:rPr>
          <w:rFonts w:asciiTheme="minorHAnsi" w:hAnsiTheme="minorHAnsi" w:cstheme="minorHAnsi"/>
        </w:rPr>
        <w:t>During acceptance testing, the manufacturer shall demonstrate that the accessories are mechanically and electrically fit for the cable size specified.</w:t>
      </w:r>
    </w:p>
    <w:p w14:paraId="0D67CA16" w14:textId="77777777" w:rsidR="00316D84" w:rsidRPr="00B824D6" w:rsidRDefault="00316D84" w:rsidP="004C226E">
      <w:pPr>
        <w:rPr>
          <w:rFonts w:asciiTheme="minorHAnsi" w:hAnsiTheme="minorHAnsi" w:cstheme="minorHAnsi"/>
        </w:rPr>
      </w:pPr>
    </w:p>
    <w:p w14:paraId="66A83491" w14:textId="453AE711"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C7826" w:rsidRPr="00B824D6">
        <w:rPr>
          <w:rFonts w:asciiTheme="minorHAnsi" w:eastAsia="SimSun" w:hAnsiTheme="minorHAnsi" w:cstheme="minorHAnsi"/>
          <w:b/>
          <w:sz w:val="28"/>
          <w:lang w:eastAsia="en-US"/>
        </w:rPr>
        <w:t>elivery</w:t>
      </w:r>
    </w:p>
    <w:p w14:paraId="5CDB8D08" w14:textId="5DF5827B" w:rsidR="00D07169" w:rsidRPr="00B824D6" w:rsidRDefault="004C226E" w:rsidP="004C226E">
      <w:pPr>
        <w:autoSpaceDE w:val="0"/>
        <w:autoSpaceDN w:val="0"/>
        <w:adjustRightInd w:val="0"/>
        <w:spacing w:before="0" w:after="0" w:line="240" w:lineRule="auto"/>
        <w:jc w:val="left"/>
        <w:rPr>
          <w:rFonts w:asciiTheme="minorHAnsi" w:eastAsiaTheme="minorHAnsi" w:hAnsiTheme="minorHAnsi" w:cstheme="minorHAnsi"/>
        </w:rPr>
      </w:pPr>
      <w:r w:rsidRPr="00B824D6">
        <w:rPr>
          <w:rFonts w:asciiTheme="minorHAnsi" w:hAnsiTheme="minorHAnsi" w:cstheme="minorHAnsi"/>
        </w:rPr>
        <w:t>During delivery of the cable accessories, The Employer will inspect them and may perform or have performed any of the relevant tests to verify compliance with the specification. The supplier shall replace/rectify without charge to The Employer, cable accessories which upon examination, test or use fail to meet any of the requirements in the specification</w:t>
      </w:r>
    </w:p>
    <w:p w14:paraId="21F55D0B"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1ED86005" w14:textId="1F5556B8" w:rsidR="004C226E" w:rsidRPr="00B824D6" w:rsidRDefault="004C226E" w:rsidP="00DC60A0">
      <w:pPr>
        <w:numPr>
          <w:ilvl w:val="1"/>
          <w:numId w:val="41"/>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w:t>
      </w:r>
      <w:r w:rsidR="006C7826" w:rsidRPr="00B824D6">
        <w:rPr>
          <w:rFonts w:asciiTheme="minorHAnsi" w:eastAsia="SimSun" w:hAnsiTheme="minorHAnsi" w:cstheme="minorHAnsi"/>
          <w:b/>
          <w:sz w:val="28"/>
          <w:lang w:eastAsia="en-US"/>
        </w:rPr>
        <w:t xml:space="preserve">arking, </w:t>
      </w:r>
      <w:r w:rsidR="00446B8D" w:rsidRPr="00B824D6">
        <w:rPr>
          <w:rFonts w:asciiTheme="minorHAnsi" w:eastAsia="SimSun" w:hAnsiTheme="minorHAnsi" w:cstheme="minorHAnsi"/>
          <w:b/>
          <w:sz w:val="28"/>
          <w:lang w:eastAsia="en-US"/>
        </w:rPr>
        <w:t>Labelling</w:t>
      </w:r>
      <w:r w:rsidR="006C7826" w:rsidRPr="00B824D6">
        <w:rPr>
          <w:rFonts w:asciiTheme="minorHAnsi" w:eastAsia="SimSun" w:hAnsiTheme="minorHAnsi" w:cstheme="minorHAnsi"/>
          <w:b/>
          <w:sz w:val="28"/>
          <w:lang w:eastAsia="en-US"/>
        </w:rPr>
        <w:t xml:space="preserve"> and Packaging</w:t>
      </w:r>
    </w:p>
    <w:p w14:paraId="6DE87382" w14:textId="09E560E5" w:rsidR="004C226E" w:rsidRPr="00B824D6" w:rsidRDefault="00BA6ABB"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Marking</w:t>
      </w:r>
    </w:p>
    <w:p w14:paraId="24F8776B" w14:textId="77777777" w:rsidR="00BA6ABB" w:rsidRPr="00B824D6" w:rsidRDefault="00BA6ABB" w:rsidP="00BA6ABB">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All accessories shall be clearly and indelibly marked by the manufacturer to indicate the following:</w:t>
      </w:r>
    </w:p>
    <w:p w14:paraId="09A43E50" w14:textId="77777777" w:rsidR="004C226E" w:rsidRPr="00B824D6" w:rsidRDefault="004C226E" w:rsidP="00DC60A0">
      <w:pPr>
        <w:pStyle w:val="Paragraphedeliste"/>
        <w:numPr>
          <w:ilvl w:val="0"/>
          <w:numId w:val="139"/>
        </w:numPr>
        <w:spacing w:before="0" w:after="160" w:line="259" w:lineRule="auto"/>
        <w:jc w:val="left"/>
        <w:rPr>
          <w:rFonts w:asciiTheme="minorHAnsi" w:hAnsiTheme="minorHAnsi" w:cstheme="minorHAnsi"/>
        </w:rPr>
      </w:pPr>
      <w:r w:rsidRPr="00B824D6">
        <w:rPr>
          <w:rFonts w:asciiTheme="minorHAnsi" w:hAnsiTheme="minorHAnsi" w:cstheme="minorHAnsi"/>
        </w:rPr>
        <w:t>The manufacturer’s identification mark and reference/catalogue number (visible on the completed accessory).</w:t>
      </w:r>
    </w:p>
    <w:p w14:paraId="7CF72EBE" w14:textId="77777777" w:rsidR="004C226E" w:rsidRPr="00B824D6" w:rsidRDefault="004C226E" w:rsidP="00DC60A0">
      <w:pPr>
        <w:pStyle w:val="Paragraphedeliste"/>
        <w:numPr>
          <w:ilvl w:val="0"/>
          <w:numId w:val="139"/>
        </w:numPr>
        <w:spacing w:before="0" w:after="160" w:line="259" w:lineRule="auto"/>
        <w:jc w:val="left"/>
        <w:rPr>
          <w:rFonts w:asciiTheme="minorHAnsi" w:hAnsiTheme="minorHAnsi" w:cstheme="minorHAnsi"/>
        </w:rPr>
      </w:pPr>
      <w:r w:rsidRPr="00B824D6">
        <w:rPr>
          <w:rFonts w:asciiTheme="minorHAnsi" w:hAnsiTheme="minorHAnsi" w:cstheme="minorHAnsi"/>
        </w:rPr>
        <w:t>The accessory range (visible on the accessory packaging)</w:t>
      </w:r>
    </w:p>
    <w:p w14:paraId="31C92B41" w14:textId="77777777" w:rsidR="004C226E" w:rsidRPr="00B824D6" w:rsidRDefault="004C226E" w:rsidP="00DC60A0">
      <w:pPr>
        <w:pStyle w:val="Paragraphedeliste"/>
        <w:numPr>
          <w:ilvl w:val="0"/>
          <w:numId w:val="139"/>
        </w:numPr>
        <w:spacing w:before="0" w:after="160" w:line="259" w:lineRule="auto"/>
        <w:jc w:val="left"/>
        <w:rPr>
          <w:rFonts w:asciiTheme="minorHAnsi" w:hAnsiTheme="minorHAnsi" w:cstheme="minorHAnsi"/>
        </w:rPr>
      </w:pPr>
      <w:r w:rsidRPr="00B824D6">
        <w:rPr>
          <w:rFonts w:asciiTheme="minorHAnsi" w:hAnsiTheme="minorHAnsi" w:cstheme="minorHAnsi"/>
        </w:rPr>
        <w:t xml:space="preserve">The manufacturer’s identification mark and a part number (visible on all components forming part of an accessory). This part number shall be referenced in the bill of materials. </w:t>
      </w:r>
    </w:p>
    <w:p w14:paraId="0D8D3CC0" w14:textId="77777777" w:rsidR="004C226E" w:rsidRPr="00B824D6" w:rsidRDefault="004C226E" w:rsidP="00DC60A0">
      <w:pPr>
        <w:pStyle w:val="Paragraphedeliste"/>
        <w:numPr>
          <w:ilvl w:val="0"/>
          <w:numId w:val="139"/>
        </w:numPr>
        <w:spacing w:before="0" w:after="160" w:line="259" w:lineRule="auto"/>
        <w:jc w:val="left"/>
        <w:rPr>
          <w:rFonts w:asciiTheme="minorHAnsi" w:hAnsiTheme="minorHAnsi" w:cstheme="minorHAnsi"/>
        </w:rPr>
      </w:pPr>
      <w:r w:rsidRPr="00B824D6">
        <w:rPr>
          <w:rFonts w:asciiTheme="minorHAnsi" w:hAnsiTheme="minorHAnsi" w:cstheme="minorHAnsi"/>
        </w:rPr>
        <w:t>Components that are physically impossible to mark shall be individually packed and the packaging shall be marked.</w:t>
      </w:r>
    </w:p>
    <w:p w14:paraId="7E6046F2" w14:textId="2598A2CA" w:rsidR="004C226E" w:rsidRPr="00B824D6" w:rsidRDefault="004C226E" w:rsidP="00DC60A0">
      <w:pPr>
        <w:pStyle w:val="Paragraphedeliste"/>
        <w:numPr>
          <w:ilvl w:val="0"/>
          <w:numId w:val="139"/>
        </w:numPr>
        <w:spacing w:before="0" w:after="160" w:line="259" w:lineRule="auto"/>
        <w:jc w:val="left"/>
        <w:rPr>
          <w:rFonts w:asciiTheme="minorHAnsi" w:hAnsiTheme="minorHAnsi" w:cstheme="minorHAnsi"/>
        </w:rPr>
      </w:pPr>
      <w:r w:rsidRPr="00B824D6">
        <w:rPr>
          <w:rFonts w:asciiTheme="minorHAnsi" w:hAnsiTheme="minorHAnsi" w:cstheme="minorHAnsi"/>
        </w:rPr>
        <w:t>The expiry date (visible on the packaging of all components or consumables that are subjected to a shelf-life limitation). These components or consumables shall be individually packed.</w:t>
      </w:r>
    </w:p>
    <w:p w14:paraId="29F1CB94" w14:textId="6DCC3360" w:rsidR="00851C30" w:rsidRPr="00B824D6" w:rsidRDefault="00851C30" w:rsidP="00851C30">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 suitable nameplate shall be provided in the termination</w:t>
      </w: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lang w:val="en-ZA" w:eastAsia="en-US"/>
        </w:rPr>
        <w:t>kit giving the following information:</w:t>
      </w:r>
    </w:p>
    <w:p w14:paraId="3C1BA38A" w14:textId="0E221BD4"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Manufacturer's name </w:t>
      </w:r>
    </w:p>
    <w:p w14:paraId="0B5DB682" w14:textId="264E9B54"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Type of termination </w:t>
      </w:r>
    </w:p>
    <w:p w14:paraId="252F56BF" w14:textId="763BE072"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Designation no. </w:t>
      </w:r>
    </w:p>
    <w:p w14:paraId="241F95BC" w14:textId="029E287F"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IEEE terminator class no. </w:t>
      </w:r>
    </w:p>
    <w:p w14:paraId="6AC0178C" w14:textId="6CA713FE"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 Insulation class </w:t>
      </w:r>
    </w:p>
    <w:p w14:paraId="66545649" w14:textId="236586DD"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 Maximum design voltage to ground </w:t>
      </w:r>
    </w:p>
    <w:p w14:paraId="4C7F1519" w14:textId="36B8E7F1"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Maximum and Minimum cable conductor size </w:t>
      </w:r>
    </w:p>
    <w:p w14:paraId="42592D1C" w14:textId="362C8EAF"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 Maximum and Minimum cable insulation diameter </w:t>
      </w:r>
    </w:p>
    <w:p w14:paraId="72245A85" w14:textId="594C757F"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BIL</w:t>
      </w:r>
    </w:p>
    <w:p w14:paraId="77B187DD" w14:textId="16A6C731" w:rsidR="00851C30" w:rsidRPr="00B824D6" w:rsidRDefault="00851C30"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Rated internal pressure, kPa </w:t>
      </w:r>
    </w:p>
    <w:p w14:paraId="70B62AAF" w14:textId="60115488" w:rsidR="00851C30" w:rsidRPr="00B824D6" w:rsidRDefault="00851C30" w:rsidP="00DC60A0">
      <w:pPr>
        <w:pStyle w:val="Paragraphedeliste"/>
        <w:numPr>
          <w:ilvl w:val="0"/>
          <w:numId w:val="132"/>
        </w:numPr>
        <w:spacing w:before="0" w:after="160" w:line="259" w:lineRule="auto"/>
        <w:jc w:val="left"/>
        <w:rPr>
          <w:rFonts w:asciiTheme="minorHAnsi" w:eastAsiaTheme="minorHAnsi" w:hAnsiTheme="minorHAnsi" w:cstheme="minorHAnsi"/>
          <w:lang w:val="en-ZA"/>
        </w:rPr>
      </w:pPr>
      <w:r w:rsidRPr="00B824D6">
        <w:rPr>
          <w:rFonts w:asciiTheme="minorHAnsi" w:hAnsiTheme="minorHAnsi" w:cstheme="minorHAnsi"/>
        </w:rPr>
        <w:t>Date of Manufacture</w:t>
      </w:r>
      <w:r w:rsidRPr="00B824D6">
        <w:rPr>
          <w:rFonts w:asciiTheme="minorHAnsi" w:eastAsiaTheme="minorHAnsi" w:hAnsiTheme="minorHAnsi" w:cstheme="minorHAnsi"/>
          <w:lang w:val="en-ZA"/>
        </w:rPr>
        <w:t xml:space="preserve"> </w:t>
      </w:r>
    </w:p>
    <w:p w14:paraId="30762D19" w14:textId="77777777" w:rsidR="00B26A8B" w:rsidRPr="00B824D6" w:rsidRDefault="00B26A8B" w:rsidP="00851C30">
      <w:pPr>
        <w:spacing w:before="0" w:after="160" w:line="259" w:lineRule="auto"/>
        <w:jc w:val="left"/>
        <w:rPr>
          <w:rFonts w:asciiTheme="minorHAnsi" w:hAnsiTheme="minorHAnsi" w:cstheme="minorHAnsi"/>
          <w:lang w:val="en-ZA"/>
        </w:rPr>
      </w:pPr>
    </w:p>
    <w:p w14:paraId="4E8EB0C4" w14:textId="140FD0D9"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P</w:t>
      </w:r>
      <w:r w:rsidR="006C7826" w:rsidRPr="00B824D6">
        <w:rPr>
          <w:rFonts w:asciiTheme="minorHAnsi" w:eastAsia="SimSun" w:hAnsiTheme="minorHAnsi" w:cstheme="minorHAnsi"/>
          <w:b/>
          <w:sz w:val="28"/>
          <w:lang w:eastAsia="en-US"/>
        </w:rPr>
        <w:t>ackaging of Individual Parts</w:t>
      </w:r>
    </w:p>
    <w:p w14:paraId="53203CF9" w14:textId="77777777" w:rsidR="004C226E" w:rsidRPr="00B824D6" w:rsidRDefault="004C226E" w:rsidP="001E2340">
      <w:pPr>
        <w:rPr>
          <w:rFonts w:asciiTheme="minorHAnsi" w:hAnsiTheme="minorHAnsi" w:cstheme="minorHAnsi"/>
        </w:rPr>
      </w:pPr>
      <w:r w:rsidRPr="00B824D6">
        <w:rPr>
          <w:rFonts w:asciiTheme="minorHAnsi" w:hAnsiTheme="minorHAnsi" w:cstheme="minorHAnsi"/>
        </w:rPr>
        <w:t>Each accessory shall be packed in a strong cardboard container to protect it from mechanical damage. Individual parts shall be packed in strong sealed plastic bags to protect them from ingress of dirt and moisture. The cardboard container shall have:</w:t>
      </w:r>
    </w:p>
    <w:p w14:paraId="16CFFA45" w14:textId="77777777" w:rsidR="004C226E" w:rsidRPr="00B824D6" w:rsidRDefault="004C226E" w:rsidP="00DC60A0">
      <w:pPr>
        <w:pStyle w:val="Paragraphedeliste"/>
        <w:numPr>
          <w:ilvl w:val="0"/>
          <w:numId w:val="140"/>
        </w:numPr>
        <w:spacing w:before="0" w:after="160" w:line="259" w:lineRule="auto"/>
        <w:jc w:val="left"/>
        <w:rPr>
          <w:rFonts w:asciiTheme="minorHAnsi" w:hAnsiTheme="minorHAnsi" w:cstheme="minorHAnsi"/>
        </w:rPr>
      </w:pPr>
      <w:r w:rsidRPr="00B824D6">
        <w:rPr>
          <w:rFonts w:asciiTheme="minorHAnsi" w:hAnsiTheme="minorHAnsi" w:cstheme="minorHAnsi"/>
        </w:rPr>
        <w:t>Installation instructions in English Language.</w:t>
      </w:r>
    </w:p>
    <w:p w14:paraId="43C0EC6D" w14:textId="77777777" w:rsidR="004C226E" w:rsidRPr="00B824D6" w:rsidRDefault="004C226E" w:rsidP="00DC60A0">
      <w:pPr>
        <w:pStyle w:val="Paragraphedeliste"/>
        <w:numPr>
          <w:ilvl w:val="0"/>
          <w:numId w:val="140"/>
        </w:numPr>
        <w:spacing w:before="0" w:after="160" w:line="259" w:lineRule="auto"/>
        <w:jc w:val="left"/>
        <w:rPr>
          <w:rFonts w:asciiTheme="minorHAnsi" w:hAnsiTheme="minorHAnsi" w:cstheme="minorHAnsi"/>
        </w:rPr>
      </w:pPr>
      <w:r w:rsidRPr="00B824D6">
        <w:rPr>
          <w:rFonts w:asciiTheme="minorHAnsi" w:hAnsiTheme="minorHAnsi" w:cstheme="minorHAnsi"/>
        </w:rPr>
        <w:lastRenderedPageBreak/>
        <w:t xml:space="preserve">All necessary components and consumables required to complete the installation as per the instructions, i.e. accessory components, cleaning kit and earthing kit as well as connectors. </w:t>
      </w:r>
    </w:p>
    <w:p w14:paraId="5B3AF6C0" w14:textId="77777777" w:rsidR="004C226E" w:rsidRPr="00B824D6" w:rsidRDefault="004C226E" w:rsidP="00DC60A0">
      <w:pPr>
        <w:pStyle w:val="Paragraphedeliste"/>
        <w:numPr>
          <w:ilvl w:val="0"/>
          <w:numId w:val="140"/>
        </w:numPr>
        <w:spacing w:before="0" w:after="160" w:line="259" w:lineRule="auto"/>
        <w:jc w:val="left"/>
        <w:rPr>
          <w:rFonts w:asciiTheme="minorHAnsi" w:hAnsiTheme="minorHAnsi" w:cstheme="minorHAnsi"/>
        </w:rPr>
      </w:pPr>
      <w:r w:rsidRPr="00B824D6">
        <w:rPr>
          <w:rFonts w:asciiTheme="minorHAnsi" w:hAnsiTheme="minorHAnsi" w:cstheme="minorHAnsi"/>
        </w:rPr>
        <w:t>It shall not be left to the jointer to decide the quantity to use in each application.</w:t>
      </w:r>
    </w:p>
    <w:p w14:paraId="001905D6" w14:textId="77777777" w:rsidR="004C226E" w:rsidRPr="00B824D6" w:rsidRDefault="004C226E" w:rsidP="00DC60A0">
      <w:pPr>
        <w:pStyle w:val="Paragraphedeliste"/>
        <w:numPr>
          <w:ilvl w:val="0"/>
          <w:numId w:val="140"/>
        </w:numPr>
        <w:spacing w:before="0" w:after="160" w:line="259" w:lineRule="auto"/>
        <w:jc w:val="left"/>
        <w:rPr>
          <w:rFonts w:asciiTheme="minorHAnsi" w:hAnsiTheme="minorHAnsi" w:cstheme="minorHAnsi"/>
        </w:rPr>
      </w:pPr>
      <w:r w:rsidRPr="00B824D6">
        <w:rPr>
          <w:rFonts w:asciiTheme="minorHAnsi" w:hAnsiTheme="minorHAnsi" w:cstheme="minorHAnsi"/>
        </w:rPr>
        <w:t>A bill of materials referenced according to the component part numbers.</w:t>
      </w:r>
    </w:p>
    <w:p w14:paraId="5B018D4D" w14:textId="77777777" w:rsidR="004C226E" w:rsidRPr="00B824D6" w:rsidRDefault="004C226E" w:rsidP="00DC60A0">
      <w:pPr>
        <w:pStyle w:val="Paragraphedeliste"/>
        <w:numPr>
          <w:ilvl w:val="0"/>
          <w:numId w:val="140"/>
        </w:numPr>
        <w:spacing w:before="0" w:after="160" w:line="259" w:lineRule="auto"/>
        <w:jc w:val="left"/>
        <w:rPr>
          <w:rFonts w:asciiTheme="minorHAnsi" w:hAnsiTheme="minorHAnsi" w:cstheme="minorHAnsi"/>
        </w:rPr>
      </w:pPr>
      <w:r w:rsidRPr="00B824D6">
        <w:rPr>
          <w:rFonts w:asciiTheme="minorHAnsi" w:hAnsiTheme="minorHAnsi" w:cstheme="minorHAnsi"/>
        </w:rPr>
        <w:t>Packing shall be such as to permit easy identification of the components without their removal from the packaging.</w:t>
      </w:r>
    </w:p>
    <w:p w14:paraId="6596A368" w14:textId="517BEF33"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w:t>
      </w:r>
      <w:r w:rsidR="006C7826" w:rsidRPr="00B824D6">
        <w:rPr>
          <w:rFonts w:asciiTheme="minorHAnsi" w:eastAsia="SimSun" w:hAnsiTheme="minorHAnsi" w:cstheme="minorHAnsi"/>
          <w:b/>
          <w:sz w:val="28"/>
          <w:lang w:eastAsia="en-US"/>
        </w:rPr>
        <w:t>anagement of Material with Limited Shell Life</w:t>
      </w:r>
    </w:p>
    <w:p w14:paraId="5F07AB7D" w14:textId="77777777" w:rsidR="004C226E" w:rsidRPr="00B824D6" w:rsidRDefault="004C226E" w:rsidP="00391FE7">
      <w:pPr>
        <w:rPr>
          <w:rFonts w:asciiTheme="minorHAnsi" w:hAnsiTheme="minorHAnsi" w:cstheme="minorHAnsi"/>
        </w:rPr>
      </w:pPr>
      <w:r w:rsidRPr="00B824D6">
        <w:rPr>
          <w:rFonts w:asciiTheme="minorHAnsi" w:hAnsiTheme="minorHAnsi" w:cstheme="minorHAnsi"/>
        </w:rPr>
        <w:t>The supplier shall indicate measures taken to ensure prudent management of material with limited shell life. These measures may include staggered delivery of such material.</w:t>
      </w:r>
    </w:p>
    <w:p w14:paraId="444ACB07" w14:textId="47AECD10"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C7826" w:rsidRPr="00B824D6">
        <w:rPr>
          <w:rFonts w:asciiTheme="minorHAnsi" w:eastAsia="SimSun" w:hAnsiTheme="minorHAnsi" w:cstheme="minorHAnsi"/>
          <w:b/>
          <w:sz w:val="28"/>
          <w:lang w:eastAsia="en-US"/>
        </w:rPr>
        <w:t>etailed Safe</w:t>
      </w:r>
      <w:r w:rsidRPr="00B824D6">
        <w:rPr>
          <w:rFonts w:asciiTheme="minorHAnsi" w:eastAsia="SimSun" w:hAnsiTheme="minorHAnsi" w:cstheme="minorHAnsi"/>
          <w:b/>
          <w:sz w:val="28"/>
          <w:lang w:eastAsia="en-US"/>
        </w:rPr>
        <w:t xml:space="preserve"> P</w:t>
      </w:r>
      <w:r w:rsidR="006C7826" w:rsidRPr="00B824D6">
        <w:rPr>
          <w:rFonts w:asciiTheme="minorHAnsi" w:eastAsia="SimSun" w:hAnsiTheme="minorHAnsi" w:cstheme="minorHAnsi"/>
          <w:b/>
          <w:sz w:val="28"/>
          <w:lang w:eastAsia="en-US"/>
        </w:rPr>
        <w:t>rocedure for Decommissioning</w:t>
      </w:r>
    </w:p>
    <w:p w14:paraId="045BA59C" w14:textId="77777777" w:rsidR="004C226E" w:rsidRPr="00B824D6" w:rsidRDefault="004C226E" w:rsidP="00391FE7">
      <w:pPr>
        <w:rPr>
          <w:rFonts w:asciiTheme="minorHAnsi" w:hAnsiTheme="minorHAnsi" w:cstheme="minorHAnsi"/>
        </w:rPr>
      </w:pPr>
      <w:r w:rsidRPr="00B824D6">
        <w:rPr>
          <w:rFonts w:asciiTheme="minorHAnsi" w:hAnsiTheme="minorHAnsi" w:cstheme="minorHAnsi"/>
        </w:rPr>
        <w:t>The manufacturer shall provide a detailed safe procedure for decommissioning and disposal of the termination and jointing kits. This may include retrieval of decommissioned kits by the manufacturer from the Employer for safe disposal.</w:t>
      </w:r>
    </w:p>
    <w:p w14:paraId="4AED11E3" w14:textId="77777777" w:rsidR="004C226E" w:rsidRPr="00B824D6" w:rsidRDefault="004C226E" w:rsidP="001E2340">
      <w:pPr>
        <w:rPr>
          <w:rFonts w:asciiTheme="minorHAnsi" w:hAnsiTheme="minorHAnsi" w:cstheme="minorHAnsi"/>
        </w:rPr>
      </w:pPr>
      <w:r w:rsidRPr="00B824D6">
        <w:rPr>
          <w:rFonts w:asciiTheme="minorHAnsi" w:hAnsiTheme="minorHAnsi" w:cstheme="minorHAnsi"/>
        </w:rPr>
        <w:t>Note: The characters used in marking shall be at least 3mm high.</w:t>
      </w:r>
    </w:p>
    <w:p w14:paraId="03D3FE7F" w14:textId="17FDA71F" w:rsidR="004C226E" w:rsidRPr="00B824D6" w:rsidRDefault="004C226E" w:rsidP="00DC60A0">
      <w:pPr>
        <w:numPr>
          <w:ilvl w:val="1"/>
          <w:numId w:val="41"/>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C7826" w:rsidRPr="00B824D6">
        <w:rPr>
          <w:rFonts w:asciiTheme="minorHAnsi" w:eastAsia="SimSun" w:hAnsiTheme="minorHAnsi" w:cstheme="minorHAnsi"/>
          <w:b/>
          <w:sz w:val="28"/>
          <w:lang w:eastAsia="en-US"/>
        </w:rPr>
        <w:t>ocumentation</w:t>
      </w:r>
    </w:p>
    <w:p w14:paraId="76D6F71F" w14:textId="3808EE09" w:rsidR="004C226E" w:rsidRPr="00B824D6" w:rsidRDefault="008E3BE5" w:rsidP="00DC60A0">
      <w:pPr>
        <w:numPr>
          <w:ilvl w:val="2"/>
          <w:numId w:val="41"/>
        </w:numPr>
        <w:tabs>
          <w:tab w:val="num" w:pos="360"/>
          <w:tab w:val="left" w:pos="2268"/>
        </w:tabs>
        <w:spacing w:after="240" w:line="276" w:lineRule="auto"/>
        <w:ind w:hanging="1552"/>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Bid</w:t>
      </w:r>
      <w:r w:rsidR="006C7826" w:rsidRPr="00B824D6">
        <w:rPr>
          <w:rFonts w:asciiTheme="minorHAnsi" w:eastAsia="SimSun" w:hAnsiTheme="minorHAnsi" w:cstheme="minorHAnsi"/>
          <w:b/>
          <w:sz w:val="28"/>
          <w:lang w:eastAsia="en-US"/>
        </w:rPr>
        <w:t xml:space="preserve"> Documentation to be Submitted</w:t>
      </w:r>
    </w:p>
    <w:p w14:paraId="2FD347D0" w14:textId="49F47EF4" w:rsidR="004C226E" w:rsidRPr="00B824D6" w:rsidRDefault="004C226E" w:rsidP="00391FE7">
      <w:pPr>
        <w:rPr>
          <w:rFonts w:asciiTheme="minorHAnsi" w:hAnsiTheme="minorHAnsi" w:cstheme="minorHAnsi"/>
        </w:rPr>
      </w:pPr>
      <w:r w:rsidRPr="00B824D6">
        <w:rPr>
          <w:rFonts w:asciiTheme="minorHAnsi" w:hAnsiTheme="minorHAnsi" w:cstheme="minorHAnsi"/>
        </w:rPr>
        <w:t xml:space="preserve">The bidder shall submit its </w:t>
      </w:r>
      <w:r w:rsidR="008E3BE5" w:rsidRPr="00B824D6">
        <w:rPr>
          <w:rFonts w:asciiTheme="minorHAnsi" w:hAnsiTheme="minorHAnsi" w:cstheme="minorHAnsi"/>
        </w:rPr>
        <w:t>bid</w:t>
      </w:r>
      <w:r w:rsidRPr="00B824D6">
        <w:rPr>
          <w:rFonts w:asciiTheme="minorHAnsi" w:hAnsiTheme="minorHAnsi" w:cstheme="minorHAnsi"/>
        </w:rPr>
        <w:t xml:space="preserve"> complete with technical documents </w:t>
      </w:r>
      <w:r w:rsidR="00316D84" w:rsidRPr="00B824D6">
        <w:rPr>
          <w:rFonts w:asciiTheme="minorHAnsi" w:hAnsiTheme="minorHAnsi" w:cstheme="minorHAnsi"/>
        </w:rPr>
        <w:t xml:space="preserve">as </w:t>
      </w:r>
      <w:r w:rsidRPr="00B824D6">
        <w:rPr>
          <w:rFonts w:asciiTheme="minorHAnsi" w:hAnsiTheme="minorHAnsi" w:cstheme="minorHAnsi"/>
        </w:rPr>
        <w:t xml:space="preserve">required by Annex (Guaranteed Technical Particulars) for </w:t>
      </w:r>
      <w:r w:rsidR="008E3BE5" w:rsidRPr="00B824D6">
        <w:rPr>
          <w:rFonts w:asciiTheme="minorHAnsi" w:hAnsiTheme="minorHAnsi" w:cstheme="minorHAnsi"/>
        </w:rPr>
        <w:t>bid</w:t>
      </w:r>
      <w:r w:rsidRPr="00B824D6">
        <w:rPr>
          <w:rFonts w:asciiTheme="minorHAnsi" w:hAnsiTheme="minorHAnsi" w:cstheme="minorHAnsi"/>
        </w:rPr>
        <w:t xml:space="preserve"> evaluation.</w:t>
      </w:r>
    </w:p>
    <w:p w14:paraId="5776D199" w14:textId="77777777" w:rsidR="004C226E" w:rsidRPr="00B824D6" w:rsidRDefault="004C226E" w:rsidP="004C226E">
      <w:pPr>
        <w:rPr>
          <w:rFonts w:asciiTheme="minorHAnsi" w:hAnsiTheme="minorHAnsi" w:cstheme="minorHAnsi"/>
        </w:rPr>
      </w:pPr>
    </w:p>
    <w:p w14:paraId="0453CF06" w14:textId="3AD8EA37" w:rsidR="004C226E" w:rsidRPr="00B824D6" w:rsidRDefault="00446B8D"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Successful</w:t>
      </w:r>
      <w:r w:rsidR="006C7826" w:rsidRPr="00B824D6">
        <w:rPr>
          <w:rFonts w:asciiTheme="minorHAnsi" w:eastAsia="SimSun" w:hAnsiTheme="minorHAnsi" w:cstheme="minorHAnsi"/>
          <w:b/>
          <w:sz w:val="28"/>
          <w:lang w:eastAsia="en-US"/>
        </w:rPr>
        <w:t xml:space="preserve"> Bidder</w:t>
      </w:r>
      <w:r w:rsidR="004C226E" w:rsidRPr="00B824D6">
        <w:rPr>
          <w:rFonts w:asciiTheme="minorHAnsi" w:eastAsia="SimSun" w:hAnsiTheme="minorHAnsi" w:cstheme="minorHAnsi"/>
          <w:b/>
          <w:sz w:val="28"/>
          <w:lang w:eastAsia="en-US"/>
        </w:rPr>
        <w:t xml:space="preserve"> (S</w:t>
      </w:r>
      <w:r w:rsidR="006C7826" w:rsidRPr="00B824D6">
        <w:rPr>
          <w:rFonts w:asciiTheme="minorHAnsi" w:eastAsia="SimSun" w:hAnsiTheme="minorHAnsi" w:cstheme="minorHAnsi"/>
          <w:b/>
          <w:sz w:val="28"/>
          <w:lang w:eastAsia="en-US"/>
        </w:rPr>
        <w:t>upplier</w:t>
      </w:r>
      <w:r w:rsidR="004C226E" w:rsidRPr="00B824D6">
        <w:rPr>
          <w:rFonts w:asciiTheme="minorHAnsi" w:eastAsia="SimSun" w:hAnsiTheme="minorHAnsi" w:cstheme="minorHAnsi"/>
          <w:b/>
          <w:sz w:val="28"/>
          <w:lang w:eastAsia="en-US"/>
        </w:rPr>
        <w:t>) S</w:t>
      </w:r>
      <w:r w:rsidR="006C7826" w:rsidRPr="00B824D6">
        <w:rPr>
          <w:rFonts w:asciiTheme="minorHAnsi" w:eastAsia="SimSun" w:hAnsiTheme="minorHAnsi" w:cstheme="minorHAnsi"/>
          <w:b/>
          <w:sz w:val="28"/>
          <w:lang w:eastAsia="en-US"/>
        </w:rPr>
        <w:t>hall Submit the Following Documents/Details</w:t>
      </w:r>
      <w:r w:rsidR="004C226E" w:rsidRPr="00B824D6">
        <w:rPr>
          <w:rFonts w:asciiTheme="minorHAnsi" w:eastAsia="SimSun" w:hAnsiTheme="minorHAnsi" w:cstheme="minorHAnsi"/>
          <w:b/>
          <w:sz w:val="28"/>
          <w:lang w:eastAsia="en-US"/>
        </w:rPr>
        <w:t xml:space="preserve"> </w:t>
      </w:r>
    </w:p>
    <w:p w14:paraId="1E39D6FF" w14:textId="77777777" w:rsidR="004C226E" w:rsidRPr="00B824D6" w:rsidRDefault="004C226E" w:rsidP="00391FE7">
      <w:pPr>
        <w:rPr>
          <w:rFonts w:asciiTheme="minorHAnsi" w:hAnsiTheme="minorHAnsi" w:cstheme="minorHAnsi"/>
        </w:rPr>
      </w:pPr>
      <w:r w:rsidRPr="00B824D6">
        <w:rPr>
          <w:rFonts w:asciiTheme="minorHAnsi" w:hAnsiTheme="minorHAnsi" w:cstheme="minorHAnsi"/>
        </w:rPr>
        <w:t>The successful bidder (supplier) shall submit the following documents/details to The Employer for approval before manufacture:</w:t>
      </w:r>
    </w:p>
    <w:p w14:paraId="2BF9C8DC"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Guaranteed Technical Particulars.</w:t>
      </w:r>
    </w:p>
    <w:p w14:paraId="289B59B1"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Design manufacturer's drawings showing outline of joints, terminations and accessories together with all pertinent dimensions. Any variation in these dimensions due to manufacturing tolerances shall be indicated.</w:t>
      </w:r>
    </w:p>
    <w:p w14:paraId="6ACCB6DC"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Catalogue for all the components used. Catalogue numbers for the offered items shall be high-lighted.</w:t>
      </w:r>
    </w:p>
    <w:p w14:paraId="4A9014C6" w14:textId="65AC11C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 xml:space="preserve">Construction and method of assembly of joints and terminations shall be clearly set out in illustrated installation instructions supplied at the time of </w:t>
      </w:r>
      <w:r w:rsidR="008E3BE5" w:rsidRPr="00B824D6">
        <w:rPr>
          <w:rFonts w:asciiTheme="minorHAnsi" w:hAnsiTheme="minorHAnsi" w:cstheme="minorHAnsi"/>
        </w:rPr>
        <w:t>bid</w:t>
      </w:r>
      <w:r w:rsidRPr="00B824D6">
        <w:rPr>
          <w:rFonts w:asciiTheme="minorHAnsi" w:hAnsiTheme="minorHAnsi" w:cstheme="minorHAnsi"/>
        </w:rPr>
        <w:t>ing and included in every product kit during delivery. All documentation shall be in English Language.</w:t>
      </w:r>
    </w:p>
    <w:p w14:paraId="1479DDB4"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Duly completed attached technical data schedule for each offered item.</w:t>
      </w:r>
    </w:p>
    <w:p w14:paraId="223AF9D7"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Complete list of items contained in each joint and termination kit along with the price for each item of kit contents.</w:t>
      </w:r>
    </w:p>
    <w:p w14:paraId="4B8F7077"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Quality Assurance Plan (QAP) that will be used to ensure that the joints and terminations design, material, workmanship, tests, service capability, maintenance and documentation will fulfil the requirements stated in the contract documents, standards, specifications and regulations.</w:t>
      </w:r>
    </w:p>
    <w:p w14:paraId="58DA6A62"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Test Program to be used after manufacture.</w:t>
      </w:r>
    </w:p>
    <w:p w14:paraId="4E3013AF"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Marking details and method to be used in marking of the joints and terminations,</w:t>
      </w:r>
    </w:p>
    <w:p w14:paraId="256FF180"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lastRenderedPageBreak/>
        <w:t>Supplier’s undertaking to ensure adequacy of the design, good workmanship, good engineering practice and adherence to applicable standards in the manufacture of the joints and terminations for THE EMPLOYER.</w:t>
      </w:r>
    </w:p>
    <w:p w14:paraId="52907592" w14:textId="77777777" w:rsidR="004C226E" w:rsidRPr="00B824D6" w:rsidRDefault="004C226E" w:rsidP="00DC60A0">
      <w:pPr>
        <w:pStyle w:val="Paragraphedeliste"/>
        <w:numPr>
          <w:ilvl w:val="0"/>
          <w:numId w:val="141"/>
        </w:numPr>
        <w:spacing w:before="0" w:after="160" w:line="259" w:lineRule="auto"/>
        <w:jc w:val="left"/>
        <w:rPr>
          <w:rFonts w:asciiTheme="minorHAnsi" w:hAnsiTheme="minorHAnsi" w:cstheme="minorHAnsi"/>
        </w:rPr>
      </w:pPr>
      <w:r w:rsidRPr="00B824D6">
        <w:rPr>
          <w:rFonts w:asciiTheme="minorHAnsi" w:hAnsiTheme="minorHAnsi" w:cstheme="minorHAnsi"/>
        </w:rPr>
        <w:t>Packaging details (including packaging materials, total number of joints/terminations per packaging).</w:t>
      </w:r>
    </w:p>
    <w:p w14:paraId="0AFB331D" w14:textId="5A3D7F20" w:rsidR="004C226E" w:rsidRPr="00B824D6" w:rsidRDefault="004C226E" w:rsidP="00DC60A0">
      <w:pPr>
        <w:numPr>
          <w:ilvl w:val="2"/>
          <w:numId w:val="41"/>
        </w:numPr>
        <w:tabs>
          <w:tab w:val="num" w:pos="360"/>
          <w:tab w:val="left" w:pos="2268"/>
        </w:tabs>
        <w:spacing w:after="240" w:line="276" w:lineRule="auto"/>
        <w:ind w:left="2268" w:hanging="85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w:t>
      </w:r>
      <w:r w:rsidR="006C7826" w:rsidRPr="00B824D6">
        <w:rPr>
          <w:rFonts w:asciiTheme="minorHAnsi" w:eastAsia="SimSun" w:hAnsiTheme="minorHAnsi" w:cstheme="minorHAnsi"/>
          <w:b/>
          <w:sz w:val="28"/>
          <w:lang w:eastAsia="en-US"/>
        </w:rPr>
        <w:t>ecommendations for Use, Care, Storage and Routine Inspection/Testing Procedures</w:t>
      </w:r>
      <w:r w:rsidRPr="00B824D6">
        <w:rPr>
          <w:rFonts w:asciiTheme="minorHAnsi" w:eastAsia="SimSun" w:hAnsiTheme="minorHAnsi" w:cstheme="minorHAnsi"/>
          <w:b/>
          <w:sz w:val="28"/>
          <w:lang w:eastAsia="en-US"/>
        </w:rPr>
        <w:t xml:space="preserve"> </w:t>
      </w:r>
    </w:p>
    <w:p w14:paraId="70CF055A" w14:textId="61E4A78A" w:rsidR="00D07169" w:rsidRPr="00B824D6" w:rsidRDefault="004C226E" w:rsidP="004C226E">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hAnsiTheme="minorHAnsi" w:cstheme="minorHAnsi"/>
        </w:rPr>
        <w:t>The supplier shall submit recommendations for use, care, storage and routine inspection/testing procedures, all in the English Language, during delivery of the joints/terminations to THE EMPLOYER stores</w:t>
      </w:r>
    </w:p>
    <w:p w14:paraId="65A376DC"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47AB6134"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4D9B5C4F" w14:textId="22E15E63" w:rsidR="00937DD5" w:rsidRPr="00B824D6" w:rsidRDefault="00937DD5" w:rsidP="00DC60A0">
      <w:pPr>
        <w:numPr>
          <w:ilvl w:val="1"/>
          <w:numId w:val="41"/>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Technical data for 69 kV XLPE cable accessories</w:t>
      </w:r>
    </w:p>
    <w:p w14:paraId="00E2CFCB" w14:textId="09F0D5BA" w:rsidR="008D2B4E" w:rsidRPr="00B824D6" w:rsidRDefault="008D2B4E" w:rsidP="008D2B4E">
      <w:pPr>
        <w:autoSpaceDE w:val="0"/>
        <w:autoSpaceDN w:val="0"/>
        <w:adjustRightInd w:val="0"/>
        <w:spacing w:before="0" w:after="0" w:line="240" w:lineRule="auto"/>
        <w:jc w:val="left"/>
        <w:rPr>
          <w:rFonts w:asciiTheme="minorHAnsi" w:eastAsiaTheme="minorHAnsi" w:hAnsiTheme="minorHAnsi" w:cstheme="minorHAnsi"/>
          <w:szCs w:val="24"/>
          <w:lang w:val="en-ZA"/>
        </w:rPr>
      </w:pPr>
      <w:r w:rsidRPr="00B824D6">
        <w:rPr>
          <w:rFonts w:asciiTheme="minorHAnsi" w:eastAsiaTheme="minorHAnsi" w:hAnsiTheme="minorHAnsi" w:cstheme="minorHAnsi"/>
          <w:szCs w:val="24"/>
          <w:lang w:val="en-ZA"/>
        </w:rPr>
        <w:t>The 69 kV XLPE cable accessories to be supplied shall comply with guaranteed technical particulars as indicated in Annex A2-2 (Plug-In SF6 gas Cable terminations), Annex A2-3 (Outdoor composite Cable terminations with integrated surge arresters), Annex A2-4 (cable Joints) and Annex A2-10 (Cross-bonding boxes).</w:t>
      </w:r>
    </w:p>
    <w:p w14:paraId="50F909EB"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7B21EF17"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15E07053"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476B73D7"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4F32830F"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48C15982"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7654D2A4"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085D439C"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0B1C8DF1"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30F89570"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05E154AB"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2C8CA5D9" w14:textId="77777777"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rPr>
      </w:pPr>
    </w:p>
    <w:p w14:paraId="2F275CB6" w14:textId="3DE8402D" w:rsidR="00D07169" w:rsidRPr="00B824D6" w:rsidRDefault="00D07169"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11F2D7AA" w14:textId="25636B62"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721B5A5A" w14:textId="0451E025"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5410A7D5" w14:textId="2D160D4A"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4208A4A0" w14:textId="7E5C41E2"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4586F64" w14:textId="7982F62D"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02B2671" w14:textId="606C280B"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04926A2" w14:textId="051F6A62"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2140E860" w14:textId="35E1858B"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27CCEA22" w14:textId="4BB6FDDD"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4635ED30" w14:textId="578F1273"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26C397AD" w14:textId="4F03FD72"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671EE73D" w14:textId="647A256C"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CFA8B62" w14:textId="75CD1733"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57FFEDAC" w14:textId="341F95C4"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AC15B64" w14:textId="63FD28D3"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02141A7F" w14:textId="54E30862"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24C57BA2" w14:textId="16BC54B6"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520A96FE" w14:textId="77777777" w:rsidR="00E83998" w:rsidRPr="00B824D6" w:rsidRDefault="00E83998" w:rsidP="00D07169">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64ACE937" w14:textId="291C3F38" w:rsidR="00D07169" w:rsidRPr="00B824D6" w:rsidRDefault="00D07169"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3BB20E00" w14:textId="4FB92659" w:rsidR="008D2B4E" w:rsidRPr="00B824D6" w:rsidRDefault="008D2B4E"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0D011614" w14:textId="1A5F0BAC" w:rsidR="008D2B4E" w:rsidRPr="00B824D6" w:rsidRDefault="008D2B4E"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4B4F84A6" w14:textId="5CE144E7" w:rsidR="008D2B4E" w:rsidRPr="00B824D6" w:rsidRDefault="008D2B4E"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05517199" w14:textId="26E64B98" w:rsidR="008D2B4E" w:rsidRPr="00B824D6" w:rsidRDefault="008D2B4E" w:rsidP="008D7724">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p>
    <w:p w14:paraId="22A00721" w14:textId="2DE2EB2E" w:rsidR="008D7724" w:rsidRPr="00B824D6" w:rsidRDefault="002913EA" w:rsidP="008772A3">
      <w:pPr>
        <w:pStyle w:val="Titre3"/>
        <w:rPr>
          <w:rFonts w:asciiTheme="minorHAnsi" w:hAnsiTheme="minorHAnsi" w:cstheme="minorHAnsi"/>
        </w:rPr>
      </w:pPr>
      <w:bookmarkStart w:id="1233" w:name="_Toc145149438"/>
      <w:bookmarkStart w:id="1234" w:name="_Toc145150107"/>
      <w:bookmarkStart w:id="1235" w:name="_Toc145190439"/>
      <w:bookmarkStart w:id="1236" w:name="_Toc145149439"/>
      <w:bookmarkStart w:id="1237" w:name="_Toc145150108"/>
      <w:bookmarkStart w:id="1238" w:name="_Toc145190440"/>
      <w:bookmarkStart w:id="1239" w:name="_Toc145149440"/>
      <w:bookmarkStart w:id="1240" w:name="_Toc145150109"/>
      <w:bookmarkStart w:id="1241" w:name="_Toc145190441"/>
      <w:bookmarkStart w:id="1242" w:name="_Toc145149441"/>
      <w:bookmarkStart w:id="1243" w:name="_Toc145150110"/>
      <w:bookmarkStart w:id="1244" w:name="_Toc145190442"/>
      <w:bookmarkStart w:id="1245" w:name="_Toc145149442"/>
      <w:bookmarkStart w:id="1246" w:name="_Toc145150111"/>
      <w:bookmarkStart w:id="1247" w:name="_Toc145190443"/>
      <w:bookmarkStart w:id="1248" w:name="_Toc145149443"/>
      <w:bookmarkStart w:id="1249" w:name="_Toc145150112"/>
      <w:bookmarkStart w:id="1250" w:name="_Toc145190444"/>
      <w:bookmarkStart w:id="1251" w:name="_Toc146202554"/>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r w:rsidRPr="00B824D6">
        <w:rPr>
          <w:rFonts w:asciiTheme="minorHAnsi" w:hAnsiTheme="minorHAnsi" w:cstheme="minorHAnsi"/>
        </w:rPr>
        <w:lastRenderedPageBreak/>
        <w:t>33kV</w:t>
      </w:r>
      <w:r w:rsidR="008D7724" w:rsidRPr="00B824D6">
        <w:rPr>
          <w:rFonts w:asciiTheme="minorHAnsi" w:hAnsiTheme="minorHAnsi" w:cstheme="minorHAnsi"/>
        </w:rPr>
        <w:t xml:space="preserve"> XLPE Cables</w:t>
      </w:r>
      <w:bookmarkEnd w:id="1251"/>
    </w:p>
    <w:p w14:paraId="4AEBACE6" w14:textId="7B764FCD" w:rsidR="008D7724" w:rsidRPr="00B824D6" w:rsidRDefault="00345B10" w:rsidP="00345B10">
      <w:pPr>
        <w:spacing w:line="276" w:lineRule="auto"/>
        <w:rPr>
          <w:rFonts w:asciiTheme="minorHAnsi" w:hAnsiTheme="minorHAnsi" w:cstheme="minorHAnsi"/>
          <w:szCs w:val="24"/>
        </w:rPr>
      </w:pPr>
      <w:r w:rsidRPr="00B824D6">
        <w:rPr>
          <w:rFonts w:asciiTheme="minorHAnsi" w:hAnsiTheme="minorHAnsi" w:cstheme="minorHAnsi"/>
          <w:szCs w:val="24"/>
        </w:rPr>
        <w:t>The materials shall be of first class quality and designed for continuous satisfactory operation as continuity of supply is of prime importance and to operate satisfactorily under variation of load, voltage and short circuit or other</w:t>
      </w:r>
      <w:r w:rsidR="001B74D1" w:rsidRPr="00B824D6">
        <w:rPr>
          <w:rFonts w:asciiTheme="minorHAnsi" w:hAnsiTheme="minorHAnsi" w:cstheme="minorHAnsi"/>
          <w:szCs w:val="24"/>
        </w:rPr>
        <w:t xml:space="preserve"> </w:t>
      </w:r>
      <w:r w:rsidRPr="00B824D6">
        <w:rPr>
          <w:rFonts w:asciiTheme="minorHAnsi" w:hAnsiTheme="minorHAnsi" w:cstheme="minorHAnsi"/>
          <w:szCs w:val="24"/>
        </w:rPr>
        <w:t>conditions which may occur on the system provided that these variations are</w:t>
      </w:r>
      <w:r w:rsidR="001B74D1" w:rsidRPr="00B824D6">
        <w:rPr>
          <w:rFonts w:asciiTheme="minorHAnsi" w:hAnsiTheme="minorHAnsi" w:cstheme="minorHAnsi"/>
          <w:szCs w:val="24"/>
        </w:rPr>
        <w:t xml:space="preserve"> </w:t>
      </w:r>
      <w:r w:rsidRPr="00B824D6">
        <w:rPr>
          <w:rFonts w:asciiTheme="minorHAnsi" w:hAnsiTheme="minorHAnsi" w:cstheme="minorHAnsi"/>
          <w:szCs w:val="24"/>
        </w:rPr>
        <w:t>within the assigned rating of the apparatus. The materials used shall be suitable</w:t>
      </w:r>
      <w:r w:rsidR="001B74D1" w:rsidRPr="00B824D6">
        <w:rPr>
          <w:rFonts w:asciiTheme="minorHAnsi" w:hAnsiTheme="minorHAnsi" w:cstheme="minorHAnsi"/>
          <w:szCs w:val="24"/>
        </w:rPr>
        <w:t xml:space="preserve"> </w:t>
      </w:r>
      <w:r w:rsidRPr="00B824D6">
        <w:rPr>
          <w:rFonts w:asciiTheme="minorHAnsi" w:hAnsiTheme="minorHAnsi" w:cstheme="minorHAnsi"/>
          <w:szCs w:val="24"/>
        </w:rPr>
        <w:t>for the climatic and soil conditions</w:t>
      </w:r>
      <w:r w:rsidR="001B74D1" w:rsidRPr="00B824D6">
        <w:rPr>
          <w:rFonts w:asciiTheme="minorHAnsi" w:hAnsiTheme="minorHAnsi" w:cstheme="minorHAnsi"/>
          <w:szCs w:val="24"/>
        </w:rPr>
        <w:t xml:space="preserve"> listed below</w:t>
      </w:r>
      <w:r w:rsidRPr="00B824D6">
        <w:rPr>
          <w:rFonts w:asciiTheme="minorHAnsi" w:hAnsiTheme="minorHAnsi" w:cstheme="minorHAnsi"/>
          <w:szCs w:val="24"/>
        </w:rPr>
        <w:t>.</w:t>
      </w:r>
    </w:p>
    <w:p w14:paraId="71E0E609" w14:textId="77777777" w:rsidR="005A16CC" w:rsidRPr="00B824D6" w:rsidRDefault="005A16CC" w:rsidP="00DC60A0">
      <w:pPr>
        <w:pStyle w:val="Paragraphedeliste"/>
        <w:numPr>
          <w:ilvl w:val="0"/>
          <w:numId w:val="129"/>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1C9AADF7" w14:textId="77777777" w:rsidR="005A16CC" w:rsidRPr="00B824D6" w:rsidRDefault="005A16CC" w:rsidP="00DC60A0">
      <w:pPr>
        <w:pStyle w:val="Paragraphedeliste"/>
        <w:numPr>
          <w:ilvl w:val="0"/>
          <w:numId w:val="129"/>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1C55BAEE" w14:textId="77777777" w:rsidR="005A16CC" w:rsidRPr="00B824D6" w:rsidRDefault="005A16CC" w:rsidP="00DC60A0">
      <w:pPr>
        <w:pStyle w:val="Paragraphedeliste"/>
        <w:numPr>
          <w:ilvl w:val="0"/>
          <w:numId w:val="129"/>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71CCAAE3" w14:textId="7510B0A6" w:rsidR="002913EA" w:rsidRPr="00B824D6" w:rsidRDefault="008D7724"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Regulations and Standards</w:t>
      </w:r>
    </w:p>
    <w:p w14:paraId="294F4B39" w14:textId="1947CE5C"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Unless otherwise specified elsewhere in this specification, the rating as well as performance and testing of the XLPE power cables shall conform to the latest revisions available at the time of</w:t>
      </w:r>
      <w:r w:rsidR="001B74D1"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placement of order of all the relevant standards as listed, but not limited to specified.</w:t>
      </w:r>
    </w:p>
    <w:p w14:paraId="1BA6CBE5" w14:textId="77777777" w:rsidR="001B74D1" w:rsidRPr="00B824D6" w:rsidRDefault="001B74D1" w:rsidP="001B74D1">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b/>
          <w:lang w:val="en-ZA"/>
        </w:rPr>
        <w:t>IEC 60228</w:t>
      </w:r>
      <w:r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ab/>
      </w:r>
      <w:r w:rsidRPr="00B824D6">
        <w:rPr>
          <w:rFonts w:asciiTheme="minorHAnsi" w:eastAsiaTheme="minorHAnsi" w:hAnsiTheme="minorHAnsi" w:cstheme="minorHAnsi"/>
          <w:lang w:val="en-ZA"/>
        </w:rPr>
        <w:tab/>
        <w:t xml:space="preserve">Conductors of Insulated Cables </w:t>
      </w:r>
    </w:p>
    <w:p w14:paraId="3DF5FE40" w14:textId="1847040B" w:rsidR="001B74D1" w:rsidRPr="00B824D6" w:rsidRDefault="000236D5" w:rsidP="008D7724">
      <w:pPr>
        <w:tabs>
          <w:tab w:val="left" w:pos="2268"/>
        </w:tabs>
        <w:spacing w:after="240" w:line="276" w:lineRule="auto"/>
        <w:ind w:left="2160" w:hanging="2160"/>
        <w:jc w:val="left"/>
        <w:outlineLvl w:val="3"/>
        <w:rPr>
          <w:rFonts w:asciiTheme="minorHAnsi" w:hAnsiTheme="minorHAnsi" w:cstheme="minorHAnsi"/>
        </w:rPr>
      </w:pPr>
      <w:r w:rsidRPr="00B824D6">
        <w:rPr>
          <w:rFonts w:asciiTheme="minorHAnsi" w:eastAsia="SimSun" w:hAnsiTheme="minorHAnsi" w:cstheme="minorHAnsi"/>
          <w:b/>
          <w:lang w:eastAsia="en-US"/>
        </w:rPr>
        <w:t>IEC</w:t>
      </w:r>
      <w:r w:rsidR="006F0632" w:rsidRPr="00B824D6">
        <w:rPr>
          <w:rFonts w:asciiTheme="minorHAnsi" w:eastAsia="SimSun" w:hAnsiTheme="minorHAnsi" w:cstheme="minorHAnsi"/>
          <w:b/>
          <w:lang w:eastAsia="en-US"/>
        </w:rPr>
        <w:t>60502 Part – 2</w:t>
      </w:r>
      <w:r w:rsidR="006F0632" w:rsidRPr="00B824D6">
        <w:rPr>
          <w:rFonts w:asciiTheme="minorHAnsi" w:eastAsia="SimSun" w:hAnsiTheme="minorHAnsi" w:cstheme="minorHAnsi"/>
          <w:lang w:eastAsia="en-US"/>
        </w:rPr>
        <w:tab/>
      </w:r>
      <w:r w:rsidR="006F0632" w:rsidRPr="00B824D6">
        <w:rPr>
          <w:rFonts w:asciiTheme="minorHAnsi" w:hAnsiTheme="minorHAnsi" w:cstheme="minorHAnsi"/>
        </w:rPr>
        <w:t>Power cables with extruded insulation and their accessories for r</w:t>
      </w:r>
      <w:r w:rsidR="00F13BB7" w:rsidRPr="00B824D6">
        <w:rPr>
          <w:rFonts w:asciiTheme="minorHAnsi" w:hAnsiTheme="minorHAnsi" w:cstheme="minorHAnsi"/>
        </w:rPr>
        <w:t>ated voltages</w:t>
      </w:r>
      <w:r w:rsidR="00F13BB7" w:rsidRPr="00B824D6">
        <w:rPr>
          <w:rFonts w:asciiTheme="minorHAnsi" w:hAnsiTheme="minorHAnsi" w:cstheme="minorHAnsi"/>
        </w:rPr>
        <w:br/>
        <w:t>from 1 kV (Um = 1.</w:t>
      </w:r>
      <w:r w:rsidR="006F0632" w:rsidRPr="00B824D6">
        <w:rPr>
          <w:rFonts w:asciiTheme="minorHAnsi" w:hAnsiTheme="minorHAnsi" w:cstheme="minorHAnsi"/>
        </w:rPr>
        <w:t>2 kV) up to 30 kV (Um = 36 kV) –</w:t>
      </w:r>
      <w:r w:rsidR="006F0632" w:rsidRPr="00B824D6">
        <w:rPr>
          <w:rFonts w:asciiTheme="minorHAnsi" w:hAnsiTheme="minorHAnsi" w:cstheme="minorHAnsi"/>
        </w:rPr>
        <w:br/>
        <w:t>Part 2: Cables for r</w:t>
      </w:r>
      <w:r w:rsidR="00F13BB7" w:rsidRPr="00B824D6">
        <w:rPr>
          <w:rFonts w:asciiTheme="minorHAnsi" w:hAnsiTheme="minorHAnsi" w:cstheme="minorHAnsi"/>
        </w:rPr>
        <w:t>ated voltages from 6 kV (Um = 7.</w:t>
      </w:r>
      <w:r w:rsidR="006F0632" w:rsidRPr="00B824D6">
        <w:rPr>
          <w:rFonts w:asciiTheme="minorHAnsi" w:hAnsiTheme="minorHAnsi" w:cstheme="minorHAnsi"/>
        </w:rPr>
        <w:t>2 kV) up to</w:t>
      </w:r>
      <w:r w:rsidR="006F0632" w:rsidRPr="00B824D6">
        <w:rPr>
          <w:rFonts w:asciiTheme="minorHAnsi" w:hAnsiTheme="minorHAnsi" w:cstheme="minorHAnsi"/>
        </w:rPr>
        <w:br/>
        <w:t>30 kV (Um = 36 kV)</w:t>
      </w:r>
    </w:p>
    <w:p w14:paraId="759F2CA3" w14:textId="2E25221D" w:rsidR="00745237" w:rsidRPr="00B824D6" w:rsidRDefault="00745237" w:rsidP="008D7724">
      <w:pPr>
        <w:tabs>
          <w:tab w:val="left" w:pos="2268"/>
        </w:tabs>
        <w:spacing w:after="240" w:line="276" w:lineRule="auto"/>
        <w:ind w:left="2160" w:hanging="2160"/>
        <w:jc w:val="left"/>
        <w:outlineLvl w:val="3"/>
        <w:rPr>
          <w:rFonts w:asciiTheme="minorHAnsi" w:hAnsiTheme="minorHAnsi" w:cstheme="minorHAnsi"/>
        </w:rPr>
      </w:pPr>
      <w:r w:rsidRPr="00B824D6">
        <w:rPr>
          <w:rFonts w:asciiTheme="minorHAnsi" w:eastAsia="SimSun" w:hAnsiTheme="minorHAnsi" w:cstheme="minorHAnsi"/>
          <w:b/>
          <w:lang w:eastAsia="en-US"/>
        </w:rPr>
        <w:t>IEC61442</w:t>
      </w:r>
      <w:r w:rsidRPr="00B824D6">
        <w:rPr>
          <w:rFonts w:asciiTheme="minorHAnsi" w:eastAsia="SimSun" w:hAnsiTheme="minorHAnsi" w:cstheme="minorHAnsi"/>
          <w:b/>
          <w:lang w:eastAsia="en-US"/>
        </w:rPr>
        <w:tab/>
      </w:r>
      <w:r w:rsidRPr="00B824D6">
        <w:rPr>
          <w:rFonts w:asciiTheme="minorHAnsi" w:eastAsia="SimSun" w:hAnsiTheme="minorHAnsi" w:cstheme="minorHAnsi"/>
          <w:lang w:eastAsia="en-US"/>
        </w:rPr>
        <w:t>T</w:t>
      </w:r>
      <w:r w:rsidRPr="00B824D6">
        <w:rPr>
          <w:rFonts w:asciiTheme="minorHAnsi" w:hAnsiTheme="minorHAnsi" w:cstheme="minorHAnsi"/>
        </w:rPr>
        <w:t>est methods for accessories for power cables with rated voltages from 6kV (7.2kV) up to 30kV (Um=36kV)</w:t>
      </w:r>
    </w:p>
    <w:p w14:paraId="1B969183"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rPr>
        <w:t>IEC 60949</w:t>
      </w:r>
      <w:r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ab/>
        <w:t xml:space="preserve">Calculation of Thermally Permissible Short-Circuit </w:t>
      </w:r>
      <w:r w:rsidRPr="00B824D6">
        <w:rPr>
          <w:rFonts w:asciiTheme="minorHAnsi" w:eastAsiaTheme="minorHAnsi" w:hAnsiTheme="minorHAnsi" w:cstheme="minorHAnsi"/>
          <w:lang w:val="en-ZA" w:eastAsia="en-US"/>
        </w:rPr>
        <w:t>Currents, Taking into Account Non-Adiabatic Heating Effects</w:t>
      </w:r>
    </w:p>
    <w:p w14:paraId="6577DFB8"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60229</w:t>
      </w:r>
      <w:r w:rsidRPr="00B824D6">
        <w:rPr>
          <w:rFonts w:asciiTheme="minorHAnsi" w:eastAsiaTheme="minorHAnsi" w:hAnsiTheme="minorHAnsi" w:cstheme="minorHAnsi"/>
          <w:lang w:val="en-ZA" w:eastAsia="en-US"/>
        </w:rPr>
        <w:tab/>
        <w:t xml:space="preserve">Tests on cable over-sheaths which have a protective function and are applied by extrusion </w:t>
      </w:r>
    </w:p>
    <w:p w14:paraId="42CE8F87" w14:textId="77777777" w:rsidR="00893302" w:rsidRPr="00B824D6" w:rsidRDefault="00893302" w:rsidP="0089330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60230</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Impulse tests on cables and their accessories </w:t>
      </w:r>
    </w:p>
    <w:p w14:paraId="09650749" w14:textId="2460B939" w:rsidR="00893302" w:rsidRPr="00B824D6" w:rsidRDefault="00893302" w:rsidP="0089330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60287-Parts 1&amp;2</w:t>
      </w:r>
      <w:r w:rsidRPr="00B824D6">
        <w:rPr>
          <w:rFonts w:asciiTheme="minorHAnsi" w:eastAsiaTheme="minorHAnsi" w:hAnsiTheme="minorHAnsi" w:cstheme="minorHAnsi"/>
          <w:lang w:val="en-ZA" w:eastAsia="en-US"/>
        </w:rPr>
        <w:t xml:space="preserve"> </w:t>
      </w:r>
      <w:r w:rsidR="000236D5"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Electric cables – Calculation of the current rating – Part 1:</w:t>
      </w:r>
    </w:p>
    <w:p w14:paraId="03D53BD0" w14:textId="77777777" w:rsidR="00893302" w:rsidRPr="00B824D6" w:rsidRDefault="00893302" w:rsidP="00893302">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Current rating equations and calculation of losses – Part 2:</w:t>
      </w:r>
    </w:p>
    <w:p w14:paraId="26644832" w14:textId="77777777" w:rsidR="00893302" w:rsidRPr="00B824D6" w:rsidRDefault="00893302" w:rsidP="00893302">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Thermal resistance </w:t>
      </w:r>
    </w:p>
    <w:p w14:paraId="70327164" w14:textId="77777777" w:rsidR="00893302" w:rsidRPr="00B824D6" w:rsidRDefault="00893302" w:rsidP="0089330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60684</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Flexible insulating sleeving </w:t>
      </w:r>
    </w:p>
    <w:p w14:paraId="5A34F141" w14:textId="6A3F781F"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60811-1-1</w:t>
      </w:r>
      <w:r w:rsidRPr="00B824D6">
        <w:rPr>
          <w:rFonts w:asciiTheme="minorHAnsi" w:eastAsiaTheme="minorHAnsi" w:hAnsiTheme="minorHAnsi" w:cstheme="minorHAnsi"/>
          <w:lang w:val="en-ZA" w:eastAsia="en-US"/>
        </w:rPr>
        <w:tab/>
        <w:t>Common test methods for insulating and sheathing materials of electric cables – Part 1:</w:t>
      </w:r>
      <w:r w:rsidR="00F13BB7"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Methods for general application –</w:t>
      </w:r>
    </w:p>
    <w:p w14:paraId="3C18220E" w14:textId="77777777" w:rsidR="00893302" w:rsidRPr="00B824D6" w:rsidRDefault="00893302" w:rsidP="00893302">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Section1: Measurement of thickness and overall dimensions –</w:t>
      </w:r>
    </w:p>
    <w:p w14:paraId="04DF4BF4" w14:textId="77777777" w:rsidR="00893302" w:rsidRPr="00B824D6" w:rsidRDefault="00893302" w:rsidP="00893302">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Tests for determining the mechanical properties </w:t>
      </w:r>
    </w:p>
    <w:p w14:paraId="05719374"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60811-1-2</w:t>
      </w:r>
      <w:r w:rsidRPr="00B824D6">
        <w:rPr>
          <w:rFonts w:asciiTheme="minorHAnsi" w:eastAsiaTheme="minorHAnsi" w:hAnsiTheme="minorHAnsi" w:cstheme="minorHAnsi"/>
          <w:lang w:val="en-ZA" w:eastAsia="en-US"/>
        </w:rPr>
        <w:tab/>
        <w:t>Common test methods for insulating and sheathing materials of electric cables – Part 1: Methods for general application –</w:t>
      </w:r>
    </w:p>
    <w:p w14:paraId="71328B60" w14:textId="77777777" w:rsidR="00893302" w:rsidRPr="00B824D6" w:rsidRDefault="00893302" w:rsidP="00893302">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Section 2: Thermal ageing methods </w:t>
      </w:r>
    </w:p>
    <w:p w14:paraId="3B19D198" w14:textId="608720FA" w:rsidR="00893302" w:rsidRPr="00B824D6" w:rsidRDefault="00893302" w:rsidP="0089330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60811-1-3</w:t>
      </w:r>
      <w:r w:rsidRPr="00B824D6">
        <w:rPr>
          <w:rFonts w:asciiTheme="minorHAnsi" w:eastAsiaTheme="minorHAnsi" w:hAnsiTheme="minorHAnsi" w:cstheme="minorHAnsi"/>
          <w:lang w:val="en-ZA" w:eastAsia="en-US"/>
        </w:rPr>
        <w:t xml:space="preserve"> </w:t>
      </w:r>
      <w:r w:rsidR="000236D5"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Insulating and sheathing materials of electric cables –</w:t>
      </w:r>
    </w:p>
    <w:p w14:paraId="688A8776" w14:textId="737E848B" w:rsidR="00893302" w:rsidRPr="00B824D6" w:rsidRDefault="00893302" w:rsidP="00893302">
      <w:pPr>
        <w:autoSpaceDE w:val="0"/>
        <w:autoSpaceDN w:val="0"/>
        <w:adjustRightInd w:val="0"/>
        <w:spacing w:before="0" w:after="0" w:line="240" w:lineRule="auto"/>
        <w:ind w:left="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Common test methods - Part 1: General application – Section 3:</w:t>
      </w:r>
      <w:r w:rsidR="00F13BB7"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 xml:space="preserve">Methods for determining the density - Water absorption tests – Shrinkage test  </w:t>
      </w:r>
    </w:p>
    <w:p w14:paraId="257BB281"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60811-1-4</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Common test methods for insulating and sheathing materials of electric cables – Part 1: Methods for general application –</w:t>
      </w:r>
    </w:p>
    <w:p w14:paraId="157BC347" w14:textId="77777777" w:rsidR="00893302" w:rsidRPr="00B824D6" w:rsidRDefault="00893302" w:rsidP="00893302">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Section Four: Tests at low temperature </w:t>
      </w:r>
    </w:p>
    <w:p w14:paraId="47FF280D"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60811-2-1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 xml:space="preserve">Insulating and sheathing materials of electric and optical cables – Common test methods - Part 2-1: Methods specific to elastomeric compounds –Ozone resistance, hot set and mineral oil immersion tests  </w:t>
      </w:r>
    </w:p>
    <w:p w14:paraId="22B04979" w14:textId="582CDA51"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60811-4-1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Common test methods for insulating and sheathing materials of electric cables – Part 4: Methods specific to polyethylene and polypropylene compounds –Section One: Resistance to environmental stress cracking – Wrapping test after thermal ageing in air – Measurement of the melt flow index – Carbon black and/or mineral content measurement in PE</w:t>
      </w:r>
    </w:p>
    <w:p w14:paraId="4BC04239" w14:textId="1F8EEBAE"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b/>
          <w:lang w:eastAsia="en-US"/>
        </w:rPr>
      </w:pPr>
      <w:r w:rsidRPr="00B824D6">
        <w:rPr>
          <w:rFonts w:asciiTheme="minorHAnsi" w:eastAsiaTheme="minorHAnsi" w:hAnsiTheme="minorHAnsi" w:cstheme="minorHAnsi"/>
          <w:b/>
          <w:lang w:val="en-ZA" w:eastAsia="en-US"/>
        </w:rPr>
        <w:lastRenderedPageBreak/>
        <w:t>IEC 60853-1</w:t>
      </w:r>
      <w:r w:rsidRPr="00B824D6">
        <w:rPr>
          <w:rFonts w:asciiTheme="minorHAnsi" w:eastAsiaTheme="minorHAnsi" w:hAnsiTheme="minorHAnsi" w:cstheme="minorHAnsi"/>
          <w:b/>
          <w:lang w:val="en-ZA" w:eastAsia="en-US"/>
        </w:rPr>
        <w:tab/>
      </w:r>
      <w:r w:rsidRPr="00B824D6">
        <w:rPr>
          <w:rFonts w:asciiTheme="minorHAnsi" w:eastAsiaTheme="minorHAnsi" w:hAnsiTheme="minorHAnsi" w:cstheme="minorHAnsi"/>
          <w:lang w:val="en-ZA" w:eastAsia="en-US"/>
        </w:rPr>
        <w:t>Calculation of the cyclic and emergency current rating of cables. Part 1: Cyclic rating factor for cables up to and including 18/30(36) kV</w:t>
      </w:r>
    </w:p>
    <w:p w14:paraId="7C7F51F7" w14:textId="58B05581" w:rsidR="001B74D1" w:rsidRPr="00B824D6" w:rsidRDefault="006F0632" w:rsidP="008D7724">
      <w:pPr>
        <w:tabs>
          <w:tab w:val="left" w:pos="2268"/>
        </w:tabs>
        <w:spacing w:after="240" w:line="276" w:lineRule="auto"/>
        <w:ind w:left="2160" w:hanging="2160"/>
        <w:jc w:val="left"/>
        <w:outlineLvl w:val="3"/>
        <w:rPr>
          <w:rFonts w:asciiTheme="minorHAnsi" w:eastAsia="SimSun" w:hAnsiTheme="minorHAnsi" w:cstheme="minorHAnsi"/>
          <w:lang w:eastAsia="en-US"/>
        </w:rPr>
      </w:pPr>
      <w:r w:rsidRPr="00B824D6">
        <w:rPr>
          <w:rFonts w:asciiTheme="minorHAnsi" w:eastAsia="SimSun" w:hAnsiTheme="minorHAnsi" w:cstheme="minorHAnsi"/>
          <w:b/>
          <w:lang w:eastAsia="en-US"/>
        </w:rPr>
        <w:t>BS 7835</w:t>
      </w:r>
      <w:r w:rsidRPr="00B824D6">
        <w:rPr>
          <w:rFonts w:asciiTheme="minorHAnsi" w:eastAsia="SimSun" w:hAnsiTheme="minorHAnsi" w:cstheme="minorHAnsi"/>
          <w:lang w:eastAsia="en-US"/>
        </w:rPr>
        <w:tab/>
        <w:t>Electric cables - Armoured cables with thermosetting insulation for rated voltages from 3.8/6.6 kV to 19/33 kV having low emission of smoke and corrosive gases when affected by fire - Requirements and test methods</w:t>
      </w:r>
    </w:p>
    <w:p w14:paraId="7FCD1505" w14:textId="60943D1F" w:rsidR="00745237" w:rsidRPr="00B824D6" w:rsidRDefault="00745237" w:rsidP="008D7724">
      <w:pPr>
        <w:tabs>
          <w:tab w:val="left" w:pos="2268"/>
        </w:tabs>
        <w:spacing w:after="240" w:line="276" w:lineRule="auto"/>
        <w:ind w:left="2160" w:hanging="2160"/>
        <w:jc w:val="left"/>
        <w:outlineLvl w:val="3"/>
        <w:rPr>
          <w:rFonts w:asciiTheme="minorHAnsi" w:eastAsia="SimSun" w:hAnsiTheme="minorHAnsi" w:cstheme="minorHAnsi"/>
          <w:lang w:eastAsia="en-US"/>
        </w:rPr>
      </w:pPr>
      <w:r w:rsidRPr="00B824D6">
        <w:rPr>
          <w:rFonts w:asciiTheme="minorHAnsi" w:eastAsia="SimSun" w:hAnsiTheme="minorHAnsi" w:cstheme="minorHAnsi"/>
          <w:b/>
          <w:lang w:eastAsia="en-US"/>
        </w:rPr>
        <w:t>IEEE 48-2000</w:t>
      </w:r>
      <w:r w:rsidRPr="00B824D6">
        <w:rPr>
          <w:rFonts w:asciiTheme="minorHAnsi" w:eastAsia="SimSun" w:hAnsiTheme="minorHAnsi" w:cstheme="minorHAnsi"/>
          <w:b/>
          <w:lang w:eastAsia="en-US"/>
        </w:rPr>
        <w:tab/>
      </w:r>
      <w:r w:rsidRPr="00B824D6">
        <w:rPr>
          <w:rFonts w:asciiTheme="minorHAnsi" w:eastAsia="SimSun" w:hAnsiTheme="minorHAnsi" w:cstheme="minorHAnsi"/>
          <w:lang w:eastAsia="en-US"/>
        </w:rPr>
        <w:t>Testing standard for joints and terminations</w:t>
      </w:r>
    </w:p>
    <w:p w14:paraId="31EC9784" w14:textId="77777777" w:rsidR="00072F35" w:rsidRPr="00B824D6" w:rsidRDefault="00072F35" w:rsidP="00072F35">
      <w:pPr>
        <w:tabs>
          <w:tab w:val="left" w:pos="2268"/>
        </w:tabs>
        <w:spacing w:after="240" w:line="276" w:lineRule="auto"/>
        <w:ind w:left="2160" w:hanging="2160"/>
        <w:jc w:val="left"/>
        <w:outlineLvl w:val="3"/>
        <w:rPr>
          <w:rFonts w:asciiTheme="minorHAnsi" w:hAnsiTheme="minorHAnsi" w:cstheme="minorHAnsi"/>
        </w:rPr>
      </w:pPr>
      <w:r w:rsidRPr="00B824D6">
        <w:rPr>
          <w:rFonts w:asciiTheme="minorHAnsi" w:eastAsia="SimSun" w:hAnsiTheme="minorHAnsi" w:cstheme="minorHAnsi"/>
          <w:b/>
          <w:lang w:eastAsia="en-US"/>
        </w:rPr>
        <w:t>IEC 60754-1</w:t>
      </w:r>
      <w:r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ab/>
      </w:r>
      <w:r w:rsidRPr="00B824D6">
        <w:rPr>
          <w:rFonts w:asciiTheme="minorHAnsi" w:hAnsiTheme="minorHAnsi" w:cstheme="minorHAnsi"/>
        </w:rPr>
        <w:t>Test on gases evolved during combustion of materials from cables –</w:t>
      </w:r>
      <w:r w:rsidRPr="00B824D6">
        <w:rPr>
          <w:rFonts w:asciiTheme="minorHAnsi" w:hAnsiTheme="minorHAnsi" w:cstheme="minorHAnsi"/>
        </w:rPr>
        <w:br/>
        <w:t>Part 1: Determination of the halogen acid gas content</w:t>
      </w:r>
    </w:p>
    <w:p w14:paraId="5C7D7898" w14:textId="77777777" w:rsidR="00072F35" w:rsidRPr="00B824D6" w:rsidRDefault="00072F35" w:rsidP="00072F35">
      <w:pPr>
        <w:tabs>
          <w:tab w:val="left" w:pos="2268"/>
        </w:tabs>
        <w:spacing w:after="240" w:line="276" w:lineRule="auto"/>
        <w:ind w:left="2160" w:hanging="2160"/>
        <w:jc w:val="left"/>
        <w:outlineLvl w:val="3"/>
        <w:rPr>
          <w:rFonts w:asciiTheme="minorHAnsi" w:eastAsia="SimSun" w:hAnsiTheme="minorHAnsi" w:cstheme="minorHAnsi"/>
          <w:lang w:eastAsia="en-US"/>
        </w:rPr>
      </w:pPr>
      <w:r w:rsidRPr="00B824D6">
        <w:rPr>
          <w:rFonts w:asciiTheme="minorHAnsi" w:hAnsiTheme="minorHAnsi" w:cstheme="minorHAnsi"/>
          <w:b/>
          <w:lang w:val="en-ZA" w:eastAsia="fr-FR"/>
        </w:rPr>
        <w:t>IEC 60332-1-2</w:t>
      </w:r>
      <w:r w:rsidRPr="00B824D6">
        <w:rPr>
          <w:rFonts w:asciiTheme="minorHAnsi" w:hAnsiTheme="minorHAnsi" w:cstheme="minorHAnsi"/>
          <w:lang w:val="en-ZA" w:eastAsia="fr-FR"/>
        </w:rPr>
        <w:tab/>
      </w:r>
      <w:r w:rsidRPr="00B824D6">
        <w:rPr>
          <w:rStyle w:val="markedcontent"/>
          <w:rFonts w:asciiTheme="minorHAnsi" w:eastAsia="SimSun" w:hAnsiTheme="minorHAnsi" w:cstheme="minorHAnsi"/>
        </w:rPr>
        <w:t>Tests on electric and optical fibre cables under fire conditions –</w:t>
      </w:r>
      <w:r w:rsidRPr="00B824D6">
        <w:rPr>
          <w:rFonts w:asciiTheme="minorHAnsi" w:hAnsiTheme="minorHAnsi" w:cstheme="minorHAnsi"/>
        </w:rPr>
        <w:br/>
      </w:r>
      <w:r w:rsidRPr="00B824D6">
        <w:rPr>
          <w:rStyle w:val="markedcontent"/>
          <w:rFonts w:asciiTheme="minorHAnsi" w:eastAsia="SimSun" w:hAnsiTheme="minorHAnsi" w:cstheme="minorHAnsi"/>
        </w:rPr>
        <w:t>Part 1-2: Test for vertical flame propagation for a single insulated wire or cable – Procedure for 1 kW pre-mixed flame</w:t>
      </w:r>
    </w:p>
    <w:p w14:paraId="35FCF2B4" w14:textId="498FAE9B" w:rsidR="008D7724" w:rsidRPr="00B824D6" w:rsidRDefault="005F5C14"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Service conditions</w:t>
      </w:r>
    </w:p>
    <w:p w14:paraId="7C3C8E10"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 xml:space="preserve">General Operating Conditions </w:t>
      </w:r>
    </w:p>
    <w:p w14:paraId="3A22FE0A"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The conditions under which the cables will be required to operate are: </w:t>
      </w:r>
    </w:p>
    <w:p w14:paraId="6B7893C8" w14:textId="1D57A202"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Installed in a separate trefoil arrangement in a single way duct/phase comprised of HDPE conduit in </w:t>
      </w:r>
      <w:r w:rsidR="00A5766D" w:rsidRPr="00B824D6">
        <w:rPr>
          <w:rFonts w:asciiTheme="minorHAnsi" w:eastAsia="SimSun" w:hAnsiTheme="minorHAnsi" w:cstheme="minorHAnsi"/>
          <w:lang w:val="en-ZA"/>
        </w:rPr>
        <w:t>concrete</w:t>
      </w:r>
      <w:r w:rsidRPr="00B824D6">
        <w:rPr>
          <w:rFonts w:asciiTheme="minorHAnsi" w:eastAsia="SimSun" w:hAnsiTheme="minorHAnsi" w:cstheme="minorHAnsi"/>
          <w:lang w:val="en-ZA"/>
        </w:rPr>
        <w:t xml:space="preserve"> encasement</w:t>
      </w:r>
    </w:p>
    <w:p w14:paraId="0BCA4ACF"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at a nominal depth of around 1,500mm </w:t>
      </w:r>
    </w:p>
    <w:p w14:paraId="6AA49115"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Cable ends rising up concrete, timber, or metal poles and exposed to direct sunlight;</w:t>
      </w:r>
    </w:p>
    <w:p w14:paraId="465EC113" w14:textId="45EEF03B"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Ambient air temperature not exceeding 40°C summer day time and 1</w:t>
      </w:r>
      <w:r w:rsidR="00E83998" w:rsidRPr="00B824D6">
        <w:rPr>
          <w:rFonts w:asciiTheme="minorHAnsi" w:eastAsia="SimSun" w:hAnsiTheme="minorHAnsi" w:cstheme="minorHAnsi"/>
          <w:lang w:val="en-ZA"/>
        </w:rPr>
        <w:t>5</w:t>
      </w:r>
      <w:r w:rsidRPr="00B824D6">
        <w:rPr>
          <w:rFonts w:asciiTheme="minorHAnsi" w:eastAsia="SimSun" w:hAnsiTheme="minorHAnsi" w:cstheme="minorHAnsi"/>
          <w:lang w:val="en-ZA"/>
        </w:rPr>
        <w:t xml:space="preserve">°C winter night time as determined by a shaded thermometer; </w:t>
      </w:r>
    </w:p>
    <w:p w14:paraId="3C21C5B4"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Ambient soil temperature not exceeding 35°C; </w:t>
      </w:r>
    </w:p>
    <w:p w14:paraId="76AA4F06"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An altitude not exceeding 1,500m above sea level;</w:t>
      </w:r>
    </w:p>
    <w:p w14:paraId="7EA681B3"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 high humidity (90%) combined with a high temperature (40°C); followed by a sudden drop in temperature of up to 10°C;  </w:t>
      </w:r>
    </w:p>
    <w:p w14:paraId="54CABF37"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Soil thermal resistivity 1,5 K m/W </w:t>
      </w:r>
    </w:p>
    <w:p w14:paraId="01167F52"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An area in which the cables may be installed is home to subterranean termite, Mastotermes Darwiniesis and the coastal brown ant, Pheidole Megacephala.</w:t>
      </w:r>
    </w:p>
    <w:p w14:paraId="571F1433" w14:textId="095C7095" w:rsidR="00893302"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High </w:t>
      </w:r>
      <w:r w:rsidR="00893302" w:rsidRPr="00B824D6">
        <w:rPr>
          <w:rFonts w:asciiTheme="minorHAnsi" w:eastAsia="SimSun" w:hAnsiTheme="minorHAnsi" w:cstheme="minorHAnsi"/>
          <w:lang w:val="en-ZA"/>
        </w:rPr>
        <w:t>Seismic</w:t>
      </w:r>
      <w:r w:rsidRPr="00B824D6">
        <w:rPr>
          <w:rFonts w:asciiTheme="minorHAnsi" w:eastAsia="SimSun" w:hAnsiTheme="minorHAnsi" w:cstheme="minorHAnsi"/>
          <w:lang w:val="en-ZA"/>
        </w:rPr>
        <w:t>ity</w:t>
      </w:r>
      <w:r w:rsidR="00893302" w:rsidRPr="00B824D6">
        <w:rPr>
          <w:rFonts w:asciiTheme="minorHAnsi" w:eastAsia="SimSun" w:hAnsiTheme="minorHAnsi" w:cstheme="minorHAnsi"/>
          <w:lang w:val="en-ZA"/>
        </w:rPr>
        <w:t xml:space="preserve"> conditions</w:t>
      </w:r>
    </w:p>
    <w:p w14:paraId="5E56D732" w14:textId="7A82E88A"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Both end bonding</w:t>
      </w:r>
    </w:p>
    <w:p w14:paraId="448A8955"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SimSun" w:hAnsiTheme="minorHAnsi" w:cstheme="minorHAnsi"/>
          <w:b/>
          <w:sz w:val="22"/>
          <w:lang w:val="en-ZA" w:eastAsia="en-US"/>
        </w:rPr>
      </w:pPr>
    </w:p>
    <w:p w14:paraId="11C35880"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 xml:space="preserve">Operating Conditions – Exposed Cable </w:t>
      </w:r>
    </w:p>
    <w:p w14:paraId="0E26D914"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Exposed sections of cable will be subject to the following additional service conditions: </w:t>
      </w:r>
    </w:p>
    <w:p w14:paraId="03629F0C"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Solar radiation intensity of 1,100W/m²;</w:t>
      </w:r>
    </w:p>
    <w:p w14:paraId="30B50B0D" w14:textId="3B9594F0" w:rsidR="00893302" w:rsidRPr="00B824D6" w:rsidRDefault="00893302" w:rsidP="005F02B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Tropical summer storms with high winds </w:t>
      </w:r>
      <w:r w:rsidR="00E83998" w:rsidRPr="00B824D6">
        <w:rPr>
          <w:rFonts w:asciiTheme="minorHAnsi" w:eastAsia="SimSun" w:hAnsiTheme="minorHAnsi" w:cstheme="minorHAnsi"/>
          <w:lang w:val="en-ZA"/>
        </w:rPr>
        <w:t>upto 288</w:t>
      </w:r>
      <w:r w:rsidRPr="00B824D6">
        <w:rPr>
          <w:rFonts w:asciiTheme="minorHAnsi" w:eastAsia="SimSun" w:hAnsiTheme="minorHAnsi" w:cstheme="minorHAnsi"/>
          <w:lang w:val="en-ZA"/>
        </w:rPr>
        <w:t>km/h and an annual rainfall in excess</w:t>
      </w:r>
      <w:r w:rsidR="00E83998"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of 1,500mm;</w:t>
      </w:r>
    </w:p>
    <w:p w14:paraId="3C883693" w14:textId="747F8E6E"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Areas of coastal salt spray and/or industrial pollution with equivalent salt deposits</w:t>
      </w:r>
      <w:r w:rsidR="00F72DC0"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densities in the</w:t>
      </w:r>
      <w:r w:rsidR="00E83998"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range of 2.0 - 3.0g/m².</w:t>
      </w:r>
    </w:p>
    <w:p w14:paraId="50A26FCE" w14:textId="5C880A98" w:rsidR="00893302"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M</w:t>
      </w:r>
      <w:r w:rsidR="00893302" w:rsidRPr="00B824D6">
        <w:rPr>
          <w:rFonts w:asciiTheme="minorHAnsi" w:eastAsia="SimSun" w:hAnsiTheme="minorHAnsi" w:cstheme="minorHAnsi"/>
          <w:lang w:val="en-ZA"/>
        </w:rPr>
        <w:t xml:space="preserve">aximum wind pressure 700 N/m2 </w:t>
      </w:r>
    </w:p>
    <w:p w14:paraId="7D739E0A" w14:textId="6A0B5424" w:rsidR="00893302"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L</w:t>
      </w:r>
      <w:r w:rsidR="00893302" w:rsidRPr="00B824D6">
        <w:rPr>
          <w:rFonts w:asciiTheme="minorHAnsi" w:eastAsia="SimSun" w:hAnsiTheme="minorHAnsi" w:cstheme="minorHAnsi"/>
          <w:lang w:val="en-ZA"/>
        </w:rPr>
        <w:t xml:space="preserve">evel of pollution, very high </w:t>
      </w:r>
    </w:p>
    <w:p w14:paraId="5782EB4B" w14:textId="77777777" w:rsidR="00893302" w:rsidRPr="00B824D6" w:rsidRDefault="00893302" w:rsidP="00893302">
      <w:pPr>
        <w:autoSpaceDE w:val="0"/>
        <w:autoSpaceDN w:val="0"/>
        <w:adjustRightInd w:val="0"/>
        <w:spacing w:before="0" w:after="0" w:line="240" w:lineRule="auto"/>
        <w:jc w:val="left"/>
        <w:rPr>
          <w:rFonts w:asciiTheme="minorHAnsi" w:eastAsia="SimSun" w:hAnsiTheme="minorHAnsi" w:cstheme="minorHAnsi"/>
          <w:lang w:val="en-ZA" w:eastAsia="en-US"/>
        </w:rPr>
      </w:pPr>
    </w:p>
    <w:p w14:paraId="54898F1C"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Regarding short-circuit rating adiabatic and non-adiabatic values shall be calculated using the </w:t>
      </w:r>
    </w:p>
    <w:p w14:paraId="3C441078"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Following conditions:</w:t>
      </w:r>
    </w:p>
    <w:p w14:paraId="1A38A9A2" w14:textId="0B91B588"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Conductor initial temperature 90 °C</w:t>
      </w:r>
    </w:p>
    <w:p w14:paraId="1892FD40" w14:textId="283173E3" w:rsidR="00203822" w:rsidRPr="00B824D6" w:rsidRDefault="0020382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Conductor operating temperature at emergency conditions 130 °C</w:t>
      </w:r>
    </w:p>
    <w:p w14:paraId="0AD05DC2" w14:textId="06BC1F70"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Conductor final temperature</w:t>
      </w:r>
      <w:r w:rsidR="00203822" w:rsidRPr="00B824D6">
        <w:rPr>
          <w:rFonts w:asciiTheme="minorHAnsi" w:eastAsia="SimSun" w:hAnsiTheme="minorHAnsi" w:cstheme="minorHAnsi"/>
          <w:lang w:val="en-ZA"/>
        </w:rPr>
        <w:t xml:space="preserve"> at short circuit conditions</w:t>
      </w:r>
      <w:r w:rsidRPr="00B824D6">
        <w:rPr>
          <w:rFonts w:asciiTheme="minorHAnsi" w:eastAsia="SimSun" w:hAnsiTheme="minorHAnsi" w:cstheme="minorHAnsi"/>
          <w:lang w:val="en-ZA"/>
        </w:rPr>
        <w:t xml:space="preserve"> 250 °C </w:t>
      </w:r>
    </w:p>
    <w:p w14:paraId="76A98DE6" w14:textId="31C20DCC" w:rsidR="00893302" w:rsidRPr="00B824D6" w:rsidRDefault="009509E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Metallic</w:t>
      </w:r>
      <w:r w:rsidR="00893302" w:rsidRPr="00B824D6">
        <w:rPr>
          <w:rFonts w:asciiTheme="minorHAnsi" w:eastAsia="SimSun" w:hAnsiTheme="minorHAnsi" w:cstheme="minorHAnsi"/>
          <w:lang w:val="en-ZA"/>
        </w:rPr>
        <w:t xml:space="preserve"> screen initial temperature 80 °C </w:t>
      </w:r>
    </w:p>
    <w:p w14:paraId="61B5BA1F" w14:textId="6FD28833" w:rsidR="00893302" w:rsidRPr="00B824D6" w:rsidRDefault="009509E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Metallic </w:t>
      </w:r>
      <w:r w:rsidR="00893302" w:rsidRPr="00B824D6">
        <w:rPr>
          <w:rFonts w:asciiTheme="minorHAnsi" w:eastAsia="SimSun" w:hAnsiTheme="minorHAnsi" w:cstheme="minorHAnsi"/>
          <w:lang w:val="en-ZA"/>
        </w:rPr>
        <w:t xml:space="preserve">screen final temperature 180 °C </w:t>
      </w:r>
    </w:p>
    <w:p w14:paraId="13B223FC" w14:textId="77777777" w:rsidR="00893302" w:rsidRPr="00B824D6" w:rsidRDefault="00893302"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b/>
          <w:sz w:val="22"/>
          <w:lang w:val="en-ZA"/>
        </w:rPr>
      </w:pPr>
      <w:r w:rsidRPr="00B824D6">
        <w:rPr>
          <w:rFonts w:asciiTheme="minorHAnsi" w:eastAsia="SimSun" w:hAnsiTheme="minorHAnsi" w:cstheme="minorHAnsi"/>
          <w:lang w:val="en-ZA"/>
        </w:rPr>
        <w:t>Short-circuit duration</w:t>
      </w:r>
      <w:r w:rsidRPr="00B824D6">
        <w:rPr>
          <w:rFonts w:asciiTheme="minorHAnsi" w:eastAsiaTheme="minorHAnsi" w:hAnsiTheme="minorHAnsi" w:cstheme="minorHAnsi"/>
          <w:lang w:val="en-ZA"/>
        </w:rPr>
        <w:t>: 1 s</w:t>
      </w:r>
    </w:p>
    <w:p w14:paraId="341B4387" w14:textId="77777777" w:rsidR="00893302" w:rsidRPr="00B824D6" w:rsidRDefault="00893302" w:rsidP="00893302">
      <w:pPr>
        <w:autoSpaceDE w:val="0"/>
        <w:autoSpaceDN w:val="0"/>
        <w:adjustRightInd w:val="0"/>
        <w:spacing w:before="0" w:after="0" w:line="240" w:lineRule="auto"/>
        <w:ind w:left="2160" w:hanging="2160"/>
        <w:jc w:val="left"/>
        <w:rPr>
          <w:rFonts w:asciiTheme="minorHAnsi" w:eastAsia="SimSun" w:hAnsiTheme="minorHAnsi" w:cstheme="minorHAnsi"/>
          <w:b/>
          <w:sz w:val="22"/>
          <w:lang w:val="en-ZA" w:eastAsia="en-US"/>
        </w:rPr>
      </w:pPr>
    </w:p>
    <w:p w14:paraId="6590D434" w14:textId="19B82E3F" w:rsidR="00893302" w:rsidRPr="00B824D6" w:rsidRDefault="00203822" w:rsidP="00CF5192">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33</w:t>
      </w:r>
      <w:r w:rsidR="00893302" w:rsidRPr="00B824D6">
        <w:rPr>
          <w:rFonts w:asciiTheme="minorHAnsi" w:eastAsia="SimSun" w:hAnsiTheme="minorHAnsi" w:cstheme="minorHAnsi"/>
          <w:b/>
          <w:lang w:val="en-ZA" w:eastAsia="en-US"/>
        </w:rPr>
        <w:t>kV Systems</w:t>
      </w:r>
    </w:p>
    <w:p w14:paraId="0029BBEA" w14:textId="35451053" w:rsidR="00893302" w:rsidRPr="00B824D6" w:rsidRDefault="00893302" w:rsidP="00893302">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power c</w:t>
      </w:r>
      <w:r w:rsidR="00203822" w:rsidRPr="00B824D6">
        <w:rPr>
          <w:rFonts w:asciiTheme="minorHAnsi" w:eastAsiaTheme="minorHAnsi" w:hAnsiTheme="minorHAnsi" w:cstheme="minorHAnsi"/>
          <w:lang w:val="en-ZA" w:eastAsia="en-US"/>
        </w:rPr>
        <w:t>ables required are for use on 33</w:t>
      </w:r>
      <w:r w:rsidRPr="00B824D6">
        <w:rPr>
          <w:rFonts w:asciiTheme="minorHAnsi" w:eastAsiaTheme="minorHAnsi" w:hAnsiTheme="minorHAnsi" w:cstheme="minorHAnsi"/>
          <w:lang w:val="en-ZA" w:eastAsia="en-US"/>
        </w:rPr>
        <w:t>kV, three phase, 50Hz systems.</w:t>
      </w:r>
    </w:p>
    <w:p w14:paraId="5C1ABE7F" w14:textId="62596304" w:rsidR="00893302" w:rsidRPr="00B824D6" w:rsidRDefault="00893302" w:rsidP="0089330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neutral points of the </w:t>
      </w:r>
      <w:r w:rsidR="00203822" w:rsidRPr="00B824D6">
        <w:rPr>
          <w:rFonts w:asciiTheme="minorHAnsi" w:eastAsiaTheme="minorHAnsi" w:hAnsiTheme="minorHAnsi" w:cstheme="minorHAnsi"/>
          <w:lang w:val="en-ZA" w:eastAsia="en-US"/>
        </w:rPr>
        <w:t>33</w:t>
      </w:r>
      <w:r w:rsidRPr="00B824D6">
        <w:rPr>
          <w:rFonts w:asciiTheme="minorHAnsi" w:eastAsiaTheme="minorHAnsi" w:hAnsiTheme="minorHAnsi" w:cstheme="minorHAnsi"/>
          <w:lang w:val="en-ZA" w:eastAsia="en-US"/>
        </w:rPr>
        <w:t xml:space="preserve">kV transformers system are directly earthed.  </w:t>
      </w:r>
    </w:p>
    <w:p w14:paraId="090AFAB7" w14:textId="01DC5F48" w:rsidR="00893302" w:rsidRPr="00B824D6" w:rsidRDefault="00893302" w:rsidP="0089330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maximum system voltage (pha</w:t>
      </w:r>
      <w:r w:rsidR="00203822" w:rsidRPr="00B824D6">
        <w:rPr>
          <w:rFonts w:asciiTheme="minorHAnsi" w:eastAsiaTheme="minorHAnsi" w:hAnsiTheme="minorHAnsi" w:cstheme="minorHAnsi"/>
          <w:lang w:val="en-ZA" w:eastAsia="en-US"/>
        </w:rPr>
        <w:t>se to phase) on the systems is 36</w:t>
      </w:r>
      <w:r w:rsidRPr="00B824D6">
        <w:rPr>
          <w:rFonts w:asciiTheme="minorHAnsi" w:eastAsiaTheme="minorHAnsi" w:hAnsiTheme="minorHAnsi" w:cstheme="minorHAnsi"/>
          <w:lang w:val="en-ZA" w:eastAsia="en-US"/>
        </w:rPr>
        <w:t xml:space="preserve"> kV and the required impulse insulation level is </w:t>
      </w:r>
      <w:r w:rsidR="00203822" w:rsidRPr="00B824D6">
        <w:rPr>
          <w:rFonts w:asciiTheme="minorHAnsi" w:eastAsiaTheme="minorHAnsi" w:hAnsiTheme="minorHAnsi" w:cstheme="minorHAnsi"/>
          <w:lang w:val="en-ZA" w:eastAsia="en-US"/>
        </w:rPr>
        <w:t>17</w:t>
      </w:r>
      <w:r w:rsidRPr="00B824D6">
        <w:rPr>
          <w:rFonts w:asciiTheme="minorHAnsi" w:eastAsiaTheme="minorHAnsi" w:hAnsiTheme="minorHAnsi" w:cstheme="minorHAnsi"/>
          <w:lang w:val="en-ZA" w:eastAsia="en-US"/>
        </w:rPr>
        <w:t>0 kVp.</w:t>
      </w:r>
    </w:p>
    <w:p w14:paraId="282A5BE8" w14:textId="4FA7CAA2" w:rsidR="005F5C14" w:rsidRPr="00B824D6" w:rsidRDefault="00893302" w:rsidP="00203822">
      <w:pPr>
        <w:tabs>
          <w:tab w:val="left" w:pos="2268"/>
        </w:tabs>
        <w:spacing w:after="240" w:line="276" w:lineRule="auto"/>
        <w:jc w:val="left"/>
        <w:outlineLvl w:val="3"/>
        <w:rPr>
          <w:rFonts w:asciiTheme="minorHAnsi" w:eastAsia="SimSun" w:hAnsiTheme="minorHAnsi" w:cstheme="minorHAnsi"/>
          <w:b/>
          <w:lang w:eastAsia="en-US"/>
        </w:rPr>
      </w:pPr>
      <w:r w:rsidRPr="00B824D6">
        <w:rPr>
          <w:rFonts w:asciiTheme="minorHAnsi" w:eastAsiaTheme="minorHAnsi" w:hAnsiTheme="minorHAnsi" w:cstheme="minorHAnsi"/>
          <w:lang w:val="en-ZA" w:eastAsia="en-US"/>
        </w:rPr>
        <w:t>The specified cables shall be designed to meet a 25kA (</w:t>
      </w:r>
      <w:r w:rsidR="00E83998" w:rsidRPr="00B824D6">
        <w:rPr>
          <w:rFonts w:asciiTheme="minorHAnsi" w:eastAsiaTheme="minorHAnsi" w:hAnsiTheme="minorHAnsi" w:cstheme="minorHAnsi"/>
          <w:lang w:val="en-ZA" w:eastAsia="en-US"/>
        </w:rPr>
        <w:t>3</w:t>
      </w:r>
      <w:r w:rsidRPr="00B824D6">
        <w:rPr>
          <w:rFonts w:asciiTheme="minorHAnsi" w:eastAsiaTheme="minorHAnsi" w:hAnsiTheme="minorHAnsi" w:cstheme="minorHAnsi"/>
          <w:lang w:val="en-ZA" w:eastAsia="en-US"/>
        </w:rPr>
        <w:t xml:space="preserve">s) earth fault duties </w:t>
      </w:r>
      <w:r w:rsidR="00203822" w:rsidRPr="00B824D6">
        <w:rPr>
          <w:rFonts w:asciiTheme="minorHAnsi" w:eastAsiaTheme="minorHAnsi" w:hAnsiTheme="minorHAnsi" w:cstheme="minorHAnsi"/>
          <w:lang w:val="en-ZA" w:eastAsia="en-US"/>
        </w:rPr>
        <w:t>for 33</w:t>
      </w:r>
      <w:r w:rsidRPr="00B824D6">
        <w:rPr>
          <w:rFonts w:asciiTheme="minorHAnsi" w:eastAsiaTheme="minorHAnsi" w:hAnsiTheme="minorHAnsi" w:cstheme="minorHAnsi"/>
          <w:lang w:val="en-ZA" w:eastAsia="en-US"/>
        </w:rPr>
        <w:t>kV level.</w:t>
      </w:r>
    </w:p>
    <w:p w14:paraId="0EE3FF75" w14:textId="77777777" w:rsidR="005F5C14" w:rsidRPr="00B824D6" w:rsidRDefault="005F5C14"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Design and construction requirements</w:t>
      </w:r>
    </w:p>
    <w:p w14:paraId="06388AD0" w14:textId="63FB40C4" w:rsidR="00CF5192" w:rsidRPr="00B824D6" w:rsidRDefault="00CF5192" w:rsidP="00CF5192">
      <w:pPr>
        <w:spacing w:line="276" w:lineRule="auto"/>
        <w:rPr>
          <w:rFonts w:asciiTheme="minorHAnsi" w:hAnsiTheme="minorHAnsi" w:cstheme="minorHAnsi"/>
          <w:szCs w:val="24"/>
        </w:rPr>
      </w:pPr>
      <w:r w:rsidRPr="00B824D6">
        <w:rPr>
          <w:rFonts w:asciiTheme="minorHAnsi" w:hAnsiTheme="minorHAnsi" w:cstheme="minorHAnsi"/>
          <w:szCs w:val="24"/>
        </w:rPr>
        <w:t>33kV cable shall be suitable for high ambient, high humid tropical Climatic conditions. Cables shall be designed to withstand the mechanical, electrical and thermal stresses under the unforeseen steady state and transient conditions and shall be suitable for proposed method of installation.</w:t>
      </w:r>
    </w:p>
    <w:p w14:paraId="6C88EA88" w14:textId="5AA3A5C0" w:rsidR="003465DA" w:rsidRPr="00B824D6" w:rsidRDefault="003465DA" w:rsidP="003465DA">
      <w:pPr>
        <w:spacing w:line="276" w:lineRule="auto"/>
        <w:rPr>
          <w:rFonts w:asciiTheme="minorHAnsi" w:hAnsiTheme="minorHAnsi" w:cstheme="minorHAnsi"/>
          <w:szCs w:val="24"/>
        </w:rPr>
      </w:pPr>
      <w:r w:rsidRPr="00B824D6">
        <w:rPr>
          <w:rFonts w:asciiTheme="minorHAnsi" w:hAnsiTheme="minorHAnsi" w:cstheme="minorHAnsi"/>
          <w:szCs w:val="24"/>
        </w:rPr>
        <w:t>The cable shall be designed to withstand a conductor temperature of 130°C without any detrimental effects on any of its components.  However, the cable sizing shall be based on a maximum permissible continuous temperature of 90°C and emergency loading temperature of 105°C.</w:t>
      </w:r>
    </w:p>
    <w:p w14:paraId="372239B3" w14:textId="7420E712" w:rsidR="0062505C" w:rsidRPr="00B824D6" w:rsidRDefault="0062505C" w:rsidP="0062505C">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Maximum continuous operating temperature shall be 90 °C under normal operation and 250°C under short circuit condition. Armouring shall be provided consisting of galvanized strip steel wires </w:t>
      </w:r>
      <w:r w:rsidR="00F13BB7" w:rsidRPr="00B824D6">
        <w:rPr>
          <w:rFonts w:asciiTheme="minorHAnsi" w:eastAsia="SimSun" w:hAnsiTheme="minorHAnsi" w:cstheme="minorHAnsi"/>
          <w:lang w:eastAsia="en-US"/>
        </w:rPr>
        <w:t xml:space="preserve">conforming to IEC </w:t>
      </w:r>
      <w:r w:rsidRPr="00B824D6">
        <w:rPr>
          <w:rFonts w:asciiTheme="minorHAnsi" w:eastAsia="SimSun" w:hAnsiTheme="minorHAnsi" w:cstheme="minorHAnsi"/>
          <w:lang w:eastAsia="en-US"/>
        </w:rPr>
        <w:t>60502 Part – 2, BS</w:t>
      </w:r>
      <w:r w:rsidR="00A5766D" w:rsidRPr="00B824D6">
        <w:rPr>
          <w:rFonts w:asciiTheme="minorHAnsi" w:eastAsia="SimSun" w:hAnsiTheme="minorHAnsi" w:cstheme="minorHAnsi"/>
          <w:lang w:eastAsia="en-US"/>
        </w:rPr>
        <w:t>: 6622</w:t>
      </w:r>
      <w:r w:rsidRPr="00B824D6">
        <w:rPr>
          <w:rFonts w:asciiTheme="minorHAnsi" w:eastAsia="SimSun" w:hAnsiTheme="minorHAnsi" w:cstheme="minorHAnsi"/>
          <w:lang w:eastAsia="en-US"/>
        </w:rPr>
        <w:t>, BS</w:t>
      </w:r>
      <w:r w:rsidR="00A5766D" w:rsidRPr="00B824D6">
        <w:rPr>
          <w:rFonts w:asciiTheme="minorHAnsi" w:eastAsia="SimSun" w:hAnsiTheme="minorHAnsi" w:cstheme="minorHAnsi"/>
          <w:lang w:eastAsia="en-US"/>
        </w:rPr>
        <w:t>: 7835</w:t>
      </w:r>
      <w:r w:rsidRPr="00B824D6">
        <w:rPr>
          <w:rFonts w:asciiTheme="minorHAnsi" w:eastAsia="SimSun" w:hAnsiTheme="minorHAnsi" w:cstheme="minorHAnsi"/>
          <w:lang w:eastAsia="en-US"/>
        </w:rPr>
        <w:t xml:space="preserve">. (amended </w:t>
      </w:r>
      <w:r w:rsidR="00A5766D" w:rsidRPr="00B824D6">
        <w:rPr>
          <w:rFonts w:asciiTheme="minorHAnsi" w:eastAsia="SimSun" w:hAnsiTheme="minorHAnsi" w:cstheme="minorHAnsi"/>
          <w:lang w:eastAsia="en-US"/>
        </w:rPr>
        <w:t>up to</w:t>
      </w:r>
      <w:r w:rsidRPr="00B824D6">
        <w:rPr>
          <w:rFonts w:asciiTheme="minorHAnsi" w:eastAsia="SimSun" w:hAnsiTheme="minorHAnsi" w:cstheme="minorHAnsi"/>
          <w:lang w:eastAsia="en-US"/>
        </w:rPr>
        <w:t xml:space="preserve"> date) and over the armouring a tough outer sheath of PVC compound shall be extruded. The PVC compound for the outer sheath shall confor</w:t>
      </w:r>
      <w:r w:rsidR="00F13BB7" w:rsidRPr="00B824D6">
        <w:rPr>
          <w:rFonts w:asciiTheme="minorHAnsi" w:eastAsia="SimSun" w:hAnsiTheme="minorHAnsi" w:cstheme="minorHAnsi"/>
          <w:lang w:eastAsia="en-US"/>
        </w:rPr>
        <w:t xml:space="preserve">m to type ST-2, FRLS as per IEC </w:t>
      </w:r>
      <w:r w:rsidRPr="00B824D6">
        <w:rPr>
          <w:rFonts w:asciiTheme="minorHAnsi" w:eastAsia="SimSun" w:hAnsiTheme="minorHAnsi" w:cstheme="minorHAnsi"/>
          <w:lang w:eastAsia="en-US"/>
        </w:rPr>
        <w:t xml:space="preserve">60502 Part – 2, </w:t>
      </w:r>
      <w:r w:rsidR="00F13BB7" w:rsidRPr="00B824D6">
        <w:rPr>
          <w:rFonts w:asciiTheme="minorHAnsi" w:eastAsia="SimSun" w:hAnsiTheme="minorHAnsi" w:cstheme="minorHAnsi"/>
          <w:lang w:eastAsia="en-US"/>
        </w:rPr>
        <w:t>the</w:t>
      </w:r>
      <w:r w:rsidRPr="00B824D6">
        <w:rPr>
          <w:rFonts w:asciiTheme="minorHAnsi" w:eastAsia="SimSun" w:hAnsiTheme="minorHAnsi" w:cstheme="minorHAnsi"/>
          <w:lang w:eastAsia="en-US"/>
        </w:rPr>
        <w:t xml:space="preserve"> colour of the outer sheath shall be black. The cable shall be manufactured strictly conforming to IEC standard.</w:t>
      </w:r>
    </w:p>
    <w:p w14:paraId="2F1D9CB4" w14:textId="2981109E" w:rsidR="003465DA" w:rsidRPr="00B824D6" w:rsidRDefault="003465DA" w:rsidP="003465DA">
      <w:pPr>
        <w:spacing w:line="276" w:lineRule="auto"/>
        <w:rPr>
          <w:rFonts w:asciiTheme="minorHAnsi" w:hAnsiTheme="minorHAnsi" w:cstheme="minorHAnsi"/>
          <w:szCs w:val="24"/>
        </w:rPr>
      </w:pPr>
      <w:r w:rsidRPr="00B824D6">
        <w:rPr>
          <w:rFonts w:asciiTheme="minorHAnsi" w:hAnsiTheme="minorHAnsi" w:cstheme="minorHAnsi"/>
          <w:szCs w:val="24"/>
        </w:rPr>
        <w:t xml:space="preserve"> The construction of the cable shall be essentially as described below.  The ratings and dimensions shall be as indicated in the Data Schedule.</w:t>
      </w:r>
    </w:p>
    <w:p w14:paraId="1E1163CF" w14:textId="77777777" w:rsidR="003465DA" w:rsidRPr="00B824D6" w:rsidRDefault="003465DA" w:rsidP="003465DA">
      <w:pPr>
        <w:spacing w:line="276" w:lineRule="auto"/>
        <w:rPr>
          <w:rFonts w:asciiTheme="minorHAnsi" w:hAnsiTheme="minorHAnsi" w:cstheme="minorHAnsi"/>
          <w:szCs w:val="24"/>
        </w:rPr>
      </w:pPr>
      <w:r w:rsidRPr="00B824D6">
        <w:rPr>
          <w:rFonts w:asciiTheme="minorHAnsi" w:hAnsiTheme="minorHAnsi" w:cstheme="minorHAnsi"/>
          <w:szCs w:val="24"/>
        </w:rPr>
        <w:t>The power cable shall meet or exceed the requirements of this Specification in all respects.</w:t>
      </w:r>
    </w:p>
    <w:p w14:paraId="1C2EBB71" w14:textId="77777777" w:rsidR="003465DA" w:rsidRPr="00B824D6" w:rsidRDefault="003465DA" w:rsidP="003465DA">
      <w:pPr>
        <w:spacing w:line="276" w:lineRule="auto"/>
        <w:rPr>
          <w:rFonts w:asciiTheme="minorHAnsi" w:hAnsiTheme="minorHAnsi" w:cstheme="minorHAnsi"/>
          <w:szCs w:val="24"/>
        </w:rPr>
      </w:pPr>
      <w:r w:rsidRPr="00B824D6">
        <w:rPr>
          <w:rFonts w:asciiTheme="minorHAnsi" w:hAnsiTheme="minorHAnsi" w:cstheme="minorHAnsi"/>
          <w:szCs w:val="24"/>
        </w:rPr>
        <w:t>Manufacturer's drawings shall show the outline of the power cable, together with all pertinent dimensions. Any variations in these dimensions due to manufacturing tolerances shall be indicated.</w:t>
      </w:r>
    </w:p>
    <w:p w14:paraId="47D99D37" w14:textId="6D2D7582" w:rsidR="003465DA" w:rsidRPr="00B824D6" w:rsidRDefault="003465DA" w:rsidP="003465DA">
      <w:pPr>
        <w:spacing w:line="276" w:lineRule="auto"/>
        <w:rPr>
          <w:rFonts w:asciiTheme="minorHAnsi" w:hAnsiTheme="minorHAnsi" w:cstheme="minorHAnsi"/>
          <w:szCs w:val="24"/>
        </w:rPr>
      </w:pPr>
      <w:r w:rsidRPr="00B824D6">
        <w:rPr>
          <w:rFonts w:asciiTheme="minorHAnsi" w:hAnsiTheme="minorHAnsi" w:cstheme="minorHAnsi"/>
          <w:szCs w:val="24"/>
        </w:rPr>
        <w:t xml:space="preserve">The 33kV cables shall be designed and manufactured to comply with the test requirements set out in IEC standard. </w:t>
      </w:r>
    </w:p>
    <w:p w14:paraId="48FB15A8" w14:textId="029C1B9A" w:rsidR="003465DA" w:rsidRPr="00B824D6" w:rsidRDefault="003465DA" w:rsidP="003465DA">
      <w:pPr>
        <w:spacing w:line="276" w:lineRule="auto"/>
        <w:rPr>
          <w:rFonts w:asciiTheme="minorHAnsi" w:hAnsiTheme="minorHAnsi" w:cstheme="minorHAnsi"/>
          <w:szCs w:val="24"/>
        </w:rPr>
      </w:pPr>
      <w:r w:rsidRPr="00B824D6">
        <w:rPr>
          <w:rFonts w:asciiTheme="minorHAnsi" w:hAnsiTheme="minorHAnsi" w:cstheme="minorHAnsi"/>
          <w:szCs w:val="24"/>
        </w:rPr>
        <w:t xml:space="preserve">During the contract period, the </w:t>
      </w:r>
      <w:r w:rsidR="00446B8D" w:rsidRPr="00B824D6">
        <w:rPr>
          <w:rFonts w:asciiTheme="minorHAnsi" w:hAnsiTheme="minorHAnsi" w:cstheme="minorHAnsi"/>
          <w:szCs w:val="24"/>
        </w:rPr>
        <w:t>Bidder</w:t>
      </w:r>
      <w:r w:rsidRPr="00B824D6">
        <w:rPr>
          <w:rFonts w:asciiTheme="minorHAnsi" w:hAnsiTheme="minorHAnsi" w:cstheme="minorHAnsi"/>
          <w:szCs w:val="24"/>
        </w:rPr>
        <w:t xml:space="preserve"> shall not change the design, supplier, manufacturing process or compounding of the materials without the written approval of the Purchaser.</w:t>
      </w:r>
    </w:p>
    <w:p w14:paraId="483233D4" w14:textId="77777777" w:rsidR="00807B72" w:rsidRPr="00B824D6" w:rsidRDefault="00807B72" w:rsidP="00807B72">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insulation (XLPE) screening shall be provided consisting of extruded semi-conducting cross link material in combination with a metallic layer of copper tapes. Such screened cores shall be laid up together with fillers and/or binder tapes where necessary and provided with extruded inner sheathing of heat resistant PVC conforming to type ST-2 of PVC ST 2 as per IEC:60502 Part – 2, BS:6622, LSOH to BS:7835.</w:t>
      </w:r>
    </w:p>
    <w:p w14:paraId="1E7CD36F" w14:textId="77777777" w:rsidR="003465DA" w:rsidRPr="00B824D6" w:rsidRDefault="003465DA" w:rsidP="003465D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conductor shield, cross-linked polyethylene insulation and insulation shield shall be extruded by the simultaneous triple extrusion method to assure homogeneity between the insulation and the semiconducting shields.</w:t>
      </w:r>
    </w:p>
    <w:p w14:paraId="35C8118E" w14:textId="77777777" w:rsidR="003465DA" w:rsidRPr="00B824D6" w:rsidRDefault="003465DA" w:rsidP="003465D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p>
    <w:p w14:paraId="57565252" w14:textId="77777777" w:rsidR="003465DA" w:rsidRPr="00B824D6" w:rsidRDefault="003465DA" w:rsidP="003465D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insulation shield shall be bonded firmly and continuously to the insulation. </w:t>
      </w:r>
    </w:p>
    <w:p w14:paraId="25A0F68C" w14:textId="77777777" w:rsidR="003465DA" w:rsidRPr="00B824D6" w:rsidRDefault="003465DA" w:rsidP="003465D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p>
    <w:p w14:paraId="2B1F1BC6" w14:textId="77777777" w:rsidR="003465DA" w:rsidRPr="00B824D6" w:rsidRDefault="003465DA" w:rsidP="003465D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cross-linking process shall be by the dry cure dry cooling or dry cure wet cooling method.</w:t>
      </w:r>
    </w:p>
    <w:p w14:paraId="63793645" w14:textId="77777777" w:rsidR="003465DA" w:rsidRPr="00B824D6" w:rsidRDefault="003465DA" w:rsidP="003465DA">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It is desirable that the process has facilities at the point of extrusion to monitor and control the thickness of the extruded screens and the insulation and the concentricity of the cable (this may be done by X-Ray scanning and control or similar techniques). </w:t>
      </w:r>
    </w:p>
    <w:p w14:paraId="3C23EFE0" w14:textId="675C5864" w:rsidR="003465DA" w:rsidRPr="00B824D6" w:rsidRDefault="003465DA" w:rsidP="003465DA">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lastRenderedPageBreak/>
        <w:t xml:space="preserve">The </w:t>
      </w:r>
      <w:r w:rsidR="008E3BE5" w:rsidRPr="00B824D6">
        <w:rPr>
          <w:rFonts w:asciiTheme="minorHAnsi" w:eastAsia="SimSun" w:hAnsiTheme="minorHAnsi" w:cstheme="minorHAnsi"/>
          <w:lang w:eastAsia="en-US"/>
        </w:rPr>
        <w:t>Bid</w:t>
      </w:r>
      <w:r w:rsidR="00446B8D" w:rsidRPr="00B824D6">
        <w:rPr>
          <w:rFonts w:asciiTheme="minorHAnsi" w:eastAsia="SimSun" w:hAnsiTheme="minorHAnsi" w:cstheme="minorHAnsi"/>
          <w:lang w:eastAsia="en-US"/>
        </w:rPr>
        <w:t>d</w:t>
      </w:r>
      <w:r w:rsidRPr="00B824D6">
        <w:rPr>
          <w:rFonts w:asciiTheme="minorHAnsi" w:eastAsia="SimSun" w:hAnsiTheme="minorHAnsi" w:cstheme="minorHAnsi"/>
          <w:lang w:eastAsia="en-US"/>
        </w:rPr>
        <w:t xml:space="preserve">er must state in the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 submission how they will control the concentricity of the cable and the thickness of the extruded cable screens and the cable insulation. This will be considered in assessing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s.</w:t>
      </w:r>
    </w:p>
    <w:p w14:paraId="49B6330D" w14:textId="35824FB4" w:rsidR="003465DA" w:rsidRPr="00B824D6" w:rsidRDefault="003465DA" w:rsidP="003465DA">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8E3BE5" w:rsidRPr="00B824D6">
        <w:rPr>
          <w:rFonts w:asciiTheme="minorHAnsi" w:eastAsia="SimSun" w:hAnsiTheme="minorHAnsi" w:cstheme="minorHAnsi"/>
          <w:lang w:eastAsia="en-US"/>
        </w:rPr>
        <w:t>Bid</w:t>
      </w:r>
      <w:r w:rsidR="00446B8D" w:rsidRPr="00B824D6">
        <w:rPr>
          <w:rFonts w:asciiTheme="minorHAnsi" w:eastAsia="SimSun" w:hAnsiTheme="minorHAnsi" w:cstheme="minorHAnsi"/>
          <w:lang w:eastAsia="en-US"/>
        </w:rPr>
        <w:t>d</w:t>
      </w:r>
      <w:r w:rsidRPr="00B824D6">
        <w:rPr>
          <w:rFonts w:asciiTheme="minorHAnsi" w:eastAsia="SimSun" w:hAnsiTheme="minorHAnsi" w:cstheme="minorHAnsi"/>
          <w:lang w:eastAsia="en-US"/>
        </w:rPr>
        <w:t xml:space="preserve">er must provide details of cable accessories that the manufacturer used for the </w:t>
      </w:r>
      <w:r w:rsidR="002C5CE6" w:rsidRPr="00B824D6">
        <w:rPr>
          <w:rFonts w:asciiTheme="minorHAnsi" w:hAnsiTheme="minorHAnsi" w:cstheme="minorHAnsi"/>
          <w:szCs w:val="24"/>
        </w:rPr>
        <w:t xml:space="preserve">insulation screen shall be an extruded layer of black semi-conducting compound and continuously covers the whole area of insulation. The semiconducting screens should be effectively cross linked to achieve 90°C cable rating. The contact surface between insulation and insulation screen shall be smooth and free from protrusion and </w:t>
      </w:r>
      <w:r w:rsidR="00A5766D" w:rsidRPr="00B824D6">
        <w:rPr>
          <w:rFonts w:asciiTheme="minorHAnsi" w:hAnsiTheme="minorHAnsi" w:cstheme="minorHAnsi"/>
          <w:szCs w:val="24"/>
        </w:rPr>
        <w:t>irregularities</w:t>
      </w:r>
      <w:r w:rsidR="00A5766D" w:rsidRPr="00B824D6">
        <w:rPr>
          <w:rFonts w:asciiTheme="minorHAnsi" w:eastAsia="SimSun" w:hAnsiTheme="minorHAnsi" w:cstheme="minorHAnsi"/>
          <w:lang w:eastAsia="en-US"/>
        </w:rPr>
        <w:t xml:space="preserve"> compliance</w:t>
      </w:r>
      <w:r w:rsidRPr="00B824D6">
        <w:rPr>
          <w:rFonts w:asciiTheme="minorHAnsi" w:eastAsia="SimSun" w:hAnsiTheme="minorHAnsi" w:cstheme="minorHAnsi"/>
          <w:lang w:eastAsia="en-US"/>
        </w:rPr>
        <w:t xml:space="preserve"> testing of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ed cables to requirements and is requested to </w:t>
      </w:r>
      <w:r w:rsidR="00316D84" w:rsidRPr="00B824D6">
        <w:rPr>
          <w:rFonts w:asciiTheme="minorHAnsi" w:eastAsia="SimSun" w:hAnsiTheme="minorHAnsi" w:cstheme="minorHAnsi"/>
          <w:lang w:eastAsia="en-US"/>
        </w:rPr>
        <w:t>advice</w:t>
      </w:r>
      <w:r w:rsidRPr="00B824D6">
        <w:rPr>
          <w:rFonts w:asciiTheme="minorHAnsi" w:eastAsia="SimSun" w:hAnsiTheme="minorHAnsi" w:cstheme="minorHAnsi"/>
          <w:lang w:eastAsia="en-US"/>
        </w:rPr>
        <w:t xml:space="preserve"> of any other accessories used by the manufacturer with demonstrated compatibility with the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ed or similar cable construction. </w:t>
      </w:r>
    </w:p>
    <w:p w14:paraId="6DD148EB" w14:textId="77777777" w:rsidR="003465DA" w:rsidRPr="00B824D6" w:rsidRDefault="003465DA" w:rsidP="003465DA">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Cables shall be capable of satisfactory operation under a power supply system frequency variation of ±5% voltage variation of ±10 % and combined frequency voltage variation shall be +10 % &amp; - 15%.</w:t>
      </w:r>
    </w:p>
    <w:p w14:paraId="10E75F5A" w14:textId="4F0A10D8" w:rsidR="003465DA" w:rsidRPr="00B824D6" w:rsidRDefault="003465DA" w:rsidP="003465DA">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Cable shall be suitable for laying in ducts </w:t>
      </w:r>
      <w:r w:rsidR="00A5766D" w:rsidRPr="00B824D6">
        <w:rPr>
          <w:rFonts w:asciiTheme="minorHAnsi" w:eastAsia="SimSun" w:hAnsiTheme="minorHAnsi" w:cstheme="minorHAnsi"/>
          <w:lang w:val="en-ZA" w:eastAsia="en-US"/>
        </w:rPr>
        <w:t>underground</w:t>
      </w:r>
      <w:r w:rsidRPr="00B824D6">
        <w:rPr>
          <w:rFonts w:asciiTheme="minorHAnsi" w:eastAsia="SimSun" w:hAnsiTheme="minorHAnsi" w:cstheme="minorHAnsi"/>
          <w:lang w:val="en-ZA" w:eastAsia="en-US"/>
        </w:rPr>
        <w:t xml:space="preserve">. </w:t>
      </w:r>
    </w:p>
    <w:p w14:paraId="1741BC77" w14:textId="77777777" w:rsidR="003465DA" w:rsidRPr="00B824D6" w:rsidRDefault="003465DA" w:rsidP="003465DA">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Cable shall have heat and moisture resistance properties. These shall be of type and design with proven record on transmission network service.</w:t>
      </w:r>
    </w:p>
    <w:p w14:paraId="4FE7E09F" w14:textId="77777777" w:rsidR="003465DA" w:rsidRPr="00B824D6" w:rsidRDefault="003465DA" w:rsidP="003465DA">
      <w:pPr>
        <w:autoSpaceDE w:val="0"/>
        <w:autoSpaceDN w:val="0"/>
        <w:adjustRightInd w:val="0"/>
        <w:spacing w:before="0" w:after="0" w:line="240" w:lineRule="auto"/>
        <w:jc w:val="left"/>
        <w:rPr>
          <w:rFonts w:asciiTheme="minorHAnsi" w:eastAsia="SimSun" w:hAnsiTheme="minorHAnsi" w:cstheme="minorHAnsi"/>
          <w:sz w:val="24"/>
          <w:lang w:val="en-ZA" w:eastAsia="en-US"/>
        </w:rPr>
      </w:pPr>
    </w:p>
    <w:p w14:paraId="19DB0AD1" w14:textId="0DA100DE" w:rsidR="003465DA" w:rsidRPr="00B824D6" w:rsidRDefault="003465DA" w:rsidP="003465DA">
      <w:pPr>
        <w:spacing w:line="276" w:lineRule="auto"/>
        <w:rPr>
          <w:rFonts w:asciiTheme="minorHAnsi" w:hAnsiTheme="minorHAnsi" w:cstheme="minorHAnsi"/>
          <w:szCs w:val="24"/>
        </w:rPr>
      </w:pPr>
      <w:r w:rsidRPr="00B824D6">
        <w:rPr>
          <w:rFonts w:asciiTheme="minorHAnsi" w:eastAsiaTheme="minorHAnsi" w:hAnsiTheme="minorHAnsi" w:cstheme="minorHAnsi"/>
          <w:lang w:val="en-ZA" w:eastAsia="en-US"/>
        </w:rPr>
        <w:t>The power cable shall be free of material and manufacturing defects which would prevent it from meeting the requirements of this Specification.</w:t>
      </w:r>
    </w:p>
    <w:p w14:paraId="7231F261" w14:textId="6307086E" w:rsidR="005F5C14" w:rsidRPr="00B824D6" w:rsidRDefault="005F5C14" w:rsidP="005F5C14">
      <w:pPr>
        <w:spacing w:line="276" w:lineRule="auto"/>
        <w:rPr>
          <w:rFonts w:asciiTheme="minorHAnsi" w:hAnsiTheme="minorHAnsi" w:cstheme="minorHAnsi"/>
          <w:szCs w:val="24"/>
        </w:rPr>
      </w:pPr>
      <w:r w:rsidRPr="00B824D6">
        <w:rPr>
          <w:rFonts w:asciiTheme="minorHAnsi" w:hAnsiTheme="minorHAnsi" w:cstheme="minorHAnsi"/>
          <w:szCs w:val="24"/>
        </w:rPr>
        <w:t>Power medium voltage cables shall be provided with watertight screen. The water barrier shall be performed by a water-swellable semi-conducting.</w:t>
      </w:r>
    </w:p>
    <w:p w14:paraId="61C174FD" w14:textId="77777777" w:rsidR="00807B72" w:rsidRPr="00B824D6" w:rsidRDefault="00807B72" w:rsidP="00807B72">
      <w:pPr>
        <w:tabs>
          <w:tab w:val="left" w:pos="2268"/>
        </w:tabs>
        <w:spacing w:after="240" w:line="276" w:lineRule="auto"/>
        <w:jc w:val="left"/>
        <w:outlineLvl w:val="3"/>
        <w:rPr>
          <w:rFonts w:asciiTheme="minorHAnsi" w:hAnsiTheme="minorHAnsi" w:cstheme="minorHAnsi"/>
          <w:szCs w:val="24"/>
        </w:rPr>
      </w:pPr>
      <w:r w:rsidRPr="00B824D6">
        <w:rPr>
          <w:rFonts w:asciiTheme="minorHAnsi" w:hAnsiTheme="minorHAnsi" w:cstheme="minorHAnsi"/>
          <w:szCs w:val="24"/>
        </w:rPr>
        <w:t>Repaired cables shall not be acceptable</w:t>
      </w:r>
    </w:p>
    <w:p w14:paraId="1FE2BCBA" w14:textId="02241206" w:rsidR="005F5C14" w:rsidRPr="00B824D6" w:rsidRDefault="00893302" w:rsidP="005F5C14">
      <w:pPr>
        <w:spacing w:line="276" w:lineRule="auto"/>
        <w:rPr>
          <w:rFonts w:asciiTheme="minorHAnsi" w:hAnsiTheme="minorHAnsi" w:cstheme="minorHAnsi"/>
          <w:szCs w:val="24"/>
        </w:rPr>
      </w:pPr>
      <w:r w:rsidRPr="00B824D6">
        <w:rPr>
          <w:rFonts w:asciiTheme="minorHAnsi" w:hAnsiTheme="minorHAnsi" w:cstheme="minorHAnsi"/>
          <w:b/>
          <w:szCs w:val="24"/>
        </w:rPr>
        <w:t>Conductor</w:t>
      </w:r>
    </w:p>
    <w:p w14:paraId="715F8226" w14:textId="576A321F" w:rsidR="005F5C14" w:rsidRPr="00B824D6" w:rsidRDefault="00D74EBD" w:rsidP="005F5C14">
      <w:pPr>
        <w:spacing w:line="276" w:lineRule="auto"/>
        <w:rPr>
          <w:rFonts w:asciiTheme="minorHAnsi" w:hAnsiTheme="minorHAnsi" w:cstheme="minorHAnsi"/>
          <w:szCs w:val="24"/>
        </w:rPr>
      </w:pPr>
      <w:r w:rsidRPr="00B824D6">
        <w:rPr>
          <w:rFonts w:asciiTheme="minorHAnsi" w:hAnsiTheme="minorHAnsi" w:cstheme="minorHAnsi"/>
          <w:szCs w:val="24"/>
        </w:rPr>
        <w:t xml:space="preserve">The 33kV cables shall be 3cores XLPE insulated, </w:t>
      </w:r>
      <w:r w:rsidR="00CF5192" w:rsidRPr="00B824D6">
        <w:rPr>
          <w:rFonts w:asciiTheme="minorHAnsi" w:hAnsiTheme="minorHAnsi" w:cstheme="minorHAnsi"/>
          <w:szCs w:val="24"/>
        </w:rPr>
        <w:t>stranded compacted round copper conductor complying the requirement of flexibility Class-2 of IEC 60228</w:t>
      </w:r>
      <w:r w:rsidRPr="00B824D6">
        <w:rPr>
          <w:rFonts w:asciiTheme="minorHAnsi" w:eastAsia="SimSun" w:hAnsiTheme="minorHAnsi" w:cstheme="minorHAnsi"/>
          <w:szCs w:val="24"/>
        </w:rPr>
        <w:t>/BS 6360</w:t>
      </w:r>
      <w:r w:rsidR="00CF5192" w:rsidRPr="00B824D6">
        <w:rPr>
          <w:rFonts w:asciiTheme="minorHAnsi" w:hAnsiTheme="minorHAnsi" w:cstheme="minorHAnsi"/>
          <w:szCs w:val="24"/>
        </w:rPr>
        <w:t xml:space="preserve">. The wires shall be made of high conductivity copper and shall be stranded mid compacted.  The copper used for the conductor shall be of highest purity. </w:t>
      </w:r>
      <w:r w:rsidR="005F5C14" w:rsidRPr="00B824D6">
        <w:rPr>
          <w:rFonts w:asciiTheme="minorHAnsi" w:hAnsiTheme="minorHAnsi" w:cstheme="minorHAnsi"/>
          <w:szCs w:val="24"/>
        </w:rPr>
        <w:t>Conductor shall be of uniform, of good quality, free from defects copper.</w:t>
      </w:r>
    </w:p>
    <w:p w14:paraId="763A0007" w14:textId="1A61C93C" w:rsidR="005F5C14" w:rsidRPr="00B824D6" w:rsidRDefault="00D74EBD" w:rsidP="005F5C14">
      <w:pPr>
        <w:spacing w:line="276" w:lineRule="auto"/>
        <w:rPr>
          <w:rFonts w:asciiTheme="minorHAnsi" w:hAnsiTheme="minorHAnsi" w:cstheme="minorHAnsi"/>
          <w:szCs w:val="24"/>
        </w:rPr>
      </w:pPr>
      <w:r w:rsidRPr="00B824D6">
        <w:rPr>
          <w:rFonts w:asciiTheme="minorHAnsi" w:hAnsiTheme="minorHAnsi" w:cstheme="minorHAnsi"/>
          <w:szCs w:val="24"/>
        </w:rPr>
        <w:t>The nominal area of conductor shall be 240mm².</w:t>
      </w:r>
    </w:p>
    <w:p w14:paraId="3474B5C3" w14:textId="7CC40A48" w:rsidR="005F5C14" w:rsidRPr="00B824D6" w:rsidRDefault="005F5C14" w:rsidP="005F5C14">
      <w:pPr>
        <w:spacing w:line="276" w:lineRule="auto"/>
        <w:rPr>
          <w:rFonts w:asciiTheme="minorHAnsi" w:hAnsiTheme="minorHAnsi" w:cstheme="minorHAnsi"/>
          <w:b/>
          <w:szCs w:val="24"/>
        </w:rPr>
      </w:pPr>
      <w:r w:rsidRPr="00B824D6">
        <w:rPr>
          <w:rFonts w:asciiTheme="minorHAnsi" w:hAnsiTheme="minorHAnsi" w:cstheme="minorHAnsi"/>
          <w:b/>
          <w:szCs w:val="24"/>
        </w:rPr>
        <w:t>Conductor screen</w:t>
      </w:r>
    </w:p>
    <w:p w14:paraId="34E171A5" w14:textId="422CF587" w:rsidR="00D74EBD" w:rsidRPr="00B824D6" w:rsidRDefault="00D74EBD" w:rsidP="00D74EBD">
      <w:pPr>
        <w:spacing w:line="276" w:lineRule="auto"/>
        <w:rPr>
          <w:rFonts w:asciiTheme="minorHAnsi" w:hAnsiTheme="minorHAnsi" w:cstheme="minorHAnsi"/>
          <w:szCs w:val="24"/>
        </w:rPr>
      </w:pPr>
      <w:r w:rsidRPr="00B824D6">
        <w:rPr>
          <w:rFonts w:asciiTheme="minorHAnsi" w:hAnsiTheme="minorHAnsi" w:cstheme="minorHAnsi"/>
          <w:szCs w:val="24"/>
        </w:rPr>
        <w:t>The conductor screen shall consist of an extruded layer of thermosetting semi conducting compound and shall be continuous and cover the whole surface of the conductor.  The screen shall be firmly bonded to XLPE insulation. The minimum thickness of conductor screen shall be 0.8 mm. (approx.)</w:t>
      </w:r>
    </w:p>
    <w:p w14:paraId="2261E6F4" w14:textId="7C7F722E" w:rsidR="005F5C14" w:rsidRPr="00B824D6" w:rsidRDefault="00D74EBD" w:rsidP="00D74EBD">
      <w:pPr>
        <w:spacing w:line="276" w:lineRule="auto"/>
        <w:rPr>
          <w:rFonts w:asciiTheme="minorHAnsi" w:hAnsiTheme="minorHAnsi" w:cstheme="minorHAnsi"/>
          <w:szCs w:val="24"/>
        </w:rPr>
      </w:pPr>
      <w:r w:rsidRPr="00B824D6">
        <w:rPr>
          <w:rFonts w:asciiTheme="minorHAnsi" w:hAnsiTheme="minorHAnsi" w:cstheme="minorHAnsi"/>
          <w:szCs w:val="24"/>
        </w:rPr>
        <w:t>A non-hygroscopic semi conducting tape may be applied over the conductor surface under extruded layer. The outer surface of the conductor screen shall be circular and free from irregularities.</w:t>
      </w:r>
    </w:p>
    <w:p w14:paraId="3AD4FA9D" w14:textId="63D2D7CB" w:rsidR="005F5C14" w:rsidRPr="00B824D6" w:rsidRDefault="005F5C14" w:rsidP="005F5C14">
      <w:pPr>
        <w:spacing w:line="276" w:lineRule="auto"/>
        <w:rPr>
          <w:rFonts w:asciiTheme="minorHAnsi" w:hAnsiTheme="minorHAnsi" w:cstheme="minorHAnsi"/>
          <w:szCs w:val="24"/>
        </w:rPr>
      </w:pPr>
      <w:r w:rsidRPr="00B824D6">
        <w:rPr>
          <w:rFonts w:asciiTheme="minorHAnsi" w:hAnsiTheme="minorHAnsi" w:cstheme="minorHAnsi"/>
          <w:szCs w:val="24"/>
        </w:rPr>
        <w:t>Conductor screen and insulation screen shall both be extruded, semi-conducting compound and shall be applied along-with XLPE insulation in a single operation by triple extrusion process. Method of curing for 33 kV cable shall be "Dry curing/ gas curing" only.</w:t>
      </w:r>
    </w:p>
    <w:p w14:paraId="179F24F1" w14:textId="3D416021" w:rsidR="005F5C14" w:rsidRPr="00B824D6" w:rsidRDefault="005F5C14" w:rsidP="005F5C14">
      <w:pPr>
        <w:spacing w:line="276" w:lineRule="auto"/>
        <w:rPr>
          <w:rFonts w:asciiTheme="minorHAnsi" w:hAnsiTheme="minorHAnsi" w:cstheme="minorHAnsi"/>
          <w:szCs w:val="24"/>
        </w:rPr>
      </w:pPr>
      <w:r w:rsidRPr="00B824D6">
        <w:rPr>
          <w:rFonts w:asciiTheme="minorHAnsi" w:hAnsiTheme="minorHAnsi" w:cstheme="minorHAnsi"/>
          <w:szCs w:val="24"/>
        </w:rPr>
        <w:t xml:space="preserve">Extruded Semi-conducting screening and metallic screening of copper tape shall be generally as per </w:t>
      </w:r>
      <w:r w:rsidR="00F13BB7" w:rsidRPr="00B824D6">
        <w:rPr>
          <w:rFonts w:asciiTheme="minorHAnsi" w:eastAsia="SimSun" w:hAnsiTheme="minorHAnsi" w:cstheme="minorHAnsi"/>
          <w:szCs w:val="24"/>
          <w:lang w:eastAsia="en-US"/>
        </w:rPr>
        <w:t xml:space="preserve">IEC </w:t>
      </w:r>
      <w:r w:rsidR="00D74EBD" w:rsidRPr="00B824D6">
        <w:rPr>
          <w:rFonts w:asciiTheme="minorHAnsi" w:eastAsia="SimSun" w:hAnsiTheme="minorHAnsi" w:cstheme="minorHAnsi"/>
          <w:szCs w:val="24"/>
          <w:lang w:eastAsia="en-US"/>
        </w:rPr>
        <w:t xml:space="preserve">60502 Part – 2 </w:t>
      </w:r>
      <w:r w:rsidRPr="00B824D6">
        <w:rPr>
          <w:rFonts w:asciiTheme="minorHAnsi" w:hAnsiTheme="minorHAnsi" w:cstheme="minorHAnsi"/>
          <w:szCs w:val="24"/>
        </w:rPr>
        <w:t>standard. The semi conducting compound shall be suitable for the operating temperature of the cable and compatible with the insulating material.</w:t>
      </w:r>
    </w:p>
    <w:p w14:paraId="21140455" w14:textId="77777777" w:rsidR="00B26A8B" w:rsidRPr="00B824D6" w:rsidRDefault="00B26A8B" w:rsidP="002C5CE6">
      <w:pPr>
        <w:spacing w:line="276" w:lineRule="auto"/>
        <w:rPr>
          <w:rFonts w:asciiTheme="minorHAnsi" w:hAnsiTheme="minorHAnsi" w:cstheme="minorHAnsi"/>
          <w:b/>
          <w:szCs w:val="24"/>
        </w:rPr>
      </w:pPr>
    </w:p>
    <w:p w14:paraId="2FB89753" w14:textId="77777777" w:rsidR="002C5CE6" w:rsidRPr="00B824D6" w:rsidRDefault="005F5C14" w:rsidP="002C5CE6">
      <w:pPr>
        <w:spacing w:line="276" w:lineRule="auto"/>
        <w:rPr>
          <w:rFonts w:asciiTheme="minorHAnsi" w:hAnsiTheme="minorHAnsi" w:cstheme="minorHAnsi"/>
          <w:b/>
          <w:szCs w:val="24"/>
        </w:rPr>
      </w:pPr>
      <w:r w:rsidRPr="00B824D6">
        <w:rPr>
          <w:rFonts w:asciiTheme="minorHAnsi" w:hAnsiTheme="minorHAnsi" w:cstheme="minorHAnsi"/>
          <w:b/>
          <w:szCs w:val="24"/>
        </w:rPr>
        <w:t>Insulation</w:t>
      </w:r>
    </w:p>
    <w:p w14:paraId="53782C93" w14:textId="1FAEB7CD" w:rsidR="005F5C14" w:rsidRPr="00B824D6" w:rsidRDefault="002C5CE6" w:rsidP="002C5CE6">
      <w:pPr>
        <w:spacing w:line="276" w:lineRule="auto"/>
        <w:rPr>
          <w:rFonts w:asciiTheme="minorHAnsi" w:hAnsiTheme="minorHAnsi" w:cstheme="minorHAnsi"/>
          <w:b/>
          <w:szCs w:val="24"/>
        </w:rPr>
      </w:pPr>
      <w:r w:rsidRPr="00B824D6">
        <w:rPr>
          <w:rFonts w:asciiTheme="minorHAnsi" w:hAnsiTheme="minorHAnsi" w:cstheme="minorHAnsi"/>
          <w:szCs w:val="24"/>
        </w:rPr>
        <w:lastRenderedPageBreak/>
        <w:t xml:space="preserve">The insulation shall be cross-linked polyethylene (XLPE) as per </w:t>
      </w:r>
      <w:r w:rsidRPr="00B824D6">
        <w:rPr>
          <w:rFonts w:asciiTheme="minorHAnsi" w:eastAsia="SimSun" w:hAnsiTheme="minorHAnsi" w:cstheme="minorHAnsi"/>
          <w:szCs w:val="24"/>
          <w:lang w:eastAsia="en-US"/>
        </w:rPr>
        <w:t>IE</w:t>
      </w:r>
      <w:r w:rsidR="00F13BB7" w:rsidRPr="00B824D6">
        <w:rPr>
          <w:rFonts w:asciiTheme="minorHAnsi" w:eastAsia="SimSun" w:hAnsiTheme="minorHAnsi" w:cstheme="minorHAnsi"/>
          <w:szCs w:val="24"/>
          <w:lang w:eastAsia="en-US"/>
        </w:rPr>
        <w:t xml:space="preserve">C </w:t>
      </w:r>
      <w:r w:rsidRPr="00B824D6">
        <w:rPr>
          <w:rFonts w:asciiTheme="minorHAnsi" w:eastAsia="SimSun" w:hAnsiTheme="minorHAnsi" w:cstheme="minorHAnsi"/>
          <w:szCs w:val="24"/>
          <w:lang w:eastAsia="en-US"/>
        </w:rPr>
        <w:t>60502 Part –2, BS</w:t>
      </w:r>
      <w:r w:rsidR="00A5766D" w:rsidRPr="00B824D6">
        <w:rPr>
          <w:rFonts w:asciiTheme="minorHAnsi" w:eastAsia="SimSun" w:hAnsiTheme="minorHAnsi" w:cstheme="minorHAnsi"/>
          <w:szCs w:val="24"/>
          <w:lang w:eastAsia="en-US"/>
        </w:rPr>
        <w:t>: 6622</w:t>
      </w:r>
      <w:r w:rsidRPr="00B824D6">
        <w:rPr>
          <w:rFonts w:asciiTheme="minorHAnsi" w:eastAsia="SimSun" w:hAnsiTheme="minorHAnsi" w:cstheme="minorHAnsi"/>
          <w:szCs w:val="24"/>
          <w:lang w:eastAsia="en-US"/>
        </w:rPr>
        <w:t>, BS</w:t>
      </w:r>
      <w:r w:rsidR="00A5766D" w:rsidRPr="00B824D6">
        <w:rPr>
          <w:rFonts w:asciiTheme="minorHAnsi" w:eastAsia="SimSun" w:hAnsiTheme="minorHAnsi" w:cstheme="minorHAnsi"/>
          <w:szCs w:val="24"/>
          <w:lang w:eastAsia="en-US"/>
        </w:rPr>
        <w:t>: 7835</w:t>
      </w:r>
      <w:r w:rsidRPr="00B824D6">
        <w:rPr>
          <w:rFonts w:asciiTheme="minorHAnsi" w:eastAsia="SimSun" w:hAnsiTheme="minorHAnsi" w:cstheme="minorHAnsi"/>
          <w:szCs w:val="24"/>
          <w:lang w:eastAsia="en-US"/>
        </w:rPr>
        <w:t xml:space="preserve"> standards</w:t>
      </w:r>
      <w:r w:rsidRPr="00B824D6">
        <w:rPr>
          <w:rFonts w:asciiTheme="minorHAnsi" w:hAnsiTheme="minorHAnsi" w:cstheme="minorHAnsi"/>
          <w:szCs w:val="24"/>
        </w:rPr>
        <w:t xml:space="preserve">. The insulation shall be applied by extrusion and vulcanisation to form a compact homogenous body free from micro voids and contaminants. </w:t>
      </w:r>
    </w:p>
    <w:p w14:paraId="5031A6CC" w14:textId="0CCDFD21" w:rsidR="002C5CE6" w:rsidRPr="00B824D6" w:rsidRDefault="002C5CE6" w:rsidP="002C5CE6">
      <w:pPr>
        <w:spacing w:line="276" w:lineRule="auto"/>
        <w:rPr>
          <w:rFonts w:asciiTheme="minorHAnsi" w:hAnsiTheme="minorHAnsi" w:cstheme="minorHAnsi"/>
          <w:szCs w:val="24"/>
        </w:rPr>
      </w:pPr>
      <w:r w:rsidRPr="00B824D6">
        <w:rPr>
          <w:rFonts w:asciiTheme="minorHAnsi" w:hAnsiTheme="minorHAnsi" w:cstheme="minorHAnsi"/>
          <w:szCs w:val="24"/>
        </w:rPr>
        <w:t>The insulation shall withstand mechanical and thermal stresses under steady state and transient operating conditions. The extrusion method shall give very smooth interface between semi – conducting screen and insulation. The insulation of the cables shall be of high standard quality and conform to IS: 7098 (Part-II) 1985 or latest amendment thereof. The insulation shall be so applied that it fit closely on the conductor or conductor screening and it shall be possible to remove it without damaging the</w:t>
      </w:r>
      <w:r w:rsidR="007774B2" w:rsidRPr="00B824D6">
        <w:rPr>
          <w:rFonts w:asciiTheme="minorHAnsi" w:hAnsiTheme="minorHAnsi" w:cstheme="minorHAnsi"/>
          <w:szCs w:val="24"/>
        </w:rPr>
        <w:t xml:space="preserve"> </w:t>
      </w:r>
      <w:r w:rsidRPr="00B824D6">
        <w:rPr>
          <w:rFonts w:asciiTheme="minorHAnsi" w:hAnsiTheme="minorHAnsi" w:cstheme="minorHAnsi"/>
          <w:szCs w:val="24"/>
        </w:rPr>
        <w:t xml:space="preserve">conductor. The insulating material shall be Cross Linked Polyethylene (XLPE) cured by dry curing   process </w:t>
      </w:r>
      <w:r w:rsidR="00A5766D" w:rsidRPr="00B824D6">
        <w:rPr>
          <w:rFonts w:asciiTheme="minorHAnsi" w:hAnsiTheme="minorHAnsi" w:cstheme="minorHAnsi"/>
          <w:szCs w:val="24"/>
        </w:rPr>
        <w:t>i.e.</w:t>
      </w:r>
      <w:r w:rsidRPr="00B824D6">
        <w:rPr>
          <w:rFonts w:asciiTheme="minorHAnsi" w:hAnsiTheme="minorHAnsi" w:cstheme="minorHAnsi"/>
          <w:szCs w:val="24"/>
        </w:rPr>
        <w:t xml:space="preserve"> nitrogen gas curing CCV line method   and   applied   by   extrusion   process.  The   insulating   material   shall   have   excellent   electrical   properties   with   regard to resistivity, dielectric constant and loss factor and shall have high tensile strength and resistance to abrasion.</w:t>
      </w:r>
    </w:p>
    <w:p w14:paraId="648D72C5" w14:textId="3D38FE83" w:rsidR="002C5CE6" w:rsidRPr="00B824D6" w:rsidRDefault="002C5CE6" w:rsidP="002C5CE6">
      <w:pPr>
        <w:spacing w:line="276" w:lineRule="auto"/>
        <w:rPr>
          <w:rFonts w:asciiTheme="minorHAnsi" w:hAnsiTheme="minorHAnsi" w:cstheme="minorHAnsi"/>
          <w:szCs w:val="24"/>
        </w:rPr>
      </w:pPr>
      <w:r w:rsidRPr="00B824D6">
        <w:rPr>
          <w:rFonts w:asciiTheme="minorHAnsi" w:hAnsiTheme="minorHAnsi" w:cstheme="minorHAnsi"/>
          <w:szCs w:val="24"/>
        </w:rPr>
        <w:t>This shall not deteriorate at elevated temperatures or   when   immersed   in   water.   The   insulation   shall be   preferably   fire   resistant   and resistant to chemicals like acids, alkalis, oils and ozone.  The insulation properties shall be stable under thermal conditions arising out of continuous   operation   at   conductor temperature   of   90ºC   rising   momentarily   to 250ºC under short circuit conditions. It shall be free from any foreign material or porosity visible to the unaided eye.  The quality of insulation should be good and insulation should not be deteriorated when exposed to the climatic</w:t>
      </w:r>
      <w:r w:rsidR="007774B2" w:rsidRPr="00B824D6">
        <w:rPr>
          <w:rFonts w:asciiTheme="minorHAnsi" w:hAnsiTheme="minorHAnsi" w:cstheme="minorHAnsi"/>
          <w:szCs w:val="24"/>
        </w:rPr>
        <w:t xml:space="preserve"> </w:t>
      </w:r>
      <w:r w:rsidRPr="00B824D6">
        <w:rPr>
          <w:rFonts w:asciiTheme="minorHAnsi" w:hAnsiTheme="minorHAnsi" w:cstheme="minorHAnsi"/>
          <w:szCs w:val="24"/>
        </w:rPr>
        <w:t>conditions.   The average thickness of insulation shall not be less than the nominal value</w:t>
      </w:r>
      <w:r w:rsidR="007774B2" w:rsidRPr="00B824D6">
        <w:rPr>
          <w:rFonts w:asciiTheme="minorHAnsi" w:hAnsiTheme="minorHAnsi" w:cstheme="minorHAnsi"/>
          <w:szCs w:val="24"/>
        </w:rPr>
        <w:t xml:space="preserve"> of 8.0 mm</w:t>
      </w:r>
    </w:p>
    <w:p w14:paraId="563B40F4" w14:textId="205FD7E5" w:rsidR="005F5C14" w:rsidRPr="00B824D6" w:rsidRDefault="005F5C14" w:rsidP="005F5C14">
      <w:pPr>
        <w:spacing w:line="276" w:lineRule="auto"/>
        <w:rPr>
          <w:rFonts w:asciiTheme="minorHAnsi" w:hAnsiTheme="minorHAnsi" w:cstheme="minorHAnsi"/>
          <w:b/>
          <w:szCs w:val="24"/>
        </w:rPr>
      </w:pPr>
      <w:r w:rsidRPr="00B824D6">
        <w:rPr>
          <w:rFonts w:asciiTheme="minorHAnsi" w:hAnsiTheme="minorHAnsi" w:cstheme="minorHAnsi"/>
          <w:b/>
          <w:szCs w:val="24"/>
        </w:rPr>
        <w:t>Insulation screen</w:t>
      </w:r>
    </w:p>
    <w:p w14:paraId="1F2CB00B" w14:textId="77777777" w:rsidR="004E56C4" w:rsidRPr="00B824D6" w:rsidRDefault="004E56C4" w:rsidP="004E56C4">
      <w:pPr>
        <w:spacing w:line="276" w:lineRule="auto"/>
        <w:rPr>
          <w:rFonts w:asciiTheme="minorHAnsi" w:hAnsiTheme="minorHAnsi" w:cstheme="minorHAnsi"/>
          <w:szCs w:val="24"/>
        </w:rPr>
      </w:pPr>
      <w:r w:rsidRPr="00B824D6">
        <w:rPr>
          <w:rFonts w:asciiTheme="minorHAnsi" w:hAnsiTheme="minorHAnsi" w:cstheme="minorHAnsi"/>
          <w:szCs w:val="24"/>
        </w:rPr>
        <w:t>The insulation screen shall consist of an extruded layer of thermosetting semi conducting compound and shall be continuous and cover the whole surface area of insulation.  It shall be firmly bonded to the insulation. Semi-conducting swelling tape with suitable overlap over the extruded semi-conducting layer of compound shall be applied.</w:t>
      </w:r>
    </w:p>
    <w:p w14:paraId="4FA247DF" w14:textId="5574A3AB" w:rsidR="004E56C4" w:rsidRPr="00B824D6" w:rsidRDefault="007774B2" w:rsidP="007774B2">
      <w:pPr>
        <w:spacing w:line="276" w:lineRule="auto"/>
        <w:rPr>
          <w:rFonts w:asciiTheme="minorHAnsi" w:hAnsiTheme="minorHAnsi" w:cstheme="minorHAnsi"/>
          <w:szCs w:val="24"/>
        </w:rPr>
      </w:pPr>
      <w:r w:rsidRPr="00B824D6">
        <w:rPr>
          <w:rFonts w:asciiTheme="minorHAnsi" w:hAnsiTheme="minorHAnsi" w:cstheme="minorHAnsi"/>
          <w:szCs w:val="24"/>
        </w:rPr>
        <w:t xml:space="preserve">The non-metallic semi- conducting shield shall be put over the insulation of each core. The insulation shield shall be extruded in the same operation as the conductor shield and insulation by dry curing   process </w:t>
      </w:r>
      <w:r w:rsidR="00A5766D" w:rsidRPr="00B824D6">
        <w:rPr>
          <w:rFonts w:asciiTheme="minorHAnsi" w:hAnsiTheme="minorHAnsi" w:cstheme="minorHAnsi"/>
          <w:szCs w:val="24"/>
        </w:rPr>
        <w:t>i.e.</w:t>
      </w:r>
      <w:r w:rsidRPr="00B824D6">
        <w:rPr>
          <w:rFonts w:asciiTheme="minorHAnsi" w:hAnsiTheme="minorHAnsi" w:cstheme="minorHAnsi"/>
          <w:szCs w:val="24"/>
        </w:rPr>
        <w:t xml:space="preserve"> nitrogen gas curing CCV line method. The insulation shield shall be bonded and strippable on adequate heat treatment. </w:t>
      </w:r>
      <w:r w:rsidR="00807B72" w:rsidRPr="00B824D6">
        <w:rPr>
          <w:rFonts w:asciiTheme="minorHAnsi" w:eastAsia="SimSun" w:hAnsiTheme="minorHAnsi" w:cstheme="minorHAnsi"/>
          <w:lang w:eastAsia="en-US"/>
        </w:rPr>
        <w:t>The bidders are requested to elaborate the manufacturing technique adopted by their manufacturers to achieve this motive.</w:t>
      </w:r>
    </w:p>
    <w:p w14:paraId="078C1564" w14:textId="4CC24AEE" w:rsidR="004E56C4" w:rsidRPr="00B824D6" w:rsidRDefault="004E56C4" w:rsidP="004E56C4">
      <w:pPr>
        <w:spacing w:line="276" w:lineRule="auto"/>
        <w:rPr>
          <w:rFonts w:asciiTheme="minorHAnsi" w:hAnsiTheme="minorHAnsi" w:cstheme="minorHAnsi"/>
          <w:szCs w:val="24"/>
        </w:rPr>
      </w:pPr>
      <w:r w:rsidRPr="00B824D6">
        <w:rPr>
          <w:rFonts w:asciiTheme="minorHAnsi" w:hAnsiTheme="minorHAnsi" w:cstheme="minorHAnsi"/>
          <w:szCs w:val="24"/>
        </w:rPr>
        <w:t>The minimum thickness of insulation screen shall be 0.5 mm.</w:t>
      </w:r>
    </w:p>
    <w:p w14:paraId="0BD35936" w14:textId="199A955B" w:rsidR="004E56C4" w:rsidRPr="00B824D6" w:rsidRDefault="004E56C4" w:rsidP="004E56C4">
      <w:pPr>
        <w:spacing w:line="276" w:lineRule="auto"/>
        <w:rPr>
          <w:rFonts w:asciiTheme="minorHAnsi" w:hAnsiTheme="minorHAnsi" w:cstheme="minorHAnsi"/>
          <w:szCs w:val="24"/>
        </w:rPr>
      </w:pPr>
      <w:r w:rsidRPr="00B824D6">
        <w:rPr>
          <w:rFonts w:asciiTheme="minorHAnsi" w:hAnsiTheme="minorHAnsi" w:cstheme="minorHAnsi"/>
          <w:szCs w:val="24"/>
        </w:rPr>
        <w:t>The interface between insulation and insulation screen shall be free of any voids.</w:t>
      </w:r>
    </w:p>
    <w:p w14:paraId="01A69A9B" w14:textId="0F2796D6" w:rsidR="00893302" w:rsidRPr="00B824D6" w:rsidRDefault="00893302" w:rsidP="00893302">
      <w:pPr>
        <w:spacing w:line="276" w:lineRule="auto"/>
        <w:rPr>
          <w:rFonts w:asciiTheme="minorHAnsi" w:hAnsiTheme="minorHAnsi" w:cstheme="minorHAnsi"/>
          <w:b/>
          <w:szCs w:val="24"/>
        </w:rPr>
      </w:pPr>
      <w:r w:rsidRPr="00B824D6">
        <w:rPr>
          <w:rFonts w:asciiTheme="minorHAnsi" w:hAnsiTheme="minorHAnsi" w:cstheme="minorHAnsi"/>
          <w:b/>
          <w:szCs w:val="24"/>
        </w:rPr>
        <w:t>Metallic screen</w:t>
      </w:r>
    </w:p>
    <w:p w14:paraId="55521907" w14:textId="2C339509" w:rsidR="004E56C4" w:rsidRPr="00B824D6" w:rsidRDefault="00CF5192" w:rsidP="00CF5192">
      <w:pPr>
        <w:spacing w:line="276" w:lineRule="auto"/>
        <w:rPr>
          <w:rFonts w:asciiTheme="minorHAnsi" w:hAnsiTheme="minorHAnsi" w:cstheme="minorHAnsi"/>
          <w:szCs w:val="24"/>
        </w:rPr>
      </w:pPr>
      <w:r w:rsidRPr="00B824D6">
        <w:rPr>
          <w:rFonts w:asciiTheme="minorHAnsi" w:hAnsiTheme="minorHAnsi" w:cstheme="minorHAnsi"/>
          <w:szCs w:val="24"/>
        </w:rPr>
        <w:t>The insulation metallic screen shall consist of plain annealed copper conductor capable to withst</w:t>
      </w:r>
      <w:r w:rsidR="00F640CD" w:rsidRPr="00B824D6">
        <w:rPr>
          <w:rFonts w:asciiTheme="minorHAnsi" w:hAnsiTheme="minorHAnsi" w:cstheme="minorHAnsi"/>
          <w:szCs w:val="24"/>
        </w:rPr>
        <w:t>ands</w:t>
      </w:r>
      <w:r w:rsidR="007323C8" w:rsidRPr="00B824D6">
        <w:rPr>
          <w:rFonts w:asciiTheme="minorHAnsi" w:hAnsiTheme="minorHAnsi" w:cstheme="minorHAnsi"/>
          <w:szCs w:val="24"/>
        </w:rPr>
        <w:t xml:space="preserve"> </w:t>
      </w:r>
      <w:r w:rsidR="00F640CD" w:rsidRPr="00B824D6">
        <w:rPr>
          <w:rFonts w:asciiTheme="minorHAnsi" w:hAnsiTheme="minorHAnsi" w:cstheme="minorHAnsi"/>
          <w:szCs w:val="24"/>
        </w:rPr>
        <w:t>the short-circuit current values specified in the specification.</w:t>
      </w:r>
    </w:p>
    <w:p w14:paraId="60E2571A" w14:textId="5943272C" w:rsidR="004E56C4" w:rsidRPr="00B824D6" w:rsidRDefault="004E56C4" w:rsidP="004E56C4">
      <w:pPr>
        <w:spacing w:line="276" w:lineRule="auto"/>
        <w:rPr>
          <w:rFonts w:asciiTheme="minorHAnsi" w:hAnsiTheme="minorHAnsi" w:cstheme="minorHAnsi"/>
          <w:szCs w:val="24"/>
        </w:rPr>
      </w:pPr>
      <w:r w:rsidRPr="00B824D6">
        <w:rPr>
          <w:rFonts w:asciiTheme="minorHAnsi" w:hAnsiTheme="minorHAnsi" w:cstheme="minorHAnsi"/>
          <w:szCs w:val="24"/>
        </w:rPr>
        <w:t>A combination of copper wires with copper counter spiral tape shall be applied over the non-metallic insulation screen. The equivalent total cross sectional area of metallic screen shall be not less than 35mm² for cables having a conductor size more than 150mm².</w:t>
      </w:r>
    </w:p>
    <w:p w14:paraId="631A2867" w14:textId="09C8EEA1" w:rsidR="00893302" w:rsidRPr="00B824D6" w:rsidRDefault="00893302" w:rsidP="005F5C14">
      <w:pPr>
        <w:spacing w:line="276" w:lineRule="auto"/>
        <w:rPr>
          <w:rFonts w:asciiTheme="minorHAnsi" w:eastAsia="SimSun" w:hAnsiTheme="minorHAnsi" w:cstheme="minorHAnsi"/>
          <w:b/>
          <w:szCs w:val="24"/>
          <w:lang w:val="en-ZA" w:eastAsia="en-US"/>
        </w:rPr>
      </w:pPr>
      <w:r w:rsidRPr="00B824D6">
        <w:rPr>
          <w:rFonts w:asciiTheme="minorHAnsi" w:eastAsia="SimSun" w:hAnsiTheme="minorHAnsi" w:cstheme="minorHAnsi"/>
          <w:b/>
          <w:szCs w:val="24"/>
          <w:lang w:val="en-ZA" w:eastAsia="en-US"/>
        </w:rPr>
        <w:t>Fillers</w:t>
      </w:r>
      <w:r w:rsidR="00F640CD" w:rsidRPr="00B824D6">
        <w:rPr>
          <w:rFonts w:asciiTheme="minorHAnsi" w:eastAsia="SimSun" w:hAnsiTheme="minorHAnsi" w:cstheme="minorHAnsi"/>
          <w:b/>
          <w:szCs w:val="24"/>
          <w:lang w:val="en-ZA" w:eastAsia="en-US"/>
        </w:rPr>
        <w:t xml:space="preserve"> / </w:t>
      </w:r>
      <w:r w:rsidR="00F640CD" w:rsidRPr="00B824D6">
        <w:rPr>
          <w:rFonts w:asciiTheme="minorHAnsi" w:eastAsiaTheme="minorHAnsi" w:hAnsiTheme="minorHAnsi" w:cstheme="minorHAnsi"/>
          <w:b/>
          <w:bCs/>
          <w:sz w:val="22"/>
          <w:szCs w:val="22"/>
          <w:lang w:val="en-ZA" w:eastAsia="en-US"/>
        </w:rPr>
        <w:t>Separation Sheath</w:t>
      </w:r>
    </w:p>
    <w:p w14:paraId="59FD6293" w14:textId="76B7B84D" w:rsidR="00C22FD3" w:rsidRPr="00B824D6" w:rsidRDefault="00F640CD" w:rsidP="00A276B5">
      <w:pPr>
        <w:spacing w:line="276" w:lineRule="auto"/>
        <w:rPr>
          <w:rFonts w:asciiTheme="minorHAnsi" w:hAnsiTheme="minorHAnsi" w:cstheme="minorHAnsi"/>
          <w:szCs w:val="24"/>
        </w:rPr>
      </w:pPr>
      <w:r w:rsidRPr="00B824D6">
        <w:rPr>
          <w:rFonts w:asciiTheme="minorHAnsi" w:eastAsia="SimSun" w:hAnsiTheme="minorHAnsi" w:cstheme="minorHAnsi"/>
          <w:szCs w:val="24"/>
          <w:lang w:val="en-ZA" w:eastAsia="en-US"/>
        </w:rPr>
        <w:t>The three cores then laid up with a suitable extruded material</w:t>
      </w:r>
      <w:r w:rsidR="00A276B5" w:rsidRPr="00B824D6">
        <w:rPr>
          <w:rFonts w:asciiTheme="minorHAnsi" w:eastAsia="SimSun" w:hAnsiTheme="minorHAnsi" w:cstheme="minorHAnsi"/>
          <w:szCs w:val="24"/>
          <w:lang w:val="en-ZA" w:eastAsia="en-US"/>
        </w:rPr>
        <w:t xml:space="preserve"> fillers</w:t>
      </w:r>
      <w:r w:rsidRPr="00B824D6">
        <w:rPr>
          <w:rFonts w:asciiTheme="minorHAnsi" w:eastAsia="SimSun" w:hAnsiTheme="minorHAnsi" w:cstheme="minorHAnsi"/>
          <w:szCs w:val="24"/>
          <w:lang w:val="en-ZA" w:eastAsia="en-US"/>
        </w:rPr>
        <w:t xml:space="preserve"> to provide a substantially circular cross section before the inner covering is applied</w:t>
      </w:r>
      <w:r w:rsidR="00A276B5" w:rsidRPr="00B824D6">
        <w:rPr>
          <w:rFonts w:asciiTheme="minorHAnsi" w:eastAsia="SimSun" w:hAnsiTheme="minorHAnsi" w:cstheme="minorHAnsi"/>
          <w:szCs w:val="24"/>
          <w:lang w:val="en-ZA" w:eastAsia="en-US"/>
        </w:rPr>
        <w:t xml:space="preserve"> and bedded with a layer of extruded P.V.C</w:t>
      </w:r>
      <w:r w:rsidRPr="00B824D6">
        <w:rPr>
          <w:rFonts w:asciiTheme="minorHAnsi" w:eastAsia="SimSun" w:hAnsiTheme="minorHAnsi" w:cstheme="minorHAnsi"/>
          <w:szCs w:val="24"/>
          <w:lang w:val="en-ZA" w:eastAsia="en-US"/>
        </w:rPr>
        <w:t>. The filler material should be non-hygroscopic, easy to be removed and good flexibility material, suitable for the operating temperature and compatible with the insulating material</w:t>
      </w:r>
      <w:r w:rsidR="00A276B5" w:rsidRPr="00B824D6">
        <w:rPr>
          <w:rFonts w:asciiTheme="minorHAnsi" w:eastAsia="SimSun" w:hAnsiTheme="minorHAnsi" w:cstheme="minorHAnsi"/>
          <w:szCs w:val="24"/>
          <w:lang w:val="en-ZA" w:eastAsia="en-US"/>
        </w:rPr>
        <w:t xml:space="preserve"> (to be mentioned with the offer such as (EPR) or (PP))</w:t>
      </w:r>
      <w:r w:rsidRPr="00B824D6">
        <w:rPr>
          <w:rFonts w:asciiTheme="minorHAnsi" w:eastAsia="SimSun" w:hAnsiTheme="minorHAnsi" w:cstheme="minorHAnsi"/>
          <w:szCs w:val="24"/>
          <w:lang w:val="en-ZA" w:eastAsia="en-US"/>
        </w:rPr>
        <w:t>. The materials shall be new, unused and of finest quality.</w:t>
      </w:r>
      <w:r w:rsidR="00C22FD3" w:rsidRPr="00B824D6">
        <w:rPr>
          <w:rFonts w:asciiTheme="minorHAnsi" w:hAnsiTheme="minorHAnsi" w:cstheme="minorHAnsi"/>
          <w:szCs w:val="24"/>
        </w:rPr>
        <w:t xml:space="preserve"> The minimum thickness of shall be 2 mm.</w:t>
      </w:r>
    </w:p>
    <w:p w14:paraId="767DAEF6" w14:textId="0319ABBD" w:rsidR="00893302" w:rsidRPr="00B824D6" w:rsidRDefault="00893302" w:rsidP="005F5C14">
      <w:pPr>
        <w:spacing w:line="276" w:lineRule="auto"/>
        <w:rPr>
          <w:rFonts w:asciiTheme="minorHAnsi" w:eastAsia="SimSun" w:hAnsiTheme="minorHAnsi" w:cstheme="minorHAnsi"/>
          <w:b/>
          <w:szCs w:val="24"/>
          <w:lang w:val="en-ZA" w:eastAsia="en-US"/>
        </w:rPr>
      </w:pPr>
      <w:r w:rsidRPr="00B824D6">
        <w:rPr>
          <w:rFonts w:asciiTheme="minorHAnsi" w:eastAsia="SimSun" w:hAnsiTheme="minorHAnsi" w:cstheme="minorHAnsi"/>
          <w:b/>
          <w:szCs w:val="24"/>
          <w:lang w:val="en-ZA" w:eastAsia="en-US"/>
        </w:rPr>
        <w:lastRenderedPageBreak/>
        <w:t>Inner sheath/Bedding</w:t>
      </w:r>
    </w:p>
    <w:p w14:paraId="4377A156" w14:textId="31EDBBD4" w:rsidR="002C5CE6" w:rsidRPr="00B824D6" w:rsidRDefault="002C5CE6" w:rsidP="002C5CE6">
      <w:pPr>
        <w:spacing w:line="276" w:lineRule="auto"/>
        <w:rPr>
          <w:rFonts w:asciiTheme="minorHAnsi" w:hAnsiTheme="minorHAnsi" w:cstheme="minorHAnsi"/>
          <w:szCs w:val="24"/>
        </w:rPr>
      </w:pPr>
      <w:r w:rsidRPr="00B824D6">
        <w:rPr>
          <w:rFonts w:asciiTheme="minorHAnsi" w:hAnsiTheme="minorHAnsi" w:cstheme="minorHAnsi"/>
          <w:szCs w:val="24"/>
        </w:rPr>
        <w:t>All armoured cables shall have distinct extruded inner PVC sheath of black colour.</w:t>
      </w:r>
    </w:p>
    <w:p w14:paraId="688898FD" w14:textId="1A4E7FDC" w:rsidR="00893302" w:rsidRPr="00B824D6" w:rsidRDefault="00F640CD" w:rsidP="00F640CD">
      <w:pPr>
        <w:rPr>
          <w:rFonts w:asciiTheme="minorHAnsi" w:eastAsia="SimSun" w:hAnsiTheme="minorHAnsi" w:cstheme="minorHAnsi"/>
          <w:szCs w:val="24"/>
          <w:lang w:val="en-ZA" w:eastAsia="en-US"/>
        </w:rPr>
      </w:pPr>
      <w:r w:rsidRPr="00B824D6">
        <w:rPr>
          <w:rFonts w:asciiTheme="minorHAnsi" w:eastAsia="SimSun" w:hAnsiTheme="minorHAnsi" w:cstheme="minorHAnsi"/>
          <w:szCs w:val="24"/>
          <w:lang w:eastAsia="en-US"/>
        </w:rPr>
        <w:t>The</w:t>
      </w:r>
      <w:r w:rsidRPr="00B824D6">
        <w:rPr>
          <w:rFonts w:asciiTheme="minorHAnsi" w:eastAsia="SimSun" w:hAnsiTheme="minorHAnsi" w:cstheme="minorHAnsi"/>
          <w:szCs w:val="24"/>
          <w:lang w:val="en-ZA" w:eastAsia="en-US"/>
        </w:rPr>
        <w:t xml:space="preserve"> PVC inner covering then extruded over the circular assembly with a thickness proportional to the fictitious diameter over laid-up cores as specified </w:t>
      </w:r>
      <w:r w:rsidR="00316D84" w:rsidRPr="00B824D6">
        <w:rPr>
          <w:rFonts w:asciiTheme="minorHAnsi" w:eastAsia="SimSun" w:hAnsiTheme="minorHAnsi" w:cstheme="minorHAnsi"/>
          <w:szCs w:val="24"/>
          <w:lang w:val="en-ZA" w:eastAsia="en-US"/>
        </w:rPr>
        <w:t>in IEC 60502-2/Clause 8.1.3.</w:t>
      </w:r>
    </w:p>
    <w:p w14:paraId="523D497B" w14:textId="16BFB032" w:rsidR="00F640CD" w:rsidRPr="00B824D6" w:rsidRDefault="00F640CD" w:rsidP="00F640CD">
      <w:pPr>
        <w:spacing w:line="276" w:lineRule="auto"/>
        <w:rPr>
          <w:rFonts w:asciiTheme="minorHAnsi" w:eastAsia="SimSun" w:hAnsiTheme="minorHAnsi" w:cstheme="minorHAnsi"/>
          <w:b/>
          <w:szCs w:val="24"/>
          <w:lang w:val="en-ZA" w:eastAsia="en-US"/>
        </w:rPr>
      </w:pPr>
      <w:r w:rsidRPr="00B824D6">
        <w:rPr>
          <w:rFonts w:asciiTheme="minorHAnsi" w:eastAsia="SimSun" w:hAnsiTheme="minorHAnsi" w:cstheme="minorHAnsi"/>
          <w:b/>
          <w:szCs w:val="24"/>
          <w:lang w:val="en-ZA" w:eastAsia="en-US"/>
        </w:rPr>
        <w:t>Waterproof tape</w:t>
      </w:r>
    </w:p>
    <w:p w14:paraId="5D846F80" w14:textId="0A5A4D10" w:rsidR="00F640CD" w:rsidRPr="00B824D6" w:rsidRDefault="00F640CD" w:rsidP="00F640CD">
      <w:pPr>
        <w:spacing w:line="276" w:lineRule="auto"/>
        <w:rPr>
          <w:rFonts w:asciiTheme="minorHAnsi" w:hAnsiTheme="minorHAnsi" w:cstheme="minorHAnsi"/>
          <w:szCs w:val="24"/>
        </w:rPr>
      </w:pPr>
      <w:r w:rsidRPr="00B824D6">
        <w:rPr>
          <w:rFonts w:asciiTheme="minorHAnsi" w:hAnsiTheme="minorHAnsi" w:cstheme="minorHAnsi"/>
          <w:szCs w:val="24"/>
        </w:rPr>
        <w:t>A layer of suitable tape (swelling tape) for water proofing to be laid over the armour layer.</w:t>
      </w:r>
    </w:p>
    <w:p w14:paraId="1CA38B3D" w14:textId="77777777" w:rsidR="00C22FD3" w:rsidRPr="00B824D6" w:rsidRDefault="00893302" w:rsidP="00C22FD3">
      <w:pPr>
        <w:spacing w:line="276" w:lineRule="auto"/>
        <w:rPr>
          <w:rFonts w:asciiTheme="minorHAnsi" w:eastAsia="SimSun" w:hAnsiTheme="minorHAnsi" w:cstheme="minorHAnsi"/>
          <w:b/>
          <w:szCs w:val="24"/>
          <w:lang w:val="en-ZA" w:eastAsia="en-US"/>
        </w:rPr>
      </w:pPr>
      <w:r w:rsidRPr="00B824D6">
        <w:rPr>
          <w:rFonts w:asciiTheme="minorHAnsi" w:eastAsia="SimSun" w:hAnsiTheme="minorHAnsi" w:cstheme="minorHAnsi"/>
          <w:b/>
          <w:szCs w:val="24"/>
          <w:lang w:val="en-ZA" w:eastAsia="en-US"/>
        </w:rPr>
        <w:t>Armour</w:t>
      </w:r>
    </w:p>
    <w:p w14:paraId="5D5A4737" w14:textId="4EB54EF9" w:rsidR="00893302" w:rsidRPr="00B824D6" w:rsidRDefault="00C22FD3" w:rsidP="00C22FD3">
      <w:pPr>
        <w:spacing w:line="276" w:lineRule="auto"/>
        <w:rPr>
          <w:rFonts w:asciiTheme="minorHAnsi" w:eastAsia="SimSun" w:hAnsiTheme="minorHAnsi" w:cstheme="minorHAnsi"/>
          <w:b/>
          <w:szCs w:val="24"/>
          <w:lang w:val="en-ZA" w:eastAsia="en-US"/>
        </w:rPr>
      </w:pPr>
      <w:r w:rsidRPr="00B824D6">
        <w:rPr>
          <w:rFonts w:asciiTheme="minorHAnsi" w:hAnsiTheme="minorHAnsi" w:cstheme="minorHAnsi"/>
          <w:szCs w:val="24"/>
        </w:rPr>
        <w:t>The three cores then armoured with double, low carbon, galvanized steel tapes of thickness not less than 0.5 mm and the gap between adjacent turns of each tape shall not exceed 50 % of the width of the tape. The metallic armour shall confirm to IEC 60502 clause 12.4 standard with latest addendums and amendments.</w:t>
      </w:r>
    </w:p>
    <w:p w14:paraId="0989D9D9" w14:textId="4C1C9DCE" w:rsidR="00C22FD3" w:rsidRPr="00B824D6" w:rsidRDefault="00C22FD3" w:rsidP="00C22FD3">
      <w:pPr>
        <w:spacing w:line="276" w:lineRule="auto"/>
        <w:rPr>
          <w:rFonts w:asciiTheme="minorHAnsi" w:hAnsiTheme="minorHAnsi" w:cstheme="minorHAnsi"/>
          <w:szCs w:val="24"/>
        </w:rPr>
      </w:pPr>
      <w:r w:rsidRPr="00B824D6">
        <w:rPr>
          <w:rFonts w:asciiTheme="minorHAnsi" w:hAnsiTheme="minorHAnsi" w:cstheme="minorHAnsi"/>
          <w:szCs w:val="24"/>
        </w:rPr>
        <w:t>Steel wire armor has high short circuit current handling capacity and has higher mechanical strength.</w:t>
      </w:r>
    </w:p>
    <w:p w14:paraId="1AA0472F" w14:textId="6C0D67D1" w:rsidR="00893302" w:rsidRPr="00B824D6" w:rsidRDefault="00C22FD3" w:rsidP="00C22FD3">
      <w:pPr>
        <w:spacing w:line="276" w:lineRule="auto"/>
        <w:rPr>
          <w:rFonts w:asciiTheme="minorHAnsi" w:hAnsiTheme="minorHAnsi" w:cstheme="minorHAnsi"/>
          <w:szCs w:val="24"/>
        </w:rPr>
      </w:pPr>
      <w:r w:rsidRPr="00B824D6">
        <w:rPr>
          <w:rFonts w:asciiTheme="minorHAnsi" w:hAnsiTheme="minorHAnsi" w:cstheme="minorHAnsi"/>
          <w:szCs w:val="24"/>
        </w:rPr>
        <w:t>Armouring shall have minimum 90% coverage. Breaking Load of the joints shall be minimum 95% of the normal armour.</w:t>
      </w:r>
    </w:p>
    <w:p w14:paraId="126FE76E" w14:textId="76F205B2" w:rsidR="0062505C" w:rsidRPr="00B824D6" w:rsidRDefault="00807B72" w:rsidP="00807B72">
      <w:pPr>
        <w:spacing w:line="276" w:lineRule="auto"/>
        <w:rPr>
          <w:rFonts w:asciiTheme="minorHAnsi" w:hAnsiTheme="minorHAnsi" w:cstheme="minorHAnsi"/>
          <w:b/>
          <w:szCs w:val="24"/>
        </w:rPr>
      </w:pPr>
      <w:r w:rsidRPr="00B824D6">
        <w:rPr>
          <w:rFonts w:asciiTheme="minorHAnsi" w:hAnsiTheme="minorHAnsi" w:cstheme="minorHAnsi"/>
          <w:b/>
          <w:szCs w:val="24"/>
        </w:rPr>
        <w:t>Outer Sheath</w:t>
      </w:r>
    </w:p>
    <w:p w14:paraId="497B858E" w14:textId="4DFDFA49" w:rsidR="00807B72" w:rsidRPr="00B824D6" w:rsidRDefault="00807B72" w:rsidP="00807B72">
      <w:pPr>
        <w:spacing w:line="276" w:lineRule="auto"/>
        <w:rPr>
          <w:rFonts w:asciiTheme="minorHAnsi" w:hAnsiTheme="minorHAnsi" w:cstheme="minorHAnsi"/>
          <w:szCs w:val="24"/>
        </w:rPr>
      </w:pPr>
      <w:r w:rsidRPr="00B824D6">
        <w:rPr>
          <w:rFonts w:asciiTheme="minorHAnsi" w:hAnsiTheme="minorHAnsi" w:cstheme="minorHAnsi"/>
          <w:szCs w:val="24"/>
        </w:rPr>
        <w:t>Over all extruded PVC seamless sheath to prevent moisture from penetrating and provides good corrosion protection thickness not less than 3 mm.</w:t>
      </w:r>
    </w:p>
    <w:p w14:paraId="4E922D59" w14:textId="0C418AEE" w:rsidR="00893302" w:rsidRPr="00B824D6" w:rsidRDefault="004E56C4" w:rsidP="005F5C14">
      <w:pPr>
        <w:spacing w:line="276" w:lineRule="auto"/>
        <w:rPr>
          <w:rFonts w:asciiTheme="minorHAnsi" w:hAnsiTheme="minorHAnsi" w:cstheme="minorHAnsi"/>
          <w:szCs w:val="24"/>
          <w:lang w:val="en-ZA"/>
        </w:rPr>
      </w:pPr>
      <w:r w:rsidRPr="00B824D6">
        <w:rPr>
          <w:rFonts w:asciiTheme="minorHAnsi" w:hAnsiTheme="minorHAnsi" w:cstheme="minorHAnsi"/>
          <w:szCs w:val="24"/>
        </w:rPr>
        <w:t>The over sheath of the MV cables shall be of PVC and flame retardant</w:t>
      </w:r>
      <w:r w:rsidR="0062505C" w:rsidRPr="00B824D6">
        <w:rPr>
          <w:rFonts w:asciiTheme="minorHAnsi" w:hAnsiTheme="minorHAnsi" w:cstheme="minorHAnsi"/>
          <w:szCs w:val="24"/>
        </w:rPr>
        <w:t xml:space="preserve"> FRLS (</w:t>
      </w:r>
      <w:r w:rsidR="0062505C" w:rsidRPr="00B824D6">
        <w:rPr>
          <w:rFonts w:asciiTheme="minorHAnsi" w:eastAsia="SimSun" w:hAnsiTheme="minorHAnsi" w:cstheme="minorHAnsi"/>
          <w:lang w:val="en-ZA" w:eastAsia="en-US"/>
        </w:rPr>
        <w:t>Flame Retardant Low Smoke)</w:t>
      </w:r>
    </w:p>
    <w:p w14:paraId="387AACC6" w14:textId="22E480E2" w:rsidR="005F5C14" w:rsidRPr="00B824D6" w:rsidRDefault="005F5C14" w:rsidP="005F5C14">
      <w:pPr>
        <w:spacing w:line="276" w:lineRule="auto"/>
        <w:rPr>
          <w:rFonts w:asciiTheme="minorHAnsi" w:hAnsiTheme="minorHAnsi" w:cstheme="minorHAnsi"/>
          <w:szCs w:val="24"/>
        </w:rPr>
      </w:pPr>
      <w:r w:rsidRPr="00B824D6">
        <w:rPr>
          <w:rFonts w:asciiTheme="minorHAnsi" w:hAnsiTheme="minorHAnsi" w:cstheme="minorHAnsi"/>
          <w:szCs w:val="24"/>
        </w:rPr>
        <w:t>It shall be of black</w:t>
      </w:r>
      <w:r w:rsidR="0062505C" w:rsidRPr="00B824D6">
        <w:rPr>
          <w:rFonts w:asciiTheme="minorHAnsi" w:hAnsiTheme="minorHAnsi" w:cstheme="minorHAnsi"/>
          <w:szCs w:val="24"/>
        </w:rPr>
        <w:t xml:space="preserve"> or red</w:t>
      </w:r>
      <w:r w:rsidRPr="00B824D6">
        <w:rPr>
          <w:rFonts w:asciiTheme="minorHAnsi" w:hAnsiTheme="minorHAnsi" w:cstheme="minorHAnsi"/>
          <w:szCs w:val="24"/>
        </w:rPr>
        <w:t xml:space="preserve"> colour PVC (type ST2) with Cable size and Voltage grade embossed on it. Sequential marking shall be at every </w:t>
      </w:r>
      <w:r w:rsidR="0062505C" w:rsidRPr="00B824D6">
        <w:rPr>
          <w:rFonts w:asciiTheme="minorHAnsi" w:hAnsiTheme="minorHAnsi" w:cstheme="minorHAnsi"/>
          <w:szCs w:val="24"/>
        </w:rPr>
        <w:t xml:space="preserve">1 </w:t>
      </w:r>
      <w:r w:rsidRPr="00B824D6">
        <w:rPr>
          <w:rFonts w:asciiTheme="minorHAnsi" w:hAnsiTheme="minorHAnsi" w:cstheme="minorHAnsi"/>
          <w:szCs w:val="24"/>
        </w:rPr>
        <w:t xml:space="preserve">Meter distance. Word "FRLS" </w:t>
      </w:r>
      <w:r w:rsidR="0062505C" w:rsidRPr="00B824D6">
        <w:rPr>
          <w:rFonts w:asciiTheme="minorHAnsi" w:hAnsiTheme="minorHAnsi" w:cstheme="minorHAnsi"/>
          <w:szCs w:val="24"/>
        </w:rPr>
        <w:t>(</w:t>
      </w:r>
      <w:r w:rsidR="0062505C" w:rsidRPr="00B824D6">
        <w:rPr>
          <w:rFonts w:asciiTheme="minorHAnsi" w:eastAsia="SimSun" w:hAnsiTheme="minorHAnsi" w:cstheme="minorHAnsi"/>
          <w:lang w:val="en-ZA" w:eastAsia="en-US"/>
        </w:rPr>
        <w:t xml:space="preserve">Flame Retardant Low Smoke) </w:t>
      </w:r>
      <w:r w:rsidRPr="00B824D6">
        <w:rPr>
          <w:rFonts w:asciiTheme="minorHAnsi" w:hAnsiTheme="minorHAnsi" w:cstheme="minorHAnsi"/>
          <w:szCs w:val="24"/>
        </w:rPr>
        <w:t>shall also be embossed on it at every 5 meter distance.</w:t>
      </w:r>
    </w:p>
    <w:p w14:paraId="07376DC7" w14:textId="1EBADFC9" w:rsidR="005F5C14" w:rsidRPr="00B824D6" w:rsidRDefault="005F5C14" w:rsidP="005F5C14">
      <w:pPr>
        <w:spacing w:line="276" w:lineRule="auto"/>
        <w:rPr>
          <w:rFonts w:asciiTheme="minorHAnsi" w:hAnsiTheme="minorHAnsi" w:cstheme="minorHAnsi"/>
          <w:szCs w:val="24"/>
        </w:rPr>
      </w:pPr>
      <w:r w:rsidRPr="00B824D6">
        <w:rPr>
          <w:rFonts w:asciiTheme="minorHAnsi" w:hAnsiTheme="minorHAnsi" w:cstheme="minorHAnsi"/>
          <w:szCs w:val="24"/>
        </w:rPr>
        <w:t>Outer sheath shall have the following properties</w:t>
      </w:r>
      <w:r w:rsidR="0062505C" w:rsidRPr="00B824D6">
        <w:rPr>
          <w:rFonts w:asciiTheme="minorHAnsi" w:hAnsiTheme="minorHAnsi" w:cstheme="minorHAnsi"/>
          <w:szCs w:val="24"/>
        </w:rPr>
        <w:t>:</w:t>
      </w:r>
    </w:p>
    <w:p w14:paraId="0DD693CF" w14:textId="77777777" w:rsidR="0062505C" w:rsidRPr="00B824D6" w:rsidRDefault="005F5C14" w:rsidP="00DC60A0">
      <w:pPr>
        <w:pStyle w:val="Paragraphedeliste"/>
        <w:numPr>
          <w:ilvl w:val="0"/>
          <w:numId w:val="143"/>
        </w:numPr>
        <w:spacing w:line="276" w:lineRule="auto"/>
        <w:rPr>
          <w:rFonts w:asciiTheme="minorHAnsi" w:hAnsiTheme="minorHAnsi" w:cstheme="minorHAnsi"/>
          <w:szCs w:val="24"/>
        </w:rPr>
      </w:pPr>
      <w:r w:rsidRPr="00B824D6">
        <w:rPr>
          <w:rFonts w:asciiTheme="minorHAnsi" w:hAnsiTheme="minorHAnsi" w:cstheme="minorHAnsi"/>
          <w:szCs w:val="24"/>
        </w:rPr>
        <w:t>Acid Gas Generation – Max 20% ( as per IEC 754-1)</w:t>
      </w:r>
    </w:p>
    <w:p w14:paraId="12341CE2" w14:textId="77777777" w:rsidR="0062505C" w:rsidRPr="00B824D6" w:rsidRDefault="005F5C14" w:rsidP="00DC60A0">
      <w:pPr>
        <w:pStyle w:val="Paragraphedeliste"/>
        <w:numPr>
          <w:ilvl w:val="0"/>
          <w:numId w:val="143"/>
        </w:numPr>
        <w:spacing w:line="276" w:lineRule="auto"/>
        <w:rPr>
          <w:rFonts w:asciiTheme="minorHAnsi" w:hAnsiTheme="minorHAnsi" w:cstheme="minorHAnsi"/>
          <w:szCs w:val="24"/>
        </w:rPr>
      </w:pPr>
      <w:r w:rsidRPr="00B824D6">
        <w:rPr>
          <w:rFonts w:asciiTheme="minorHAnsi" w:hAnsiTheme="minorHAnsi" w:cstheme="minorHAnsi"/>
          <w:szCs w:val="24"/>
        </w:rPr>
        <w:t>Smoke density rating: 60% (As per ASTMD 2843)</w:t>
      </w:r>
    </w:p>
    <w:p w14:paraId="1F11E8FA" w14:textId="77777777" w:rsidR="0062505C" w:rsidRPr="00B824D6" w:rsidRDefault="005F5C14" w:rsidP="00DC60A0">
      <w:pPr>
        <w:pStyle w:val="Paragraphedeliste"/>
        <w:numPr>
          <w:ilvl w:val="0"/>
          <w:numId w:val="143"/>
        </w:numPr>
        <w:spacing w:line="276" w:lineRule="auto"/>
        <w:rPr>
          <w:rFonts w:asciiTheme="minorHAnsi" w:hAnsiTheme="minorHAnsi" w:cstheme="minorHAnsi"/>
          <w:szCs w:val="24"/>
        </w:rPr>
      </w:pPr>
      <w:r w:rsidRPr="00B824D6">
        <w:rPr>
          <w:rFonts w:asciiTheme="minorHAnsi" w:hAnsiTheme="minorHAnsi" w:cstheme="minorHAnsi"/>
          <w:szCs w:val="24"/>
        </w:rPr>
        <w:t>Flammability test - As per Swedish chimney test F3 As per IEC 332 part-3 (Category B)</w:t>
      </w:r>
    </w:p>
    <w:p w14:paraId="6DBA26C2" w14:textId="6340D113" w:rsidR="0062505C" w:rsidRPr="00B824D6" w:rsidRDefault="005F5C14" w:rsidP="00DC60A0">
      <w:pPr>
        <w:pStyle w:val="Paragraphedeliste"/>
        <w:numPr>
          <w:ilvl w:val="0"/>
          <w:numId w:val="143"/>
        </w:numPr>
        <w:spacing w:line="276" w:lineRule="auto"/>
        <w:rPr>
          <w:rFonts w:asciiTheme="minorHAnsi" w:hAnsiTheme="minorHAnsi" w:cstheme="minorHAnsi"/>
          <w:szCs w:val="24"/>
        </w:rPr>
      </w:pPr>
      <w:r w:rsidRPr="00B824D6">
        <w:rPr>
          <w:rFonts w:asciiTheme="minorHAnsi" w:hAnsiTheme="minorHAnsi" w:cstheme="minorHAnsi"/>
          <w:szCs w:val="24"/>
        </w:rPr>
        <w:t>Minimum bending radius shall be 10 D</w:t>
      </w:r>
    </w:p>
    <w:p w14:paraId="0AFEB345" w14:textId="5AF56ACB" w:rsidR="009E1704" w:rsidRPr="00B824D6" w:rsidRDefault="009E1704" w:rsidP="009E1704">
      <w:pPr>
        <w:spacing w:line="276" w:lineRule="auto"/>
        <w:rPr>
          <w:rFonts w:asciiTheme="minorHAnsi" w:hAnsiTheme="minorHAnsi" w:cstheme="minorHAnsi"/>
          <w:szCs w:val="24"/>
        </w:rPr>
      </w:pPr>
      <w:r w:rsidRPr="00B824D6">
        <w:rPr>
          <w:rFonts w:asciiTheme="minorHAnsi" w:hAnsiTheme="minorHAnsi" w:cstheme="minorHAnsi"/>
          <w:szCs w:val="24"/>
        </w:rPr>
        <w:t>The thickness shall be checked and meet the following formula as minimum: Ts = 0.035D+1mm</w:t>
      </w:r>
    </w:p>
    <w:p w14:paraId="48A1BD6A" w14:textId="46B260A0" w:rsidR="009E1704" w:rsidRPr="00B824D6" w:rsidRDefault="009E1704" w:rsidP="009E1704">
      <w:pPr>
        <w:spacing w:line="276" w:lineRule="auto"/>
        <w:rPr>
          <w:rFonts w:asciiTheme="minorHAnsi" w:hAnsiTheme="minorHAnsi" w:cstheme="minorHAnsi"/>
          <w:szCs w:val="24"/>
        </w:rPr>
      </w:pPr>
      <w:r w:rsidRPr="00B824D6">
        <w:rPr>
          <w:rFonts w:asciiTheme="minorHAnsi" w:hAnsiTheme="minorHAnsi" w:cstheme="minorHAnsi"/>
          <w:szCs w:val="24"/>
        </w:rPr>
        <w:t>where D = Fictitious diameter immediately after the sheath and Ts = thickness in mm</w:t>
      </w:r>
    </w:p>
    <w:p w14:paraId="6B76AEBC" w14:textId="77777777" w:rsidR="008D7724" w:rsidRPr="00B824D6" w:rsidRDefault="008D7724"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Testing</w:t>
      </w:r>
    </w:p>
    <w:p w14:paraId="431A4221"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b/>
          <w:u w:val="single"/>
          <w:lang w:eastAsia="en-US"/>
        </w:rPr>
      </w:pPr>
      <w:r w:rsidRPr="00B824D6">
        <w:rPr>
          <w:rFonts w:asciiTheme="minorHAnsi" w:eastAsia="SimSun" w:hAnsiTheme="minorHAnsi" w:cstheme="minorHAnsi"/>
          <w:b/>
          <w:u w:val="single"/>
          <w:lang w:eastAsia="en-US"/>
        </w:rPr>
        <w:t>Type Tests:</w:t>
      </w:r>
    </w:p>
    <w:p w14:paraId="6167D21D" w14:textId="3632A54F"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All the type tests in accordance with IEC: 60502, BS: 6622, BS: 7835 </w:t>
      </w:r>
      <w:r w:rsidR="00A5766D" w:rsidRPr="00B824D6">
        <w:rPr>
          <w:rFonts w:asciiTheme="minorHAnsi" w:eastAsia="SimSun" w:hAnsiTheme="minorHAnsi" w:cstheme="minorHAnsi"/>
          <w:lang w:eastAsia="en-US"/>
        </w:rPr>
        <w:t>and amended</w:t>
      </w:r>
      <w:r w:rsidRPr="00B824D6">
        <w:rPr>
          <w:rFonts w:asciiTheme="minorHAnsi" w:eastAsia="SimSun" w:hAnsiTheme="minorHAnsi" w:cstheme="minorHAnsi"/>
          <w:lang w:eastAsia="en-US"/>
        </w:rPr>
        <w:t xml:space="preserve"> </w:t>
      </w:r>
      <w:r w:rsidR="00A5766D" w:rsidRPr="00B824D6">
        <w:rPr>
          <w:rFonts w:asciiTheme="minorHAnsi" w:eastAsia="SimSun" w:hAnsiTheme="minorHAnsi" w:cstheme="minorHAnsi"/>
          <w:lang w:eastAsia="en-US"/>
        </w:rPr>
        <w:t>up to</w:t>
      </w:r>
      <w:r w:rsidRPr="00B824D6">
        <w:rPr>
          <w:rFonts w:asciiTheme="minorHAnsi" w:eastAsia="SimSun" w:hAnsiTheme="minorHAnsi" w:cstheme="minorHAnsi"/>
          <w:lang w:eastAsia="en-US"/>
        </w:rPr>
        <w:t xml:space="preserve"> date, shall be performed on cable samples drawn by purchaser.</w:t>
      </w:r>
    </w:p>
    <w:p w14:paraId="66F4927A"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Type tests are required to be carried out from the lot of supply on a sample of any one size of cable ordered for each voltage grade. In case facilities of any of the type tests are not available at the works of the supplier, then such type test shall be carried out by the supplier at the independent laboratory at the cost of supplier.</w:t>
      </w:r>
    </w:p>
    <w:p w14:paraId="4FA43A65"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Sample for the type test will be drawn by the purchaser's representative and the type test will be witnessed by him.</w:t>
      </w:r>
    </w:p>
    <w:p w14:paraId="6A6119FE"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following shall constitute type tests:</w:t>
      </w:r>
    </w:p>
    <w:p w14:paraId="2A2F154B"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lastRenderedPageBreak/>
        <w:t>a) Tests of Conductor:</w:t>
      </w:r>
    </w:p>
    <w:p w14:paraId="6B50A6ED" w14:textId="520DD997"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 Annealing test (for copper)</w:t>
      </w:r>
    </w:p>
    <w:p w14:paraId="1020B348" w14:textId="6F549157"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ii) Tensile test (for aluminium)</w:t>
      </w:r>
    </w:p>
    <w:p w14:paraId="518A9B42" w14:textId="348AA0ED"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ii) Wrapping test (for aluminium)</w:t>
      </w:r>
    </w:p>
    <w:p w14:paraId="4D732577" w14:textId="0F699370"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iii) Conductor Resistance test</w:t>
      </w:r>
    </w:p>
    <w:p w14:paraId="5571350C"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b) Tests for armouring wires/strips.</w:t>
      </w:r>
    </w:p>
    <w:p w14:paraId="730CFFFF"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 Tests for thickness of insulation and sheath.</w:t>
      </w:r>
    </w:p>
    <w:p w14:paraId="54C5D664"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d) Physical tests for insulation:</w:t>
      </w:r>
    </w:p>
    <w:p w14:paraId="44BEA4CD" w14:textId="1C8591A8"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 Tensile strength and elongation at break.</w:t>
      </w:r>
    </w:p>
    <w:p w14:paraId="60C52A95" w14:textId="2E5205BB"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ii) Ageing in air oven.</w:t>
      </w:r>
    </w:p>
    <w:p w14:paraId="06FF755E" w14:textId="1523F805"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iii) Hot test</w:t>
      </w:r>
    </w:p>
    <w:p w14:paraId="11464575" w14:textId="393B9DF2"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iv) Shrinkage test.</w:t>
      </w:r>
    </w:p>
    <w:p w14:paraId="4FE356B8" w14:textId="7782D99C"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v) Water absorption (gravimetric).</w:t>
      </w:r>
    </w:p>
    <w:p w14:paraId="5F82BA0B"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e) Physical test for outer sheath:</w:t>
      </w:r>
    </w:p>
    <w:p w14:paraId="352812BC" w14:textId="5DA74929"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 Tensile strength and elongation at break.</w:t>
      </w:r>
    </w:p>
    <w:p w14:paraId="5D638EDC" w14:textId="70F5558A"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ii) Ageing in air oven.</w:t>
      </w:r>
    </w:p>
    <w:p w14:paraId="4F6C8296" w14:textId="6080BA4E"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iii) Shrinkage test.</w:t>
      </w:r>
    </w:p>
    <w:p w14:paraId="10DA8737" w14:textId="64FFD48B"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iv) Hot deformation,</w:t>
      </w:r>
    </w:p>
    <w:p w14:paraId="2A8210D7"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f) Partial discharge test.</w:t>
      </w:r>
    </w:p>
    <w:p w14:paraId="5ACCC2FF"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g) Bending test.</w:t>
      </w:r>
    </w:p>
    <w:p w14:paraId="7C61A7FE"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h) Dielectric power factor test:</w:t>
      </w:r>
    </w:p>
    <w:p w14:paraId="4976C90A" w14:textId="2CCF9E58"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 As a function of voltage.</w:t>
      </w:r>
    </w:p>
    <w:p w14:paraId="6D0B5195" w14:textId="0F38E071" w:rsidR="008D7724" w:rsidRPr="00B824D6" w:rsidRDefault="00C74009" w:rsidP="00C74009">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r>
      <w:r w:rsidR="008D7724" w:rsidRPr="00B824D6">
        <w:rPr>
          <w:rFonts w:asciiTheme="minorHAnsi" w:eastAsia="SimSun" w:hAnsiTheme="minorHAnsi" w:cstheme="minorHAnsi"/>
          <w:lang w:eastAsia="en-US"/>
        </w:rPr>
        <w:t>ii) As a function of temperature.</w:t>
      </w:r>
    </w:p>
    <w:p w14:paraId="6645AFDF"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i) Insulation resistance (volume resistivity test).</w:t>
      </w:r>
    </w:p>
    <w:p w14:paraId="1A78E9D6"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j) Heating cycle test.</w:t>
      </w:r>
    </w:p>
    <w:p w14:paraId="2BAF78D5"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k) Impulse withstand test.</w:t>
      </w:r>
    </w:p>
    <w:p w14:paraId="05BB3ECD"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l) High voltage test.</w:t>
      </w:r>
    </w:p>
    <w:p w14:paraId="7B64F385"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lastRenderedPageBreak/>
        <w:t>m) Flammability test.</w:t>
      </w:r>
    </w:p>
    <w:p w14:paraId="6ADF263B"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b/>
          <w:u w:val="single"/>
          <w:lang w:eastAsia="en-US"/>
        </w:rPr>
      </w:pPr>
      <w:r w:rsidRPr="00B824D6">
        <w:rPr>
          <w:rFonts w:asciiTheme="minorHAnsi" w:eastAsia="SimSun" w:hAnsiTheme="minorHAnsi" w:cstheme="minorHAnsi"/>
          <w:b/>
          <w:u w:val="single"/>
          <w:lang w:eastAsia="en-US"/>
        </w:rPr>
        <w:t>Routine Tests:</w:t>
      </w:r>
    </w:p>
    <w:p w14:paraId="0DCA9B73" w14:textId="4FFC944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All the Routine tests as per IEC standard and amended </w:t>
      </w:r>
      <w:r w:rsidR="00A5766D" w:rsidRPr="00B824D6">
        <w:rPr>
          <w:rFonts w:asciiTheme="minorHAnsi" w:eastAsia="SimSun" w:hAnsiTheme="minorHAnsi" w:cstheme="minorHAnsi"/>
          <w:lang w:eastAsia="en-US"/>
        </w:rPr>
        <w:t>up to</w:t>
      </w:r>
      <w:r w:rsidRPr="00B824D6">
        <w:rPr>
          <w:rFonts w:asciiTheme="minorHAnsi" w:eastAsia="SimSun" w:hAnsiTheme="minorHAnsi" w:cstheme="minorHAnsi"/>
          <w:lang w:eastAsia="en-US"/>
        </w:rPr>
        <w:t xml:space="preserve"> date shall be carried out on each and every delivery length of cable. The result should be given in test report. Partial discharge test must be carried out in a fully screened test cell. It is, therefore, absolutely essential that the manufacturer should have the appropriate type of facility to conduct this test which is routine test.</w:t>
      </w:r>
    </w:p>
    <w:p w14:paraId="30BA418D"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details of facility available in the manufacturer's works in this connection should be given in the bid.</w:t>
      </w:r>
    </w:p>
    <w:p w14:paraId="74718F98"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following shall constitute routine tests:</w:t>
      </w:r>
    </w:p>
    <w:p w14:paraId="439E9E19"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 Conductor resistance test</w:t>
      </w:r>
    </w:p>
    <w:p w14:paraId="372403DE"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b) Partial discharge test</w:t>
      </w:r>
    </w:p>
    <w:p w14:paraId="7BB52CDE"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 High voltage test.</w:t>
      </w:r>
    </w:p>
    <w:p w14:paraId="70873CF4" w14:textId="27D13F29"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contractor shall also undertake to arrange for the short circuit test as a type test on any one size of each voltage grade </w:t>
      </w:r>
      <w:r w:rsidR="00A5766D" w:rsidRPr="00B824D6">
        <w:rPr>
          <w:rFonts w:asciiTheme="minorHAnsi" w:eastAsia="SimSun" w:hAnsiTheme="minorHAnsi" w:cstheme="minorHAnsi"/>
          <w:lang w:eastAsia="en-US"/>
        </w:rPr>
        <w:t>i.e.</w:t>
      </w:r>
      <w:r w:rsidRPr="00B824D6">
        <w:rPr>
          <w:rFonts w:asciiTheme="minorHAnsi" w:eastAsia="SimSun" w:hAnsiTheme="minorHAnsi" w:cstheme="minorHAnsi"/>
          <w:lang w:eastAsia="en-US"/>
        </w:rPr>
        <w:t xml:space="preserve"> on one size of 11 kV and one size of 33 kV earthed grade shielded XLPE cables. If facilities for carrying out short circuit tests are available at the works of the supplier, and provided the certification procedure is approved by the Purchaser, testing at the supplier's works will be acceptable. Short Circuit test shall be witnessed by the purchaser's representative.</w:t>
      </w:r>
    </w:p>
    <w:p w14:paraId="0F3A43AC"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short circuit test shall be preceded and followed by the following tests so as to ensure that the characteristics of the cable remain within the permissible limits even after it is subjected to the required short circuit rating.</w:t>
      </w:r>
    </w:p>
    <w:p w14:paraId="4942C7AB"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 Partial Discharge Test.</w:t>
      </w:r>
    </w:p>
    <w:p w14:paraId="21F2CF14"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b) Conductor Resistance Test.</w:t>
      </w:r>
    </w:p>
    <w:p w14:paraId="7AFEF194"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 High Voltage Test.</w:t>
      </w:r>
    </w:p>
    <w:p w14:paraId="2186A744"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manufactured cable will be acceptable only after such a sample test is successfully carried out at CPRI or at suppliers works and approved by the Purchaser.</w:t>
      </w:r>
    </w:p>
    <w:p w14:paraId="45CB8FC7" w14:textId="77777777" w:rsidR="008D7724" w:rsidRPr="00B824D6" w:rsidRDefault="008D7724"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Packing and Marking</w:t>
      </w:r>
    </w:p>
    <w:p w14:paraId="2D57A85A" w14:textId="2170D9CB"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following particulars shall be properly legible embossed on the cable sheath at the intervals of not exceeding one meter </w:t>
      </w:r>
      <w:r w:rsidR="00A5766D" w:rsidRPr="00B824D6">
        <w:rPr>
          <w:rFonts w:asciiTheme="minorHAnsi" w:eastAsia="SimSun" w:hAnsiTheme="minorHAnsi" w:cstheme="minorHAnsi"/>
          <w:lang w:eastAsia="en-US"/>
        </w:rPr>
        <w:t>throughout</w:t>
      </w:r>
      <w:r w:rsidRPr="00B824D6">
        <w:rPr>
          <w:rFonts w:asciiTheme="minorHAnsi" w:eastAsia="SimSun" w:hAnsiTheme="minorHAnsi" w:cstheme="minorHAnsi"/>
          <w:lang w:eastAsia="en-US"/>
        </w:rPr>
        <w:t xml:space="preserve"> the length of the cable. The cables with poor and illegible</w:t>
      </w:r>
      <w:r w:rsidR="0062505C"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embossing shall be liable for rejection.</w:t>
      </w:r>
    </w:p>
    <w:p w14:paraId="16E23D1F"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 Manufactures name and/or Trade name.</w:t>
      </w:r>
    </w:p>
    <w:p w14:paraId="004F7920"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b) Voltage grade.</w:t>
      </w:r>
    </w:p>
    <w:p w14:paraId="03E67035"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 Year of manufacture.</w:t>
      </w:r>
    </w:p>
    <w:p w14:paraId="3A6B61D8"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d) </w:t>
      </w:r>
      <w:r w:rsidRPr="00B824D6">
        <w:rPr>
          <w:rFonts w:asciiTheme="minorHAnsi" w:eastAsiaTheme="minorHAnsi" w:hAnsiTheme="minorHAnsi" w:cstheme="minorHAnsi"/>
          <w:szCs w:val="24"/>
          <w:lang w:val="en-ZA" w:eastAsia="en-US"/>
        </w:rPr>
        <w:t>Type of insulation, XLPE</w:t>
      </w:r>
    </w:p>
    <w:p w14:paraId="44957358"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lastRenderedPageBreak/>
        <w:t>e) Successive Length.</w:t>
      </w:r>
    </w:p>
    <w:p w14:paraId="3476E2CB" w14:textId="77777777"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f) </w:t>
      </w:r>
      <w:r w:rsidRPr="00B824D6">
        <w:rPr>
          <w:rFonts w:asciiTheme="minorHAnsi" w:eastAsiaTheme="minorHAnsi" w:hAnsiTheme="minorHAnsi" w:cstheme="minorHAnsi"/>
          <w:szCs w:val="24"/>
          <w:lang w:val="en-ZA" w:eastAsia="en-US"/>
        </w:rPr>
        <w:t>Conductor cross-sectional area, mm² and material</w:t>
      </w:r>
    </w:p>
    <w:p w14:paraId="4FE747D5" w14:textId="5C39BD12" w:rsidR="008D7724" w:rsidRPr="00B824D6" w:rsidRDefault="008D7724" w:rsidP="008D7724">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The cable shall be supplied in continuous standard length of </w:t>
      </w:r>
      <w:r w:rsidR="00316D84" w:rsidRPr="00B824D6">
        <w:rPr>
          <w:rFonts w:asciiTheme="minorHAnsi" w:eastAsia="SimSun" w:hAnsiTheme="minorHAnsi" w:cstheme="minorHAnsi"/>
          <w:lang w:val="en-ZA" w:eastAsia="en-US"/>
        </w:rPr>
        <w:t>10</w:t>
      </w:r>
      <w:r w:rsidRPr="00B824D6">
        <w:rPr>
          <w:rFonts w:asciiTheme="minorHAnsi" w:eastAsia="SimSun" w:hAnsiTheme="minorHAnsi" w:cstheme="minorHAnsi"/>
          <w:lang w:val="en-ZA" w:eastAsia="en-US"/>
        </w:rPr>
        <w:t xml:space="preserve">00 running meters with plus minus 5% tolerance wound on </w:t>
      </w:r>
      <w:r w:rsidR="00A5766D" w:rsidRPr="00B824D6">
        <w:rPr>
          <w:rFonts w:asciiTheme="minorHAnsi" w:eastAsia="SimSun" w:hAnsiTheme="minorHAnsi" w:cstheme="minorHAnsi"/>
          <w:lang w:val="en-ZA" w:eastAsia="en-US"/>
        </w:rPr>
        <w:t>non-returnable</w:t>
      </w:r>
      <w:r w:rsidRPr="00B824D6">
        <w:rPr>
          <w:rFonts w:asciiTheme="minorHAnsi" w:eastAsia="SimSun" w:hAnsiTheme="minorHAnsi" w:cstheme="minorHAnsi"/>
          <w:lang w:val="en-ZA" w:eastAsia="en-US"/>
        </w:rPr>
        <w:t xml:space="preserve"> wooden drum of good quality and non-standard lengths not less than 100 meters </w:t>
      </w:r>
      <w:r w:rsidR="00A5766D" w:rsidRPr="00B824D6">
        <w:rPr>
          <w:rFonts w:asciiTheme="minorHAnsi" w:eastAsia="SimSun" w:hAnsiTheme="minorHAnsi" w:cstheme="minorHAnsi"/>
          <w:lang w:val="en-ZA" w:eastAsia="en-US"/>
        </w:rPr>
        <w:t>up to</w:t>
      </w:r>
      <w:r w:rsidRPr="00B824D6">
        <w:rPr>
          <w:rFonts w:asciiTheme="minorHAnsi" w:eastAsia="SimSun" w:hAnsiTheme="minorHAnsi" w:cstheme="minorHAnsi"/>
          <w:lang w:val="en-ZA" w:eastAsia="en-US"/>
        </w:rPr>
        <w:t xml:space="preserve"> 5% of the ordered quantity shall be accepted. Alternately cable can be supplied wound on non-returnable steel drum without any extra cost to the purchaser. Packing and marking shall be as per IEC standard</w:t>
      </w:r>
    </w:p>
    <w:p w14:paraId="6EBD0585" w14:textId="10DEE2F9"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cable shall be packed in non-returnable wooden drums. The following information shall be marked on each drum.</w:t>
      </w:r>
    </w:p>
    <w:p w14:paraId="6489AA63"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a) Drum identification number.</w:t>
      </w:r>
    </w:p>
    <w:p w14:paraId="105A8789"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b) Manufacturer’s name, Trade name / Trade mark, if any.</w:t>
      </w:r>
    </w:p>
    <w:p w14:paraId="7C0E5800"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 Nominal sectional area of the conductor of the cable.</w:t>
      </w:r>
    </w:p>
    <w:p w14:paraId="4D52F1E8"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d) Number of cores </w:t>
      </w:r>
    </w:p>
    <w:p w14:paraId="02173F81"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e) Type of cable and voltage grade with cable code</w:t>
      </w:r>
    </w:p>
    <w:p w14:paraId="50EBF2C2"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f) Length of cable in cable drum</w:t>
      </w:r>
    </w:p>
    <w:p w14:paraId="06CCCD7B"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g) Direction of rotation of drum (by means of an arrow)</w:t>
      </w:r>
    </w:p>
    <w:p w14:paraId="79F3995C"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h) Appox. Weight: bare: gross:</w:t>
      </w:r>
    </w:p>
    <w:p w14:paraId="114F48AC"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i) Year and country of manufacture</w:t>
      </w:r>
    </w:p>
    <w:p w14:paraId="29A3B7D7"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j) Purchase order number</w:t>
      </w:r>
    </w:p>
    <w:p w14:paraId="08D08648"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k) Date of delivery</w:t>
      </w:r>
    </w:p>
    <w:p w14:paraId="42BC1D19" w14:textId="77777777"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l) Name of the purchaser.</w:t>
      </w:r>
    </w:p>
    <w:p w14:paraId="4BBD8146" w14:textId="6CAFF45A" w:rsidR="00CF5353" w:rsidRPr="00B824D6" w:rsidRDefault="00CF5353" w:rsidP="00CF5353">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Drum shall be proofed against attack by white ant or termite conforming to standard. </w:t>
      </w:r>
    </w:p>
    <w:p w14:paraId="63908D29" w14:textId="77777777" w:rsidR="00CF5353" w:rsidRPr="00B824D6" w:rsidRDefault="00CF5353" w:rsidP="008D7724">
      <w:pPr>
        <w:tabs>
          <w:tab w:val="left" w:pos="2268"/>
        </w:tabs>
        <w:spacing w:after="240" w:line="276" w:lineRule="auto"/>
        <w:jc w:val="left"/>
        <w:outlineLvl w:val="3"/>
        <w:rPr>
          <w:rFonts w:asciiTheme="minorHAnsi" w:eastAsia="SimSun" w:hAnsiTheme="minorHAnsi" w:cstheme="minorHAnsi"/>
          <w:lang w:val="en-ZA" w:eastAsia="en-US"/>
        </w:rPr>
      </w:pPr>
    </w:p>
    <w:p w14:paraId="6E52C94C" w14:textId="5DB23018" w:rsidR="008D7724" w:rsidRPr="00B824D6" w:rsidRDefault="008D7724"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Technical</w:t>
      </w:r>
      <w:r w:rsidR="005F5C14" w:rsidRPr="00B824D6">
        <w:rPr>
          <w:rFonts w:asciiTheme="minorHAnsi" w:eastAsia="SimSun" w:hAnsiTheme="minorHAnsi" w:cstheme="minorHAnsi"/>
          <w:b/>
          <w:sz w:val="28"/>
        </w:rPr>
        <w:t xml:space="preserve"> data for 33</w:t>
      </w:r>
      <w:r w:rsidRPr="00B824D6">
        <w:rPr>
          <w:rFonts w:asciiTheme="minorHAnsi" w:eastAsia="SimSun" w:hAnsiTheme="minorHAnsi" w:cstheme="minorHAnsi"/>
          <w:b/>
          <w:sz w:val="28"/>
        </w:rPr>
        <w:t xml:space="preserve"> kV XLPE cable</w:t>
      </w:r>
    </w:p>
    <w:p w14:paraId="79015EFE" w14:textId="3CD59613" w:rsidR="008D7724" w:rsidRPr="00B824D6" w:rsidRDefault="008D7724" w:rsidP="008D7724">
      <w:pPr>
        <w:autoSpaceDE w:val="0"/>
        <w:autoSpaceDN w:val="0"/>
        <w:adjustRightInd w:val="0"/>
        <w:spacing w:before="0" w:after="0" w:line="240" w:lineRule="auto"/>
        <w:jc w:val="left"/>
        <w:rPr>
          <w:rFonts w:asciiTheme="minorHAnsi" w:eastAsiaTheme="minorHAnsi" w:hAnsiTheme="minorHAnsi" w:cstheme="minorHAnsi"/>
          <w:szCs w:val="24"/>
          <w:lang w:val="en-ZA"/>
        </w:rPr>
      </w:pPr>
      <w:r w:rsidRPr="00B824D6">
        <w:rPr>
          <w:rFonts w:asciiTheme="minorHAnsi" w:eastAsiaTheme="minorHAnsi" w:hAnsiTheme="minorHAnsi" w:cstheme="minorHAnsi"/>
          <w:szCs w:val="24"/>
          <w:lang w:val="en-ZA"/>
        </w:rPr>
        <w:t>The 33 kV XLPE cable to be supplied shall comply with guaranteed technical particu</w:t>
      </w:r>
      <w:r w:rsidR="005F5C14" w:rsidRPr="00B824D6">
        <w:rPr>
          <w:rFonts w:asciiTheme="minorHAnsi" w:eastAsiaTheme="minorHAnsi" w:hAnsiTheme="minorHAnsi" w:cstheme="minorHAnsi"/>
          <w:szCs w:val="24"/>
          <w:lang w:val="en-ZA"/>
        </w:rPr>
        <w:t>lars as indicated in Annex A2-5</w:t>
      </w:r>
      <w:r w:rsidRPr="00B824D6">
        <w:rPr>
          <w:rFonts w:asciiTheme="minorHAnsi" w:eastAsiaTheme="minorHAnsi" w:hAnsiTheme="minorHAnsi" w:cstheme="minorHAnsi"/>
          <w:szCs w:val="24"/>
          <w:lang w:val="en-ZA"/>
        </w:rPr>
        <w:t>.</w:t>
      </w:r>
    </w:p>
    <w:p w14:paraId="44A6362D" w14:textId="667BE2CF" w:rsidR="008D7724" w:rsidRPr="00B824D6" w:rsidRDefault="008D7724" w:rsidP="008D7724">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39B90254" w14:textId="2D634CCB" w:rsidR="009C5021" w:rsidRPr="00B824D6" w:rsidRDefault="009C5021" w:rsidP="008D7724">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5585DD17" w14:textId="414CFFFB" w:rsidR="009C5021" w:rsidRPr="00B824D6" w:rsidRDefault="009C5021" w:rsidP="008D7724">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42051813" w14:textId="453C4BBE" w:rsidR="009C5021" w:rsidRPr="00B824D6" w:rsidRDefault="009C5021" w:rsidP="008D7724">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35328B7F" w14:textId="3D4BA37D" w:rsidR="009C5021" w:rsidRPr="00B824D6" w:rsidRDefault="009C5021" w:rsidP="008D7724">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19CBC01D" w14:textId="104BC57B" w:rsidR="009C5021" w:rsidRPr="00B824D6" w:rsidRDefault="009C5021" w:rsidP="008D7724">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21354D78" w14:textId="4B21FB24" w:rsidR="006E45B2" w:rsidRPr="00B824D6" w:rsidRDefault="005A16CC" w:rsidP="008772A3">
      <w:pPr>
        <w:pStyle w:val="Titre3"/>
        <w:rPr>
          <w:rFonts w:asciiTheme="minorHAnsi" w:hAnsiTheme="minorHAnsi" w:cstheme="minorHAnsi"/>
        </w:rPr>
      </w:pPr>
      <w:bookmarkStart w:id="1252" w:name="_Toc145149445"/>
      <w:bookmarkStart w:id="1253" w:name="_Toc145150114"/>
      <w:bookmarkStart w:id="1254" w:name="_Toc145190446"/>
      <w:bookmarkStart w:id="1255" w:name="_Toc145149446"/>
      <w:bookmarkStart w:id="1256" w:name="_Toc145150115"/>
      <w:bookmarkStart w:id="1257" w:name="_Toc145190447"/>
      <w:bookmarkStart w:id="1258" w:name="_Toc145149447"/>
      <w:bookmarkStart w:id="1259" w:name="_Toc145150116"/>
      <w:bookmarkStart w:id="1260" w:name="_Toc145190448"/>
      <w:bookmarkStart w:id="1261" w:name="_Toc145149448"/>
      <w:bookmarkStart w:id="1262" w:name="_Toc145150117"/>
      <w:bookmarkStart w:id="1263" w:name="_Toc145190449"/>
      <w:bookmarkStart w:id="1264" w:name="_Toc145149449"/>
      <w:bookmarkStart w:id="1265" w:name="_Toc145150118"/>
      <w:bookmarkStart w:id="1266" w:name="_Toc145190450"/>
      <w:bookmarkStart w:id="1267" w:name="_Toc145149450"/>
      <w:bookmarkStart w:id="1268" w:name="_Toc145150119"/>
      <w:bookmarkStart w:id="1269" w:name="_Toc145190451"/>
      <w:bookmarkStart w:id="1270" w:name="_Toc145149451"/>
      <w:bookmarkStart w:id="1271" w:name="_Toc145150120"/>
      <w:bookmarkStart w:id="1272" w:name="_Toc145190452"/>
      <w:bookmarkStart w:id="1273" w:name="_Toc145149452"/>
      <w:bookmarkStart w:id="1274" w:name="_Toc145150121"/>
      <w:bookmarkStart w:id="1275" w:name="_Toc145190453"/>
      <w:bookmarkStart w:id="1276" w:name="_Toc145149453"/>
      <w:bookmarkStart w:id="1277" w:name="_Toc145150122"/>
      <w:bookmarkStart w:id="1278" w:name="_Toc145190454"/>
      <w:bookmarkStart w:id="1279" w:name="_Toc145149454"/>
      <w:bookmarkStart w:id="1280" w:name="_Toc145150123"/>
      <w:bookmarkStart w:id="1281" w:name="_Toc145190455"/>
      <w:bookmarkStart w:id="1282" w:name="_Toc145149455"/>
      <w:bookmarkStart w:id="1283" w:name="_Toc145150124"/>
      <w:bookmarkStart w:id="1284" w:name="_Toc145190456"/>
      <w:bookmarkStart w:id="1285" w:name="_Toc146202555"/>
      <w:bookmarkEnd w:id="1177"/>
      <w:bookmarkEnd w:id="1178"/>
      <w:bookmarkEnd w:id="1179"/>
      <w:bookmarkEnd w:id="1180"/>
      <w:bookmarkEnd w:id="118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r w:rsidRPr="00B824D6">
        <w:rPr>
          <w:rFonts w:asciiTheme="minorHAnsi" w:hAnsiTheme="minorHAnsi" w:cstheme="minorHAnsi"/>
        </w:rPr>
        <w:lastRenderedPageBreak/>
        <w:t>33kV UGC accessories</w:t>
      </w:r>
      <w:bookmarkEnd w:id="1285"/>
    </w:p>
    <w:p w14:paraId="07EA8A35" w14:textId="48E0865F" w:rsidR="002D1612" w:rsidRPr="00B824D6" w:rsidRDefault="002D1612" w:rsidP="002D1612">
      <w:pPr>
        <w:rPr>
          <w:rFonts w:asciiTheme="minorHAnsi" w:hAnsiTheme="minorHAnsi" w:cstheme="minorHAnsi"/>
        </w:rPr>
      </w:pPr>
      <w:r w:rsidRPr="00B824D6">
        <w:rPr>
          <w:rFonts w:asciiTheme="minorHAnsi" w:hAnsiTheme="minorHAnsi" w:cstheme="minorHAnsi"/>
        </w:rPr>
        <w:t>This specification is for cable joints and terminations for three cores XLPE insulated copper cables (with galvanized metallic sheath for operation at 50Hz Ac voltages of 19 kV between any conductor and sheath or earth, 33kV between phase conductors, having a maximum sustained power frequency voltage between phase conductors of 36kV.</w:t>
      </w:r>
    </w:p>
    <w:p w14:paraId="4BC4C861" w14:textId="1524F669" w:rsidR="002D1612" w:rsidRPr="00B824D6" w:rsidRDefault="002D1612" w:rsidP="002D1612">
      <w:pPr>
        <w:rPr>
          <w:rFonts w:asciiTheme="minorHAnsi" w:hAnsiTheme="minorHAnsi" w:cstheme="minorHAnsi"/>
        </w:rPr>
      </w:pPr>
      <w:r w:rsidRPr="00B824D6">
        <w:rPr>
          <w:rFonts w:asciiTheme="minorHAnsi" w:hAnsiTheme="minorHAnsi" w:cstheme="minorHAnsi"/>
        </w:rPr>
        <w:t xml:space="preserve">The specification also covers inspection and testing of the cable accessories as well as schedule of Guaranteed Technical Particulars to be filled, signed by the manufacturer, and submitted for </w:t>
      </w:r>
      <w:r w:rsidR="008E3BE5" w:rsidRPr="00B824D6">
        <w:rPr>
          <w:rFonts w:asciiTheme="minorHAnsi" w:hAnsiTheme="minorHAnsi" w:cstheme="minorHAnsi"/>
        </w:rPr>
        <w:t>bid</w:t>
      </w:r>
      <w:r w:rsidRPr="00B824D6">
        <w:rPr>
          <w:rFonts w:asciiTheme="minorHAnsi" w:hAnsiTheme="minorHAnsi" w:cstheme="minorHAnsi"/>
        </w:rPr>
        <w:t xml:space="preserve"> evaluation.</w:t>
      </w:r>
    </w:p>
    <w:p w14:paraId="574802C2" w14:textId="77777777" w:rsidR="002D1612" w:rsidRPr="00B824D6" w:rsidRDefault="002D1612" w:rsidP="002D1612">
      <w:pPr>
        <w:rPr>
          <w:rFonts w:asciiTheme="minorHAnsi" w:hAnsiTheme="minorHAnsi" w:cstheme="minorHAnsi"/>
        </w:rPr>
      </w:pPr>
      <w:r w:rsidRPr="00B824D6">
        <w:rPr>
          <w:rFonts w:asciiTheme="minorHAnsi" w:hAnsiTheme="minorHAnsi" w:cstheme="minorHAnsi"/>
        </w:rPr>
        <w:t>The specification stipulates the minimum requirements for cable accessories acceptable for use, and it shall be the responsibility of the Supplier to ensure adequacy of the design, good workmanship, adherence to standards and the specification as well as ensuring good engineering practice in the manufacture of the cable accessories for the Employer.</w:t>
      </w:r>
    </w:p>
    <w:p w14:paraId="009EBE4C" w14:textId="77777777" w:rsidR="002D1612" w:rsidRPr="00B824D6" w:rsidRDefault="002D1612" w:rsidP="002D1612">
      <w:pPr>
        <w:rPr>
          <w:rFonts w:asciiTheme="minorHAnsi" w:hAnsiTheme="minorHAnsi" w:cstheme="minorHAnsi"/>
        </w:rPr>
      </w:pPr>
    </w:p>
    <w:p w14:paraId="6233D1A7" w14:textId="77777777" w:rsidR="002D1612" w:rsidRPr="00B824D6" w:rsidRDefault="002D1612" w:rsidP="00DC60A0">
      <w:pPr>
        <w:pStyle w:val="Paragraphedeliste"/>
        <w:numPr>
          <w:ilvl w:val="0"/>
          <w:numId w:val="129"/>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64F719B6" w14:textId="5DBE2239" w:rsidR="002D1612" w:rsidRPr="00B824D6" w:rsidRDefault="002D1612"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Regulations and Standards</w:t>
      </w:r>
    </w:p>
    <w:p w14:paraId="76A24C7B" w14:textId="77777777" w:rsidR="002D1612" w:rsidRPr="00B824D6" w:rsidRDefault="002D1612" w:rsidP="002D1612">
      <w:pPr>
        <w:rPr>
          <w:rFonts w:asciiTheme="minorHAnsi" w:hAnsiTheme="minorHAnsi" w:cstheme="minorHAnsi"/>
        </w:rPr>
      </w:pPr>
      <w:r w:rsidRPr="00B824D6">
        <w:rPr>
          <w:rFonts w:asciiTheme="minorHAnsi" w:hAnsiTheme="minorHAnsi" w:cstheme="minorHAnsi"/>
        </w:rPr>
        <w:t>The following standards contain provisions which, through reference in this text constitute provisions of this specification. Unless otherwise stated, the latest editions (including amendments) apply.</w:t>
      </w:r>
    </w:p>
    <w:tbl>
      <w:tblPr>
        <w:tblStyle w:val="Grilledutableau"/>
        <w:tblW w:w="8363" w:type="dxa"/>
        <w:tblInd w:w="426" w:type="dxa"/>
        <w:tblLook w:val="04A0" w:firstRow="1" w:lastRow="0" w:firstColumn="1" w:lastColumn="0" w:noHBand="0" w:noVBand="1"/>
      </w:tblPr>
      <w:tblGrid>
        <w:gridCol w:w="3118"/>
        <w:gridCol w:w="5245"/>
      </w:tblGrid>
      <w:tr w:rsidR="00B824D6" w:rsidRPr="00B824D6" w14:paraId="76593531" w14:textId="77777777" w:rsidTr="00D012CA">
        <w:tc>
          <w:tcPr>
            <w:tcW w:w="3118" w:type="dxa"/>
          </w:tcPr>
          <w:p w14:paraId="4B5D0F88" w14:textId="00DC3CAD" w:rsidR="002D1612" w:rsidRPr="00B824D6" w:rsidRDefault="002D1612" w:rsidP="00316D84">
            <w:pPr>
              <w:rPr>
                <w:rFonts w:asciiTheme="minorHAnsi" w:hAnsiTheme="minorHAnsi" w:cstheme="minorHAnsi"/>
                <w:b/>
              </w:rPr>
            </w:pPr>
            <w:r w:rsidRPr="00B824D6">
              <w:rPr>
                <w:rFonts w:asciiTheme="minorHAnsi" w:hAnsiTheme="minorHAnsi" w:cstheme="minorHAnsi"/>
                <w:b/>
              </w:rPr>
              <w:t>IEC 60502­2</w:t>
            </w:r>
          </w:p>
        </w:tc>
        <w:tc>
          <w:tcPr>
            <w:tcW w:w="5245" w:type="dxa"/>
          </w:tcPr>
          <w:p w14:paraId="4C29B031" w14:textId="3945F1FA" w:rsidR="002D1612" w:rsidRPr="00B824D6" w:rsidRDefault="002D1612" w:rsidP="007B79FC">
            <w:pPr>
              <w:rPr>
                <w:rFonts w:asciiTheme="minorHAnsi" w:hAnsiTheme="minorHAnsi" w:cstheme="minorHAnsi"/>
              </w:rPr>
            </w:pPr>
            <w:r w:rsidRPr="00B824D6">
              <w:rPr>
                <w:rFonts w:asciiTheme="minorHAnsi" w:hAnsiTheme="minorHAnsi" w:cstheme="minorHAnsi"/>
              </w:rPr>
              <w:t>Power cables with extruded insulation and their accessories for rated voltages from 1 kV (Um = 1</w:t>
            </w:r>
            <w:r w:rsidR="00446B8D" w:rsidRPr="00B824D6">
              <w:rPr>
                <w:rFonts w:asciiTheme="minorHAnsi" w:hAnsiTheme="minorHAnsi" w:cstheme="minorHAnsi"/>
              </w:rPr>
              <w:t>.</w:t>
            </w:r>
            <w:r w:rsidRPr="00B824D6">
              <w:rPr>
                <w:rFonts w:asciiTheme="minorHAnsi" w:hAnsiTheme="minorHAnsi" w:cstheme="minorHAnsi"/>
              </w:rPr>
              <w:t>2 kV) up to 30 kV (Um = 36 kV) - Part 2: Cables for rated voltages from 6 kV (Um = 7</w:t>
            </w:r>
            <w:r w:rsidR="00446B8D" w:rsidRPr="00B824D6">
              <w:rPr>
                <w:rFonts w:asciiTheme="minorHAnsi" w:hAnsiTheme="minorHAnsi" w:cstheme="minorHAnsi"/>
              </w:rPr>
              <w:t>.</w:t>
            </w:r>
            <w:r w:rsidRPr="00B824D6">
              <w:rPr>
                <w:rFonts w:asciiTheme="minorHAnsi" w:hAnsiTheme="minorHAnsi" w:cstheme="minorHAnsi"/>
              </w:rPr>
              <w:t>2 kV) up to 30 kV (Um = 36 kV).</w:t>
            </w:r>
          </w:p>
        </w:tc>
      </w:tr>
      <w:tr w:rsidR="00B824D6" w:rsidRPr="00B824D6" w14:paraId="363B6EF4" w14:textId="77777777" w:rsidTr="00D012CA">
        <w:tc>
          <w:tcPr>
            <w:tcW w:w="3118" w:type="dxa"/>
          </w:tcPr>
          <w:p w14:paraId="22133DC5" w14:textId="3E7F7B07" w:rsidR="007B79FC" w:rsidRPr="00B824D6" w:rsidRDefault="007B79FC" w:rsidP="007B79FC">
            <w:pPr>
              <w:rPr>
                <w:rFonts w:asciiTheme="minorHAnsi" w:hAnsiTheme="minorHAnsi" w:cstheme="minorHAnsi"/>
                <w:b/>
              </w:rPr>
            </w:pPr>
            <w:r w:rsidRPr="00B824D6">
              <w:rPr>
                <w:rFonts w:asciiTheme="minorHAnsi" w:hAnsiTheme="minorHAnsi" w:cstheme="minorHAnsi"/>
                <w:b/>
              </w:rPr>
              <w:t>IEC 60502-4</w:t>
            </w:r>
          </w:p>
        </w:tc>
        <w:tc>
          <w:tcPr>
            <w:tcW w:w="5245" w:type="dxa"/>
          </w:tcPr>
          <w:p w14:paraId="5735639D" w14:textId="4B60D7BD" w:rsidR="007B79FC" w:rsidRPr="00B824D6" w:rsidRDefault="007B79FC" w:rsidP="007B79FC">
            <w:pPr>
              <w:rPr>
                <w:rFonts w:asciiTheme="minorHAnsi" w:hAnsiTheme="minorHAnsi" w:cstheme="minorHAnsi"/>
              </w:rPr>
            </w:pPr>
            <w:r w:rsidRPr="00B824D6">
              <w:rPr>
                <w:rFonts w:asciiTheme="minorHAnsi" w:hAnsiTheme="minorHAnsi" w:cstheme="minorHAnsi"/>
              </w:rPr>
              <w:t>Test requirements on accessories for cables with rated voltages from 6 kV (Um = 7</w:t>
            </w:r>
            <w:r w:rsidR="00446B8D" w:rsidRPr="00B824D6">
              <w:rPr>
                <w:rFonts w:asciiTheme="minorHAnsi" w:hAnsiTheme="minorHAnsi" w:cstheme="minorHAnsi"/>
              </w:rPr>
              <w:t>.</w:t>
            </w:r>
            <w:r w:rsidRPr="00B824D6">
              <w:rPr>
                <w:rFonts w:asciiTheme="minorHAnsi" w:hAnsiTheme="minorHAnsi" w:cstheme="minorHAnsi"/>
              </w:rPr>
              <w:t>2 kV) up to 30 kV (Um = 36 kV)</w:t>
            </w:r>
          </w:p>
        </w:tc>
      </w:tr>
      <w:tr w:rsidR="00B824D6" w:rsidRPr="00B824D6" w14:paraId="4717979E" w14:textId="77777777" w:rsidTr="00D012CA">
        <w:tc>
          <w:tcPr>
            <w:tcW w:w="3118" w:type="dxa"/>
          </w:tcPr>
          <w:p w14:paraId="7900C448" w14:textId="04CA01F0" w:rsidR="007B79FC" w:rsidRPr="00B824D6" w:rsidRDefault="007B79FC" w:rsidP="007B79FC">
            <w:pPr>
              <w:rPr>
                <w:rFonts w:asciiTheme="minorHAnsi" w:hAnsiTheme="minorHAnsi" w:cstheme="minorHAnsi"/>
                <w:b/>
              </w:rPr>
            </w:pPr>
            <w:r w:rsidRPr="00B824D6">
              <w:rPr>
                <w:rFonts w:asciiTheme="minorHAnsi" w:hAnsiTheme="minorHAnsi" w:cstheme="minorHAnsi"/>
                <w:b/>
              </w:rPr>
              <w:t>IEC 61442</w:t>
            </w:r>
          </w:p>
        </w:tc>
        <w:tc>
          <w:tcPr>
            <w:tcW w:w="5245" w:type="dxa"/>
          </w:tcPr>
          <w:p w14:paraId="2D76F166" w14:textId="5D415848" w:rsidR="007B79FC" w:rsidRPr="00B824D6" w:rsidRDefault="007B79FC" w:rsidP="007B79FC">
            <w:pPr>
              <w:rPr>
                <w:rFonts w:asciiTheme="minorHAnsi" w:hAnsiTheme="minorHAnsi" w:cstheme="minorHAnsi"/>
              </w:rPr>
            </w:pPr>
            <w:r w:rsidRPr="00B824D6">
              <w:rPr>
                <w:rFonts w:asciiTheme="minorHAnsi" w:hAnsiTheme="minorHAnsi" w:cstheme="minorHAnsi"/>
              </w:rPr>
              <w:t>Test methods for accessories for power cables with rated voltages from 6 kV (Um = 7</w:t>
            </w:r>
            <w:r w:rsidR="00446B8D" w:rsidRPr="00B824D6">
              <w:rPr>
                <w:rFonts w:asciiTheme="minorHAnsi" w:hAnsiTheme="minorHAnsi" w:cstheme="minorHAnsi"/>
              </w:rPr>
              <w:t>.</w:t>
            </w:r>
            <w:r w:rsidRPr="00B824D6">
              <w:rPr>
                <w:rFonts w:asciiTheme="minorHAnsi" w:hAnsiTheme="minorHAnsi" w:cstheme="minorHAnsi"/>
              </w:rPr>
              <w:t>2 kV) up to 30 kV (Um = 36 kV)</w:t>
            </w:r>
          </w:p>
        </w:tc>
      </w:tr>
      <w:tr w:rsidR="00B824D6" w:rsidRPr="00B824D6" w14:paraId="497CE198" w14:textId="77777777" w:rsidTr="00D012CA">
        <w:tc>
          <w:tcPr>
            <w:tcW w:w="3118" w:type="dxa"/>
          </w:tcPr>
          <w:p w14:paraId="455958D9" w14:textId="47805EFA" w:rsidR="007B79FC" w:rsidRPr="00B824D6" w:rsidRDefault="00316D84" w:rsidP="007B79FC">
            <w:pPr>
              <w:rPr>
                <w:rFonts w:asciiTheme="minorHAnsi" w:hAnsiTheme="minorHAnsi" w:cstheme="minorHAnsi"/>
                <w:b/>
              </w:rPr>
            </w:pPr>
            <w:r w:rsidRPr="00B824D6">
              <w:rPr>
                <w:rFonts w:asciiTheme="minorHAnsi" w:hAnsiTheme="minorHAnsi" w:cstheme="minorHAnsi"/>
                <w:b/>
              </w:rPr>
              <w:t>HD 629.1 S2 + A1 CENELEC</w:t>
            </w:r>
          </w:p>
        </w:tc>
        <w:tc>
          <w:tcPr>
            <w:tcW w:w="5245" w:type="dxa"/>
          </w:tcPr>
          <w:p w14:paraId="0FB26297" w14:textId="45E3535A" w:rsidR="007B79FC" w:rsidRPr="00B824D6" w:rsidRDefault="007B79FC" w:rsidP="007B79FC">
            <w:pPr>
              <w:rPr>
                <w:rFonts w:asciiTheme="minorHAnsi" w:hAnsiTheme="minorHAnsi" w:cstheme="minorHAnsi"/>
              </w:rPr>
            </w:pPr>
            <w:r w:rsidRPr="00B824D6">
              <w:rPr>
                <w:rFonts w:asciiTheme="minorHAnsi" w:hAnsiTheme="minorHAnsi" w:cstheme="minorHAnsi"/>
              </w:rPr>
              <w:t>Test requirements on accessories for use on power cables rated voltage from 3.6/6(7.2) kV up to 20.8/36(42) kV - Part 1</w:t>
            </w:r>
          </w:p>
        </w:tc>
      </w:tr>
      <w:tr w:rsidR="00B824D6" w:rsidRPr="00B824D6" w14:paraId="0F2FA899" w14:textId="77777777" w:rsidTr="00D012CA">
        <w:tc>
          <w:tcPr>
            <w:tcW w:w="3118" w:type="dxa"/>
          </w:tcPr>
          <w:p w14:paraId="575AA07F" w14:textId="3ED38667" w:rsidR="002D1612" w:rsidRPr="00B824D6" w:rsidRDefault="00316D84" w:rsidP="007B79FC">
            <w:pPr>
              <w:rPr>
                <w:rFonts w:asciiTheme="minorHAnsi" w:hAnsiTheme="minorHAnsi" w:cstheme="minorHAnsi"/>
                <w:b/>
              </w:rPr>
            </w:pPr>
            <w:r w:rsidRPr="00B824D6">
              <w:rPr>
                <w:rFonts w:asciiTheme="minorHAnsi" w:hAnsiTheme="minorHAnsi" w:cstheme="minorHAnsi"/>
                <w:b/>
              </w:rPr>
              <w:t>IEC 60815</w:t>
            </w:r>
          </w:p>
        </w:tc>
        <w:tc>
          <w:tcPr>
            <w:tcW w:w="5245" w:type="dxa"/>
          </w:tcPr>
          <w:p w14:paraId="4ACC002D" w14:textId="094E4159" w:rsidR="002D1612" w:rsidRPr="00B824D6" w:rsidRDefault="002D1612" w:rsidP="007B79FC">
            <w:pPr>
              <w:rPr>
                <w:rFonts w:asciiTheme="minorHAnsi" w:hAnsiTheme="minorHAnsi" w:cstheme="minorHAnsi"/>
              </w:rPr>
            </w:pPr>
            <w:r w:rsidRPr="00B824D6">
              <w:rPr>
                <w:rFonts w:asciiTheme="minorHAnsi" w:hAnsiTheme="minorHAnsi" w:cstheme="minorHAnsi"/>
              </w:rPr>
              <w:t>Selection and dimensioning of high-voltage insulators</w:t>
            </w:r>
            <w:r w:rsidR="007B79FC" w:rsidRPr="00B824D6">
              <w:rPr>
                <w:rFonts w:asciiTheme="minorHAnsi" w:hAnsiTheme="minorHAnsi" w:cstheme="minorHAnsi"/>
              </w:rPr>
              <w:t xml:space="preserve"> intended </w:t>
            </w:r>
            <w:r w:rsidRPr="00B824D6">
              <w:rPr>
                <w:rFonts w:asciiTheme="minorHAnsi" w:hAnsiTheme="minorHAnsi" w:cstheme="minorHAnsi"/>
              </w:rPr>
              <w:t>for use in polluted conditions.</w:t>
            </w:r>
          </w:p>
        </w:tc>
      </w:tr>
      <w:tr w:rsidR="00B824D6" w:rsidRPr="00B824D6" w14:paraId="76031BB1" w14:textId="77777777" w:rsidTr="00D012CA">
        <w:tc>
          <w:tcPr>
            <w:tcW w:w="3118" w:type="dxa"/>
          </w:tcPr>
          <w:p w14:paraId="3263BECA" w14:textId="166C5B36" w:rsidR="007B79FC" w:rsidRPr="00B824D6" w:rsidRDefault="00316D84" w:rsidP="007B79FC">
            <w:pPr>
              <w:rPr>
                <w:rFonts w:asciiTheme="minorHAnsi" w:hAnsiTheme="minorHAnsi" w:cstheme="minorHAnsi"/>
                <w:b/>
              </w:rPr>
            </w:pPr>
            <w:r w:rsidRPr="00B824D6">
              <w:rPr>
                <w:rFonts w:asciiTheme="minorHAnsi" w:hAnsiTheme="minorHAnsi" w:cstheme="minorHAnsi"/>
                <w:b/>
              </w:rPr>
              <w:t>IEEE 48</w:t>
            </w:r>
          </w:p>
          <w:p w14:paraId="1BFC0A43" w14:textId="77777777" w:rsidR="007B79FC" w:rsidRPr="00B824D6" w:rsidRDefault="007B79FC" w:rsidP="007B79FC">
            <w:pPr>
              <w:rPr>
                <w:rFonts w:asciiTheme="minorHAnsi" w:hAnsiTheme="minorHAnsi" w:cstheme="minorHAnsi"/>
              </w:rPr>
            </w:pPr>
          </w:p>
          <w:p w14:paraId="58E756E0" w14:textId="77777777" w:rsidR="007B79FC" w:rsidRPr="00B824D6" w:rsidRDefault="007B79FC" w:rsidP="007B79FC">
            <w:pPr>
              <w:rPr>
                <w:rFonts w:asciiTheme="minorHAnsi" w:hAnsiTheme="minorHAnsi" w:cstheme="minorHAnsi"/>
              </w:rPr>
            </w:pPr>
          </w:p>
          <w:p w14:paraId="22F6FD81" w14:textId="77777777" w:rsidR="007B79FC" w:rsidRPr="00B824D6" w:rsidRDefault="007B79FC" w:rsidP="007B79FC">
            <w:pPr>
              <w:rPr>
                <w:rFonts w:asciiTheme="minorHAnsi" w:hAnsiTheme="minorHAnsi" w:cstheme="minorHAnsi"/>
              </w:rPr>
            </w:pPr>
          </w:p>
          <w:p w14:paraId="51AA0119" w14:textId="27D0C59E" w:rsidR="002D1612" w:rsidRPr="00B824D6" w:rsidRDefault="007B79FC" w:rsidP="007B79FC">
            <w:pPr>
              <w:rPr>
                <w:rFonts w:asciiTheme="minorHAnsi" w:hAnsiTheme="minorHAnsi" w:cstheme="minorHAnsi"/>
                <w:b/>
              </w:rPr>
            </w:pPr>
            <w:r w:rsidRPr="00B824D6">
              <w:rPr>
                <w:rFonts w:asciiTheme="minorHAnsi" w:hAnsiTheme="minorHAnsi" w:cstheme="minorHAnsi"/>
                <w:b/>
              </w:rPr>
              <w:t>IEC 60228</w:t>
            </w:r>
          </w:p>
        </w:tc>
        <w:tc>
          <w:tcPr>
            <w:tcW w:w="5245" w:type="dxa"/>
          </w:tcPr>
          <w:p w14:paraId="379B109E" w14:textId="0F687D85" w:rsidR="002D1612" w:rsidRPr="00B824D6" w:rsidRDefault="002D1612" w:rsidP="007B79FC">
            <w:pPr>
              <w:rPr>
                <w:rFonts w:asciiTheme="minorHAnsi" w:hAnsiTheme="minorHAnsi" w:cstheme="minorHAnsi"/>
              </w:rPr>
            </w:pPr>
            <w:r w:rsidRPr="00B824D6">
              <w:rPr>
                <w:rFonts w:asciiTheme="minorHAnsi" w:hAnsiTheme="minorHAnsi" w:cstheme="minorHAnsi"/>
              </w:rPr>
              <w:t xml:space="preserve">Standard for Test Procedures and </w:t>
            </w:r>
            <w:r w:rsidR="00A5766D" w:rsidRPr="00B824D6">
              <w:rPr>
                <w:rFonts w:asciiTheme="minorHAnsi" w:hAnsiTheme="minorHAnsi" w:cstheme="minorHAnsi"/>
              </w:rPr>
              <w:t>requirements</w:t>
            </w:r>
            <w:r w:rsidRPr="00B824D6">
              <w:rPr>
                <w:rFonts w:asciiTheme="minorHAnsi" w:hAnsiTheme="minorHAnsi" w:cstheme="minorHAnsi"/>
              </w:rPr>
              <w:t xml:space="preserve"> for Alternating-Current Cable </w:t>
            </w:r>
          </w:p>
          <w:p w14:paraId="563A0287" w14:textId="77777777" w:rsidR="002D1612" w:rsidRPr="00B824D6" w:rsidRDefault="002D1612" w:rsidP="007B79FC">
            <w:pPr>
              <w:spacing w:after="160" w:line="259" w:lineRule="auto"/>
              <w:rPr>
                <w:rFonts w:asciiTheme="minorHAnsi" w:hAnsiTheme="minorHAnsi" w:cstheme="minorHAnsi"/>
              </w:rPr>
            </w:pPr>
            <w:r w:rsidRPr="00B824D6">
              <w:rPr>
                <w:rFonts w:asciiTheme="minorHAnsi" w:hAnsiTheme="minorHAnsi" w:cstheme="minorHAnsi"/>
              </w:rPr>
              <w:t>Terminations Used on Shielded Cables having Laminated Insulation Rated 2.5kV through 765 kV or Extruded Insulation Rated 2.5 kV through 500 kV</w:t>
            </w:r>
          </w:p>
          <w:p w14:paraId="52D950F1" w14:textId="0A710DC6" w:rsidR="007B79FC" w:rsidRPr="00B824D6" w:rsidRDefault="007B79FC" w:rsidP="007B79FC">
            <w:pPr>
              <w:spacing w:after="160" w:line="259" w:lineRule="auto"/>
              <w:rPr>
                <w:rFonts w:asciiTheme="minorHAnsi" w:hAnsiTheme="minorHAnsi" w:cstheme="minorHAnsi"/>
              </w:rPr>
            </w:pPr>
            <w:r w:rsidRPr="00B824D6">
              <w:rPr>
                <w:rFonts w:asciiTheme="minorHAnsi" w:hAnsiTheme="minorHAnsi" w:cstheme="minorHAnsi"/>
              </w:rPr>
              <w:t>Conductors of insulated cables</w:t>
            </w:r>
          </w:p>
        </w:tc>
      </w:tr>
      <w:tr w:rsidR="002D1612" w:rsidRPr="00B824D6" w14:paraId="473A4773" w14:textId="77777777" w:rsidTr="00D012CA">
        <w:tc>
          <w:tcPr>
            <w:tcW w:w="3118" w:type="dxa"/>
          </w:tcPr>
          <w:p w14:paraId="704A55F3" w14:textId="0850B6BA" w:rsidR="002D1612" w:rsidRPr="00B824D6" w:rsidRDefault="002D1612" w:rsidP="007B79FC">
            <w:pPr>
              <w:rPr>
                <w:rFonts w:asciiTheme="minorHAnsi" w:hAnsiTheme="minorHAnsi" w:cstheme="minorHAnsi"/>
                <w:b/>
              </w:rPr>
            </w:pPr>
            <w:r w:rsidRPr="00B824D6">
              <w:rPr>
                <w:rFonts w:asciiTheme="minorHAnsi" w:hAnsiTheme="minorHAnsi" w:cstheme="minorHAnsi"/>
                <w:b/>
              </w:rPr>
              <w:t>IEC 61238-1</w:t>
            </w:r>
          </w:p>
          <w:p w14:paraId="7E8BE6EB" w14:textId="77777777" w:rsidR="002D1612" w:rsidRPr="00B824D6" w:rsidRDefault="002D1612" w:rsidP="002D1612">
            <w:pPr>
              <w:rPr>
                <w:rFonts w:asciiTheme="minorHAnsi" w:hAnsiTheme="minorHAnsi" w:cstheme="minorHAnsi"/>
              </w:rPr>
            </w:pPr>
          </w:p>
          <w:p w14:paraId="5CA13B28" w14:textId="0CFA97BD" w:rsidR="007B79FC" w:rsidRPr="00B824D6" w:rsidRDefault="002D1612" w:rsidP="002D1612">
            <w:pPr>
              <w:rPr>
                <w:rFonts w:asciiTheme="minorHAnsi" w:hAnsiTheme="minorHAnsi" w:cstheme="minorHAnsi"/>
                <w:b/>
              </w:rPr>
            </w:pPr>
            <w:r w:rsidRPr="00B824D6">
              <w:rPr>
                <w:rFonts w:asciiTheme="minorHAnsi" w:hAnsiTheme="minorHAnsi" w:cstheme="minorHAnsi"/>
                <w:b/>
              </w:rPr>
              <w:t>BS 6622</w:t>
            </w:r>
          </w:p>
          <w:p w14:paraId="281FEF54" w14:textId="77777777" w:rsidR="007B79FC" w:rsidRPr="00B824D6" w:rsidRDefault="007B79FC" w:rsidP="007B79FC">
            <w:pPr>
              <w:rPr>
                <w:rFonts w:asciiTheme="minorHAnsi" w:hAnsiTheme="minorHAnsi" w:cstheme="minorHAnsi"/>
              </w:rPr>
            </w:pPr>
          </w:p>
          <w:p w14:paraId="325809E2" w14:textId="564F1C82" w:rsidR="007B79FC" w:rsidRPr="00B824D6" w:rsidRDefault="007B79FC" w:rsidP="007B79FC">
            <w:pPr>
              <w:rPr>
                <w:rFonts w:asciiTheme="minorHAnsi" w:hAnsiTheme="minorHAnsi" w:cstheme="minorHAnsi"/>
              </w:rPr>
            </w:pPr>
          </w:p>
          <w:p w14:paraId="34059752" w14:textId="122508BC" w:rsidR="002D1612" w:rsidRPr="00B824D6" w:rsidRDefault="00316D84" w:rsidP="007B79FC">
            <w:pPr>
              <w:rPr>
                <w:rFonts w:asciiTheme="minorHAnsi" w:hAnsiTheme="minorHAnsi" w:cstheme="minorHAnsi"/>
                <w:b/>
              </w:rPr>
            </w:pPr>
            <w:r w:rsidRPr="00B824D6">
              <w:rPr>
                <w:rFonts w:asciiTheme="minorHAnsi" w:hAnsiTheme="minorHAnsi" w:cstheme="minorHAnsi"/>
                <w:b/>
              </w:rPr>
              <w:t>IEEE 404 </w:t>
            </w:r>
          </w:p>
        </w:tc>
        <w:tc>
          <w:tcPr>
            <w:tcW w:w="5245" w:type="dxa"/>
          </w:tcPr>
          <w:p w14:paraId="5C7B55E2" w14:textId="77777777" w:rsidR="002D1612" w:rsidRPr="00B824D6" w:rsidRDefault="002D1612" w:rsidP="007B79FC">
            <w:pPr>
              <w:spacing w:after="160" w:line="259" w:lineRule="auto"/>
              <w:rPr>
                <w:rFonts w:asciiTheme="minorHAnsi" w:hAnsiTheme="minorHAnsi" w:cstheme="minorHAnsi"/>
              </w:rPr>
            </w:pPr>
            <w:r w:rsidRPr="00B824D6">
              <w:rPr>
                <w:rFonts w:asciiTheme="minorHAnsi" w:hAnsiTheme="minorHAnsi" w:cstheme="minorHAnsi"/>
              </w:rPr>
              <w:t>Compression and mechanical connectors for power cables for rated voltages up to 30 kV (Um= 36 kV) -Part 1: Test methods and requirements</w:t>
            </w:r>
          </w:p>
          <w:p w14:paraId="65B76221" w14:textId="77777777" w:rsidR="002D1612" w:rsidRPr="00B824D6" w:rsidRDefault="002D1612" w:rsidP="007B79FC">
            <w:pPr>
              <w:spacing w:after="160" w:line="259" w:lineRule="auto"/>
              <w:rPr>
                <w:rFonts w:asciiTheme="minorHAnsi" w:hAnsiTheme="minorHAnsi" w:cstheme="minorHAnsi"/>
              </w:rPr>
            </w:pPr>
            <w:r w:rsidRPr="00B824D6">
              <w:rPr>
                <w:rFonts w:asciiTheme="minorHAnsi" w:hAnsiTheme="minorHAnsi" w:cstheme="minorHAnsi"/>
              </w:rPr>
              <w:t>Electric cables - Armoured cables with thermosetting insulation for rated voltages from 3.8/6.6 kV to 19/33 kV - Requirements and test methods</w:t>
            </w:r>
          </w:p>
          <w:p w14:paraId="6ED046D5" w14:textId="365F3588" w:rsidR="007B79FC" w:rsidRPr="00B824D6" w:rsidRDefault="00316D84" w:rsidP="007B79FC">
            <w:pPr>
              <w:spacing w:after="160" w:line="259" w:lineRule="auto"/>
              <w:rPr>
                <w:rFonts w:asciiTheme="minorHAnsi" w:hAnsiTheme="minorHAnsi" w:cstheme="minorHAnsi"/>
              </w:rPr>
            </w:pPr>
            <w:r w:rsidRPr="00B824D6">
              <w:rPr>
                <w:rFonts w:asciiTheme="minorHAnsi" w:hAnsiTheme="minorHAnsi" w:cstheme="minorHAnsi"/>
              </w:rPr>
              <w:t>S</w:t>
            </w:r>
            <w:r w:rsidR="007B79FC" w:rsidRPr="00B824D6">
              <w:rPr>
                <w:rFonts w:asciiTheme="minorHAnsi" w:hAnsiTheme="minorHAnsi" w:cstheme="minorHAnsi"/>
              </w:rPr>
              <w:t xml:space="preserve">tandards for Extruded and Laminated Dielectric shielded cable </w:t>
            </w:r>
            <w:r w:rsidR="007B79FC" w:rsidRPr="00B824D6">
              <w:rPr>
                <w:rFonts w:asciiTheme="minorHAnsi" w:hAnsiTheme="minorHAnsi" w:cstheme="minorHAnsi"/>
              </w:rPr>
              <w:lastRenderedPageBreak/>
              <w:t>joints rated 2.5 kV to 500 kV</w:t>
            </w:r>
          </w:p>
        </w:tc>
      </w:tr>
    </w:tbl>
    <w:p w14:paraId="1B2FDAFA" w14:textId="77777777" w:rsidR="007B79FC" w:rsidRPr="00B824D6" w:rsidRDefault="007B79FC" w:rsidP="002D1612">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723EFC54" w14:textId="0DFF6E1C"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eastAsia="en-US"/>
        </w:rPr>
        <w:t>All components of the splice or termination shall perform without distress under normal cyclic loading and fault conditions.</w:t>
      </w: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lang w:val="en-ZA" w:eastAsia="en-US"/>
        </w:rPr>
        <w:t>When the dielectric strength of the cable termination is dependent upon taping or the use of auxiliary insulation, such insulation shall be used when any design (type) tests are performed.</w:t>
      </w:r>
    </w:p>
    <w:p w14:paraId="75631D3F" w14:textId="5381FA65"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termination shall be Class 1 per IEEE 48 or equivalent. For apparatus terminations, the temperature of the medium in direct contact with the termination (ambient inside en</w:t>
      </w:r>
      <w:r w:rsidR="00316D84" w:rsidRPr="00B824D6">
        <w:rPr>
          <w:rFonts w:asciiTheme="minorHAnsi" w:eastAsiaTheme="minorHAnsi" w:hAnsiTheme="minorHAnsi" w:cstheme="minorHAnsi"/>
          <w:lang w:val="en-ZA" w:eastAsia="en-US"/>
        </w:rPr>
        <w:t>closure) shall not exceed 55ºC.</w:t>
      </w:r>
    </w:p>
    <w:p w14:paraId="4B668A48" w14:textId="36A4034D" w:rsidR="002D1612" w:rsidRPr="00B824D6" w:rsidRDefault="002D1612"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w:t>
      </w:r>
      <w:r w:rsidR="006C7826" w:rsidRPr="00B824D6">
        <w:rPr>
          <w:rFonts w:asciiTheme="minorHAnsi" w:eastAsia="SimSun" w:hAnsiTheme="minorHAnsi" w:cstheme="minorHAnsi"/>
          <w:b/>
          <w:sz w:val="28"/>
          <w:lang w:eastAsia="en-US"/>
        </w:rPr>
        <w:t>erms and Definitions</w:t>
      </w:r>
    </w:p>
    <w:p w14:paraId="37D3CE50" w14:textId="77777777" w:rsidR="002D1612" w:rsidRPr="00B824D6" w:rsidRDefault="002D1612" w:rsidP="00784532">
      <w:pPr>
        <w:rPr>
          <w:rFonts w:asciiTheme="minorHAnsi" w:hAnsiTheme="minorHAnsi" w:cstheme="minorHAnsi"/>
          <w:lang w:val="en-ZA"/>
        </w:rPr>
      </w:pPr>
      <w:r w:rsidRPr="00B824D6">
        <w:rPr>
          <w:rFonts w:asciiTheme="minorHAnsi" w:hAnsiTheme="minorHAnsi" w:cstheme="minorHAnsi"/>
          <w:lang w:val="en-ZA"/>
        </w:rPr>
        <w:t>For the purpose of this specification the definitions given in the reference standards shall apply.</w:t>
      </w:r>
    </w:p>
    <w:p w14:paraId="539EAAF4"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rPr>
      </w:pPr>
    </w:p>
    <w:p w14:paraId="09112EF5" w14:textId="77777777" w:rsidR="002D1612" w:rsidRPr="00B824D6" w:rsidRDefault="002D1612"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REQUIREMENTS</w:t>
      </w:r>
    </w:p>
    <w:p w14:paraId="73431816" w14:textId="4D1F6C5A" w:rsidR="002D1612" w:rsidRPr="00B824D6" w:rsidRDefault="002D1612" w:rsidP="00DC60A0">
      <w:pPr>
        <w:numPr>
          <w:ilvl w:val="2"/>
          <w:numId w:val="129"/>
        </w:numPr>
        <w:tabs>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w:t>
      </w:r>
      <w:r w:rsidR="006C7826" w:rsidRPr="00B824D6">
        <w:rPr>
          <w:rFonts w:asciiTheme="minorHAnsi" w:eastAsia="SimSun" w:hAnsiTheme="minorHAnsi" w:cstheme="minorHAnsi"/>
          <w:b/>
          <w:sz w:val="28"/>
          <w:lang w:eastAsia="en-US"/>
        </w:rPr>
        <w:t>ervice and System Conditions</w:t>
      </w:r>
    </w:p>
    <w:p w14:paraId="487A88D8" w14:textId="77777777" w:rsidR="002D1612" w:rsidRPr="00B824D6" w:rsidRDefault="002D1612" w:rsidP="00DC60A0">
      <w:pPr>
        <w:numPr>
          <w:ilvl w:val="0"/>
          <w:numId w:val="15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accessories shall be suitable for use in outdoors installations and tropical conditions with a temperature range of -1°C to +40°C and humidity of up to 90%.</w:t>
      </w:r>
    </w:p>
    <w:p w14:paraId="1FE09F1C" w14:textId="77777777" w:rsidR="002D1612" w:rsidRPr="00B824D6" w:rsidRDefault="002D1612" w:rsidP="00DC60A0">
      <w:pPr>
        <w:numPr>
          <w:ilvl w:val="0"/>
          <w:numId w:val="15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shall be laid in cable ducts.</w:t>
      </w:r>
    </w:p>
    <w:p w14:paraId="0744CA72" w14:textId="77777777" w:rsidR="002D1612" w:rsidRPr="00B824D6" w:rsidRDefault="002D1612" w:rsidP="00DC60A0">
      <w:pPr>
        <w:numPr>
          <w:ilvl w:val="0"/>
          <w:numId w:val="15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Permissible continuous loading operating temperature shall be 90°C.</w:t>
      </w:r>
    </w:p>
    <w:p w14:paraId="75171FA6" w14:textId="77777777" w:rsidR="002D1612" w:rsidRPr="00B824D6" w:rsidRDefault="002D1612" w:rsidP="00DC60A0">
      <w:pPr>
        <w:numPr>
          <w:ilvl w:val="0"/>
          <w:numId w:val="15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Permissible emergency loading temperature shall be 130°C for at least 8 hours.</w:t>
      </w:r>
    </w:p>
    <w:p w14:paraId="132611E7" w14:textId="3A240811" w:rsidR="002D1612" w:rsidRPr="00B824D6" w:rsidRDefault="002D1612" w:rsidP="00DC60A0">
      <w:pPr>
        <w:numPr>
          <w:ilvl w:val="0"/>
          <w:numId w:val="150"/>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Permissible short circuit temperature shall be 250°C (for short-circuit duration of 5 s as per </w:t>
      </w:r>
      <w:r w:rsidR="00D53468" w:rsidRPr="00B824D6">
        <w:rPr>
          <w:rFonts w:asciiTheme="minorHAnsi" w:eastAsiaTheme="minorHAnsi" w:hAnsiTheme="minorHAnsi" w:cstheme="minorHAnsi"/>
          <w:lang w:val="en-ZA"/>
        </w:rPr>
        <w:t>IEC 60502­2</w:t>
      </w:r>
      <w:r w:rsidRPr="00B824D6">
        <w:rPr>
          <w:rFonts w:asciiTheme="minorHAnsi" w:eastAsiaTheme="minorHAnsi" w:hAnsiTheme="minorHAnsi" w:cstheme="minorHAnsi"/>
          <w:lang w:val="en-ZA"/>
        </w:rPr>
        <w:t>).</w:t>
      </w:r>
    </w:p>
    <w:p w14:paraId="20D08E11" w14:textId="77777777" w:rsidR="00D53468" w:rsidRPr="00B824D6" w:rsidRDefault="00D53468" w:rsidP="00DC60A0">
      <w:pPr>
        <w:numPr>
          <w:ilvl w:val="0"/>
          <w:numId w:val="150"/>
        </w:numPr>
        <w:autoSpaceDE w:val="0"/>
        <w:autoSpaceDN w:val="0"/>
        <w:adjustRightInd w:val="0"/>
        <w:spacing w:before="0" w:after="0" w:line="240" w:lineRule="auto"/>
        <w:jc w:val="left"/>
        <w:rPr>
          <w:rFonts w:asciiTheme="minorHAnsi" w:hAnsiTheme="minorHAnsi" w:cstheme="minorHAnsi"/>
        </w:rPr>
      </w:pPr>
      <w:r w:rsidRPr="00B824D6">
        <w:rPr>
          <w:rFonts w:asciiTheme="minorHAnsi" w:eastAsiaTheme="minorHAnsi" w:hAnsiTheme="minorHAnsi" w:cstheme="minorHAnsi"/>
          <w:lang w:val="en-ZA"/>
        </w:rPr>
        <w:t>The 33kV cable and cable accessories shall be connected to underground system operating at a nominal voltage of 33kV, 50Hz and maximum system voltage of 36kV and are</w:t>
      </w:r>
      <w:r w:rsidRPr="00B824D6">
        <w:rPr>
          <w:rFonts w:asciiTheme="minorHAnsi" w:hAnsiTheme="minorHAnsi" w:cstheme="minorHAnsi"/>
        </w:rPr>
        <w:t xml:space="preserve"> solidly earthed at the transformer neutrals.</w:t>
      </w:r>
    </w:p>
    <w:p w14:paraId="545833A3" w14:textId="77777777" w:rsidR="002D1612" w:rsidRPr="00B824D6" w:rsidRDefault="002D1612" w:rsidP="002D1612">
      <w:pPr>
        <w:autoSpaceDE w:val="0"/>
        <w:autoSpaceDN w:val="0"/>
        <w:adjustRightInd w:val="0"/>
        <w:spacing w:before="0" w:after="0" w:line="240" w:lineRule="auto"/>
        <w:ind w:left="1080"/>
        <w:jc w:val="left"/>
        <w:rPr>
          <w:rFonts w:asciiTheme="minorHAnsi" w:eastAsiaTheme="minorHAnsi" w:hAnsiTheme="minorHAnsi" w:cstheme="minorHAnsi"/>
        </w:rPr>
      </w:pPr>
    </w:p>
    <w:p w14:paraId="665AE61D" w14:textId="6CA4AA87"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Theme="minorHAnsi" w:hAnsiTheme="minorHAnsi" w:cstheme="minorHAnsi"/>
          <w:b/>
          <w:lang w:val="en-ZA"/>
        </w:rPr>
      </w:pPr>
      <w:r w:rsidRPr="00B824D6">
        <w:rPr>
          <w:rFonts w:asciiTheme="minorHAnsi" w:eastAsia="SimSun" w:hAnsiTheme="minorHAnsi" w:cstheme="minorHAnsi"/>
          <w:b/>
          <w:sz w:val="28"/>
          <w:lang w:eastAsia="en-US"/>
        </w:rPr>
        <w:t>M</w:t>
      </w:r>
      <w:r w:rsidR="006C7826" w:rsidRPr="00B824D6">
        <w:rPr>
          <w:rFonts w:asciiTheme="minorHAnsi" w:eastAsia="SimSun" w:hAnsiTheme="minorHAnsi" w:cstheme="minorHAnsi"/>
          <w:b/>
          <w:sz w:val="28"/>
          <w:lang w:eastAsia="en-US"/>
        </w:rPr>
        <w:t>aterials Design and Construction</w:t>
      </w:r>
    </w:p>
    <w:p w14:paraId="483AE158" w14:textId="005D884F" w:rsidR="002D1612" w:rsidRPr="00B824D6" w:rsidRDefault="002D1612" w:rsidP="00DC60A0">
      <w:pPr>
        <w:numPr>
          <w:ilvl w:val="0"/>
          <w:numId w:val="164"/>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The cable accessories (termination and jointing kits) shall be designed and manufactured to </w:t>
      </w:r>
      <w:r w:rsidR="00D53468" w:rsidRPr="00B824D6">
        <w:rPr>
          <w:rFonts w:asciiTheme="minorHAnsi" w:hAnsiTheme="minorHAnsi" w:cstheme="minorHAnsi"/>
        </w:rPr>
        <w:t xml:space="preserve">IEC 60502­2 </w:t>
      </w:r>
      <w:r w:rsidRPr="00B824D6">
        <w:rPr>
          <w:rFonts w:asciiTheme="minorHAnsi" w:eastAsiaTheme="minorHAnsi" w:hAnsiTheme="minorHAnsi" w:cstheme="minorHAnsi"/>
          <w:lang w:val="en-ZA"/>
        </w:rPr>
        <w:t>and IEEE 48 and the requirements of this specification.</w:t>
      </w:r>
    </w:p>
    <w:p w14:paraId="15E3BBA5" w14:textId="77777777" w:rsidR="002D1612" w:rsidRPr="00B824D6" w:rsidRDefault="002D1612" w:rsidP="00DC60A0">
      <w:pPr>
        <w:numPr>
          <w:ilvl w:val="0"/>
          <w:numId w:val="164"/>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All materials used shall be compatible and suitable for the continuous operating temperature of the cable of 90°C and short circuit temperature of 250°C (5 seconds duration).</w:t>
      </w:r>
    </w:p>
    <w:p w14:paraId="412B4334" w14:textId="77777777" w:rsidR="00D53468" w:rsidRPr="00B824D6" w:rsidRDefault="00D53468" w:rsidP="00DC60A0">
      <w:pPr>
        <w:pStyle w:val="Paragraphedeliste"/>
        <w:numPr>
          <w:ilvl w:val="0"/>
          <w:numId w:val="164"/>
        </w:numPr>
        <w:spacing w:before="0" w:after="160" w:line="259" w:lineRule="auto"/>
        <w:jc w:val="left"/>
        <w:rPr>
          <w:rFonts w:asciiTheme="minorHAnsi" w:hAnsiTheme="minorHAnsi" w:cstheme="minorHAnsi"/>
        </w:rPr>
      </w:pPr>
      <w:r w:rsidRPr="00B824D6">
        <w:rPr>
          <w:rFonts w:asciiTheme="minorHAnsi" w:hAnsiTheme="minorHAnsi" w:cstheme="minorHAnsi"/>
        </w:rPr>
        <w:t>The 33kV cable accessories shall be suitable for 33kV three core XLPE insulated Copper cable that has a copper wire screen.</w:t>
      </w:r>
    </w:p>
    <w:p w14:paraId="5FE7D6B1"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rPr>
      </w:pPr>
    </w:p>
    <w:p w14:paraId="5C24276E"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rPr>
      </w:pPr>
    </w:p>
    <w:tbl>
      <w:tblPr>
        <w:tblW w:w="8642" w:type="dxa"/>
        <w:tblLook w:val="04A0" w:firstRow="1" w:lastRow="0" w:firstColumn="1" w:lastColumn="0" w:noHBand="0" w:noVBand="1"/>
      </w:tblPr>
      <w:tblGrid>
        <w:gridCol w:w="700"/>
        <w:gridCol w:w="3690"/>
        <w:gridCol w:w="4252"/>
      </w:tblGrid>
      <w:tr w:rsidR="00B824D6" w:rsidRPr="00B824D6" w14:paraId="4E5C97CA" w14:textId="77777777" w:rsidTr="007B79FC">
        <w:trPr>
          <w:trHeight w:val="288"/>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098CB6" w14:textId="77777777" w:rsidR="002D1612" w:rsidRPr="00B824D6" w:rsidRDefault="002D1612" w:rsidP="007B79FC">
            <w:pPr>
              <w:spacing w:after="0" w:line="240" w:lineRule="auto"/>
              <w:jc w:val="center"/>
              <w:rPr>
                <w:rFonts w:asciiTheme="minorHAnsi" w:hAnsiTheme="minorHAnsi" w:cstheme="minorHAnsi"/>
                <w:b/>
                <w:bCs/>
                <w:lang w:val="en-US"/>
              </w:rPr>
            </w:pPr>
            <w:r w:rsidRPr="00B824D6">
              <w:rPr>
                <w:rFonts w:asciiTheme="minorHAnsi" w:hAnsiTheme="minorHAnsi" w:cstheme="minorHAnsi"/>
                <w:b/>
                <w:bCs/>
                <w:lang w:val="en-US"/>
              </w:rPr>
              <w:t>No</w:t>
            </w:r>
          </w:p>
        </w:tc>
        <w:tc>
          <w:tcPr>
            <w:tcW w:w="3690" w:type="dxa"/>
            <w:tcBorders>
              <w:top w:val="single" w:sz="4" w:space="0" w:color="auto"/>
              <w:left w:val="nil"/>
              <w:bottom w:val="single" w:sz="4" w:space="0" w:color="auto"/>
              <w:right w:val="single" w:sz="4" w:space="0" w:color="auto"/>
            </w:tcBorders>
            <w:shd w:val="clear" w:color="auto" w:fill="auto"/>
            <w:vAlign w:val="center"/>
            <w:hideMark/>
          </w:tcPr>
          <w:p w14:paraId="73681594" w14:textId="77777777" w:rsidR="002D1612" w:rsidRPr="00B824D6" w:rsidRDefault="002D1612" w:rsidP="007B79FC">
            <w:pPr>
              <w:spacing w:after="0" w:line="240" w:lineRule="auto"/>
              <w:rPr>
                <w:rFonts w:asciiTheme="minorHAnsi" w:hAnsiTheme="minorHAnsi" w:cstheme="minorHAnsi"/>
                <w:b/>
                <w:bCs/>
                <w:lang w:val="en-US"/>
              </w:rPr>
            </w:pPr>
            <w:r w:rsidRPr="00B824D6">
              <w:rPr>
                <w:rFonts w:asciiTheme="minorHAnsi" w:hAnsiTheme="minorHAnsi" w:cstheme="minorHAnsi"/>
                <w:b/>
                <w:bCs/>
                <w:lang w:val="en-US"/>
              </w:rPr>
              <w:t>Item</w:t>
            </w:r>
          </w:p>
        </w:tc>
        <w:tc>
          <w:tcPr>
            <w:tcW w:w="4252" w:type="dxa"/>
            <w:tcBorders>
              <w:top w:val="single" w:sz="4" w:space="0" w:color="auto"/>
              <w:left w:val="nil"/>
              <w:bottom w:val="single" w:sz="4" w:space="0" w:color="auto"/>
              <w:right w:val="single" w:sz="4" w:space="0" w:color="auto"/>
            </w:tcBorders>
            <w:shd w:val="clear" w:color="auto" w:fill="auto"/>
            <w:noWrap/>
            <w:vAlign w:val="center"/>
            <w:hideMark/>
          </w:tcPr>
          <w:p w14:paraId="7B10CB85" w14:textId="5446207F" w:rsidR="002D1612" w:rsidRPr="00B824D6" w:rsidRDefault="00D53468" w:rsidP="00D53468">
            <w:pPr>
              <w:spacing w:after="0" w:line="240" w:lineRule="auto"/>
              <w:rPr>
                <w:rFonts w:asciiTheme="minorHAnsi" w:hAnsiTheme="minorHAnsi" w:cstheme="minorHAnsi"/>
                <w:b/>
                <w:bCs/>
                <w:lang w:val="en-US"/>
              </w:rPr>
            </w:pPr>
            <w:r w:rsidRPr="00B824D6">
              <w:rPr>
                <w:rFonts w:asciiTheme="minorHAnsi" w:hAnsiTheme="minorHAnsi" w:cstheme="minorHAnsi"/>
                <w:b/>
                <w:bCs/>
                <w:lang w:val="en-US"/>
              </w:rPr>
              <w:t>Technical data for 33</w:t>
            </w:r>
            <w:r w:rsidR="002D1612" w:rsidRPr="00B824D6">
              <w:rPr>
                <w:rFonts w:asciiTheme="minorHAnsi" w:hAnsiTheme="minorHAnsi" w:cstheme="minorHAnsi"/>
                <w:b/>
                <w:bCs/>
                <w:lang w:val="en-US"/>
              </w:rPr>
              <w:t>kV accessories</w:t>
            </w:r>
          </w:p>
        </w:tc>
      </w:tr>
      <w:tr w:rsidR="00B824D6" w:rsidRPr="00B824D6" w14:paraId="5006D28C" w14:textId="77777777" w:rsidTr="007B79FC">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137FE91"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w:t>
            </w:r>
          </w:p>
        </w:tc>
        <w:tc>
          <w:tcPr>
            <w:tcW w:w="3690" w:type="dxa"/>
            <w:tcBorders>
              <w:top w:val="nil"/>
              <w:left w:val="nil"/>
              <w:bottom w:val="single" w:sz="4" w:space="0" w:color="auto"/>
              <w:right w:val="single" w:sz="4" w:space="0" w:color="auto"/>
            </w:tcBorders>
            <w:shd w:val="clear" w:color="auto" w:fill="auto"/>
            <w:vAlign w:val="center"/>
            <w:hideMark/>
          </w:tcPr>
          <w:p w14:paraId="6C2DE6E0"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Nominal voltage (U)</w:t>
            </w:r>
          </w:p>
        </w:tc>
        <w:tc>
          <w:tcPr>
            <w:tcW w:w="4252" w:type="dxa"/>
            <w:tcBorders>
              <w:top w:val="nil"/>
              <w:left w:val="nil"/>
              <w:bottom w:val="single" w:sz="4" w:space="0" w:color="auto"/>
              <w:right w:val="single" w:sz="4" w:space="0" w:color="auto"/>
            </w:tcBorders>
            <w:shd w:val="clear" w:color="auto" w:fill="auto"/>
            <w:noWrap/>
            <w:vAlign w:val="center"/>
            <w:hideMark/>
          </w:tcPr>
          <w:p w14:paraId="37FF1649" w14:textId="274CE494"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33kV</w:t>
            </w:r>
          </w:p>
        </w:tc>
      </w:tr>
      <w:tr w:rsidR="00B824D6" w:rsidRPr="00B824D6" w14:paraId="0F6D4FFE" w14:textId="77777777" w:rsidTr="007B79FC">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0C83182"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2</w:t>
            </w:r>
          </w:p>
        </w:tc>
        <w:tc>
          <w:tcPr>
            <w:tcW w:w="3690" w:type="dxa"/>
            <w:tcBorders>
              <w:top w:val="nil"/>
              <w:left w:val="nil"/>
              <w:bottom w:val="single" w:sz="4" w:space="0" w:color="auto"/>
              <w:right w:val="single" w:sz="4" w:space="0" w:color="auto"/>
            </w:tcBorders>
            <w:shd w:val="clear" w:color="auto" w:fill="auto"/>
            <w:vAlign w:val="center"/>
            <w:hideMark/>
          </w:tcPr>
          <w:p w14:paraId="0B200A3E"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Max. service voltage (Um)</w:t>
            </w:r>
          </w:p>
        </w:tc>
        <w:tc>
          <w:tcPr>
            <w:tcW w:w="4252" w:type="dxa"/>
            <w:tcBorders>
              <w:top w:val="nil"/>
              <w:left w:val="nil"/>
              <w:bottom w:val="single" w:sz="4" w:space="0" w:color="auto"/>
              <w:right w:val="single" w:sz="4" w:space="0" w:color="auto"/>
            </w:tcBorders>
            <w:shd w:val="clear" w:color="auto" w:fill="auto"/>
            <w:noWrap/>
            <w:vAlign w:val="center"/>
            <w:hideMark/>
          </w:tcPr>
          <w:p w14:paraId="6735A0F9" w14:textId="65BA398E"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36kV</w:t>
            </w:r>
          </w:p>
        </w:tc>
      </w:tr>
      <w:tr w:rsidR="00B824D6" w:rsidRPr="00B824D6" w14:paraId="38B55AA9" w14:textId="77777777" w:rsidTr="007B79FC">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6FA28D73"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3</w:t>
            </w:r>
          </w:p>
        </w:tc>
        <w:tc>
          <w:tcPr>
            <w:tcW w:w="3690" w:type="dxa"/>
            <w:tcBorders>
              <w:top w:val="nil"/>
              <w:left w:val="nil"/>
              <w:bottom w:val="single" w:sz="4" w:space="0" w:color="auto"/>
              <w:right w:val="single" w:sz="4" w:space="0" w:color="auto"/>
            </w:tcBorders>
            <w:shd w:val="clear" w:color="auto" w:fill="auto"/>
            <w:vAlign w:val="center"/>
            <w:hideMark/>
          </w:tcPr>
          <w:p w14:paraId="4A196E3C"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Power frequency voltage withstand test</w:t>
            </w:r>
          </w:p>
        </w:tc>
        <w:tc>
          <w:tcPr>
            <w:tcW w:w="4252" w:type="dxa"/>
            <w:tcBorders>
              <w:top w:val="nil"/>
              <w:left w:val="nil"/>
              <w:bottom w:val="single" w:sz="4" w:space="0" w:color="auto"/>
              <w:right w:val="single" w:sz="4" w:space="0" w:color="auto"/>
            </w:tcBorders>
            <w:shd w:val="clear" w:color="auto" w:fill="auto"/>
            <w:noWrap/>
            <w:vAlign w:val="center"/>
            <w:hideMark/>
          </w:tcPr>
          <w:p w14:paraId="4CA6DE92" w14:textId="6E580FDB"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70kV/1 min. No breakdown no flashover</w:t>
            </w:r>
          </w:p>
        </w:tc>
      </w:tr>
      <w:tr w:rsidR="00B824D6" w:rsidRPr="00B824D6" w14:paraId="64DD19C3" w14:textId="77777777" w:rsidTr="007B79FC">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063D425"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4</w:t>
            </w:r>
          </w:p>
        </w:tc>
        <w:tc>
          <w:tcPr>
            <w:tcW w:w="3690" w:type="dxa"/>
            <w:tcBorders>
              <w:top w:val="nil"/>
              <w:left w:val="nil"/>
              <w:bottom w:val="single" w:sz="4" w:space="0" w:color="auto"/>
              <w:right w:val="single" w:sz="4" w:space="0" w:color="auto"/>
            </w:tcBorders>
            <w:shd w:val="clear" w:color="auto" w:fill="auto"/>
            <w:vAlign w:val="center"/>
            <w:hideMark/>
          </w:tcPr>
          <w:p w14:paraId="30CE659C"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Room temperature partial discharge test</w:t>
            </w:r>
          </w:p>
        </w:tc>
        <w:tc>
          <w:tcPr>
            <w:tcW w:w="4252" w:type="dxa"/>
            <w:tcBorders>
              <w:top w:val="nil"/>
              <w:left w:val="nil"/>
              <w:bottom w:val="single" w:sz="4" w:space="0" w:color="auto"/>
              <w:right w:val="single" w:sz="4" w:space="0" w:color="auto"/>
            </w:tcBorders>
            <w:shd w:val="clear" w:color="auto" w:fill="auto"/>
            <w:noWrap/>
            <w:vAlign w:val="center"/>
            <w:hideMark/>
          </w:tcPr>
          <w:p w14:paraId="791CE729" w14:textId="1CE0F7A0"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Test voltage 36kV, Partial discharge  &lt; 5pC</w:t>
            </w:r>
          </w:p>
        </w:tc>
      </w:tr>
      <w:tr w:rsidR="00B824D6" w:rsidRPr="00B824D6" w14:paraId="28F508B6" w14:textId="77777777" w:rsidTr="007B79FC">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1323013"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5</w:t>
            </w:r>
          </w:p>
        </w:tc>
        <w:tc>
          <w:tcPr>
            <w:tcW w:w="3690" w:type="dxa"/>
            <w:tcBorders>
              <w:top w:val="nil"/>
              <w:left w:val="nil"/>
              <w:bottom w:val="single" w:sz="4" w:space="0" w:color="auto"/>
              <w:right w:val="single" w:sz="4" w:space="0" w:color="auto"/>
            </w:tcBorders>
            <w:shd w:val="clear" w:color="auto" w:fill="auto"/>
            <w:vAlign w:val="center"/>
            <w:hideMark/>
          </w:tcPr>
          <w:p w14:paraId="4D6B0166"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Thermal cycle test</w:t>
            </w:r>
          </w:p>
        </w:tc>
        <w:tc>
          <w:tcPr>
            <w:tcW w:w="4252" w:type="dxa"/>
            <w:tcBorders>
              <w:top w:val="nil"/>
              <w:left w:val="nil"/>
              <w:bottom w:val="single" w:sz="4" w:space="0" w:color="auto"/>
              <w:right w:val="single" w:sz="4" w:space="0" w:color="auto"/>
            </w:tcBorders>
            <w:shd w:val="clear" w:color="auto" w:fill="auto"/>
            <w:vAlign w:val="center"/>
            <w:hideMark/>
          </w:tcPr>
          <w:p w14:paraId="759D480E"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Heating: 100°C for 4 hours</w:t>
            </w:r>
          </w:p>
          <w:p w14:paraId="2DE2292A"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Cooling: -25°C for 4 hours</w:t>
            </w:r>
          </w:p>
          <w:p w14:paraId="1D217E3F" w14:textId="5851EF45"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Holding: 20°C for 1 hour</w:t>
            </w:r>
          </w:p>
        </w:tc>
      </w:tr>
      <w:tr w:rsidR="00B824D6" w:rsidRPr="00B824D6" w14:paraId="4927C824" w14:textId="77777777" w:rsidTr="007B79FC">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B5BEF14"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lastRenderedPageBreak/>
              <w:t>6</w:t>
            </w:r>
          </w:p>
        </w:tc>
        <w:tc>
          <w:tcPr>
            <w:tcW w:w="3690" w:type="dxa"/>
            <w:tcBorders>
              <w:top w:val="nil"/>
              <w:left w:val="nil"/>
              <w:bottom w:val="single" w:sz="4" w:space="0" w:color="auto"/>
              <w:right w:val="single" w:sz="4" w:space="0" w:color="auto"/>
            </w:tcBorders>
            <w:shd w:val="clear" w:color="auto" w:fill="auto"/>
            <w:vAlign w:val="center"/>
            <w:hideMark/>
          </w:tcPr>
          <w:p w14:paraId="70EFBE9C"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High temperature partial discharge test</w:t>
            </w:r>
          </w:p>
        </w:tc>
        <w:tc>
          <w:tcPr>
            <w:tcW w:w="4252" w:type="dxa"/>
            <w:tcBorders>
              <w:top w:val="nil"/>
              <w:left w:val="nil"/>
              <w:bottom w:val="single" w:sz="4" w:space="0" w:color="auto"/>
              <w:right w:val="single" w:sz="4" w:space="0" w:color="auto"/>
            </w:tcBorders>
            <w:shd w:val="clear" w:color="auto" w:fill="auto"/>
            <w:vAlign w:val="center"/>
            <w:hideMark/>
          </w:tcPr>
          <w:p w14:paraId="3870598A" w14:textId="0EE1DAA6"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Test Voltage 36kV Test temperature 95-100°C, </w:t>
            </w:r>
            <w:r w:rsidRPr="00B824D6">
              <w:rPr>
                <w:rFonts w:asciiTheme="minorHAnsi" w:hAnsiTheme="minorHAnsi" w:cstheme="minorHAnsi"/>
                <w:lang w:val="en-US"/>
              </w:rPr>
              <w:br/>
              <w:t>Partial discharge &lt; 5pC</w:t>
            </w:r>
          </w:p>
        </w:tc>
      </w:tr>
      <w:tr w:rsidR="00B824D6" w:rsidRPr="00B824D6" w14:paraId="24BE0467" w14:textId="77777777" w:rsidTr="007B79FC">
        <w:trPr>
          <w:trHeight w:val="684"/>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635F216"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7</w:t>
            </w:r>
          </w:p>
        </w:tc>
        <w:tc>
          <w:tcPr>
            <w:tcW w:w="3690" w:type="dxa"/>
            <w:tcBorders>
              <w:top w:val="nil"/>
              <w:left w:val="nil"/>
              <w:bottom w:val="single" w:sz="4" w:space="0" w:color="auto"/>
              <w:right w:val="single" w:sz="4" w:space="0" w:color="auto"/>
            </w:tcBorders>
            <w:shd w:val="clear" w:color="auto" w:fill="auto"/>
            <w:vAlign w:val="center"/>
            <w:hideMark/>
          </w:tcPr>
          <w:p w14:paraId="2E94E3C6"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Lightning impulse voltage test</w:t>
            </w:r>
          </w:p>
        </w:tc>
        <w:tc>
          <w:tcPr>
            <w:tcW w:w="4252" w:type="dxa"/>
            <w:tcBorders>
              <w:top w:val="nil"/>
              <w:left w:val="nil"/>
              <w:bottom w:val="single" w:sz="4" w:space="0" w:color="auto"/>
              <w:right w:val="single" w:sz="4" w:space="0" w:color="auto"/>
            </w:tcBorders>
            <w:shd w:val="clear" w:color="auto" w:fill="auto"/>
            <w:vAlign w:val="center"/>
            <w:hideMark/>
          </w:tcPr>
          <w:p w14:paraId="20F2FC19" w14:textId="20116E03"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170 kV positive and negative polarities each 10 times, </w:t>
            </w:r>
            <w:r w:rsidRPr="00B824D6">
              <w:rPr>
                <w:rFonts w:asciiTheme="minorHAnsi" w:hAnsiTheme="minorHAnsi" w:cstheme="minorHAnsi"/>
                <w:lang w:val="en-US"/>
              </w:rPr>
              <w:br/>
              <w:t>No breakdown, No flashover.</w:t>
            </w:r>
          </w:p>
        </w:tc>
      </w:tr>
      <w:tr w:rsidR="00B824D6" w:rsidRPr="00B824D6" w14:paraId="173E493A" w14:textId="77777777" w:rsidTr="007B79FC">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8BBBB89"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8</w:t>
            </w:r>
          </w:p>
        </w:tc>
        <w:tc>
          <w:tcPr>
            <w:tcW w:w="3690" w:type="dxa"/>
            <w:tcBorders>
              <w:top w:val="nil"/>
              <w:left w:val="nil"/>
              <w:bottom w:val="single" w:sz="4" w:space="0" w:color="auto"/>
              <w:right w:val="single" w:sz="4" w:space="0" w:color="auto"/>
            </w:tcBorders>
            <w:shd w:val="clear" w:color="auto" w:fill="auto"/>
            <w:vAlign w:val="center"/>
            <w:hideMark/>
          </w:tcPr>
          <w:p w14:paraId="4516419F"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After the impulse voltage withstand voltage test</w:t>
            </w:r>
          </w:p>
        </w:tc>
        <w:tc>
          <w:tcPr>
            <w:tcW w:w="4252" w:type="dxa"/>
            <w:tcBorders>
              <w:top w:val="nil"/>
              <w:left w:val="nil"/>
              <w:bottom w:val="single" w:sz="4" w:space="0" w:color="auto"/>
              <w:right w:val="single" w:sz="4" w:space="0" w:color="auto"/>
            </w:tcBorders>
            <w:shd w:val="clear" w:color="auto" w:fill="auto"/>
            <w:vAlign w:val="center"/>
            <w:hideMark/>
          </w:tcPr>
          <w:p w14:paraId="01E05C37" w14:textId="00029D65"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Wet, at 95kV, for 15 min. </w:t>
            </w:r>
            <w:r w:rsidRPr="00B824D6">
              <w:rPr>
                <w:rFonts w:asciiTheme="minorHAnsi" w:hAnsiTheme="minorHAnsi" w:cstheme="minorHAnsi"/>
                <w:lang w:val="en-US"/>
              </w:rPr>
              <w:br/>
              <w:t>No flashover, No breakdown.</w:t>
            </w:r>
          </w:p>
        </w:tc>
      </w:tr>
      <w:tr w:rsidR="00B824D6" w:rsidRPr="00B824D6" w14:paraId="53C68505" w14:textId="77777777" w:rsidTr="007B79FC">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B8C0618"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9</w:t>
            </w:r>
          </w:p>
        </w:tc>
        <w:tc>
          <w:tcPr>
            <w:tcW w:w="3690" w:type="dxa"/>
            <w:tcBorders>
              <w:top w:val="nil"/>
              <w:left w:val="nil"/>
              <w:bottom w:val="single" w:sz="4" w:space="0" w:color="auto"/>
              <w:right w:val="single" w:sz="4" w:space="0" w:color="auto"/>
            </w:tcBorders>
            <w:shd w:val="clear" w:color="auto" w:fill="auto"/>
            <w:vAlign w:val="center"/>
            <w:hideMark/>
          </w:tcPr>
          <w:p w14:paraId="55D2B743"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Outdoor joint / termination short-term power frequency voltage test</w:t>
            </w:r>
          </w:p>
        </w:tc>
        <w:tc>
          <w:tcPr>
            <w:tcW w:w="4252" w:type="dxa"/>
            <w:tcBorders>
              <w:top w:val="nil"/>
              <w:left w:val="nil"/>
              <w:bottom w:val="single" w:sz="4" w:space="0" w:color="auto"/>
              <w:right w:val="single" w:sz="4" w:space="0" w:color="auto"/>
            </w:tcBorders>
            <w:shd w:val="clear" w:color="auto" w:fill="auto"/>
            <w:vAlign w:val="center"/>
            <w:hideMark/>
          </w:tcPr>
          <w:p w14:paraId="0FCD5870" w14:textId="29EFDA8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34.3kA</w:t>
            </w:r>
          </w:p>
        </w:tc>
      </w:tr>
      <w:tr w:rsidR="00B824D6" w:rsidRPr="00B824D6" w14:paraId="3BB36C01" w14:textId="77777777" w:rsidTr="007B79FC">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01EA03D6"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10</w:t>
            </w:r>
          </w:p>
        </w:tc>
        <w:tc>
          <w:tcPr>
            <w:tcW w:w="3690" w:type="dxa"/>
            <w:tcBorders>
              <w:top w:val="nil"/>
              <w:left w:val="nil"/>
              <w:bottom w:val="single" w:sz="4" w:space="0" w:color="auto"/>
              <w:right w:val="single" w:sz="4" w:space="0" w:color="auto"/>
            </w:tcBorders>
            <w:shd w:val="clear" w:color="auto" w:fill="auto"/>
            <w:vAlign w:val="center"/>
            <w:hideMark/>
          </w:tcPr>
          <w:p w14:paraId="09A1D541"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Short circuit current for 3 seconds</w:t>
            </w:r>
          </w:p>
        </w:tc>
        <w:tc>
          <w:tcPr>
            <w:tcW w:w="4252" w:type="dxa"/>
            <w:tcBorders>
              <w:top w:val="nil"/>
              <w:left w:val="nil"/>
              <w:bottom w:val="single" w:sz="4" w:space="0" w:color="auto"/>
              <w:right w:val="single" w:sz="4" w:space="0" w:color="auto"/>
            </w:tcBorders>
            <w:shd w:val="clear" w:color="auto" w:fill="auto"/>
            <w:vAlign w:val="center"/>
            <w:hideMark/>
          </w:tcPr>
          <w:p w14:paraId="207ECE0C" w14:textId="03FC79F8"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10.1kA</w:t>
            </w:r>
          </w:p>
        </w:tc>
      </w:tr>
      <w:tr w:rsidR="00B824D6" w:rsidRPr="00B824D6" w14:paraId="0BB825AF" w14:textId="77777777" w:rsidTr="007B79FC">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6D434228"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11</w:t>
            </w:r>
          </w:p>
        </w:tc>
        <w:tc>
          <w:tcPr>
            <w:tcW w:w="3690" w:type="dxa"/>
            <w:tcBorders>
              <w:top w:val="nil"/>
              <w:left w:val="nil"/>
              <w:bottom w:val="single" w:sz="4" w:space="0" w:color="auto"/>
              <w:right w:val="single" w:sz="4" w:space="0" w:color="auto"/>
            </w:tcBorders>
            <w:shd w:val="clear" w:color="auto" w:fill="auto"/>
            <w:vAlign w:val="center"/>
            <w:hideMark/>
          </w:tcPr>
          <w:p w14:paraId="484DEE51"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Outdoor joint / termination radio interference test</w:t>
            </w:r>
          </w:p>
        </w:tc>
        <w:tc>
          <w:tcPr>
            <w:tcW w:w="4252" w:type="dxa"/>
            <w:tcBorders>
              <w:top w:val="nil"/>
              <w:left w:val="nil"/>
              <w:bottom w:val="single" w:sz="4" w:space="0" w:color="auto"/>
              <w:right w:val="single" w:sz="4" w:space="0" w:color="auto"/>
            </w:tcBorders>
            <w:shd w:val="clear" w:color="auto" w:fill="auto"/>
            <w:vAlign w:val="center"/>
            <w:hideMark/>
          </w:tcPr>
          <w:p w14:paraId="32F3E1D0"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5 microvolts at 10 kHz</w:t>
            </w:r>
          </w:p>
          <w:p w14:paraId="512AB4C4"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50 microvolts at 100 kHz</w:t>
            </w:r>
          </w:p>
          <w:p w14:paraId="70BC87F1" w14:textId="6E6592A0"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250 microvolts at 1 MHz</w:t>
            </w:r>
          </w:p>
        </w:tc>
      </w:tr>
      <w:tr w:rsidR="00D53468" w:rsidRPr="00B824D6" w14:paraId="51895D8B" w14:textId="77777777" w:rsidTr="007B79FC">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28A6B3D" w14:textId="77777777" w:rsidR="00D53468" w:rsidRPr="00B824D6" w:rsidRDefault="00D53468" w:rsidP="00D53468">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12</w:t>
            </w:r>
          </w:p>
        </w:tc>
        <w:tc>
          <w:tcPr>
            <w:tcW w:w="3690" w:type="dxa"/>
            <w:tcBorders>
              <w:top w:val="nil"/>
              <w:left w:val="nil"/>
              <w:bottom w:val="single" w:sz="4" w:space="0" w:color="auto"/>
              <w:right w:val="single" w:sz="4" w:space="0" w:color="auto"/>
            </w:tcBorders>
            <w:shd w:val="clear" w:color="auto" w:fill="auto"/>
            <w:vAlign w:val="center"/>
            <w:hideMark/>
          </w:tcPr>
          <w:p w14:paraId="0340D3A3" w14:textId="77777777"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Pressure leak test</w:t>
            </w:r>
          </w:p>
        </w:tc>
        <w:tc>
          <w:tcPr>
            <w:tcW w:w="4252" w:type="dxa"/>
            <w:tcBorders>
              <w:top w:val="nil"/>
              <w:left w:val="nil"/>
              <w:bottom w:val="single" w:sz="4" w:space="0" w:color="auto"/>
              <w:right w:val="single" w:sz="4" w:space="0" w:color="auto"/>
            </w:tcBorders>
            <w:shd w:val="clear" w:color="auto" w:fill="auto"/>
            <w:vAlign w:val="center"/>
            <w:hideMark/>
          </w:tcPr>
          <w:p w14:paraId="6903CAD6" w14:textId="0A877AC9" w:rsidR="00D53468" w:rsidRPr="00B824D6" w:rsidRDefault="00D53468" w:rsidP="00D53468">
            <w:pPr>
              <w:spacing w:after="0" w:line="240" w:lineRule="auto"/>
              <w:rPr>
                <w:rFonts w:asciiTheme="minorHAnsi" w:hAnsiTheme="minorHAnsi" w:cstheme="minorHAnsi"/>
                <w:lang w:val="en-US"/>
              </w:rPr>
            </w:pPr>
            <w:r w:rsidRPr="00B824D6">
              <w:rPr>
                <w:rFonts w:asciiTheme="minorHAnsi" w:hAnsiTheme="minorHAnsi" w:cstheme="minorHAnsi"/>
                <w:lang w:val="en-US"/>
              </w:rPr>
              <w:t>No gas shall escape at 0.2 MPa for 1 hour</w:t>
            </w:r>
          </w:p>
        </w:tc>
      </w:tr>
    </w:tbl>
    <w:p w14:paraId="1DD67A42"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US"/>
        </w:rPr>
      </w:pPr>
    </w:p>
    <w:p w14:paraId="481D0ADF" w14:textId="089D3CBF" w:rsidR="002D1612" w:rsidRPr="00B824D6" w:rsidRDefault="002D1612" w:rsidP="005F02B0">
      <w:pPr>
        <w:pStyle w:val="Lgende"/>
        <w:jc w:val="center"/>
        <w:rPr>
          <w:rFonts w:asciiTheme="minorHAnsi" w:hAnsiTheme="minorHAnsi" w:cstheme="minorHAnsi"/>
          <w:color w:val="auto"/>
        </w:rPr>
      </w:pPr>
      <w:bookmarkStart w:id="1286" w:name="_Toc145149607"/>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00D53468" w:rsidRPr="00B824D6">
        <w:rPr>
          <w:rFonts w:asciiTheme="minorHAnsi" w:hAnsiTheme="minorHAnsi" w:cstheme="minorHAnsi"/>
          <w:noProof/>
          <w:color w:val="auto"/>
        </w:rPr>
        <w:t>4</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Tech</w:t>
      </w:r>
      <w:r w:rsidR="00D53468" w:rsidRPr="00B824D6">
        <w:rPr>
          <w:rFonts w:asciiTheme="minorHAnsi" w:hAnsiTheme="minorHAnsi" w:cstheme="minorHAnsi"/>
          <w:color w:val="auto"/>
        </w:rPr>
        <w:t>nical requirements for test of 33</w:t>
      </w:r>
      <w:r w:rsidRPr="00B824D6">
        <w:rPr>
          <w:rFonts w:asciiTheme="minorHAnsi" w:hAnsiTheme="minorHAnsi" w:cstheme="minorHAnsi"/>
          <w:color w:val="auto"/>
        </w:rPr>
        <w:t>kV cable joints and terminations as per IEEE 48.</w:t>
      </w:r>
      <w:bookmarkEnd w:id="1286"/>
    </w:p>
    <w:p w14:paraId="1D36DF23" w14:textId="77777777" w:rsidR="002D1612" w:rsidRPr="00B824D6" w:rsidRDefault="002D1612" w:rsidP="002D1612">
      <w:pPr>
        <w:rPr>
          <w:rFonts w:asciiTheme="minorHAnsi" w:eastAsiaTheme="minorHAnsi" w:hAnsiTheme="minorHAnsi" w:cstheme="minorHAnsi"/>
          <w:lang w:eastAsia="en-US"/>
        </w:rPr>
      </w:pPr>
    </w:p>
    <w:p w14:paraId="5D1AF830" w14:textId="44D270A3"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Cable Jointing Kits</w:t>
      </w:r>
      <w:r w:rsidR="00784532" w:rsidRPr="00B824D6">
        <w:rPr>
          <w:rFonts w:asciiTheme="minorHAnsi" w:eastAsiaTheme="minorHAnsi" w:hAnsiTheme="minorHAnsi" w:cstheme="minorHAnsi"/>
          <w:b/>
          <w:u w:val="single"/>
          <w:lang w:val="en-ZA"/>
        </w:rPr>
        <w:t xml:space="preserve"> (for Three phases)</w:t>
      </w:r>
    </w:p>
    <w:p w14:paraId="6EB0254C" w14:textId="3DBB9486" w:rsidR="002D1612" w:rsidRPr="00B824D6" w:rsidRDefault="002D1612" w:rsidP="002D1612">
      <w:pPr>
        <w:rPr>
          <w:rFonts w:asciiTheme="minorHAnsi" w:hAnsiTheme="minorHAnsi" w:cstheme="minorHAnsi"/>
        </w:rPr>
      </w:pPr>
      <w:r w:rsidRPr="00B824D6">
        <w:rPr>
          <w:rFonts w:asciiTheme="minorHAnsi" w:hAnsiTheme="minorHAnsi" w:cstheme="minorHAnsi"/>
        </w:rPr>
        <w:t>Cable jointing kits shall be suitable for connecting</w:t>
      </w:r>
      <w:r w:rsidR="009B3EFD" w:rsidRPr="00B824D6">
        <w:rPr>
          <w:rFonts w:asciiTheme="minorHAnsi" w:hAnsiTheme="minorHAnsi" w:cstheme="minorHAnsi"/>
        </w:rPr>
        <w:t xml:space="preserve"> the cables specified in Table above</w:t>
      </w:r>
      <w:r w:rsidRPr="00B824D6">
        <w:rPr>
          <w:rFonts w:asciiTheme="minorHAnsi" w:hAnsiTheme="minorHAnsi" w:cstheme="minorHAnsi"/>
        </w:rPr>
        <w:t xml:space="preserve"> and the design requirements for each type of joint (straight through joint, transition joint,) shall be:</w:t>
      </w:r>
    </w:p>
    <w:p w14:paraId="7693C8F8" w14:textId="5E574221"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t xml:space="preserve">A joint insulation which meets the same performance standards as the cable as specified in </w:t>
      </w:r>
      <w:r w:rsidR="00D53468" w:rsidRPr="00B824D6">
        <w:rPr>
          <w:rFonts w:asciiTheme="minorHAnsi" w:hAnsiTheme="minorHAnsi" w:cstheme="minorHAnsi"/>
        </w:rPr>
        <w:t xml:space="preserve">IEC 60502­2 </w:t>
      </w:r>
      <w:r w:rsidRPr="00B824D6">
        <w:rPr>
          <w:rFonts w:asciiTheme="minorHAnsi" w:hAnsiTheme="minorHAnsi" w:cstheme="minorHAnsi"/>
        </w:rPr>
        <w:t>and IEEE 48 standards.</w:t>
      </w:r>
    </w:p>
    <w:p w14:paraId="1E91D5BF" w14:textId="77777777"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t>A high current connection to permit the flow of short circuit current between the two cable sheaths or screen wires.</w:t>
      </w:r>
    </w:p>
    <w:p w14:paraId="5BC1B968" w14:textId="77777777"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t>A screen connection electrically insulated from earth potential to match the insulating integrity of the cable over-sheath.</w:t>
      </w:r>
    </w:p>
    <w:p w14:paraId="31F2AD63" w14:textId="77777777"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t>Protection of the joint and cable insulation against the ingress of water.</w:t>
      </w:r>
    </w:p>
    <w:p w14:paraId="45F28A4D" w14:textId="77777777"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t>Protection against corrosion of the joint metal work, flame retardant protection, anti-termite protection, etc.</w:t>
      </w:r>
    </w:p>
    <w:p w14:paraId="04B095ED" w14:textId="77777777"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t>Each cable jointing kit shall contain the following:</w:t>
      </w:r>
    </w:p>
    <w:p w14:paraId="0574526F"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Separate stress control tubing for smoothing the electrical field over the cable screen ends.</w:t>
      </w:r>
    </w:p>
    <w:p w14:paraId="5A8B1BAD"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Stress control tubing for smoothing the electrical field over the connector. This shall be moulded together with the insulation and screen tubing used for insulation and insulation screen on the outer layer (triple extrusion)</w:t>
      </w:r>
    </w:p>
    <w:p w14:paraId="25B1B442"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Metallic shielding (copper mesh) for continuing the correct shield across the joint area and making electrical contact with insulation screen.</w:t>
      </w:r>
    </w:p>
    <w:p w14:paraId="2D5D1DD9"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Outer shielding heat shrink/cold shrink outer sleeve forming a barrier against moisture and corrosion. </w:t>
      </w:r>
    </w:p>
    <w:p w14:paraId="684EC773"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Mechanical joint connector with stepless shear bolts that stretches axially and breaks off immediately the shear torque is achieved. Its contact technology shall be type- tested electrically and mechanically to IEC 61238-1.</w:t>
      </w:r>
    </w:p>
    <w:p w14:paraId="31467AC4"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Earth braids and connectors.</w:t>
      </w:r>
    </w:p>
    <w:p w14:paraId="77E091EF"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Push on devices to be used in installation of pre-moulded tubes if necessary.</w:t>
      </w:r>
    </w:p>
    <w:p w14:paraId="7D4B6AC4" w14:textId="6226E617" w:rsidR="002D1612" w:rsidRPr="00B824D6" w:rsidRDefault="0078453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Cold</w:t>
      </w:r>
      <w:r w:rsidR="002D1612" w:rsidRPr="00B824D6">
        <w:rPr>
          <w:rFonts w:asciiTheme="minorHAnsi" w:hAnsiTheme="minorHAnsi" w:cstheme="minorHAnsi"/>
        </w:rPr>
        <w:t xml:space="preserve"> shrinkable cable caps for sealing off moisture on cut cables. </w:t>
      </w:r>
    </w:p>
    <w:p w14:paraId="514BE59A" w14:textId="77777777"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t>The joints shall be designed and manufactured to ensure that all components and materials shall be suitable for use in the service conditions specified.</w:t>
      </w:r>
    </w:p>
    <w:p w14:paraId="67B41D49" w14:textId="77777777"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lastRenderedPageBreak/>
        <w:t>The complete components and materials shall be free from defects, which would likely cause them to be unsatisfactory in service.</w:t>
      </w:r>
    </w:p>
    <w:p w14:paraId="03D45948" w14:textId="63D30122" w:rsidR="002D1612" w:rsidRPr="00B824D6" w:rsidRDefault="002D1612" w:rsidP="00DC60A0">
      <w:pPr>
        <w:pStyle w:val="Paragraphedeliste"/>
        <w:numPr>
          <w:ilvl w:val="0"/>
          <w:numId w:val="148"/>
        </w:numPr>
        <w:spacing w:before="0" w:after="160" w:line="259" w:lineRule="auto"/>
        <w:jc w:val="left"/>
        <w:rPr>
          <w:rFonts w:asciiTheme="minorHAnsi" w:hAnsiTheme="minorHAnsi" w:cstheme="minorHAnsi"/>
        </w:rPr>
      </w:pPr>
      <w:r w:rsidRPr="00B824D6">
        <w:rPr>
          <w:rFonts w:asciiTheme="minorHAnsi" w:hAnsiTheme="minorHAnsi" w:cstheme="minorHAnsi"/>
        </w:rPr>
        <w:t>The components and materials shall be manufactured to ensure high moisture sealing capacity, resistance to fungal and insect attack.</w:t>
      </w:r>
    </w:p>
    <w:p w14:paraId="0471D7E2" w14:textId="0955E2AA" w:rsidR="002D1612" w:rsidRPr="00B824D6" w:rsidRDefault="00570BD5" w:rsidP="002D1612">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 xml:space="preserve">Cable terminations: </w:t>
      </w:r>
      <w:r w:rsidR="002D1612" w:rsidRPr="00B824D6">
        <w:rPr>
          <w:rFonts w:asciiTheme="minorHAnsi" w:eastAsiaTheme="minorHAnsi" w:hAnsiTheme="minorHAnsi" w:cstheme="minorHAnsi"/>
          <w:b/>
          <w:u w:val="single"/>
          <w:lang w:val="en-ZA"/>
        </w:rPr>
        <w:t xml:space="preserve">Outdoor </w:t>
      </w:r>
      <w:r w:rsidR="00A5766D" w:rsidRPr="00B824D6">
        <w:rPr>
          <w:rFonts w:asciiTheme="minorHAnsi" w:eastAsiaTheme="minorHAnsi" w:hAnsiTheme="minorHAnsi" w:cstheme="minorHAnsi"/>
          <w:b/>
          <w:u w:val="single"/>
          <w:lang w:val="en-ZA"/>
        </w:rPr>
        <w:t>mounted</w:t>
      </w:r>
      <w:r w:rsidRPr="00B824D6">
        <w:rPr>
          <w:rFonts w:asciiTheme="minorHAnsi" w:eastAsiaTheme="minorHAnsi" w:hAnsiTheme="minorHAnsi" w:cstheme="minorHAnsi"/>
          <w:b/>
          <w:u w:val="single"/>
          <w:lang w:val="en-ZA"/>
        </w:rPr>
        <w:t xml:space="preserve"> on tower with</w:t>
      </w:r>
      <w:r w:rsidR="002D1612" w:rsidRPr="00B824D6">
        <w:rPr>
          <w:rFonts w:asciiTheme="minorHAnsi" w:eastAsiaTheme="minorHAnsi" w:hAnsiTheme="minorHAnsi" w:cstheme="minorHAnsi"/>
          <w:b/>
          <w:u w:val="single"/>
          <w:lang w:val="en-ZA"/>
        </w:rPr>
        <w:t xml:space="preserve"> surge arrestor</w:t>
      </w:r>
      <w:r w:rsidRPr="00B824D6">
        <w:rPr>
          <w:rFonts w:asciiTheme="minorHAnsi" w:eastAsiaTheme="minorHAnsi" w:hAnsiTheme="minorHAnsi" w:cstheme="minorHAnsi"/>
          <w:b/>
          <w:u w:val="single"/>
          <w:lang w:val="en-ZA"/>
        </w:rPr>
        <w:t>/ indoor for metal-clad switchgear</w:t>
      </w:r>
    </w:p>
    <w:p w14:paraId="5759CD7F" w14:textId="2C8F6B1C" w:rsidR="00680D97" w:rsidRPr="00B824D6" w:rsidRDefault="00680D97" w:rsidP="00680D97">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Outdoor and indoor termination shall be done by cold shrinkable </w:t>
      </w:r>
      <w:r w:rsidR="009C5021" w:rsidRPr="00B824D6">
        <w:rPr>
          <w:rFonts w:asciiTheme="minorHAnsi" w:eastAsia="SimSun" w:hAnsiTheme="minorHAnsi" w:cstheme="minorHAnsi"/>
          <w:lang w:val="en-ZA" w:eastAsia="en-US"/>
        </w:rPr>
        <w:t xml:space="preserve">type termination kits suitable for </w:t>
      </w:r>
      <w:r w:rsidR="00947BE9" w:rsidRPr="00B824D6">
        <w:rPr>
          <w:rFonts w:asciiTheme="minorHAnsi" w:eastAsia="SimSun" w:hAnsiTheme="minorHAnsi" w:cstheme="minorHAnsi"/>
          <w:lang w:val="en-ZA" w:eastAsia="en-US"/>
        </w:rPr>
        <w:t xml:space="preserve">three </w:t>
      </w:r>
      <w:r w:rsidR="009C5021" w:rsidRPr="00B824D6">
        <w:rPr>
          <w:rFonts w:asciiTheme="minorHAnsi" w:eastAsia="SimSun" w:hAnsiTheme="minorHAnsi" w:cstheme="minorHAnsi"/>
          <w:lang w:val="en-ZA" w:eastAsia="en-US"/>
        </w:rPr>
        <w:t xml:space="preserve">cores copper 240mm² cable. </w:t>
      </w:r>
      <w:r w:rsidRPr="00B824D6">
        <w:rPr>
          <w:rFonts w:asciiTheme="minorHAnsi" w:eastAsia="SimSun" w:hAnsiTheme="minorHAnsi" w:cstheme="minorHAnsi"/>
          <w:lang w:val="en-ZA" w:eastAsia="en-US"/>
        </w:rPr>
        <w:t>Termination for cable shall be provided in sufficient quantities for complete installations of substations.</w:t>
      </w:r>
    </w:p>
    <w:p w14:paraId="2B2D6491" w14:textId="77777777" w:rsidR="00680D97" w:rsidRPr="00B824D6" w:rsidRDefault="00680D97" w:rsidP="00680D97">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kits should have satisfactory performance record of minimum 5 years supported with proof of customers having had satisfactory use of these kits.</w:t>
      </w:r>
    </w:p>
    <w:p w14:paraId="0777E9F1" w14:textId="77777777" w:rsidR="00680D97" w:rsidRPr="00B824D6" w:rsidRDefault="00680D97" w:rsidP="00680D97">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Joints and terminations should have been type tested and type test reports made available.</w:t>
      </w:r>
    </w:p>
    <w:p w14:paraId="1E567F2C" w14:textId="77777777" w:rsidR="00680D97" w:rsidRPr="00B824D6" w:rsidRDefault="00680D97" w:rsidP="00680D97">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The Kits should generally consist of: </w:t>
      </w:r>
    </w:p>
    <w:p w14:paraId="77596C6F"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(a) Heat shrinkable clear insulating tubes </w:t>
      </w:r>
    </w:p>
    <w:p w14:paraId="3CA1DA08" w14:textId="3EE55339"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(b) </w:t>
      </w:r>
      <w:r w:rsidR="00A5766D" w:rsidRPr="00B824D6">
        <w:rPr>
          <w:rFonts w:asciiTheme="minorHAnsi" w:eastAsia="SimSun" w:hAnsiTheme="minorHAnsi" w:cstheme="minorHAnsi"/>
          <w:lang w:val="en-ZA" w:eastAsia="en-US"/>
        </w:rPr>
        <w:t>Stress</w:t>
      </w:r>
      <w:r w:rsidRPr="00B824D6">
        <w:rPr>
          <w:rFonts w:asciiTheme="minorHAnsi" w:eastAsia="SimSun" w:hAnsiTheme="minorHAnsi" w:cstheme="minorHAnsi"/>
          <w:lang w:val="en-ZA" w:eastAsia="en-US"/>
        </w:rPr>
        <w:t xml:space="preserve"> control tubing where necessary,</w:t>
      </w:r>
    </w:p>
    <w:p w14:paraId="28363A8D"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 Ferrule insulating tubing for joints,</w:t>
      </w:r>
    </w:p>
    <w:p w14:paraId="4370FE4D" w14:textId="7EB685C6"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(d) Conductive cable break outs for terminations, </w:t>
      </w:r>
      <w:r w:rsidR="00A5766D" w:rsidRPr="00B824D6">
        <w:rPr>
          <w:rFonts w:asciiTheme="minorHAnsi" w:eastAsia="SimSun" w:hAnsiTheme="minorHAnsi" w:cstheme="minorHAnsi"/>
          <w:lang w:val="en-ZA" w:eastAsia="en-US"/>
        </w:rPr>
        <w:t>non-tracking</w:t>
      </w:r>
      <w:r w:rsidRPr="00B824D6">
        <w:rPr>
          <w:rFonts w:asciiTheme="minorHAnsi" w:eastAsia="SimSun" w:hAnsiTheme="minorHAnsi" w:cstheme="minorHAnsi"/>
          <w:lang w:val="en-ZA" w:eastAsia="en-US"/>
        </w:rPr>
        <w:t xml:space="preserve">, erosion and weather resistant tubing both outer / inner </w:t>
      </w:r>
    </w:p>
    <w:p w14:paraId="60D8A9F6" w14:textId="3B36F57D"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(e) </w:t>
      </w:r>
      <w:r w:rsidR="00A5766D" w:rsidRPr="00B824D6">
        <w:rPr>
          <w:rFonts w:asciiTheme="minorHAnsi" w:eastAsia="SimSun" w:hAnsiTheme="minorHAnsi" w:cstheme="minorHAnsi"/>
          <w:lang w:val="en-ZA" w:eastAsia="en-US"/>
        </w:rPr>
        <w:t>Non</w:t>
      </w:r>
      <w:r w:rsidRPr="00B824D6">
        <w:rPr>
          <w:rFonts w:asciiTheme="minorHAnsi" w:eastAsia="SimSun" w:hAnsiTheme="minorHAnsi" w:cstheme="minorHAnsi"/>
          <w:lang w:val="en-ZA" w:eastAsia="en-US"/>
        </w:rPr>
        <w:t xml:space="preserve"> tracking erosions and weather resistant outdoor sheds in case of terminations.</w:t>
      </w:r>
    </w:p>
    <w:p w14:paraId="72FD21F9" w14:textId="4674A04A"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(f) </w:t>
      </w:r>
      <w:r w:rsidR="00A5766D" w:rsidRPr="00B824D6">
        <w:rPr>
          <w:rFonts w:asciiTheme="minorHAnsi" w:eastAsia="SimSun" w:hAnsiTheme="minorHAnsi" w:cstheme="minorHAnsi"/>
          <w:lang w:val="en-ZA" w:eastAsia="en-US"/>
        </w:rPr>
        <w:t>High</w:t>
      </w:r>
      <w:r w:rsidRPr="00B824D6">
        <w:rPr>
          <w:rFonts w:asciiTheme="minorHAnsi" w:eastAsia="SimSun" w:hAnsiTheme="minorHAnsi" w:cstheme="minorHAnsi"/>
          <w:lang w:val="en-ZA" w:eastAsia="en-US"/>
        </w:rPr>
        <w:t xml:space="preserve"> permittivity mastic wedge </w:t>
      </w:r>
    </w:p>
    <w:p w14:paraId="740D44F7"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(g) Insulating mastic.  </w:t>
      </w:r>
    </w:p>
    <w:p w14:paraId="3C1BAD25"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(h) Aluminium crimping lugs. </w:t>
      </w:r>
    </w:p>
    <w:p w14:paraId="0CCE3033"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(i) Tinned copper braids </w:t>
      </w:r>
    </w:p>
    <w:p w14:paraId="5D1BBA24"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(j) Wrap around mechanical protection for joints. </w:t>
      </w:r>
    </w:p>
    <w:p w14:paraId="0BC0D7F7"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(k) Cleaning solvents, abrasive strips. </w:t>
      </w:r>
    </w:p>
    <w:p w14:paraId="0029CCE4"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(l) Plumbing metal. </w:t>
      </w:r>
    </w:p>
    <w:p w14:paraId="5EA5F61B" w14:textId="77777777" w:rsidR="00680D97" w:rsidRPr="00B824D6" w:rsidRDefault="00680D97" w:rsidP="001E2340">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(m) Binding wire etc. adequate in quantity and dimensions to meet the service and test conditions.</w:t>
      </w:r>
    </w:p>
    <w:p w14:paraId="5B7D553D" w14:textId="0CB0AA53" w:rsidR="00E7705D" w:rsidRPr="00B824D6" w:rsidRDefault="00680D97" w:rsidP="00680D97">
      <w:pPr>
        <w:spacing w:before="0" w:after="160" w:line="259"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kit shall have installation instructions and shall be properly packed with shelf life of over 3 years.</w:t>
      </w:r>
    </w:p>
    <w:p w14:paraId="7082E267" w14:textId="0E717AC0" w:rsidR="00680D97" w:rsidRPr="00B824D6" w:rsidRDefault="00680D97" w:rsidP="00680D97">
      <w:pPr>
        <w:spacing w:before="0" w:after="160" w:line="259" w:lineRule="auto"/>
        <w:jc w:val="left"/>
        <w:rPr>
          <w:rFonts w:asciiTheme="minorHAnsi" w:hAnsiTheme="minorHAnsi" w:cstheme="minorHAnsi"/>
        </w:rPr>
      </w:pPr>
      <w:r w:rsidRPr="00B824D6">
        <w:rPr>
          <w:rFonts w:asciiTheme="minorHAnsi" w:eastAsia="SimSun" w:hAnsiTheme="minorHAnsi" w:cstheme="minorHAnsi"/>
          <w:lang w:val="en-ZA" w:eastAsia="en-US"/>
        </w:rPr>
        <w:t>The contractor should provide</w:t>
      </w:r>
      <w:r w:rsidR="00570BD5" w:rsidRPr="00B824D6">
        <w:rPr>
          <w:rFonts w:asciiTheme="minorHAnsi" w:eastAsia="SimSun" w:hAnsiTheme="minorHAnsi" w:cstheme="minorHAnsi"/>
          <w:lang w:val="en-ZA" w:eastAsia="en-US"/>
        </w:rPr>
        <w:t xml:space="preserve"> and connect</w:t>
      </w:r>
      <w:r w:rsidRPr="00B824D6">
        <w:rPr>
          <w:rFonts w:asciiTheme="minorHAnsi" w:eastAsia="SimSun" w:hAnsiTheme="minorHAnsi" w:cstheme="minorHAnsi"/>
          <w:lang w:val="en-ZA" w:eastAsia="en-US"/>
        </w:rPr>
        <w:t xml:space="preserve"> </w:t>
      </w:r>
      <w:r w:rsidRPr="00B824D6">
        <w:rPr>
          <w:rFonts w:asciiTheme="minorHAnsi" w:hAnsiTheme="minorHAnsi" w:cstheme="minorHAnsi"/>
        </w:rPr>
        <w:t xml:space="preserve">33kV outdoor cold-shrinkable cable terminations with adequate surge arresters, to be mounted on the </w:t>
      </w:r>
      <w:r w:rsidR="00197E8E" w:rsidRPr="00B824D6">
        <w:rPr>
          <w:rFonts w:asciiTheme="minorHAnsi" w:hAnsiTheme="minorHAnsi" w:cstheme="minorHAnsi"/>
        </w:rPr>
        <w:t>Terminal monopoles</w:t>
      </w:r>
      <w:r w:rsidRPr="00B824D6">
        <w:rPr>
          <w:rFonts w:asciiTheme="minorHAnsi" w:hAnsiTheme="minorHAnsi" w:cstheme="minorHAnsi"/>
        </w:rPr>
        <w:t xml:space="preserve"> of the 33kV OHL line portion</w:t>
      </w:r>
      <w:r w:rsidR="00570BD5" w:rsidRPr="00B824D6">
        <w:rPr>
          <w:rFonts w:asciiTheme="minorHAnsi" w:hAnsiTheme="minorHAnsi" w:cstheme="minorHAnsi"/>
        </w:rPr>
        <w:t xml:space="preserve"> (both sides)</w:t>
      </w:r>
      <w:r w:rsidRPr="00B824D6">
        <w:rPr>
          <w:rFonts w:asciiTheme="minorHAnsi" w:hAnsiTheme="minorHAnsi" w:cstheme="minorHAnsi"/>
        </w:rPr>
        <w:t xml:space="preserve"> or separate pedestal column</w:t>
      </w:r>
    </w:p>
    <w:p w14:paraId="592295E2" w14:textId="77777777" w:rsidR="008319E2" w:rsidRPr="00B824D6" w:rsidRDefault="008319E2" w:rsidP="00680D97">
      <w:pPr>
        <w:spacing w:before="0" w:after="160" w:line="259" w:lineRule="auto"/>
        <w:jc w:val="left"/>
        <w:rPr>
          <w:rFonts w:asciiTheme="minorHAnsi" w:hAnsiTheme="minorHAnsi" w:cstheme="minorHAnsi"/>
        </w:rPr>
      </w:pPr>
    </w:p>
    <w:p w14:paraId="6590ECFD" w14:textId="77777777" w:rsidR="008319E2" w:rsidRPr="00B824D6" w:rsidRDefault="008319E2" w:rsidP="008319E2">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Cross-Bonding box with SVL</w:t>
      </w:r>
    </w:p>
    <w:p w14:paraId="596BD992" w14:textId="03361599" w:rsidR="008319E2" w:rsidRPr="00B824D6" w:rsidRDefault="008319E2" w:rsidP="008319E2">
      <w:pPr>
        <w:rPr>
          <w:rFonts w:asciiTheme="minorHAnsi" w:hAnsiTheme="minorHAnsi" w:cstheme="minorHAnsi"/>
        </w:rPr>
      </w:pPr>
      <w:r w:rsidRPr="00B824D6">
        <w:rPr>
          <w:rFonts w:asciiTheme="minorHAnsi" w:hAnsiTheme="minorHAnsi" w:cstheme="minorHAnsi"/>
        </w:rPr>
        <w:lastRenderedPageBreak/>
        <w:t>For underground circuits longer than 1km, the losses on the metallic sheaths can be minimized making in each joint a cross bonding of the cable shields. This method consists in dividing the cable length into three approximately equal sections with the sheaths connected and grounded at the ends of the circuit. Thus, the vectorial sum of the induced voltage is practically null. The natural points to establish the crossings are the joints, where appropriate cross bonding boxes to the sheaths. These boxes include SVL</w:t>
      </w:r>
    </w:p>
    <w:p w14:paraId="1986AADB" w14:textId="4CE73279" w:rsidR="008319E2" w:rsidRPr="00B824D6" w:rsidRDefault="008319E2" w:rsidP="008319E2">
      <w:pPr>
        <w:rPr>
          <w:rFonts w:asciiTheme="minorHAnsi" w:hAnsiTheme="minorHAnsi" w:cstheme="minorHAnsi"/>
        </w:rPr>
      </w:pPr>
      <w:r w:rsidRPr="00B824D6">
        <w:rPr>
          <w:rFonts w:asciiTheme="minorHAnsi" w:hAnsiTheme="minorHAnsi" w:cstheme="minorHAnsi"/>
        </w:rPr>
        <w:t xml:space="preserve">To a cross bonding system implementation the following </w:t>
      </w:r>
      <w:r w:rsidR="00A5766D" w:rsidRPr="00B824D6">
        <w:rPr>
          <w:rFonts w:asciiTheme="minorHAnsi" w:hAnsiTheme="minorHAnsi" w:cstheme="minorHAnsi"/>
        </w:rPr>
        <w:t>equipment</w:t>
      </w:r>
      <w:r w:rsidRPr="00B824D6">
        <w:rPr>
          <w:rFonts w:asciiTheme="minorHAnsi" w:hAnsiTheme="minorHAnsi" w:cstheme="minorHAnsi"/>
        </w:rPr>
        <w:t xml:space="preserve"> are applied:</w:t>
      </w:r>
    </w:p>
    <w:p w14:paraId="5E554DDA" w14:textId="77777777" w:rsidR="008319E2" w:rsidRPr="00B824D6" w:rsidRDefault="008319E2" w:rsidP="00DC60A0">
      <w:pPr>
        <w:pStyle w:val="Paragraphedeliste"/>
        <w:numPr>
          <w:ilvl w:val="0"/>
          <w:numId w:val="160"/>
        </w:numPr>
        <w:rPr>
          <w:rFonts w:asciiTheme="minorHAnsi" w:hAnsiTheme="minorHAnsi" w:cstheme="minorHAnsi"/>
        </w:rPr>
      </w:pPr>
      <w:r w:rsidRPr="00B824D6">
        <w:rPr>
          <w:rFonts w:asciiTheme="minorHAnsi" w:hAnsiTheme="minorHAnsi" w:cstheme="minorHAnsi"/>
          <w:b/>
        </w:rPr>
        <w:t>Cross bonding boxes</w:t>
      </w:r>
      <w:r w:rsidRPr="00B824D6">
        <w:rPr>
          <w:rFonts w:asciiTheme="minorHAnsi" w:hAnsiTheme="minorHAnsi" w:cstheme="minorHAnsi"/>
        </w:rPr>
        <w:t xml:space="preserve"> to execute the crossing of the sheaths. These boxes include SLV and each box should have an earth electrode itself for create an earth return circuit in each divided section of the line. </w:t>
      </w:r>
    </w:p>
    <w:p w14:paraId="09988A2D" w14:textId="77777777" w:rsidR="008319E2" w:rsidRPr="00B824D6" w:rsidRDefault="008319E2" w:rsidP="008319E2">
      <w:pPr>
        <w:pStyle w:val="Paragraphedeliste"/>
        <w:rPr>
          <w:rFonts w:asciiTheme="minorHAnsi" w:hAnsiTheme="minorHAnsi" w:cstheme="minorHAnsi"/>
        </w:rPr>
      </w:pPr>
      <w:r w:rsidRPr="00B824D6">
        <w:rPr>
          <w:rFonts w:asciiTheme="minorHAnsi" w:hAnsiTheme="minorHAnsi" w:cstheme="minorHAnsi"/>
        </w:rPr>
        <w:t>These boxes should be watertight and capable of containing the effects of the thermal or electrical failures of any element inside the box, including a possible internal short circuit.</w:t>
      </w:r>
    </w:p>
    <w:p w14:paraId="3BF99BFE" w14:textId="77777777" w:rsidR="008319E2" w:rsidRPr="00B824D6" w:rsidRDefault="008319E2" w:rsidP="008319E2">
      <w:pPr>
        <w:pStyle w:val="Paragraphedeliste"/>
        <w:rPr>
          <w:rFonts w:asciiTheme="minorHAnsi" w:hAnsiTheme="minorHAnsi" w:cstheme="minorHAnsi"/>
        </w:rPr>
      </w:pPr>
      <w:r w:rsidRPr="00B824D6">
        <w:rPr>
          <w:rFonts w:asciiTheme="minorHAnsi" w:hAnsiTheme="minorHAnsi" w:cstheme="minorHAnsi"/>
        </w:rPr>
        <w:t xml:space="preserve">To facilitate its maintenance, these boxes should be installed in joints boxes with easy access (for example through the placement of manholes) and they should not be at more than one meter below the ground level [3]. </w:t>
      </w:r>
    </w:p>
    <w:p w14:paraId="71E2293A" w14:textId="77777777" w:rsidR="008319E2" w:rsidRPr="00B824D6" w:rsidRDefault="008319E2" w:rsidP="00DC60A0">
      <w:pPr>
        <w:pStyle w:val="Paragraphedeliste"/>
        <w:numPr>
          <w:ilvl w:val="0"/>
          <w:numId w:val="160"/>
        </w:numPr>
        <w:rPr>
          <w:rFonts w:asciiTheme="minorHAnsi" w:hAnsiTheme="minorHAnsi" w:cstheme="minorHAnsi"/>
        </w:rPr>
      </w:pPr>
      <w:r w:rsidRPr="00B824D6">
        <w:rPr>
          <w:rFonts w:asciiTheme="minorHAnsi" w:hAnsiTheme="minorHAnsi" w:cstheme="minorHAnsi"/>
          <w:b/>
        </w:rPr>
        <w:t>Direct bonding boxes</w:t>
      </w:r>
      <w:r w:rsidRPr="00B824D6">
        <w:rPr>
          <w:rFonts w:asciiTheme="minorHAnsi" w:hAnsiTheme="minorHAnsi" w:cstheme="minorHAnsi"/>
        </w:rPr>
        <w:t xml:space="preserve"> are usually applied on the ends of the line to connect the sheath directly to earth. These boxes include earth electrode but, unlike cross bonding boxes, they do not include SLV.</w:t>
      </w:r>
    </w:p>
    <w:p w14:paraId="0C547AA1" w14:textId="77777777" w:rsidR="008319E2" w:rsidRPr="00B824D6" w:rsidRDefault="008319E2" w:rsidP="00DC60A0">
      <w:pPr>
        <w:pStyle w:val="Paragraphedeliste"/>
        <w:numPr>
          <w:ilvl w:val="0"/>
          <w:numId w:val="160"/>
        </w:numPr>
        <w:rPr>
          <w:rFonts w:asciiTheme="minorHAnsi" w:hAnsiTheme="minorHAnsi" w:cstheme="minorHAnsi"/>
        </w:rPr>
      </w:pPr>
      <w:r w:rsidRPr="00B824D6">
        <w:rPr>
          <w:rFonts w:asciiTheme="minorHAnsi" w:hAnsiTheme="minorHAnsi" w:cstheme="minorHAnsi"/>
          <w:b/>
        </w:rPr>
        <w:t>Kits for shield interruption:</w:t>
      </w:r>
      <w:r w:rsidRPr="00B824D6">
        <w:rPr>
          <w:rFonts w:asciiTheme="minorHAnsi" w:hAnsiTheme="minorHAnsi" w:cstheme="minorHAnsi"/>
        </w:rPr>
        <w:t xml:space="preserve"> it is necessary for each phase joint to introduce an additional kit to remove the shield outside the respective box and to connect a concentric cable. Is this coaxial cable that will connect the sheaths to the cross bonding boxes.</w:t>
      </w:r>
    </w:p>
    <w:p w14:paraId="1FF11CFA" w14:textId="77777777" w:rsidR="008319E2" w:rsidRPr="00B824D6" w:rsidRDefault="008319E2" w:rsidP="00DC60A0">
      <w:pPr>
        <w:pStyle w:val="Paragraphedeliste"/>
        <w:numPr>
          <w:ilvl w:val="0"/>
          <w:numId w:val="160"/>
        </w:numPr>
        <w:rPr>
          <w:rFonts w:asciiTheme="minorHAnsi" w:hAnsiTheme="minorHAnsi" w:cstheme="minorHAnsi"/>
        </w:rPr>
      </w:pPr>
      <w:r w:rsidRPr="00B824D6">
        <w:rPr>
          <w:rFonts w:asciiTheme="minorHAnsi" w:hAnsiTheme="minorHAnsi" w:cstheme="minorHAnsi"/>
          <w:b/>
        </w:rPr>
        <w:t>Cables to the sheaths connection to cross bonding boxes</w:t>
      </w:r>
      <w:r w:rsidRPr="00B824D6">
        <w:rPr>
          <w:rFonts w:asciiTheme="minorHAnsi" w:hAnsiTheme="minorHAnsi" w:cstheme="minorHAnsi"/>
        </w:rPr>
        <w:t>: should be coaxial cables insulated with XLPE (cross linked polyethylene) or flexible monopole conductors. The section of these cables is determined by the maximum value of short circuit current of the power line.</w:t>
      </w:r>
    </w:p>
    <w:p w14:paraId="7FF155EB" w14:textId="5C882606" w:rsidR="008319E2" w:rsidRPr="00B824D6" w:rsidRDefault="008319E2" w:rsidP="008319E2">
      <w:pPr>
        <w:pStyle w:val="Paragraphedeliste"/>
        <w:rPr>
          <w:rFonts w:asciiTheme="minorHAnsi" w:hAnsiTheme="minorHAnsi" w:cstheme="minorHAnsi"/>
        </w:rPr>
      </w:pPr>
      <w:r w:rsidRPr="00B824D6">
        <w:rPr>
          <w:rFonts w:asciiTheme="minorHAnsi" w:hAnsiTheme="minorHAnsi" w:cstheme="minorHAnsi"/>
        </w:rPr>
        <w:t xml:space="preserve">Considering the monopole conductors solution, instead of the </w:t>
      </w:r>
      <w:r w:rsidR="00A5766D" w:rsidRPr="00B824D6">
        <w:rPr>
          <w:rFonts w:asciiTheme="minorHAnsi" w:hAnsiTheme="minorHAnsi" w:cstheme="minorHAnsi"/>
        </w:rPr>
        <w:t>coaxial</w:t>
      </w:r>
      <w:r w:rsidRPr="00B824D6">
        <w:rPr>
          <w:rFonts w:asciiTheme="minorHAnsi" w:hAnsiTheme="minorHAnsi" w:cstheme="minorHAnsi"/>
        </w:rPr>
        <w:t xml:space="preserve"> cables one, it is not necessary to include the additional kits for shield interruption. Thus, the monopole conductors are directly connected to the cross bonding boxes.</w:t>
      </w:r>
    </w:p>
    <w:p w14:paraId="687A13ED" w14:textId="77777777" w:rsidR="008319E2" w:rsidRPr="00B824D6" w:rsidRDefault="008319E2" w:rsidP="008319E2">
      <w:pPr>
        <w:pStyle w:val="Paragraphedeliste"/>
        <w:rPr>
          <w:rFonts w:asciiTheme="minorHAnsi" w:hAnsiTheme="minorHAnsi" w:cstheme="minorHAnsi"/>
        </w:rPr>
      </w:pPr>
      <w:r w:rsidRPr="00B824D6">
        <w:rPr>
          <w:rFonts w:asciiTheme="minorHAnsi" w:hAnsiTheme="minorHAnsi" w:cstheme="minorHAnsi"/>
        </w:rPr>
        <w:t>The sheaths connections should be designed to minimise the cable length, which should not exceed the 10 meters.</w:t>
      </w:r>
    </w:p>
    <w:p w14:paraId="2E5B592B" w14:textId="01D745B5" w:rsidR="008319E2" w:rsidRPr="00B824D6" w:rsidRDefault="008319E2" w:rsidP="008319E2">
      <w:pPr>
        <w:rPr>
          <w:rFonts w:asciiTheme="minorHAnsi" w:hAnsiTheme="minorHAnsi" w:cstheme="minorHAnsi"/>
        </w:rPr>
      </w:pPr>
      <w:r w:rsidRPr="00B824D6">
        <w:rPr>
          <w:rFonts w:asciiTheme="minorHAnsi" w:hAnsiTheme="minorHAnsi" w:cstheme="minorHAnsi"/>
        </w:rPr>
        <w:t xml:space="preserve">The contractor should provide all necessary accessories to </w:t>
      </w:r>
      <w:r w:rsidR="00A5766D" w:rsidRPr="00B824D6">
        <w:rPr>
          <w:rFonts w:asciiTheme="minorHAnsi" w:hAnsiTheme="minorHAnsi" w:cstheme="minorHAnsi"/>
        </w:rPr>
        <w:t>fulfil</w:t>
      </w:r>
      <w:r w:rsidRPr="00B824D6">
        <w:rPr>
          <w:rFonts w:asciiTheme="minorHAnsi" w:hAnsiTheme="minorHAnsi" w:cstheme="minorHAnsi"/>
        </w:rPr>
        <w:t xml:space="preserve"> the installation and connection of the cross-bonding boxes with SVL to specified </w:t>
      </w:r>
      <w:r w:rsidR="00A5766D" w:rsidRPr="00B824D6">
        <w:rPr>
          <w:rFonts w:asciiTheme="minorHAnsi" w:hAnsiTheme="minorHAnsi" w:cstheme="minorHAnsi"/>
        </w:rPr>
        <w:t>underground</w:t>
      </w:r>
      <w:r w:rsidRPr="00B824D6">
        <w:rPr>
          <w:rFonts w:asciiTheme="minorHAnsi" w:hAnsiTheme="minorHAnsi" w:cstheme="minorHAnsi"/>
        </w:rPr>
        <w:t xml:space="preserve"> cable. Technical requirement of the </w:t>
      </w:r>
      <w:r w:rsidR="00A5766D" w:rsidRPr="00B824D6">
        <w:rPr>
          <w:rFonts w:asciiTheme="minorHAnsi" w:hAnsiTheme="minorHAnsi" w:cstheme="minorHAnsi"/>
        </w:rPr>
        <w:t>cross</w:t>
      </w:r>
      <w:r w:rsidRPr="00B824D6">
        <w:rPr>
          <w:rFonts w:asciiTheme="minorHAnsi" w:hAnsiTheme="minorHAnsi" w:cstheme="minorHAnsi"/>
        </w:rPr>
        <w:t>-bonding boxes are detailed in Annex A2-10.</w:t>
      </w:r>
    </w:p>
    <w:p w14:paraId="1A77421D" w14:textId="77777777" w:rsidR="008319E2" w:rsidRPr="00B824D6" w:rsidRDefault="008319E2" w:rsidP="00680D97">
      <w:pPr>
        <w:spacing w:before="0" w:after="160" w:line="259" w:lineRule="auto"/>
        <w:jc w:val="left"/>
        <w:rPr>
          <w:rFonts w:asciiTheme="minorHAnsi" w:eastAsiaTheme="minorHAnsi" w:hAnsiTheme="minorHAnsi" w:cstheme="minorHAnsi"/>
          <w:b/>
          <w:u w:val="single"/>
        </w:rPr>
      </w:pPr>
    </w:p>
    <w:p w14:paraId="76DE016F"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 xml:space="preserve">Specialized tools </w:t>
      </w:r>
    </w:p>
    <w:p w14:paraId="3DE9F6FC" w14:textId="5E01BB03" w:rsidR="002D1612" w:rsidRPr="00B824D6" w:rsidRDefault="002D1612" w:rsidP="002D1612">
      <w:pPr>
        <w:rPr>
          <w:rFonts w:asciiTheme="minorHAnsi" w:hAnsiTheme="minorHAnsi" w:cstheme="minorHAnsi"/>
        </w:rPr>
      </w:pPr>
      <w:r w:rsidRPr="00B824D6">
        <w:rPr>
          <w:rFonts w:asciiTheme="minorHAnsi" w:hAnsiTheme="minorHAnsi" w:cstheme="minorHAnsi"/>
        </w:rPr>
        <w:t>Specialised tools that are required during the terminating process shall be provided for both the joints and the terminations.</w:t>
      </w:r>
    </w:p>
    <w:p w14:paraId="03703FE7" w14:textId="77777777" w:rsidR="00784532" w:rsidRPr="00B824D6" w:rsidRDefault="00784532" w:rsidP="002D1612">
      <w:pPr>
        <w:rPr>
          <w:rFonts w:asciiTheme="minorHAnsi" w:hAnsiTheme="minorHAnsi" w:cstheme="minorHAnsi"/>
        </w:rPr>
      </w:pPr>
    </w:p>
    <w:p w14:paraId="53B4FE88"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Installation Instructions</w:t>
      </w:r>
    </w:p>
    <w:p w14:paraId="61959134" w14:textId="58E14978" w:rsidR="002D1612" w:rsidRPr="00B824D6" w:rsidRDefault="002D1612" w:rsidP="002D1612">
      <w:pPr>
        <w:rPr>
          <w:rFonts w:asciiTheme="minorHAnsi" w:hAnsiTheme="minorHAnsi" w:cstheme="minorHAnsi"/>
        </w:rPr>
      </w:pPr>
      <w:r w:rsidRPr="00B824D6">
        <w:rPr>
          <w:rFonts w:asciiTheme="minorHAnsi" w:hAnsiTheme="minorHAnsi" w:cstheme="minorHAnsi"/>
        </w:rPr>
        <w:t xml:space="preserve">The supplier shall provide the installation procedures and instructions for the pre-moulded straight through joints and heat/cold shrinkable termination kits to be used as accessories of the cable specified </w:t>
      </w:r>
      <w:r w:rsidR="00D53468" w:rsidRPr="00B824D6">
        <w:rPr>
          <w:rFonts w:asciiTheme="minorHAnsi" w:hAnsiTheme="minorHAnsi" w:cstheme="minorHAnsi"/>
        </w:rPr>
        <w:t>below</w:t>
      </w:r>
      <w:r w:rsidRPr="00B824D6">
        <w:rPr>
          <w:rFonts w:asciiTheme="minorHAnsi" w:hAnsiTheme="minorHAnsi" w:cstheme="minorHAnsi"/>
        </w:rPr>
        <w:t>.</w:t>
      </w:r>
    </w:p>
    <w:p w14:paraId="41F06403" w14:textId="77777777" w:rsidR="002D1612" w:rsidRPr="00B824D6" w:rsidRDefault="002D1612" w:rsidP="002D1612">
      <w:pPr>
        <w:pStyle w:val="Paragraphedeliste"/>
        <w:rPr>
          <w:rFonts w:asciiTheme="minorHAnsi" w:hAnsiTheme="minorHAnsi" w:cstheme="minorHAnsi"/>
        </w:rPr>
      </w:pPr>
    </w:p>
    <w:p w14:paraId="3E39A50D" w14:textId="3A99D28C"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w:t>
      </w:r>
      <w:r w:rsidR="006C7826" w:rsidRPr="00B824D6">
        <w:rPr>
          <w:rFonts w:asciiTheme="minorHAnsi" w:eastAsia="SimSun" w:hAnsiTheme="minorHAnsi" w:cstheme="minorHAnsi"/>
          <w:b/>
          <w:sz w:val="28"/>
          <w:lang w:eastAsia="en-US"/>
        </w:rPr>
        <w:t>izes and Characteristics of the Cable</w:t>
      </w:r>
    </w:p>
    <w:p w14:paraId="251699B3" w14:textId="77777777" w:rsidR="00E83998" w:rsidRPr="00B824D6" w:rsidRDefault="002D1612" w:rsidP="002D1612">
      <w:pPr>
        <w:rPr>
          <w:rFonts w:asciiTheme="minorHAnsi" w:hAnsiTheme="minorHAnsi" w:cstheme="minorHAnsi"/>
        </w:rPr>
      </w:pPr>
      <w:r w:rsidRPr="00B824D6">
        <w:rPr>
          <w:rFonts w:asciiTheme="minorHAnsi" w:hAnsiTheme="minorHAnsi" w:cstheme="minorHAnsi"/>
        </w:rPr>
        <w:t xml:space="preserve">The cable terminations and jointing kits specified shall be suitable for cables of sizes and technical data as per </w:t>
      </w:r>
      <w:r w:rsidR="002912E0" w:rsidRPr="00B824D6">
        <w:rPr>
          <w:rFonts w:asciiTheme="minorHAnsi" w:hAnsiTheme="minorHAnsi" w:cstheme="minorHAnsi"/>
        </w:rPr>
        <w:t>Tables below</w:t>
      </w:r>
      <w:r w:rsidR="00E83998" w:rsidRPr="00B824D6">
        <w:rPr>
          <w:rFonts w:asciiTheme="minorHAnsi" w:hAnsiTheme="minorHAnsi" w:cstheme="minorHAnsi"/>
        </w:rPr>
        <w:t>:</w:t>
      </w:r>
    </w:p>
    <w:p w14:paraId="447DB505" w14:textId="3A2F1BA1" w:rsidR="002D1612" w:rsidRPr="00B824D6" w:rsidRDefault="002D1612" w:rsidP="002D1612">
      <w:pPr>
        <w:rPr>
          <w:rFonts w:asciiTheme="minorHAnsi" w:hAnsiTheme="minorHAnsi" w:cstheme="minorHAnsi"/>
        </w:rPr>
      </w:pPr>
    </w:p>
    <w:tbl>
      <w:tblPr>
        <w:tblW w:w="8420" w:type="dxa"/>
        <w:tblLook w:val="04A0" w:firstRow="1" w:lastRow="0" w:firstColumn="1" w:lastColumn="0" w:noHBand="0" w:noVBand="1"/>
      </w:tblPr>
      <w:tblGrid>
        <w:gridCol w:w="4532"/>
        <w:gridCol w:w="1028"/>
        <w:gridCol w:w="2860"/>
      </w:tblGrid>
      <w:tr w:rsidR="00B824D6" w:rsidRPr="00B824D6" w14:paraId="28A11932" w14:textId="77777777" w:rsidTr="00E7705D">
        <w:trPr>
          <w:trHeight w:val="276"/>
        </w:trPr>
        <w:tc>
          <w:tcPr>
            <w:tcW w:w="453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5965DBB"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Conductor nominal cross-sectional area</w:t>
            </w:r>
          </w:p>
        </w:tc>
        <w:tc>
          <w:tcPr>
            <w:tcW w:w="1028" w:type="dxa"/>
            <w:tcBorders>
              <w:top w:val="single" w:sz="4" w:space="0" w:color="auto"/>
              <w:left w:val="nil"/>
              <w:bottom w:val="single" w:sz="4" w:space="0" w:color="auto"/>
              <w:right w:val="single" w:sz="4" w:space="0" w:color="auto"/>
            </w:tcBorders>
            <w:shd w:val="clear" w:color="auto" w:fill="auto"/>
            <w:noWrap/>
            <w:vAlign w:val="bottom"/>
            <w:hideMark/>
          </w:tcPr>
          <w:p w14:paraId="14968B67"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mm²</w:t>
            </w:r>
          </w:p>
        </w:tc>
        <w:tc>
          <w:tcPr>
            <w:tcW w:w="2860" w:type="dxa"/>
            <w:tcBorders>
              <w:top w:val="single" w:sz="4" w:space="0" w:color="auto"/>
              <w:left w:val="nil"/>
              <w:bottom w:val="single" w:sz="4" w:space="0" w:color="auto"/>
              <w:right w:val="single" w:sz="4" w:space="0" w:color="auto"/>
            </w:tcBorders>
            <w:shd w:val="clear" w:color="auto" w:fill="auto"/>
            <w:noWrap/>
            <w:hideMark/>
          </w:tcPr>
          <w:p w14:paraId="6E6EB84B" w14:textId="48F8BFC5"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240mm²</w:t>
            </w:r>
          </w:p>
        </w:tc>
      </w:tr>
      <w:tr w:rsidR="00B824D6" w:rsidRPr="00B824D6" w14:paraId="1A0E7751" w14:textId="77777777" w:rsidTr="00E7705D">
        <w:trPr>
          <w:trHeight w:val="276"/>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4750680F" w14:textId="77777777" w:rsidR="00E7705D" w:rsidRPr="00B824D6" w:rsidRDefault="00E7705D" w:rsidP="00E7705D">
            <w:pPr>
              <w:rPr>
                <w:rFonts w:asciiTheme="minorHAnsi" w:hAnsiTheme="minorHAnsi" w:cstheme="minorHAnsi"/>
                <w:lang w:val="de-DE"/>
              </w:rPr>
            </w:pPr>
            <w:r w:rsidRPr="00B824D6">
              <w:rPr>
                <w:rFonts w:asciiTheme="minorHAnsi" w:hAnsiTheme="minorHAnsi" w:cstheme="minorHAnsi"/>
                <w:lang w:val="de-DE"/>
              </w:rPr>
              <w:lastRenderedPageBreak/>
              <w:t>Voltage Designation Uo/U (Um)</w:t>
            </w:r>
          </w:p>
        </w:tc>
        <w:tc>
          <w:tcPr>
            <w:tcW w:w="1028" w:type="dxa"/>
            <w:tcBorders>
              <w:top w:val="nil"/>
              <w:left w:val="nil"/>
              <w:bottom w:val="single" w:sz="4" w:space="0" w:color="auto"/>
              <w:right w:val="single" w:sz="4" w:space="0" w:color="auto"/>
            </w:tcBorders>
            <w:shd w:val="clear" w:color="auto" w:fill="auto"/>
            <w:noWrap/>
            <w:vAlign w:val="bottom"/>
            <w:hideMark/>
          </w:tcPr>
          <w:p w14:paraId="72B4D991"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kV</w:t>
            </w:r>
          </w:p>
        </w:tc>
        <w:tc>
          <w:tcPr>
            <w:tcW w:w="2860" w:type="dxa"/>
            <w:tcBorders>
              <w:top w:val="nil"/>
              <w:left w:val="nil"/>
              <w:bottom w:val="single" w:sz="4" w:space="0" w:color="auto"/>
              <w:right w:val="single" w:sz="4" w:space="0" w:color="auto"/>
            </w:tcBorders>
            <w:shd w:val="clear" w:color="auto" w:fill="auto"/>
            <w:noWrap/>
            <w:vAlign w:val="bottom"/>
            <w:hideMark/>
          </w:tcPr>
          <w:p w14:paraId="1F0B92E1" w14:textId="35A3D92D"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19/33(36)</w:t>
            </w:r>
          </w:p>
        </w:tc>
      </w:tr>
      <w:tr w:rsidR="00B824D6" w:rsidRPr="00B824D6" w14:paraId="5B42AFEE" w14:textId="77777777" w:rsidTr="00E7705D">
        <w:trPr>
          <w:trHeight w:val="276"/>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38040D08"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Conductor shape</w:t>
            </w:r>
          </w:p>
        </w:tc>
        <w:tc>
          <w:tcPr>
            <w:tcW w:w="1028" w:type="dxa"/>
            <w:tcBorders>
              <w:top w:val="nil"/>
              <w:left w:val="nil"/>
              <w:bottom w:val="single" w:sz="4" w:space="0" w:color="auto"/>
              <w:right w:val="single" w:sz="4" w:space="0" w:color="auto"/>
            </w:tcBorders>
            <w:shd w:val="clear" w:color="auto" w:fill="auto"/>
            <w:noWrap/>
            <w:vAlign w:val="bottom"/>
            <w:hideMark/>
          </w:tcPr>
          <w:p w14:paraId="0E74C500"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 </w:t>
            </w:r>
          </w:p>
        </w:tc>
        <w:tc>
          <w:tcPr>
            <w:tcW w:w="2860" w:type="dxa"/>
            <w:tcBorders>
              <w:top w:val="nil"/>
              <w:left w:val="nil"/>
              <w:bottom w:val="single" w:sz="4" w:space="0" w:color="auto"/>
              <w:right w:val="single" w:sz="4" w:space="0" w:color="auto"/>
            </w:tcBorders>
            <w:shd w:val="clear" w:color="auto" w:fill="auto"/>
            <w:noWrap/>
            <w:hideMark/>
          </w:tcPr>
          <w:p w14:paraId="30B6435A" w14:textId="5643549B"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Three core copper stranded, compacted.</w:t>
            </w:r>
          </w:p>
        </w:tc>
      </w:tr>
      <w:tr w:rsidR="00B824D6" w:rsidRPr="00B824D6" w14:paraId="1751065B" w14:textId="77777777" w:rsidTr="00E7705D">
        <w:trPr>
          <w:trHeight w:val="552"/>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28642E4E"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Impulse withstand voltage &amp; power frequency withstand voltage for cable</w:t>
            </w:r>
          </w:p>
        </w:tc>
        <w:tc>
          <w:tcPr>
            <w:tcW w:w="1028" w:type="dxa"/>
            <w:tcBorders>
              <w:top w:val="nil"/>
              <w:left w:val="nil"/>
              <w:bottom w:val="single" w:sz="4" w:space="0" w:color="auto"/>
              <w:right w:val="single" w:sz="4" w:space="0" w:color="auto"/>
            </w:tcBorders>
            <w:shd w:val="clear" w:color="auto" w:fill="auto"/>
            <w:vAlign w:val="bottom"/>
            <w:hideMark/>
          </w:tcPr>
          <w:p w14:paraId="26512EF1"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Vpeak</w:t>
            </w:r>
            <w:r w:rsidRPr="00B824D6">
              <w:rPr>
                <w:rFonts w:asciiTheme="minorHAnsi" w:hAnsiTheme="minorHAnsi" w:cstheme="minorHAnsi"/>
                <w:lang w:val="en-US"/>
              </w:rPr>
              <w:br/>
              <w:t>Vans</w:t>
            </w:r>
          </w:p>
        </w:tc>
        <w:tc>
          <w:tcPr>
            <w:tcW w:w="2860" w:type="dxa"/>
            <w:tcBorders>
              <w:top w:val="nil"/>
              <w:left w:val="nil"/>
              <w:bottom w:val="single" w:sz="4" w:space="0" w:color="auto"/>
              <w:right w:val="single" w:sz="4" w:space="0" w:color="auto"/>
            </w:tcBorders>
            <w:shd w:val="clear" w:color="auto" w:fill="auto"/>
            <w:hideMark/>
          </w:tcPr>
          <w:p w14:paraId="1382ADC4" w14:textId="7262094C"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1.2/50ps dry: 170kV peak</w:t>
            </w:r>
            <w:r w:rsidRPr="00B824D6">
              <w:rPr>
                <w:rFonts w:asciiTheme="minorHAnsi" w:hAnsiTheme="minorHAnsi" w:cstheme="minorHAnsi"/>
                <w:lang w:val="en-US"/>
              </w:rPr>
              <w:br/>
              <w:t>50Hz wet (60s): 70kV rms</w:t>
            </w:r>
          </w:p>
        </w:tc>
      </w:tr>
      <w:tr w:rsidR="00B824D6" w:rsidRPr="00B824D6" w14:paraId="0CA3391E" w14:textId="77777777" w:rsidTr="00E7705D">
        <w:trPr>
          <w:trHeight w:val="552"/>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1A6D95D8"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Impulse withstand voltage &amp; power frequency withstand voltage for terminations</w:t>
            </w:r>
          </w:p>
        </w:tc>
        <w:tc>
          <w:tcPr>
            <w:tcW w:w="1028" w:type="dxa"/>
            <w:tcBorders>
              <w:top w:val="nil"/>
              <w:left w:val="nil"/>
              <w:bottom w:val="single" w:sz="4" w:space="0" w:color="auto"/>
              <w:right w:val="single" w:sz="4" w:space="0" w:color="auto"/>
            </w:tcBorders>
            <w:shd w:val="clear" w:color="auto" w:fill="auto"/>
            <w:vAlign w:val="bottom"/>
            <w:hideMark/>
          </w:tcPr>
          <w:p w14:paraId="791A4F90"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Vpeak</w:t>
            </w:r>
            <w:r w:rsidRPr="00B824D6">
              <w:rPr>
                <w:rFonts w:asciiTheme="minorHAnsi" w:hAnsiTheme="minorHAnsi" w:cstheme="minorHAnsi"/>
                <w:lang w:val="en-US"/>
              </w:rPr>
              <w:br/>
              <w:t>Vmis</w:t>
            </w:r>
          </w:p>
        </w:tc>
        <w:tc>
          <w:tcPr>
            <w:tcW w:w="2860" w:type="dxa"/>
            <w:tcBorders>
              <w:top w:val="nil"/>
              <w:left w:val="nil"/>
              <w:bottom w:val="single" w:sz="4" w:space="0" w:color="auto"/>
              <w:right w:val="single" w:sz="4" w:space="0" w:color="auto"/>
            </w:tcBorders>
            <w:shd w:val="clear" w:color="auto" w:fill="auto"/>
            <w:vAlign w:val="bottom"/>
            <w:hideMark/>
          </w:tcPr>
          <w:p w14:paraId="016B4E30" w14:textId="746432D4"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1.2/50ps dry: 170kV peak</w:t>
            </w:r>
            <w:r w:rsidRPr="00B824D6">
              <w:rPr>
                <w:rFonts w:asciiTheme="minorHAnsi" w:hAnsiTheme="minorHAnsi" w:cstheme="minorHAnsi"/>
                <w:lang w:val="en-US"/>
              </w:rPr>
              <w:br/>
              <w:t>50Hz wet (60s): 70kV rms</w:t>
            </w:r>
          </w:p>
        </w:tc>
      </w:tr>
      <w:tr w:rsidR="002D1612" w:rsidRPr="00B824D6" w14:paraId="60B42AFA" w14:textId="77777777" w:rsidTr="00E7705D">
        <w:trPr>
          <w:trHeight w:val="276"/>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6CD2F7C8" w14:textId="77777777" w:rsidR="002D1612" w:rsidRPr="00B824D6" w:rsidRDefault="002D1612" w:rsidP="007B79FC">
            <w:pPr>
              <w:rPr>
                <w:rFonts w:asciiTheme="minorHAnsi" w:hAnsiTheme="minorHAnsi" w:cstheme="minorHAnsi"/>
                <w:lang w:val="en-US"/>
              </w:rPr>
            </w:pPr>
            <w:r w:rsidRPr="00B824D6">
              <w:rPr>
                <w:rFonts w:asciiTheme="minorHAnsi" w:hAnsiTheme="minorHAnsi" w:cstheme="minorHAnsi"/>
                <w:lang w:val="en-US"/>
              </w:rPr>
              <w:t>Maximum resistance of conductor at 20°C</w:t>
            </w:r>
          </w:p>
        </w:tc>
        <w:tc>
          <w:tcPr>
            <w:tcW w:w="1028" w:type="dxa"/>
            <w:tcBorders>
              <w:top w:val="nil"/>
              <w:left w:val="nil"/>
              <w:bottom w:val="single" w:sz="4" w:space="0" w:color="auto"/>
              <w:right w:val="single" w:sz="4" w:space="0" w:color="auto"/>
            </w:tcBorders>
            <w:shd w:val="clear" w:color="auto" w:fill="auto"/>
            <w:noWrap/>
            <w:vAlign w:val="bottom"/>
            <w:hideMark/>
          </w:tcPr>
          <w:p w14:paraId="7478AEB9" w14:textId="77777777" w:rsidR="002D1612" w:rsidRPr="00B824D6" w:rsidRDefault="002D1612" w:rsidP="007B79FC">
            <w:pPr>
              <w:rPr>
                <w:rFonts w:asciiTheme="minorHAnsi" w:hAnsiTheme="minorHAnsi" w:cstheme="minorHAnsi"/>
                <w:lang w:val="en-US"/>
              </w:rPr>
            </w:pPr>
            <w:r w:rsidRPr="00B824D6">
              <w:rPr>
                <w:rFonts w:asciiTheme="minorHAnsi" w:hAnsiTheme="minorHAnsi" w:cstheme="minorHAnsi"/>
                <w:lang w:val="en-US"/>
              </w:rPr>
              <w:t>ohms/km</w:t>
            </w:r>
          </w:p>
        </w:tc>
        <w:tc>
          <w:tcPr>
            <w:tcW w:w="2860" w:type="dxa"/>
            <w:tcBorders>
              <w:top w:val="nil"/>
              <w:left w:val="nil"/>
              <w:bottom w:val="single" w:sz="4" w:space="0" w:color="auto"/>
              <w:right w:val="single" w:sz="4" w:space="0" w:color="auto"/>
            </w:tcBorders>
            <w:shd w:val="clear" w:color="auto" w:fill="auto"/>
            <w:noWrap/>
            <w:vAlign w:val="bottom"/>
            <w:hideMark/>
          </w:tcPr>
          <w:p w14:paraId="54D3E990" w14:textId="504C9F19" w:rsidR="002D1612" w:rsidRPr="00B824D6" w:rsidRDefault="00F13BB7" w:rsidP="007B79FC">
            <w:pPr>
              <w:rPr>
                <w:rFonts w:asciiTheme="minorHAnsi" w:hAnsiTheme="minorHAnsi" w:cstheme="minorHAnsi"/>
                <w:lang w:val="en-US"/>
              </w:rPr>
            </w:pPr>
            <w:r w:rsidRPr="00B824D6">
              <w:rPr>
                <w:rFonts w:asciiTheme="minorHAnsi" w:hAnsiTheme="minorHAnsi" w:cstheme="minorHAnsi"/>
                <w:lang w:val="en-US"/>
              </w:rPr>
              <w:t>0.075</w:t>
            </w:r>
          </w:p>
        </w:tc>
      </w:tr>
    </w:tbl>
    <w:p w14:paraId="7AE1A7B6"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rPr>
      </w:pPr>
    </w:p>
    <w:p w14:paraId="1E98B3EB" w14:textId="18AEFE88" w:rsidR="002D1612" w:rsidRPr="00B824D6" w:rsidRDefault="002D1612" w:rsidP="005F02B0">
      <w:pPr>
        <w:pStyle w:val="Lgende"/>
        <w:jc w:val="center"/>
        <w:rPr>
          <w:rFonts w:asciiTheme="minorHAnsi" w:hAnsiTheme="minorHAnsi" w:cstheme="minorHAnsi"/>
          <w:i/>
          <w:iCs/>
          <w:color w:val="auto"/>
          <w:u w:val="single"/>
        </w:rPr>
      </w:pPr>
      <w:bookmarkStart w:id="1287" w:name="_Toc145149608"/>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00E7705D" w:rsidRPr="00B824D6">
        <w:rPr>
          <w:rFonts w:asciiTheme="minorHAnsi" w:hAnsiTheme="minorHAnsi" w:cstheme="minorHAnsi"/>
          <w:noProof/>
          <w:color w:val="auto"/>
        </w:rPr>
        <w:t>5</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xml:space="preserve">: </w:t>
      </w:r>
      <w:r w:rsidR="00E127E8" w:rsidRPr="00B824D6">
        <w:rPr>
          <w:rFonts w:asciiTheme="minorHAnsi" w:hAnsiTheme="minorHAnsi" w:cstheme="minorHAnsi"/>
          <w:i/>
          <w:iCs/>
          <w:color w:val="auto"/>
        </w:rPr>
        <w:t>Electrical</w:t>
      </w:r>
      <w:r w:rsidR="00E7705D" w:rsidRPr="00B824D6">
        <w:rPr>
          <w:rFonts w:asciiTheme="minorHAnsi" w:hAnsiTheme="minorHAnsi" w:cstheme="minorHAnsi"/>
          <w:i/>
          <w:iCs/>
          <w:color w:val="auto"/>
        </w:rPr>
        <w:t xml:space="preserve"> characteristics of the 33</w:t>
      </w:r>
      <w:r w:rsidRPr="00B824D6">
        <w:rPr>
          <w:rFonts w:asciiTheme="minorHAnsi" w:hAnsiTheme="minorHAnsi" w:cstheme="minorHAnsi"/>
          <w:i/>
          <w:iCs/>
          <w:color w:val="auto"/>
        </w:rPr>
        <w:t xml:space="preserve">kV cables as per IEC </w:t>
      </w:r>
      <w:r w:rsidR="00E7705D" w:rsidRPr="00B824D6">
        <w:rPr>
          <w:rFonts w:asciiTheme="minorHAnsi" w:hAnsiTheme="minorHAnsi" w:cstheme="minorHAnsi"/>
          <w:color w:val="auto"/>
        </w:rPr>
        <w:t>60502­2</w:t>
      </w:r>
      <w:bookmarkEnd w:id="1287"/>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2087"/>
      </w:tblGrid>
      <w:tr w:rsidR="00B824D6" w:rsidRPr="00B824D6" w14:paraId="6AF1DA3F" w14:textId="77777777" w:rsidTr="007B79FC">
        <w:trPr>
          <w:trHeight w:val="288"/>
          <w:jc w:val="center"/>
        </w:trPr>
        <w:tc>
          <w:tcPr>
            <w:tcW w:w="6374" w:type="dxa"/>
            <w:gridSpan w:val="2"/>
            <w:shd w:val="clear" w:color="auto" w:fill="auto"/>
            <w:vAlign w:val="center"/>
          </w:tcPr>
          <w:p w14:paraId="633B09BF" w14:textId="63A570EE" w:rsidR="002D1612" w:rsidRPr="00B824D6" w:rsidRDefault="009946ED" w:rsidP="009946ED">
            <w:pPr>
              <w:rPr>
                <w:rFonts w:asciiTheme="minorHAnsi" w:hAnsiTheme="minorHAnsi" w:cstheme="minorHAnsi"/>
                <w:b/>
                <w:lang w:val="en-US"/>
              </w:rPr>
            </w:pPr>
            <w:r w:rsidRPr="00B824D6">
              <w:rPr>
                <w:rFonts w:asciiTheme="minorHAnsi" w:hAnsiTheme="minorHAnsi" w:cstheme="minorHAnsi"/>
                <w:b/>
                <w:lang w:val="en-US"/>
              </w:rPr>
              <w:t>Mechanical Characteristics of 33</w:t>
            </w:r>
            <w:r w:rsidR="002D1612" w:rsidRPr="00B824D6">
              <w:rPr>
                <w:rFonts w:asciiTheme="minorHAnsi" w:hAnsiTheme="minorHAnsi" w:cstheme="minorHAnsi"/>
                <w:b/>
                <w:lang w:val="en-US"/>
              </w:rPr>
              <w:t>kV Cable</w:t>
            </w:r>
          </w:p>
        </w:tc>
      </w:tr>
      <w:tr w:rsidR="00B824D6" w:rsidRPr="00B824D6" w14:paraId="1CCE6E92" w14:textId="77777777" w:rsidTr="0093624C">
        <w:trPr>
          <w:trHeight w:val="288"/>
          <w:jc w:val="center"/>
        </w:trPr>
        <w:tc>
          <w:tcPr>
            <w:tcW w:w="4287" w:type="dxa"/>
            <w:shd w:val="clear" w:color="auto" w:fill="auto"/>
            <w:vAlign w:val="center"/>
            <w:hideMark/>
          </w:tcPr>
          <w:p w14:paraId="5B4E985F"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Nominal area, mm²</w:t>
            </w:r>
          </w:p>
        </w:tc>
        <w:tc>
          <w:tcPr>
            <w:tcW w:w="2087" w:type="dxa"/>
            <w:shd w:val="clear" w:color="auto" w:fill="auto"/>
            <w:hideMark/>
          </w:tcPr>
          <w:p w14:paraId="71386D85" w14:textId="6A586DD3"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240mm²</w:t>
            </w:r>
          </w:p>
        </w:tc>
      </w:tr>
      <w:tr w:rsidR="00B824D6" w:rsidRPr="00B824D6" w14:paraId="40FD4975" w14:textId="77777777" w:rsidTr="0093624C">
        <w:trPr>
          <w:trHeight w:val="288"/>
          <w:jc w:val="center"/>
        </w:trPr>
        <w:tc>
          <w:tcPr>
            <w:tcW w:w="4287" w:type="dxa"/>
            <w:shd w:val="clear" w:color="auto" w:fill="auto"/>
            <w:vAlign w:val="center"/>
            <w:hideMark/>
          </w:tcPr>
          <w:p w14:paraId="36749634"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Shape of conductor</w:t>
            </w:r>
          </w:p>
        </w:tc>
        <w:tc>
          <w:tcPr>
            <w:tcW w:w="2087" w:type="dxa"/>
            <w:shd w:val="clear" w:color="auto" w:fill="auto"/>
            <w:hideMark/>
          </w:tcPr>
          <w:p w14:paraId="31B32774" w14:textId="33450F2C"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c.c.</w:t>
            </w:r>
          </w:p>
        </w:tc>
      </w:tr>
      <w:tr w:rsidR="00B824D6" w:rsidRPr="00B824D6" w14:paraId="2501E69D" w14:textId="77777777" w:rsidTr="0093624C">
        <w:trPr>
          <w:trHeight w:val="288"/>
          <w:jc w:val="center"/>
        </w:trPr>
        <w:tc>
          <w:tcPr>
            <w:tcW w:w="4287" w:type="dxa"/>
            <w:shd w:val="clear" w:color="auto" w:fill="auto"/>
            <w:vAlign w:val="center"/>
            <w:hideMark/>
          </w:tcPr>
          <w:p w14:paraId="4FF7EFCF"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Conductor diameter (mm)</w:t>
            </w:r>
          </w:p>
        </w:tc>
        <w:tc>
          <w:tcPr>
            <w:tcW w:w="2087" w:type="dxa"/>
            <w:shd w:val="clear" w:color="auto" w:fill="auto"/>
            <w:hideMark/>
          </w:tcPr>
          <w:p w14:paraId="75B7BE06" w14:textId="42A76051"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18.53</w:t>
            </w:r>
          </w:p>
        </w:tc>
      </w:tr>
      <w:tr w:rsidR="00B824D6" w:rsidRPr="00B824D6" w14:paraId="5B421DAE" w14:textId="77777777" w:rsidTr="0093624C">
        <w:trPr>
          <w:trHeight w:val="288"/>
          <w:jc w:val="center"/>
        </w:trPr>
        <w:tc>
          <w:tcPr>
            <w:tcW w:w="4287" w:type="dxa"/>
            <w:shd w:val="clear" w:color="auto" w:fill="auto"/>
            <w:vAlign w:val="center"/>
            <w:hideMark/>
          </w:tcPr>
          <w:p w14:paraId="54F8E761"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Diameter of XLPE insulation (mm)</w:t>
            </w:r>
          </w:p>
        </w:tc>
        <w:tc>
          <w:tcPr>
            <w:tcW w:w="2087" w:type="dxa"/>
            <w:shd w:val="clear" w:color="auto" w:fill="auto"/>
            <w:hideMark/>
          </w:tcPr>
          <w:p w14:paraId="6BD165FA" w14:textId="2E0F21E1"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36.05</w:t>
            </w:r>
          </w:p>
        </w:tc>
      </w:tr>
      <w:tr w:rsidR="00B824D6" w:rsidRPr="00B824D6" w14:paraId="00F77B84" w14:textId="77777777" w:rsidTr="0093624C">
        <w:trPr>
          <w:trHeight w:val="288"/>
          <w:jc w:val="center"/>
        </w:trPr>
        <w:tc>
          <w:tcPr>
            <w:tcW w:w="4287" w:type="dxa"/>
            <w:shd w:val="clear" w:color="auto" w:fill="auto"/>
            <w:vAlign w:val="center"/>
            <w:hideMark/>
          </w:tcPr>
          <w:p w14:paraId="26813901"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Thickness of insulation (mm)</w:t>
            </w:r>
          </w:p>
        </w:tc>
        <w:tc>
          <w:tcPr>
            <w:tcW w:w="2087" w:type="dxa"/>
            <w:shd w:val="clear" w:color="auto" w:fill="auto"/>
            <w:hideMark/>
          </w:tcPr>
          <w:p w14:paraId="46749150" w14:textId="0FFFC429"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8</w:t>
            </w:r>
          </w:p>
        </w:tc>
      </w:tr>
      <w:tr w:rsidR="00B824D6" w:rsidRPr="00B824D6" w14:paraId="54113BE7" w14:textId="77777777" w:rsidTr="0093624C">
        <w:trPr>
          <w:trHeight w:val="288"/>
          <w:jc w:val="center"/>
        </w:trPr>
        <w:tc>
          <w:tcPr>
            <w:tcW w:w="4287" w:type="dxa"/>
            <w:shd w:val="clear" w:color="auto" w:fill="auto"/>
            <w:vAlign w:val="center"/>
            <w:hideMark/>
          </w:tcPr>
          <w:p w14:paraId="314A1513" w14:textId="31D5D138" w:rsidR="00E7705D" w:rsidRPr="00B824D6" w:rsidRDefault="00A5766D" w:rsidP="00E7705D">
            <w:pPr>
              <w:rPr>
                <w:rFonts w:asciiTheme="minorHAnsi" w:hAnsiTheme="minorHAnsi" w:cstheme="minorHAnsi"/>
                <w:lang w:val="en-US"/>
              </w:rPr>
            </w:pPr>
            <w:r w:rsidRPr="00B824D6">
              <w:rPr>
                <w:rFonts w:asciiTheme="minorHAnsi" w:hAnsiTheme="minorHAnsi" w:cstheme="minorHAnsi"/>
                <w:lang w:val="en-US"/>
              </w:rPr>
              <w:t>Approx.</w:t>
            </w:r>
            <w:r w:rsidR="00E7705D" w:rsidRPr="00B824D6">
              <w:rPr>
                <w:rFonts w:asciiTheme="minorHAnsi" w:hAnsiTheme="minorHAnsi" w:cstheme="minorHAnsi"/>
                <w:lang w:val="en-US"/>
              </w:rPr>
              <w:t>, thickness of insulation shield (mm)</w:t>
            </w:r>
          </w:p>
        </w:tc>
        <w:tc>
          <w:tcPr>
            <w:tcW w:w="2087" w:type="dxa"/>
            <w:shd w:val="clear" w:color="auto" w:fill="auto"/>
            <w:hideMark/>
          </w:tcPr>
          <w:p w14:paraId="0217547F" w14:textId="7C8B48AB" w:rsidR="00E7705D" w:rsidRPr="00B824D6" w:rsidRDefault="00F13BB7" w:rsidP="00E7705D">
            <w:pPr>
              <w:rPr>
                <w:rFonts w:asciiTheme="minorHAnsi" w:hAnsiTheme="minorHAnsi" w:cstheme="minorHAnsi"/>
                <w:lang w:val="en-US"/>
              </w:rPr>
            </w:pPr>
            <w:r w:rsidRPr="00B824D6">
              <w:rPr>
                <w:rFonts w:asciiTheme="minorHAnsi" w:hAnsiTheme="minorHAnsi" w:cstheme="minorHAnsi"/>
                <w:lang w:val="en-US"/>
              </w:rPr>
              <w:t>0,5</w:t>
            </w:r>
          </w:p>
        </w:tc>
      </w:tr>
      <w:tr w:rsidR="00B824D6" w:rsidRPr="00B824D6" w14:paraId="5ECCA7FD" w14:textId="77777777" w:rsidTr="007B79FC">
        <w:trPr>
          <w:trHeight w:val="288"/>
          <w:jc w:val="center"/>
        </w:trPr>
        <w:tc>
          <w:tcPr>
            <w:tcW w:w="4287" w:type="dxa"/>
            <w:shd w:val="clear" w:color="auto" w:fill="auto"/>
            <w:vAlign w:val="center"/>
            <w:hideMark/>
          </w:tcPr>
          <w:p w14:paraId="3433F21D" w14:textId="54347398" w:rsidR="00E7705D" w:rsidRPr="00B824D6" w:rsidRDefault="00E7705D" w:rsidP="00676FAA">
            <w:pPr>
              <w:rPr>
                <w:rFonts w:asciiTheme="minorHAnsi" w:hAnsiTheme="minorHAnsi" w:cstheme="minorHAnsi"/>
                <w:lang w:val="en-US"/>
              </w:rPr>
            </w:pPr>
            <w:r w:rsidRPr="00B824D6">
              <w:rPr>
                <w:rFonts w:asciiTheme="minorHAnsi" w:hAnsiTheme="minorHAnsi" w:cstheme="minorHAnsi"/>
                <w:lang w:val="en-US"/>
              </w:rPr>
              <w:t xml:space="preserve">Thickness of </w:t>
            </w:r>
            <w:r w:rsidR="00F35089" w:rsidRPr="00B824D6">
              <w:rPr>
                <w:rFonts w:asciiTheme="minorHAnsi" w:hAnsiTheme="minorHAnsi" w:cstheme="minorHAnsi"/>
                <w:lang w:val="en-US"/>
              </w:rPr>
              <w:t>galv</w:t>
            </w:r>
            <w:r w:rsidR="00676FAA" w:rsidRPr="00B824D6">
              <w:rPr>
                <w:rFonts w:asciiTheme="minorHAnsi" w:hAnsiTheme="minorHAnsi" w:cstheme="minorHAnsi"/>
                <w:lang w:val="en-US"/>
              </w:rPr>
              <w:t>anized</w:t>
            </w:r>
            <w:r w:rsidRPr="00B824D6">
              <w:rPr>
                <w:rFonts w:asciiTheme="minorHAnsi" w:hAnsiTheme="minorHAnsi" w:cstheme="minorHAnsi"/>
                <w:lang w:val="en-US"/>
              </w:rPr>
              <w:t xml:space="preserve"> sheath (mm)</w:t>
            </w:r>
          </w:p>
        </w:tc>
        <w:tc>
          <w:tcPr>
            <w:tcW w:w="2087" w:type="dxa"/>
            <w:shd w:val="clear" w:color="auto" w:fill="auto"/>
            <w:vAlign w:val="center"/>
            <w:hideMark/>
          </w:tcPr>
          <w:p w14:paraId="47DC0585" w14:textId="311B5B36" w:rsidR="00E7705D" w:rsidRPr="00B824D6" w:rsidRDefault="00F35089" w:rsidP="00E7705D">
            <w:pPr>
              <w:rPr>
                <w:rFonts w:asciiTheme="minorHAnsi" w:hAnsiTheme="minorHAnsi" w:cstheme="minorHAnsi"/>
                <w:lang w:val="en-US"/>
              </w:rPr>
            </w:pPr>
            <w:r w:rsidRPr="00B824D6">
              <w:rPr>
                <w:rFonts w:asciiTheme="minorHAnsi" w:hAnsiTheme="minorHAnsi" w:cstheme="minorHAnsi"/>
                <w:lang w:val="en-US"/>
              </w:rPr>
              <w:t>0,5</w:t>
            </w:r>
          </w:p>
        </w:tc>
      </w:tr>
      <w:tr w:rsidR="00B824D6" w:rsidRPr="00B824D6" w14:paraId="30D1819B" w14:textId="77777777" w:rsidTr="007B79FC">
        <w:trPr>
          <w:trHeight w:val="288"/>
          <w:jc w:val="center"/>
        </w:trPr>
        <w:tc>
          <w:tcPr>
            <w:tcW w:w="4287" w:type="dxa"/>
            <w:shd w:val="clear" w:color="auto" w:fill="auto"/>
            <w:vAlign w:val="center"/>
            <w:hideMark/>
          </w:tcPr>
          <w:p w14:paraId="6C558B98"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Thickness of jacket (mm)</w:t>
            </w:r>
          </w:p>
        </w:tc>
        <w:tc>
          <w:tcPr>
            <w:tcW w:w="2087" w:type="dxa"/>
            <w:shd w:val="clear" w:color="auto" w:fill="auto"/>
            <w:vAlign w:val="center"/>
            <w:hideMark/>
          </w:tcPr>
          <w:p w14:paraId="28D93BA2" w14:textId="32BF7B67" w:rsidR="00E7705D" w:rsidRPr="00B824D6" w:rsidRDefault="00F35089" w:rsidP="00E7705D">
            <w:pPr>
              <w:rPr>
                <w:rFonts w:asciiTheme="minorHAnsi" w:hAnsiTheme="minorHAnsi" w:cstheme="minorHAnsi"/>
                <w:lang w:val="en-US"/>
              </w:rPr>
            </w:pPr>
            <w:r w:rsidRPr="00B824D6">
              <w:rPr>
                <w:rFonts w:asciiTheme="minorHAnsi" w:hAnsiTheme="minorHAnsi" w:cstheme="minorHAnsi"/>
                <w:lang w:val="en-US"/>
              </w:rPr>
              <w:t>3</w:t>
            </w:r>
          </w:p>
        </w:tc>
      </w:tr>
      <w:tr w:rsidR="00B824D6" w:rsidRPr="00B824D6" w14:paraId="515F6C03" w14:textId="77777777" w:rsidTr="0093624C">
        <w:trPr>
          <w:trHeight w:val="288"/>
          <w:jc w:val="center"/>
        </w:trPr>
        <w:tc>
          <w:tcPr>
            <w:tcW w:w="4287" w:type="dxa"/>
            <w:shd w:val="clear" w:color="auto" w:fill="auto"/>
            <w:vAlign w:val="center"/>
          </w:tcPr>
          <w:p w14:paraId="7065E349" w14:textId="77777777" w:rsidR="00E7705D" w:rsidRPr="00B824D6" w:rsidRDefault="00E7705D" w:rsidP="00E7705D">
            <w:pPr>
              <w:rPr>
                <w:rFonts w:asciiTheme="minorHAnsi" w:hAnsiTheme="minorHAnsi" w:cstheme="minorHAnsi"/>
                <w:lang w:val="en-US"/>
              </w:rPr>
            </w:pPr>
            <w:r w:rsidRPr="00B824D6">
              <w:rPr>
                <w:rFonts w:asciiTheme="minorHAnsi" w:hAnsiTheme="minorHAnsi" w:cstheme="minorHAnsi"/>
                <w:lang w:val="en-US"/>
              </w:rPr>
              <w:t>Total Cable Weight (kg/m)</w:t>
            </w:r>
          </w:p>
        </w:tc>
        <w:tc>
          <w:tcPr>
            <w:tcW w:w="2087" w:type="dxa"/>
            <w:shd w:val="clear" w:color="auto" w:fill="auto"/>
          </w:tcPr>
          <w:p w14:paraId="0FCD4868" w14:textId="6B56DF93" w:rsidR="00E7705D" w:rsidRPr="00B824D6" w:rsidRDefault="00676FAA" w:rsidP="00E7705D">
            <w:pPr>
              <w:rPr>
                <w:rFonts w:asciiTheme="minorHAnsi" w:hAnsiTheme="minorHAnsi" w:cstheme="minorHAnsi"/>
                <w:lang w:val="en-US"/>
              </w:rPr>
            </w:pPr>
            <w:r w:rsidRPr="00B824D6">
              <w:rPr>
                <w:rFonts w:asciiTheme="minorHAnsi" w:hAnsiTheme="minorHAnsi" w:cstheme="minorHAnsi"/>
                <w:lang w:val="en-US"/>
              </w:rPr>
              <w:t>11.9</w:t>
            </w:r>
          </w:p>
        </w:tc>
      </w:tr>
      <w:tr w:rsidR="00B824D6" w:rsidRPr="00B824D6" w14:paraId="080E13B3" w14:textId="77777777" w:rsidTr="0093624C">
        <w:trPr>
          <w:trHeight w:val="288"/>
          <w:jc w:val="center"/>
        </w:trPr>
        <w:tc>
          <w:tcPr>
            <w:tcW w:w="4287" w:type="dxa"/>
            <w:shd w:val="clear" w:color="auto" w:fill="auto"/>
            <w:vAlign w:val="center"/>
          </w:tcPr>
          <w:p w14:paraId="54BF8BB3" w14:textId="77777777" w:rsidR="00676FAA" w:rsidRPr="00B824D6" w:rsidRDefault="00676FAA" w:rsidP="00676FAA">
            <w:pPr>
              <w:rPr>
                <w:rFonts w:asciiTheme="minorHAnsi" w:hAnsiTheme="minorHAnsi" w:cstheme="minorHAnsi"/>
                <w:lang w:val="en-US"/>
              </w:rPr>
            </w:pPr>
            <w:r w:rsidRPr="00B824D6">
              <w:rPr>
                <w:rFonts w:asciiTheme="minorHAnsi" w:hAnsiTheme="minorHAnsi" w:cstheme="minorHAnsi"/>
                <w:lang w:val="en-US"/>
              </w:rPr>
              <w:t>Min. bending Radius (installed / perm.) (m)</w:t>
            </w:r>
          </w:p>
        </w:tc>
        <w:tc>
          <w:tcPr>
            <w:tcW w:w="2087" w:type="dxa"/>
            <w:shd w:val="clear" w:color="auto" w:fill="auto"/>
            <w:vAlign w:val="center"/>
          </w:tcPr>
          <w:p w14:paraId="535F3F59" w14:textId="077FD3B1" w:rsidR="00676FAA" w:rsidRPr="00B824D6" w:rsidRDefault="00676FAA" w:rsidP="00676FAA">
            <w:pPr>
              <w:rPr>
                <w:rFonts w:asciiTheme="minorHAnsi" w:hAnsiTheme="minorHAnsi" w:cstheme="minorHAnsi"/>
                <w:lang w:val="en-US"/>
              </w:rPr>
            </w:pPr>
            <w:r w:rsidRPr="00B824D6">
              <w:rPr>
                <w:rFonts w:asciiTheme="minorHAnsi" w:hAnsiTheme="minorHAnsi" w:cstheme="minorHAnsi"/>
                <w:lang w:val="en-US"/>
              </w:rPr>
              <w:t>1690/1130</w:t>
            </w:r>
          </w:p>
        </w:tc>
      </w:tr>
      <w:tr w:rsidR="00B824D6" w:rsidRPr="00B824D6" w14:paraId="71C82CE0" w14:textId="77777777" w:rsidTr="0093624C">
        <w:trPr>
          <w:trHeight w:val="288"/>
          <w:jc w:val="center"/>
        </w:trPr>
        <w:tc>
          <w:tcPr>
            <w:tcW w:w="4287" w:type="dxa"/>
            <w:shd w:val="clear" w:color="auto" w:fill="auto"/>
            <w:vAlign w:val="center"/>
          </w:tcPr>
          <w:p w14:paraId="1F166FC1" w14:textId="77777777" w:rsidR="00676FAA" w:rsidRPr="00B824D6" w:rsidRDefault="00676FAA" w:rsidP="00676FAA">
            <w:pPr>
              <w:rPr>
                <w:rFonts w:asciiTheme="minorHAnsi" w:hAnsiTheme="minorHAnsi" w:cstheme="minorHAnsi"/>
                <w:lang w:val="en-US"/>
              </w:rPr>
            </w:pPr>
            <w:r w:rsidRPr="00B824D6">
              <w:rPr>
                <w:rFonts w:asciiTheme="minorHAnsi" w:hAnsiTheme="minorHAnsi" w:cstheme="minorHAnsi"/>
                <w:lang w:val="en-US"/>
              </w:rPr>
              <w:t>Maximum pulling tension (kg)</w:t>
            </w:r>
          </w:p>
        </w:tc>
        <w:tc>
          <w:tcPr>
            <w:tcW w:w="2087" w:type="dxa"/>
            <w:shd w:val="clear" w:color="auto" w:fill="auto"/>
            <w:vAlign w:val="center"/>
          </w:tcPr>
          <w:p w14:paraId="3AC9FBA8" w14:textId="4DE8DAEE" w:rsidR="00676FAA" w:rsidRPr="00B824D6" w:rsidRDefault="00676FAA" w:rsidP="00676FAA">
            <w:pPr>
              <w:rPr>
                <w:rFonts w:asciiTheme="minorHAnsi" w:hAnsiTheme="minorHAnsi" w:cstheme="minorHAnsi"/>
                <w:lang w:val="en-US"/>
              </w:rPr>
            </w:pPr>
            <w:r w:rsidRPr="00B824D6">
              <w:rPr>
                <w:rFonts w:asciiTheme="minorHAnsi" w:hAnsiTheme="minorHAnsi" w:cstheme="minorHAnsi"/>
                <w:lang w:val="en-US"/>
              </w:rPr>
              <w:t>50.4kN/5138kg</w:t>
            </w:r>
          </w:p>
        </w:tc>
      </w:tr>
    </w:tbl>
    <w:p w14:paraId="276E8D34" w14:textId="7288945E" w:rsidR="002D1612" w:rsidRPr="00B824D6" w:rsidRDefault="002D1612" w:rsidP="005F02B0">
      <w:pPr>
        <w:pStyle w:val="Lgende"/>
        <w:jc w:val="center"/>
        <w:rPr>
          <w:rFonts w:asciiTheme="minorHAnsi" w:eastAsiaTheme="minorHAnsi" w:hAnsiTheme="minorHAnsi" w:cstheme="minorHAnsi"/>
          <w:color w:val="auto"/>
        </w:rPr>
      </w:pPr>
      <w:bookmarkStart w:id="1288" w:name="_Toc145149609"/>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00E7705D" w:rsidRPr="00B824D6">
        <w:rPr>
          <w:rFonts w:asciiTheme="minorHAnsi" w:hAnsiTheme="minorHAnsi" w:cstheme="minorHAnsi"/>
          <w:noProof/>
          <w:color w:val="auto"/>
        </w:rPr>
        <w:t>6</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xml:space="preserve">: </w:t>
      </w:r>
      <w:r w:rsidR="00E127E8" w:rsidRPr="00B824D6">
        <w:rPr>
          <w:rFonts w:asciiTheme="minorHAnsi" w:hAnsiTheme="minorHAnsi" w:cstheme="minorHAnsi"/>
          <w:color w:val="auto"/>
        </w:rPr>
        <w:t xml:space="preserve">Mechanical </w:t>
      </w:r>
      <w:r w:rsidRPr="00B824D6">
        <w:rPr>
          <w:rFonts w:asciiTheme="minorHAnsi" w:hAnsiTheme="minorHAnsi" w:cstheme="minorHAnsi"/>
          <w:color w:val="auto"/>
        </w:rPr>
        <w:t xml:space="preserve">Characteristics of </w:t>
      </w:r>
      <w:r w:rsidR="00E127E8" w:rsidRPr="00B824D6">
        <w:rPr>
          <w:rFonts w:asciiTheme="minorHAnsi" w:hAnsiTheme="minorHAnsi" w:cstheme="minorHAnsi"/>
          <w:i/>
          <w:iCs/>
          <w:color w:val="auto"/>
        </w:rPr>
        <w:t>the 33kV cables</w:t>
      </w:r>
      <w:bookmarkEnd w:id="1288"/>
    </w:p>
    <w:p w14:paraId="572BD93C" w14:textId="72C813F4"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Q</w:t>
      </w:r>
      <w:r w:rsidR="006C7826" w:rsidRPr="00B824D6">
        <w:rPr>
          <w:rFonts w:asciiTheme="minorHAnsi" w:eastAsia="SimSun" w:hAnsiTheme="minorHAnsi" w:cstheme="minorHAnsi"/>
          <w:b/>
          <w:sz w:val="28"/>
          <w:lang w:eastAsia="en-US"/>
        </w:rPr>
        <w:t>uality Management System</w:t>
      </w:r>
    </w:p>
    <w:p w14:paraId="4839A85D" w14:textId="77777777" w:rsidR="002D1612" w:rsidRPr="00B824D6" w:rsidRDefault="002D1612" w:rsidP="00DC60A0">
      <w:pPr>
        <w:pStyle w:val="Paragraphedeliste"/>
        <w:numPr>
          <w:ilvl w:val="0"/>
          <w:numId w:val="165"/>
        </w:numPr>
        <w:rPr>
          <w:rFonts w:asciiTheme="minorHAnsi" w:hAnsiTheme="minorHAnsi" w:cstheme="minorHAnsi"/>
        </w:rPr>
      </w:pPr>
      <w:r w:rsidRPr="00B824D6">
        <w:rPr>
          <w:rFonts w:asciiTheme="minorHAnsi" w:hAnsiTheme="minorHAnsi" w:cstheme="minorHAnsi"/>
        </w:rPr>
        <w:t>The bidder shall submit a quality assurance programme (QAP) that will be used to ensure that the cable accessories design, material, workmanship, tests, service capability, maintenance, and documentation, will fulfil the requirements stated in the contract documents, standards, specifications and regulations. The QAP shall be based on and include relevant parts to fulfil the requirements of ISO 9001:2008.</w:t>
      </w:r>
    </w:p>
    <w:p w14:paraId="66FCE242" w14:textId="199649F2" w:rsidR="002D1612" w:rsidRPr="00B824D6" w:rsidRDefault="002D1612" w:rsidP="00DC60A0">
      <w:pPr>
        <w:pStyle w:val="Paragraphedeliste"/>
        <w:numPr>
          <w:ilvl w:val="0"/>
          <w:numId w:val="165"/>
        </w:numPr>
        <w:rPr>
          <w:rFonts w:asciiTheme="minorHAnsi" w:hAnsiTheme="minorHAnsi" w:cstheme="minorHAnsi"/>
        </w:rPr>
      </w:pPr>
      <w:r w:rsidRPr="00B824D6">
        <w:rPr>
          <w:rFonts w:asciiTheme="minorHAnsi" w:hAnsiTheme="minorHAnsi" w:cstheme="minorHAnsi"/>
        </w:rPr>
        <w:t xml:space="preserve">The Manufacturer’s Declaration of Conformity to reference standards and copies of quality management certifications including copy of valid and relevant ISO 9001: 2008 certificate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w:t>
      </w:r>
    </w:p>
    <w:p w14:paraId="0E80DC17" w14:textId="77777777" w:rsidR="002D1612" w:rsidRPr="00B824D6" w:rsidRDefault="002D1612" w:rsidP="00DC60A0">
      <w:pPr>
        <w:pStyle w:val="Paragraphedeliste"/>
        <w:numPr>
          <w:ilvl w:val="0"/>
          <w:numId w:val="165"/>
        </w:numPr>
        <w:rPr>
          <w:rFonts w:asciiTheme="minorHAnsi" w:hAnsiTheme="minorHAnsi" w:cstheme="minorHAnsi"/>
        </w:rPr>
      </w:pPr>
      <w:r w:rsidRPr="00B824D6">
        <w:rPr>
          <w:rFonts w:asciiTheme="minorHAnsi" w:hAnsiTheme="minorHAnsi" w:cstheme="minorHAnsi"/>
        </w:rPr>
        <w:lastRenderedPageBreak/>
        <w:t xml:space="preserve">The bidder shall indicate the delivery time of the cable termination and jointing kits, manufacturer’s monthly &amp; annual production capacity and experience in the production of the type and size of cable accessories being offered. </w:t>
      </w:r>
    </w:p>
    <w:p w14:paraId="0088173B" w14:textId="459B95A9" w:rsidR="002D1612" w:rsidRPr="00B824D6" w:rsidRDefault="002D1612" w:rsidP="00DC60A0">
      <w:pPr>
        <w:pStyle w:val="Paragraphedeliste"/>
        <w:numPr>
          <w:ilvl w:val="0"/>
          <w:numId w:val="165"/>
        </w:numPr>
        <w:rPr>
          <w:rFonts w:asciiTheme="minorHAnsi" w:hAnsiTheme="minorHAnsi" w:cstheme="minorHAnsi"/>
        </w:rPr>
      </w:pPr>
      <w:r w:rsidRPr="00B824D6">
        <w:rPr>
          <w:rFonts w:asciiTheme="minorHAnsi" w:hAnsiTheme="minorHAnsi" w:cstheme="minorHAnsi"/>
        </w:rPr>
        <w:t xml:space="preserve">A detailed list &amp; contact addresses (including e-mail) of the manufacturer’s previous customers outside the country of manufacture for exact or similar size of cable accessories sold in the last five years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w:t>
      </w:r>
    </w:p>
    <w:p w14:paraId="7FEFE0BC" w14:textId="77777777" w:rsidR="002D1612" w:rsidRPr="00B824D6" w:rsidRDefault="002D1612" w:rsidP="002D1612">
      <w:pPr>
        <w:pStyle w:val="Paragraphedeliste"/>
        <w:rPr>
          <w:rFonts w:asciiTheme="minorHAnsi" w:hAnsiTheme="minorHAnsi" w:cstheme="minorHAnsi"/>
        </w:rPr>
      </w:pPr>
    </w:p>
    <w:p w14:paraId="308D963E" w14:textId="00B263D7" w:rsidR="002D1612" w:rsidRPr="00B824D6" w:rsidRDefault="002D1612"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w:t>
      </w:r>
      <w:r w:rsidR="006C7826" w:rsidRPr="00B824D6">
        <w:rPr>
          <w:rFonts w:asciiTheme="minorHAnsi" w:eastAsia="SimSun" w:hAnsiTheme="minorHAnsi" w:cstheme="minorHAnsi"/>
          <w:b/>
          <w:sz w:val="28"/>
          <w:lang w:eastAsia="en-US"/>
        </w:rPr>
        <w:t xml:space="preserve">ests and Inspection </w:t>
      </w:r>
    </w:p>
    <w:p w14:paraId="42C996F9" w14:textId="77777777"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Conformance to Specifications</w:t>
      </w:r>
    </w:p>
    <w:p w14:paraId="4AB1AF1D" w14:textId="36D77464" w:rsidR="002D1612" w:rsidRPr="00B824D6" w:rsidRDefault="002D1612" w:rsidP="00807245">
      <w:pPr>
        <w:rPr>
          <w:rFonts w:asciiTheme="minorHAnsi" w:hAnsiTheme="minorHAnsi" w:cstheme="minorHAnsi"/>
        </w:rPr>
      </w:pPr>
      <w:r w:rsidRPr="00B824D6">
        <w:rPr>
          <w:rFonts w:asciiTheme="minorHAnsi" w:hAnsiTheme="minorHAnsi" w:cstheme="minorHAnsi"/>
        </w:rPr>
        <w:t xml:space="preserve">The cable termination and jointing kits shall be inspected and tested in accordance with the requirements of this specification and </w:t>
      </w:r>
      <w:r w:rsidR="00E127E8" w:rsidRPr="00B824D6">
        <w:rPr>
          <w:rFonts w:asciiTheme="minorHAnsi" w:hAnsiTheme="minorHAnsi" w:cstheme="minorHAnsi"/>
        </w:rPr>
        <w:t>IEC 60502­2</w:t>
      </w:r>
      <w:r w:rsidRPr="00B824D6">
        <w:rPr>
          <w:rFonts w:asciiTheme="minorHAnsi" w:hAnsiTheme="minorHAnsi" w:cstheme="minorHAnsi"/>
        </w:rPr>
        <w:t xml:space="preserve">, IEC </w:t>
      </w:r>
      <w:r w:rsidR="00E127E8" w:rsidRPr="00B824D6">
        <w:rPr>
          <w:rFonts w:asciiTheme="minorHAnsi" w:hAnsiTheme="minorHAnsi" w:cstheme="minorHAnsi"/>
        </w:rPr>
        <w:t xml:space="preserve">60502-4, IEC 61442, IEC 60815 </w:t>
      </w:r>
      <w:r w:rsidRPr="00B824D6">
        <w:rPr>
          <w:rFonts w:asciiTheme="minorHAnsi" w:hAnsiTheme="minorHAnsi" w:cstheme="minorHAnsi"/>
        </w:rPr>
        <w:t xml:space="preserve">and IEEE 48 standards. It shall be the responsibility of the manufacturer to perform or to have performed all the relevant tests.   </w:t>
      </w:r>
    </w:p>
    <w:p w14:paraId="1D97D184" w14:textId="3F0AA80D" w:rsidR="002D1612" w:rsidRPr="00B824D6" w:rsidRDefault="002D1612" w:rsidP="002D1612">
      <w:pPr>
        <w:pStyle w:val="Paragraphedeliste"/>
        <w:rPr>
          <w:rFonts w:asciiTheme="minorHAnsi" w:hAnsiTheme="minorHAnsi" w:cstheme="minorHAnsi"/>
        </w:rPr>
      </w:pPr>
      <w:r w:rsidRPr="00B824D6">
        <w:rPr>
          <w:rFonts w:asciiTheme="minorHAnsi" w:hAnsiTheme="minorHAnsi" w:cstheme="minorHAnsi"/>
        </w:rPr>
        <w:t xml:space="preserve"> </w:t>
      </w:r>
    </w:p>
    <w:p w14:paraId="644D7098" w14:textId="77777777"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 xml:space="preserve">Type tests </w:t>
      </w:r>
    </w:p>
    <w:p w14:paraId="09E5678A" w14:textId="0995DE2B" w:rsidR="002D1612" w:rsidRPr="00B824D6" w:rsidRDefault="002D1612" w:rsidP="00807245">
      <w:pPr>
        <w:rPr>
          <w:rFonts w:asciiTheme="minorHAnsi" w:hAnsiTheme="minorHAnsi" w:cstheme="minorHAnsi"/>
        </w:rPr>
      </w:pPr>
      <w:r w:rsidRPr="00B824D6">
        <w:rPr>
          <w:rFonts w:asciiTheme="minorHAnsi" w:hAnsiTheme="minorHAnsi" w:cstheme="minorHAnsi"/>
        </w:rPr>
        <w:t xml:space="preserve">Copies of previous Type Tests Reports issued by a third-party testing laboratory that is accredited to ISO/IEC 17025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the purpose of technical evaluation. The accreditation certificate to ISO/IEC 17025 for the same third-party testing laboratory used shall also be submitted with the </w:t>
      </w:r>
      <w:r w:rsidR="008E3BE5" w:rsidRPr="00B824D6">
        <w:rPr>
          <w:rFonts w:asciiTheme="minorHAnsi" w:hAnsiTheme="minorHAnsi" w:cstheme="minorHAnsi"/>
        </w:rPr>
        <w:t>bid</w:t>
      </w:r>
      <w:r w:rsidRPr="00B824D6">
        <w:rPr>
          <w:rFonts w:asciiTheme="minorHAnsi" w:hAnsiTheme="minorHAnsi" w:cstheme="minorHAnsi"/>
        </w:rPr>
        <w:t xml:space="preserve"> (all in English Language).</w:t>
      </w:r>
    </w:p>
    <w:p w14:paraId="40C1D753" w14:textId="14E95D35" w:rsidR="002D1612" w:rsidRPr="00B824D6" w:rsidRDefault="002D1612" w:rsidP="00807245">
      <w:pPr>
        <w:rPr>
          <w:rFonts w:asciiTheme="minorHAnsi" w:hAnsiTheme="minorHAnsi" w:cstheme="minorHAnsi"/>
        </w:rPr>
      </w:pPr>
      <w:r w:rsidRPr="00B824D6">
        <w:rPr>
          <w:rFonts w:asciiTheme="minorHAnsi" w:hAnsiTheme="minorHAnsi" w:cstheme="minorHAnsi"/>
        </w:rPr>
        <w:t xml:space="preserve">Copies of Type Test Reports to </w:t>
      </w:r>
      <w:r w:rsidR="00E127E8" w:rsidRPr="00B824D6">
        <w:rPr>
          <w:rFonts w:asciiTheme="minorHAnsi" w:hAnsiTheme="minorHAnsi" w:cstheme="minorHAnsi"/>
        </w:rPr>
        <w:t>IEC 60502­2, IEC 60502-4, IEC 61442</w:t>
      </w:r>
      <w:r w:rsidRPr="00B824D6">
        <w:rPr>
          <w:rFonts w:asciiTheme="minorHAnsi" w:hAnsiTheme="minorHAnsi" w:cstheme="minorHAnsi"/>
        </w:rPr>
        <w:t xml:space="preserve">, IEC 60815 and IEEE 48 to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 shall include the following:</w:t>
      </w:r>
    </w:p>
    <w:p w14:paraId="676E5BD9" w14:textId="77777777" w:rsidR="002D1612" w:rsidRPr="00B824D6" w:rsidRDefault="002D1612" w:rsidP="00DC60A0">
      <w:pPr>
        <w:pStyle w:val="Paragraphedeliste"/>
        <w:numPr>
          <w:ilvl w:val="0"/>
          <w:numId w:val="166"/>
        </w:numPr>
        <w:rPr>
          <w:rFonts w:asciiTheme="minorHAnsi" w:hAnsiTheme="minorHAnsi" w:cstheme="minorHAnsi"/>
        </w:rPr>
      </w:pPr>
      <w:r w:rsidRPr="00B824D6">
        <w:rPr>
          <w:rFonts w:asciiTheme="minorHAnsi" w:hAnsiTheme="minorHAnsi" w:cstheme="minorHAnsi"/>
        </w:rPr>
        <w:t>Thermal cycle voltage test.</w:t>
      </w:r>
    </w:p>
    <w:p w14:paraId="0FC685BA" w14:textId="77777777" w:rsidR="002D1612" w:rsidRPr="00B824D6" w:rsidRDefault="002D1612" w:rsidP="00DC60A0">
      <w:pPr>
        <w:pStyle w:val="Paragraphedeliste"/>
        <w:numPr>
          <w:ilvl w:val="0"/>
          <w:numId w:val="166"/>
        </w:numPr>
        <w:rPr>
          <w:rFonts w:asciiTheme="minorHAnsi" w:hAnsiTheme="minorHAnsi" w:cstheme="minorHAnsi"/>
        </w:rPr>
      </w:pPr>
      <w:r w:rsidRPr="00B824D6">
        <w:rPr>
          <w:rFonts w:asciiTheme="minorHAnsi" w:hAnsiTheme="minorHAnsi" w:cstheme="minorHAnsi"/>
        </w:rPr>
        <w:t>Partial discharge tests:</w:t>
      </w:r>
    </w:p>
    <w:p w14:paraId="4E04E7A4" w14:textId="77777777" w:rsidR="002D1612" w:rsidRPr="00B824D6" w:rsidRDefault="002D1612" w:rsidP="002D1612">
      <w:pPr>
        <w:pStyle w:val="Paragraphedeliste"/>
        <w:ind w:left="1440"/>
        <w:rPr>
          <w:rFonts w:asciiTheme="minorHAnsi" w:hAnsiTheme="minorHAnsi" w:cstheme="minorHAnsi"/>
        </w:rPr>
      </w:pPr>
      <w:r w:rsidRPr="00B824D6">
        <w:rPr>
          <w:rFonts w:asciiTheme="minorHAnsi" w:hAnsiTheme="minorHAnsi" w:cstheme="minorHAnsi"/>
        </w:rPr>
        <w:t xml:space="preserve">- At ambient temperature, and </w:t>
      </w:r>
    </w:p>
    <w:p w14:paraId="2D376BD3" w14:textId="77777777" w:rsidR="002D1612" w:rsidRPr="00B824D6" w:rsidRDefault="002D1612" w:rsidP="002D1612">
      <w:pPr>
        <w:pStyle w:val="Paragraphedeliste"/>
        <w:ind w:left="1440"/>
        <w:rPr>
          <w:rFonts w:asciiTheme="minorHAnsi" w:hAnsiTheme="minorHAnsi" w:cstheme="minorHAnsi"/>
        </w:rPr>
      </w:pPr>
      <w:r w:rsidRPr="00B824D6">
        <w:rPr>
          <w:rFonts w:asciiTheme="minorHAnsi" w:hAnsiTheme="minorHAnsi" w:cstheme="minorHAnsi"/>
        </w:rPr>
        <w:t>- At high temperature.</w:t>
      </w:r>
    </w:p>
    <w:p w14:paraId="52A21991" w14:textId="00574889" w:rsidR="002D1612" w:rsidRPr="00B824D6" w:rsidRDefault="002D1612" w:rsidP="001E2340">
      <w:pPr>
        <w:rPr>
          <w:rFonts w:asciiTheme="minorHAnsi" w:hAnsiTheme="minorHAnsi" w:cstheme="minorHAnsi"/>
        </w:rPr>
      </w:pPr>
      <w:r w:rsidRPr="00B824D6">
        <w:rPr>
          <w:rFonts w:asciiTheme="minorHAnsi" w:hAnsiTheme="minorHAnsi" w:cstheme="minorHAnsi"/>
        </w:rPr>
        <w:t>The tests shall be carried out after the final cycle of item a) above or, alternatively, after the</w:t>
      </w:r>
      <w:r w:rsidR="001E2340" w:rsidRPr="00B824D6">
        <w:rPr>
          <w:rFonts w:asciiTheme="minorHAnsi" w:hAnsiTheme="minorHAnsi" w:cstheme="minorHAnsi"/>
        </w:rPr>
        <w:t xml:space="preserve"> </w:t>
      </w:r>
      <w:r w:rsidRPr="00B824D6">
        <w:rPr>
          <w:rFonts w:asciiTheme="minorHAnsi" w:hAnsiTheme="minorHAnsi" w:cstheme="minorHAnsi"/>
        </w:rPr>
        <w:t>lightning impulse voltage test in item d) below:</w:t>
      </w:r>
    </w:p>
    <w:p w14:paraId="2FBBB235" w14:textId="77777777" w:rsidR="002D1612" w:rsidRPr="00B824D6" w:rsidRDefault="002D1612" w:rsidP="00DC60A0">
      <w:pPr>
        <w:pStyle w:val="Paragraphedeliste"/>
        <w:numPr>
          <w:ilvl w:val="0"/>
          <w:numId w:val="166"/>
        </w:numPr>
        <w:rPr>
          <w:rFonts w:asciiTheme="minorHAnsi" w:hAnsiTheme="minorHAnsi" w:cstheme="minorHAnsi"/>
        </w:rPr>
      </w:pPr>
      <w:r w:rsidRPr="00B824D6">
        <w:rPr>
          <w:rFonts w:asciiTheme="minorHAnsi" w:hAnsiTheme="minorHAnsi" w:cstheme="minorHAnsi"/>
        </w:rPr>
        <w:t>Lightning impulse voltage test followed by a power frequency voltage test.</w:t>
      </w:r>
    </w:p>
    <w:p w14:paraId="4EB06F9F" w14:textId="77777777" w:rsidR="002D1612" w:rsidRPr="00B824D6" w:rsidRDefault="002D1612" w:rsidP="00DC60A0">
      <w:pPr>
        <w:pStyle w:val="Paragraphedeliste"/>
        <w:numPr>
          <w:ilvl w:val="0"/>
          <w:numId w:val="166"/>
        </w:numPr>
        <w:rPr>
          <w:rFonts w:asciiTheme="minorHAnsi" w:hAnsiTheme="minorHAnsi" w:cstheme="minorHAnsi"/>
        </w:rPr>
      </w:pPr>
      <w:r w:rsidRPr="00B824D6">
        <w:rPr>
          <w:rFonts w:asciiTheme="minorHAnsi" w:hAnsiTheme="minorHAnsi" w:cstheme="minorHAnsi"/>
        </w:rPr>
        <w:t>Partial discharge tests, if not previously earned out in item c) above.</w:t>
      </w:r>
    </w:p>
    <w:p w14:paraId="61B714D4" w14:textId="77777777" w:rsidR="002D1612" w:rsidRPr="00B824D6" w:rsidRDefault="002D1612" w:rsidP="00DC60A0">
      <w:pPr>
        <w:pStyle w:val="Paragraphedeliste"/>
        <w:numPr>
          <w:ilvl w:val="0"/>
          <w:numId w:val="166"/>
        </w:numPr>
        <w:rPr>
          <w:rFonts w:asciiTheme="minorHAnsi" w:hAnsiTheme="minorHAnsi" w:cstheme="minorHAnsi"/>
        </w:rPr>
      </w:pPr>
      <w:r w:rsidRPr="00B824D6">
        <w:rPr>
          <w:rFonts w:asciiTheme="minorHAnsi" w:hAnsiTheme="minorHAnsi" w:cstheme="minorHAnsi"/>
        </w:rPr>
        <w:t>Tests of outer protection for buried joints.</w:t>
      </w:r>
    </w:p>
    <w:p w14:paraId="47A702B3" w14:textId="77777777" w:rsidR="002D1612" w:rsidRPr="00B824D6" w:rsidRDefault="002D1612" w:rsidP="00DC60A0">
      <w:pPr>
        <w:pStyle w:val="Paragraphedeliste"/>
        <w:numPr>
          <w:ilvl w:val="0"/>
          <w:numId w:val="166"/>
        </w:numPr>
        <w:rPr>
          <w:rFonts w:asciiTheme="minorHAnsi" w:hAnsiTheme="minorHAnsi" w:cstheme="minorHAnsi"/>
        </w:rPr>
      </w:pPr>
      <w:r w:rsidRPr="00B824D6">
        <w:rPr>
          <w:rFonts w:asciiTheme="minorHAnsi" w:hAnsiTheme="minorHAnsi" w:cstheme="minorHAnsi"/>
        </w:rPr>
        <w:t>Pressure leakage tests.</w:t>
      </w:r>
    </w:p>
    <w:p w14:paraId="6D1F6644" w14:textId="77777777" w:rsidR="002D1612" w:rsidRPr="00B824D6" w:rsidRDefault="002D1612" w:rsidP="00DC60A0">
      <w:pPr>
        <w:pStyle w:val="Paragraphedeliste"/>
        <w:numPr>
          <w:ilvl w:val="0"/>
          <w:numId w:val="166"/>
        </w:numPr>
        <w:rPr>
          <w:rFonts w:asciiTheme="minorHAnsi" w:hAnsiTheme="minorHAnsi" w:cstheme="minorHAnsi"/>
        </w:rPr>
      </w:pPr>
      <w:r w:rsidRPr="00B824D6">
        <w:rPr>
          <w:rFonts w:asciiTheme="minorHAnsi" w:hAnsiTheme="minorHAnsi" w:cstheme="minorHAnsi"/>
        </w:rPr>
        <w:t>Radio interference tests.</w:t>
      </w:r>
    </w:p>
    <w:p w14:paraId="68A3255A" w14:textId="77777777" w:rsidR="002D1612" w:rsidRPr="00B824D6" w:rsidRDefault="002D1612" w:rsidP="00DC60A0">
      <w:pPr>
        <w:pStyle w:val="Paragraphedeliste"/>
        <w:numPr>
          <w:ilvl w:val="0"/>
          <w:numId w:val="166"/>
        </w:numPr>
        <w:rPr>
          <w:rFonts w:asciiTheme="minorHAnsi" w:hAnsiTheme="minorHAnsi" w:cstheme="minorHAnsi"/>
        </w:rPr>
      </w:pPr>
      <w:r w:rsidRPr="00B824D6">
        <w:rPr>
          <w:rFonts w:asciiTheme="minorHAnsi" w:hAnsiTheme="minorHAnsi" w:cstheme="minorHAnsi"/>
        </w:rPr>
        <w:t>Adhesive tests on the silicone rubber.</w:t>
      </w:r>
    </w:p>
    <w:p w14:paraId="55DCE834" w14:textId="56ACEDAB" w:rsidR="002D1612" w:rsidRPr="00B824D6" w:rsidRDefault="002D1612" w:rsidP="002D1612">
      <w:pPr>
        <w:rPr>
          <w:rFonts w:asciiTheme="minorHAnsi" w:eastAsiaTheme="minorHAnsi" w:hAnsiTheme="minorHAnsi" w:cstheme="minorHAnsi"/>
          <w:lang w:eastAsia="en-US"/>
        </w:rPr>
      </w:pPr>
      <w:r w:rsidRPr="00B824D6">
        <w:rPr>
          <w:rFonts w:asciiTheme="minorHAnsi" w:hAnsiTheme="minorHAnsi" w:cstheme="minorHAnsi"/>
        </w:rPr>
        <w:t xml:space="preserve">Test voltages shall be in accordance with this </w:t>
      </w:r>
      <w:r w:rsidR="00A5766D" w:rsidRPr="00B824D6">
        <w:rPr>
          <w:rFonts w:asciiTheme="minorHAnsi" w:hAnsiTheme="minorHAnsi" w:cstheme="minorHAnsi"/>
        </w:rPr>
        <w:t>standards</w:t>
      </w:r>
      <w:r w:rsidR="006C3624" w:rsidRPr="00B824D6">
        <w:rPr>
          <w:rFonts w:asciiTheme="minorHAnsi" w:hAnsiTheme="minorHAnsi" w:cstheme="minorHAnsi"/>
        </w:rPr>
        <w:t xml:space="preserve"> listed above.</w:t>
      </w:r>
    </w:p>
    <w:p w14:paraId="16C4EC0F"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rPr>
      </w:pPr>
    </w:p>
    <w:p w14:paraId="7F43C1AE" w14:textId="4451A31C"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 xml:space="preserve">Range of type approval as per IEC </w:t>
      </w:r>
      <w:r w:rsidR="006C3624" w:rsidRPr="00B824D6">
        <w:rPr>
          <w:rFonts w:asciiTheme="minorHAnsi" w:eastAsia="SimSun" w:hAnsiTheme="minorHAnsi" w:cstheme="minorHAnsi"/>
          <w:b/>
          <w:sz w:val="28"/>
          <w:lang w:eastAsia="en-US"/>
        </w:rPr>
        <w:t>Standards</w:t>
      </w:r>
    </w:p>
    <w:p w14:paraId="656A216D" w14:textId="77777777" w:rsidR="002D1612" w:rsidRPr="00B824D6" w:rsidRDefault="002D1612" w:rsidP="00807245">
      <w:pPr>
        <w:rPr>
          <w:rFonts w:asciiTheme="minorHAnsi" w:hAnsiTheme="minorHAnsi" w:cstheme="minorHAnsi"/>
        </w:rPr>
      </w:pPr>
      <w:r w:rsidRPr="00B824D6">
        <w:rPr>
          <w:rFonts w:asciiTheme="minorHAnsi" w:hAnsiTheme="minorHAnsi" w:cstheme="minorHAnsi"/>
        </w:rPr>
        <w:t>When type tests have been successfully performed on one or more accessories with one or more cable(s) of specific cross-section(s), and of the same rated voltage and construction, the type approval shall be considered as valid for accessories within the scope of this specification with other rated voltages, constructions and with other cables, provided that all the following conditions are met:</w:t>
      </w:r>
    </w:p>
    <w:p w14:paraId="33913E1F" w14:textId="439100F7" w:rsidR="002D1612" w:rsidRPr="00B824D6" w:rsidRDefault="002D1612"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 xml:space="preserve">The voltage group is not higher than that of the tested accessory (ies); NOTE:  In this context,  accessories  of  the  same  rated  voltage  group  are  those  of  rated voltages having a common value of Um, highest voltage for equipment, and the same test voltage levels. For example, tests on an </w:t>
      </w:r>
      <w:r w:rsidRPr="00B824D6">
        <w:rPr>
          <w:rFonts w:asciiTheme="minorHAnsi" w:hAnsiTheme="minorHAnsi" w:cstheme="minorHAnsi"/>
        </w:rPr>
        <w:lastRenderedPageBreak/>
        <w:t>accessory of rated</w:t>
      </w:r>
      <w:r w:rsidR="006C3624" w:rsidRPr="00B824D6">
        <w:rPr>
          <w:rFonts w:asciiTheme="minorHAnsi" w:hAnsiTheme="minorHAnsi" w:cstheme="minorHAnsi"/>
        </w:rPr>
        <w:t xml:space="preserve"> voltage U = 33</w:t>
      </w:r>
      <w:r w:rsidRPr="00B824D6">
        <w:rPr>
          <w:rFonts w:asciiTheme="minorHAnsi" w:hAnsiTheme="minorHAnsi" w:cstheme="minorHAnsi"/>
        </w:rPr>
        <w:t xml:space="preserve"> kV would also cover ac</w:t>
      </w:r>
      <w:r w:rsidR="006C3624" w:rsidRPr="00B824D6">
        <w:rPr>
          <w:rFonts w:asciiTheme="minorHAnsi" w:hAnsiTheme="minorHAnsi" w:cstheme="minorHAnsi"/>
        </w:rPr>
        <w:t>cessories of rated voltages U= 30 kV and U = 36</w:t>
      </w:r>
      <w:r w:rsidRPr="00B824D6">
        <w:rPr>
          <w:rFonts w:asciiTheme="minorHAnsi" w:hAnsiTheme="minorHAnsi" w:cstheme="minorHAnsi"/>
        </w:rPr>
        <w:t xml:space="preserve"> kV.</w:t>
      </w:r>
    </w:p>
    <w:p w14:paraId="6608F7D6" w14:textId="4326ACA9" w:rsidR="002D1612" w:rsidRPr="00B824D6" w:rsidRDefault="002D1612"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 xml:space="preserve">The cable with another conductor cross-section, rated voltage and construction is within the range of type approval as per IEC </w:t>
      </w:r>
      <w:r w:rsidR="00525147" w:rsidRPr="00B824D6">
        <w:rPr>
          <w:rFonts w:asciiTheme="minorHAnsi" w:hAnsiTheme="minorHAnsi" w:cstheme="minorHAnsi"/>
        </w:rPr>
        <w:t>standards</w:t>
      </w:r>
      <w:r w:rsidRPr="00B824D6">
        <w:rPr>
          <w:rFonts w:asciiTheme="minorHAnsi" w:hAnsiTheme="minorHAnsi" w:cstheme="minorHAnsi"/>
        </w:rPr>
        <w:t>. When the calculated nominal electrical stress at the cable insulation screen does not exceed 2.</w:t>
      </w:r>
      <w:r w:rsidR="00E83998" w:rsidRPr="00B824D6">
        <w:rPr>
          <w:rFonts w:asciiTheme="minorHAnsi" w:hAnsiTheme="minorHAnsi" w:cstheme="minorHAnsi"/>
        </w:rPr>
        <w:t>5kV/mm</w:t>
      </w:r>
      <w:r w:rsidRPr="00B824D6">
        <w:rPr>
          <w:rFonts w:asciiTheme="minorHAnsi" w:hAnsiTheme="minorHAnsi" w:cstheme="minorHAnsi"/>
        </w:rPr>
        <w:t>, the type approval shall be considered as valid for accessories on all cables in this range.</w:t>
      </w:r>
    </w:p>
    <w:p w14:paraId="0118BF03" w14:textId="77777777" w:rsidR="002D1612" w:rsidRPr="00B824D6" w:rsidRDefault="002D1612"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The accessories have the same or a similar construction as that of the tested accessory (ies). NOTE: Accessories of similar construction are those of the same type and manufacturing process of insulation and semi-conducting screens.</w:t>
      </w:r>
    </w:p>
    <w:p w14:paraId="2D6489A4" w14:textId="77777777" w:rsidR="002D1612" w:rsidRPr="00B824D6" w:rsidRDefault="002D1612"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The calculated nominal electrical stresses within the main insulation parts of the accessory and at the cable and accessory interfaces do not exceed those of the tested accessory (ies).</w:t>
      </w:r>
    </w:p>
    <w:p w14:paraId="05013139" w14:textId="77777777" w:rsidR="002D1612" w:rsidRPr="00B824D6" w:rsidRDefault="002D1612" w:rsidP="00DC60A0">
      <w:pPr>
        <w:pStyle w:val="Paragraphedeliste"/>
        <w:numPr>
          <w:ilvl w:val="0"/>
          <w:numId w:val="137"/>
        </w:numPr>
        <w:spacing w:before="0" w:after="160" w:line="259" w:lineRule="auto"/>
        <w:jc w:val="left"/>
        <w:rPr>
          <w:rFonts w:asciiTheme="minorHAnsi" w:hAnsiTheme="minorHAnsi" w:cstheme="minorHAnsi"/>
        </w:rPr>
      </w:pPr>
      <w:r w:rsidRPr="00B824D6">
        <w:rPr>
          <w:rFonts w:asciiTheme="minorHAnsi" w:hAnsiTheme="minorHAnsi" w:cstheme="minorHAnsi"/>
        </w:rPr>
        <w:t>A type test certificate signed by the representative of a competent witnessing body, or a type test certificate issued by an independent test laboratory accredited to ISO/IEC 17025 shall be acceptable as evidence of type testing.</w:t>
      </w:r>
    </w:p>
    <w:p w14:paraId="19CA121E" w14:textId="77777777" w:rsidR="002D1612" w:rsidRPr="00B824D6" w:rsidRDefault="002D1612" w:rsidP="002D1612">
      <w:pPr>
        <w:pStyle w:val="Paragraphedeliste"/>
        <w:rPr>
          <w:rFonts w:asciiTheme="minorHAnsi" w:hAnsiTheme="minorHAnsi" w:cstheme="minorHAnsi"/>
        </w:rPr>
      </w:pPr>
    </w:p>
    <w:p w14:paraId="7825BFC8" w14:textId="77777777"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Routine and sample tests</w:t>
      </w:r>
    </w:p>
    <w:p w14:paraId="5B3B4AA9" w14:textId="667B2688" w:rsidR="002D1612" w:rsidRPr="00B824D6" w:rsidRDefault="002D1612" w:rsidP="002D1612">
      <w:pPr>
        <w:rPr>
          <w:rFonts w:asciiTheme="minorHAnsi" w:hAnsiTheme="minorHAnsi" w:cstheme="minorHAnsi"/>
        </w:rPr>
      </w:pPr>
      <w:r w:rsidRPr="00B824D6">
        <w:rPr>
          <w:rFonts w:asciiTheme="minorHAnsi" w:hAnsiTheme="minorHAnsi" w:cstheme="minorHAnsi"/>
        </w:rPr>
        <w:t xml:space="preserve">Routine and Sample test reports </w:t>
      </w:r>
      <w:r w:rsidR="00BA6ABB" w:rsidRPr="00B824D6">
        <w:rPr>
          <w:rFonts w:asciiTheme="minorHAnsi" w:hAnsiTheme="minorHAnsi" w:cstheme="minorHAnsi"/>
        </w:rPr>
        <w:t>as per IEC standards</w:t>
      </w:r>
      <w:r w:rsidRPr="00B824D6">
        <w:rPr>
          <w:rFonts w:asciiTheme="minorHAnsi" w:hAnsiTheme="minorHAnsi" w:cstheme="minorHAnsi"/>
        </w:rPr>
        <w:t xml:space="preserve"> for the cable accessories shall be submitted by the supplier to the Employer for approval before shipment of the goods.</w:t>
      </w:r>
    </w:p>
    <w:p w14:paraId="0CAC2651" w14:textId="38628554" w:rsidR="002D1612" w:rsidRPr="00B824D6" w:rsidRDefault="002D1612" w:rsidP="00525147">
      <w:pPr>
        <w:rPr>
          <w:rFonts w:asciiTheme="minorHAnsi" w:hAnsiTheme="minorHAnsi" w:cstheme="minorHAnsi"/>
        </w:rPr>
      </w:pPr>
      <w:r w:rsidRPr="00B824D6">
        <w:rPr>
          <w:rFonts w:asciiTheme="minorHAnsi" w:hAnsiTheme="minorHAnsi" w:cstheme="minorHAnsi"/>
        </w:rPr>
        <w:t>The Employer’s Engineer will witness routine tests and the following sample tests at the factory before shipment:</w:t>
      </w:r>
    </w:p>
    <w:p w14:paraId="43469AA3" w14:textId="77777777" w:rsidR="002D1612" w:rsidRPr="00B824D6" w:rsidRDefault="002D1612" w:rsidP="002D1612">
      <w:pPr>
        <w:pStyle w:val="Paragraphedeliste"/>
        <w:ind w:left="576"/>
        <w:rPr>
          <w:rFonts w:asciiTheme="minorHAnsi" w:hAnsiTheme="minorHAnsi" w:cstheme="minorHAnsi"/>
        </w:rPr>
      </w:pPr>
    </w:p>
    <w:p w14:paraId="06A73550" w14:textId="77777777" w:rsidR="002D1612" w:rsidRPr="00B824D6" w:rsidRDefault="002D1612" w:rsidP="002D1612">
      <w:pPr>
        <w:rPr>
          <w:rFonts w:asciiTheme="minorHAnsi" w:hAnsiTheme="minorHAnsi" w:cstheme="minorHAnsi"/>
          <w:b/>
          <w:sz w:val="24"/>
        </w:rPr>
      </w:pPr>
      <w:r w:rsidRPr="00B824D6">
        <w:rPr>
          <w:rFonts w:asciiTheme="minorHAnsi" w:hAnsiTheme="minorHAnsi" w:cstheme="minorHAnsi"/>
          <w:b/>
          <w:sz w:val="24"/>
        </w:rPr>
        <w:t>Tests on components:</w:t>
      </w:r>
    </w:p>
    <w:p w14:paraId="57B4E639" w14:textId="77777777" w:rsidR="002D1612" w:rsidRPr="00B824D6" w:rsidRDefault="002D1612" w:rsidP="002D1612">
      <w:pPr>
        <w:rPr>
          <w:rFonts w:asciiTheme="minorHAnsi" w:hAnsiTheme="minorHAnsi" w:cstheme="minorHAnsi"/>
        </w:rPr>
      </w:pPr>
      <w:r w:rsidRPr="00B824D6">
        <w:rPr>
          <w:rFonts w:asciiTheme="minorHAnsi" w:hAnsiTheme="minorHAnsi" w:cstheme="minorHAnsi"/>
        </w:rPr>
        <w:t>The characteristics of each component shall be verified in accordance with the specifications of the accessories manufacturer through tests. The manufacturer of a given accessory shall provide a list of the tests to be performed on each component, indicating the frequency of each test. The components shall be inspected against their drawings. There shall be no deviations outside the declared tolerances.</w:t>
      </w:r>
    </w:p>
    <w:p w14:paraId="51F10055" w14:textId="77777777" w:rsidR="002D1612" w:rsidRPr="00B824D6" w:rsidRDefault="002D1612" w:rsidP="002D1612">
      <w:pPr>
        <w:pStyle w:val="Paragraphedeliste"/>
        <w:rPr>
          <w:rFonts w:asciiTheme="minorHAnsi" w:hAnsiTheme="minorHAnsi" w:cstheme="minorHAnsi"/>
        </w:rPr>
      </w:pPr>
    </w:p>
    <w:p w14:paraId="25A69EBD" w14:textId="77777777" w:rsidR="002D1612" w:rsidRPr="00B824D6" w:rsidRDefault="002D1612" w:rsidP="002D1612">
      <w:pPr>
        <w:rPr>
          <w:rFonts w:asciiTheme="minorHAnsi" w:hAnsiTheme="minorHAnsi" w:cstheme="minorHAnsi"/>
          <w:b/>
          <w:sz w:val="24"/>
        </w:rPr>
      </w:pPr>
      <w:r w:rsidRPr="00B824D6">
        <w:rPr>
          <w:rFonts w:asciiTheme="minorHAnsi" w:hAnsiTheme="minorHAnsi" w:cstheme="minorHAnsi"/>
          <w:b/>
          <w:sz w:val="24"/>
        </w:rPr>
        <w:t>Tests on complete accessory:</w:t>
      </w:r>
    </w:p>
    <w:p w14:paraId="042474AF" w14:textId="50DEE96D" w:rsidR="002D1612" w:rsidRPr="00B824D6" w:rsidRDefault="002D1612" w:rsidP="002D1612">
      <w:pPr>
        <w:rPr>
          <w:rFonts w:asciiTheme="minorHAnsi" w:hAnsiTheme="minorHAnsi" w:cstheme="minorHAnsi"/>
        </w:rPr>
      </w:pPr>
      <w:r w:rsidRPr="00B824D6">
        <w:rPr>
          <w:rFonts w:asciiTheme="minorHAnsi" w:hAnsiTheme="minorHAnsi" w:cstheme="minorHAnsi"/>
        </w:rPr>
        <w:t xml:space="preserve">The following electrical tests shall be carried out as per this specification, </w:t>
      </w:r>
      <w:r w:rsidR="00BA6ABB" w:rsidRPr="00B824D6">
        <w:rPr>
          <w:rFonts w:asciiTheme="minorHAnsi" w:hAnsiTheme="minorHAnsi" w:cstheme="minorHAnsi"/>
        </w:rPr>
        <w:t xml:space="preserve">IEC 60502­2, IEC 60502-4, IEC 61442, IEC 60815 and IEEE 48 </w:t>
      </w:r>
      <w:r w:rsidRPr="00B824D6">
        <w:rPr>
          <w:rFonts w:asciiTheme="minorHAnsi" w:hAnsiTheme="minorHAnsi" w:cstheme="minorHAnsi"/>
        </w:rPr>
        <w:t>and by the manufacturer on a fully assembled accessory:</w:t>
      </w:r>
    </w:p>
    <w:p w14:paraId="059CFDA6" w14:textId="77777777" w:rsidR="002D1612" w:rsidRPr="00B824D6" w:rsidRDefault="002D1612" w:rsidP="00DC60A0">
      <w:pPr>
        <w:pStyle w:val="Paragraphedeliste"/>
        <w:numPr>
          <w:ilvl w:val="0"/>
          <w:numId w:val="147"/>
        </w:numPr>
        <w:spacing w:before="0" w:after="160" w:line="259" w:lineRule="auto"/>
        <w:jc w:val="left"/>
        <w:rPr>
          <w:rFonts w:asciiTheme="minorHAnsi" w:hAnsiTheme="minorHAnsi" w:cstheme="minorHAnsi"/>
        </w:rPr>
      </w:pPr>
      <w:r w:rsidRPr="00B824D6">
        <w:rPr>
          <w:rFonts w:asciiTheme="minorHAnsi" w:hAnsiTheme="minorHAnsi" w:cstheme="minorHAnsi"/>
        </w:rPr>
        <w:t>Partial discharge tests</w:t>
      </w:r>
    </w:p>
    <w:p w14:paraId="72BB72E3" w14:textId="77777777" w:rsidR="002D1612" w:rsidRPr="00B824D6" w:rsidRDefault="002D1612" w:rsidP="002D1612">
      <w:pPr>
        <w:pStyle w:val="Paragraphedeliste"/>
        <w:rPr>
          <w:rFonts w:asciiTheme="minorHAnsi" w:hAnsiTheme="minorHAnsi" w:cstheme="minorHAnsi"/>
        </w:rPr>
      </w:pPr>
      <w:r w:rsidRPr="00B824D6">
        <w:rPr>
          <w:rFonts w:asciiTheme="minorHAnsi" w:hAnsiTheme="minorHAnsi" w:cstheme="minorHAnsi"/>
        </w:rPr>
        <w:t>•    At ambient temperature</w:t>
      </w:r>
    </w:p>
    <w:p w14:paraId="1C336767" w14:textId="77777777" w:rsidR="002D1612" w:rsidRPr="00B824D6" w:rsidRDefault="002D1612" w:rsidP="002D1612">
      <w:pPr>
        <w:pStyle w:val="Paragraphedeliste"/>
        <w:rPr>
          <w:rFonts w:asciiTheme="minorHAnsi" w:hAnsiTheme="minorHAnsi" w:cstheme="minorHAnsi"/>
        </w:rPr>
      </w:pPr>
      <w:r w:rsidRPr="00B824D6">
        <w:rPr>
          <w:rFonts w:asciiTheme="minorHAnsi" w:hAnsiTheme="minorHAnsi" w:cstheme="minorHAnsi"/>
        </w:rPr>
        <w:t>•    At high temperatures</w:t>
      </w:r>
    </w:p>
    <w:p w14:paraId="7B12947C" w14:textId="77777777" w:rsidR="002D1612" w:rsidRPr="00B824D6" w:rsidRDefault="002D1612" w:rsidP="00DC60A0">
      <w:pPr>
        <w:pStyle w:val="Paragraphedeliste"/>
        <w:numPr>
          <w:ilvl w:val="0"/>
          <w:numId w:val="147"/>
        </w:numPr>
        <w:spacing w:before="0" w:after="160" w:line="259" w:lineRule="auto"/>
        <w:jc w:val="left"/>
        <w:rPr>
          <w:rFonts w:asciiTheme="minorHAnsi" w:hAnsiTheme="minorHAnsi" w:cstheme="minorHAnsi"/>
        </w:rPr>
      </w:pPr>
      <w:r w:rsidRPr="00B824D6">
        <w:rPr>
          <w:rFonts w:asciiTheme="minorHAnsi" w:hAnsiTheme="minorHAnsi" w:cstheme="minorHAnsi"/>
        </w:rPr>
        <w:t>Voltage tests - Power frequency tests</w:t>
      </w:r>
    </w:p>
    <w:p w14:paraId="12D7507C" w14:textId="77777777" w:rsidR="002D1612" w:rsidRPr="00B824D6" w:rsidRDefault="002D1612" w:rsidP="00DC60A0">
      <w:pPr>
        <w:pStyle w:val="Paragraphedeliste"/>
        <w:numPr>
          <w:ilvl w:val="0"/>
          <w:numId w:val="147"/>
        </w:numPr>
        <w:spacing w:before="0" w:after="160" w:line="259" w:lineRule="auto"/>
        <w:jc w:val="left"/>
        <w:rPr>
          <w:rFonts w:asciiTheme="minorHAnsi" w:hAnsiTheme="minorHAnsi" w:cstheme="minorHAnsi"/>
        </w:rPr>
      </w:pPr>
      <w:r w:rsidRPr="00B824D6">
        <w:rPr>
          <w:rFonts w:asciiTheme="minorHAnsi" w:hAnsiTheme="minorHAnsi" w:cstheme="minorHAnsi"/>
        </w:rPr>
        <w:t>Pressure leak test</w:t>
      </w:r>
    </w:p>
    <w:p w14:paraId="69376D33" w14:textId="77777777" w:rsidR="002D1612" w:rsidRPr="00B824D6" w:rsidRDefault="002D1612" w:rsidP="00DC60A0">
      <w:pPr>
        <w:pStyle w:val="Paragraphedeliste"/>
        <w:numPr>
          <w:ilvl w:val="0"/>
          <w:numId w:val="147"/>
        </w:numPr>
        <w:spacing w:before="0" w:after="160" w:line="259" w:lineRule="auto"/>
        <w:jc w:val="left"/>
        <w:rPr>
          <w:rFonts w:asciiTheme="minorHAnsi" w:hAnsiTheme="minorHAnsi" w:cstheme="minorHAnsi"/>
        </w:rPr>
      </w:pPr>
      <w:r w:rsidRPr="00B824D6">
        <w:rPr>
          <w:rFonts w:asciiTheme="minorHAnsi" w:hAnsiTheme="minorHAnsi" w:cstheme="minorHAnsi"/>
        </w:rPr>
        <w:t>Examination of the accessories after completion of the above tests.</w:t>
      </w:r>
    </w:p>
    <w:p w14:paraId="0E653AA9" w14:textId="77777777" w:rsidR="002D1612" w:rsidRPr="00B824D6" w:rsidRDefault="002D1612" w:rsidP="002D1612">
      <w:pPr>
        <w:pStyle w:val="Paragraphedeliste"/>
        <w:rPr>
          <w:rFonts w:asciiTheme="minorHAnsi" w:hAnsiTheme="minorHAnsi" w:cstheme="minorHAnsi"/>
        </w:rPr>
      </w:pPr>
    </w:p>
    <w:p w14:paraId="5C8825E8" w14:textId="77777777" w:rsidR="002D1612" w:rsidRPr="00B824D6" w:rsidRDefault="002D1612" w:rsidP="002D1612">
      <w:pPr>
        <w:rPr>
          <w:rFonts w:asciiTheme="minorHAnsi" w:hAnsiTheme="minorHAnsi" w:cstheme="minorHAnsi"/>
        </w:rPr>
      </w:pPr>
      <w:r w:rsidRPr="00B824D6">
        <w:rPr>
          <w:rFonts w:asciiTheme="minorHAnsi" w:hAnsiTheme="minorHAnsi" w:cstheme="minorHAnsi"/>
        </w:rPr>
        <w:t>The above tests shall be performed on one accessory of each type per contract.</w:t>
      </w:r>
    </w:p>
    <w:p w14:paraId="6E231E2E" w14:textId="77777777" w:rsidR="002D1612" w:rsidRPr="00B824D6" w:rsidRDefault="002D1612" w:rsidP="002D1612">
      <w:pPr>
        <w:rPr>
          <w:rFonts w:asciiTheme="minorHAnsi" w:hAnsiTheme="minorHAnsi" w:cstheme="minorHAnsi"/>
        </w:rPr>
      </w:pPr>
      <w:r w:rsidRPr="00B824D6">
        <w:rPr>
          <w:rFonts w:asciiTheme="minorHAnsi" w:hAnsiTheme="minorHAnsi" w:cstheme="minorHAnsi"/>
        </w:rPr>
        <w:t>If the sample fails either of the above two tests, two further samples of the same accessory type shall be taken from the contract and subjected to the same tests. If both additional samples pass the tests, the other accessories of the same type from the contract shall be regarded as having complied with the requirements of this specification. If either fails, this type of accessory of the contract shall be regarded as having failed to comply.</w:t>
      </w:r>
    </w:p>
    <w:p w14:paraId="5449AFF0" w14:textId="77777777" w:rsidR="002D1612" w:rsidRPr="00B824D6" w:rsidRDefault="002D1612" w:rsidP="002D1612">
      <w:pPr>
        <w:rPr>
          <w:rFonts w:asciiTheme="minorHAnsi" w:hAnsiTheme="minorHAnsi" w:cstheme="minorHAnsi"/>
        </w:rPr>
      </w:pPr>
      <w:r w:rsidRPr="00B824D6">
        <w:rPr>
          <w:rFonts w:asciiTheme="minorHAnsi" w:hAnsiTheme="minorHAnsi" w:cstheme="minorHAnsi"/>
        </w:rPr>
        <w:t>During acceptance testing, the manufacturer shall demonstrate that the accessories are mechanically and electrically fit for the cable size specified.</w:t>
      </w:r>
    </w:p>
    <w:p w14:paraId="29EF7350" w14:textId="3DBAB825"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C7826" w:rsidRPr="00B824D6">
        <w:rPr>
          <w:rFonts w:asciiTheme="minorHAnsi" w:eastAsia="SimSun" w:hAnsiTheme="minorHAnsi" w:cstheme="minorHAnsi"/>
          <w:b/>
          <w:sz w:val="28"/>
          <w:lang w:eastAsia="en-US"/>
        </w:rPr>
        <w:t>elivery</w:t>
      </w:r>
    </w:p>
    <w:p w14:paraId="622797D5"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rPr>
      </w:pPr>
      <w:r w:rsidRPr="00B824D6">
        <w:rPr>
          <w:rFonts w:asciiTheme="minorHAnsi" w:hAnsiTheme="minorHAnsi" w:cstheme="minorHAnsi"/>
        </w:rPr>
        <w:lastRenderedPageBreak/>
        <w:t>During delivery of the cable accessories, The Employer will inspect them and may perform or have performed any of the relevant tests to verify compliance with the specification. The supplier shall replace/rectify without charge to The Employer, cable accessories which upon examination, test or use fail to meet any of the requirements in the specification</w:t>
      </w:r>
    </w:p>
    <w:p w14:paraId="23F8A311"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rPr>
      </w:pPr>
    </w:p>
    <w:p w14:paraId="1494911B" w14:textId="3F373ABC" w:rsidR="002D1612" w:rsidRPr="00B824D6" w:rsidRDefault="002D1612"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w:t>
      </w:r>
      <w:r w:rsidR="006C7826" w:rsidRPr="00B824D6">
        <w:rPr>
          <w:rFonts w:asciiTheme="minorHAnsi" w:eastAsia="SimSun" w:hAnsiTheme="minorHAnsi" w:cstheme="minorHAnsi"/>
          <w:b/>
          <w:sz w:val="28"/>
          <w:lang w:eastAsia="en-US"/>
        </w:rPr>
        <w:t>arking, Labelling and Packaging</w:t>
      </w:r>
    </w:p>
    <w:p w14:paraId="228F68B1" w14:textId="7267BE75" w:rsidR="002D1612" w:rsidRPr="00B824D6" w:rsidRDefault="00BA6ABB" w:rsidP="00DC60A0">
      <w:pPr>
        <w:numPr>
          <w:ilvl w:val="2"/>
          <w:numId w:val="129"/>
        </w:numPr>
        <w:tabs>
          <w:tab w:val="num" w:pos="360"/>
          <w:tab w:val="left" w:pos="2268"/>
        </w:tabs>
        <w:spacing w:after="240" w:line="276" w:lineRule="auto"/>
        <w:ind w:left="2694" w:hanging="1276"/>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Marking</w:t>
      </w:r>
    </w:p>
    <w:p w14:paraId="1882144D" w14:textId="0B0870ED" w:rsidR="00BA6ABB" w:rsidRPr="00B824D6" w:rsidRDefault="00BA6ABB" w:rsidP="00BA6ABB">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All accessories shall be clearly and indelibly marked by the manufacturer to indicate the following:</w:t>
      </w:r>
    </w:p>
    <w:p w14:paraId="72B00465" w14:textId="77777777" w:rsidR="002D1612" w:rsidRPr="00B824D6" w:rsidRDefault="002D1612" w:rsidP="00DC60A0">
      <w:pPr>
        <w:pStyle w:val="Paragraphedeliste"/>
        <w:numPr>
          <w:ilvl w:val="0"/>
          <w:numId w:val="144"/>
        </w:numPr>
        <w:spacing w:before="0" w:after="160" w:line="259" w:lineRule="auto"/>
        <w:jc w:val="left"/>
        <w:rPr>
          <w:rFonts w:asciiTheme="minorHAnsi" w:hAnsiTheme="minorHAnsi" w:cstheme="minorHAnsi"/>
        </w:rPr>
      </w:pPr>
      <w:r w:rsidRPr="00B824D6">
        <w:rPr>
          <w:rFonts w:asciiTheme="minorHAnsi" w:hAnsiTheme="minorHAnsi" w:cstheme="minorHAnsi"/>
        </w:rPr>
        <w:t>The manufacturer’s identification mark and reference/catalogue number (visible on the completed accessory).</w:t>
      </w:r>
    </w:p>
    <w:p w14:paraId="65A59C70" w14:textId="77777777" w:rsidR="002D1612" w:rsidRPr="00B824D6" w:rsidRDefault="002D1612" w:rsidP="00DC60A0">
      <w:pPr>
        <w:pStyle w:val="Paragraphedeliste"/>
        <w:numPr>
          <w:ilvl w:val="0"/>
          <w:numId w:val="144"/>
        </w:numPr>
        <w:spacing w:before="0" w:after="160" w:line="259" w:lineRule="auto"/>
        <w:jc w:val="left"/>
        <w:rPr>
          <w:rFonts w:asciiTheme="minorHAnsi" w:hAnsiTheme="minorHAnsi" w:cstheme="minorHAnsi"/>
        </w:rPr>
      </w:pPr>
      <w:r w:rsidRPr="00B824D6">
        <w:rPr>
          <w:rFonts w:asciiTheme="minorHAnsi" w:hAnsiTheme="minorHAnsi" w:cstheme="minorHAnsi"/>
        </w:rPr>
        <w:t>The accessory range (visible on the accessory packaging)</w:t>
      </w:r>
    </w:p>
    <w:p w14:paraId="1D6F575F" w14:textId="77777777" w:rsidR="002D1612" w:rsidRPr="00B824D6" w:rsidRDefault="002D1612" w:rsidP="00DC60A0">
      <w:pPr>
        <w:pStyle w:val="Paragraphedeliste"/>
        <w:numPr>
          <w:ilvl w:val="0"/>
          <w:numId w:val="144"/>
        </w:numPr>
        <w:spacing w:before="0" w:after="160" w:line="259" w:lineRule="auto"/>
        <w:jc w:val="left"/>
        <w:rPr>
          <w:rFonts w:asciiTheme="minorHAnsi" w:hAnsiTheme="minorHAnsi" w:cstheme="minorHAnsi"/>
        </w:rPr>
      </w:pPr>
      <w:r w:rsidRPr="00B824D6">
        <w:rPr>
          <w:rFonts w:asciiTheme="minorHAnsi" w:hAnsiTheme="minorHAnsi" w:cstheme="minorHAnsi"/>
        </w:rPr>
        <w:t xml:space="preserve">The manufacturer’s identification mark and a part number (visible on all components forming part of an accessory). This part number shall be referenced in the bill of materials. </w:t>
      </w:r>
    </w:p>
    <w:p w14:paraId="53779374" w14:textId="77777777" w:rsidR="002D1612" w:rsidRPr="00B824D6" w:rsidRDefault="002D1612" w:rsidP="00DC60A0">
      <w:pPr>
        <w:pStyle w:val="Paragraphedeliste"/>
        <w:numPr>
          <w:ilvl w:val="0"/>
          <w:numId w:val="144"/>
        </w:numPr>
        <w:spacing w:before="0" w:after="160" w:line="259" w:lineRule="auto"/>
        <w:jc w:val="left"/>
        <w:rPr>
          <w:rFonts w:asciiTheme="minorHAnsi" w:hAnsiTheme="minorHAnsi" w:cstheme="minorHAnsi"/>
        </w:rPr>
      </w:pPr>
      <w:r w:rsidRPr="00B824D6">
        <w:rPr>
          <w:rFonts w:asciiTheme="minorHAnsi" w:hAnsiTheme="minorHAnsi" w:cstheme="minorHAnsi"/>
        </w:rPr>
        <w:t>Components that are physically impossible to mark shall be individually packed and the packaging shall be marked.</w:t>
      </w:r>
    </w:p>
    <w:p w14:paraId="2D60AEF8" w14:textId="77777777" w:rsidR="002D1612" w:rsidRPr="00B824D6" w:rsidRDefault="002D1612" w:rsidP="00DC60A0">
      <w:pPr>
        <w:pStyle w:val="Paragraphedeliste"/>
        <w:numPr>
          <w:ilvl w:val="0"/>
          <w:numId w:val="144"/>
        </w:numPr>
        <w:spacing w:before="0" w:after="160" w:line="259" w:lineRule="auto"/>
        <w:jc w:val="left"/>
        <w:rPr>
          <w:rFonts w:asciiTheme="minorHAnsi" w:hAnsiTheme="minorHAnsi" w:cstheme="minorHAnsi"/>
        </w:rPr>
      </w:pPr>
      <w:r w:rsidRPr="00B824D6">
        <w:rPr>
          <w:rFonts w:asciiTheme="minorHAnsi" w:hAnsiTheme="minorHAnsi" w:cstheme="minorHAnsi"/>
        </w:rPr>
        <w:t>The expiry date (visible on the packaging of all components or consumables that are subjected to a shelf-life limitation). These components or consumables shall be individually packed.</w:t>
      </w:r>
    </w:p>
    <w:p w14:paraId="71253429" w14:textId="30BCE02B"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 suitable nameplate shall be provided in the termination</w:t>
      </w: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lang w:val="en-ZA" w:eastAsia="en-US"/>
        </w:rPr>
        <w:t>kit giving the following information:</w:t>
      </w:r>
    </w:p>
    <w:p w14:paraId="3B4F0174"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Manufacturer's name </w:t>
      </w:r>
    </w:p>
    <w:p w14:paraId="60F7A305"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Type of termination </w:t>
      </w:r>
    </w:p>
    <w:p w14:paraId="1735D587"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Designation no. </w:t>
      </w:r>
    </w:p>
    <w:p w14:paraId="074D664D"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IEEE terminator class no. </w:t>
      </w:r>
    </w:p>
    <w:p w14:paraId="3F5A4BAC" w14:textId="534F8EE2"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Insulation class </w:t>
      </w:r>
    </w:p>
    <w:p w14:paraId="0615EC11" w14:textId="1B8AC8AF"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Maximum design voltage to ground </w:t>
      </w:r>
    </w:p>
    <w:p w14:paraId="120DEED8"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Maximum and Minimum cable conductor size </w:t>
      </w:r>
    </w:p>
    <w:p w14:paraId="3B907D75" w14:textId="6EC3A5E1"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Maximum and Minimum cable insulation diameter </w:t>
      </w:r>
    </w:p>
    <w:p w14:paraId="3129B2B1"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BIL</w:t>
      </w:r>
    </w:p>
    <w:p w14:paraId="27B90B31" w14:textId="77777777" w:rsidR="002D1612" w:rsidRPr="00B824D6" w:rsidRDefault="002D1612"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Rated internal pressure, kPa </w:t>
      </w:r>
    </w:p>
    <w:p w14:paraId="00EF16F2" w14:textId="77777777" w:rsidR="002D1612" w:rsidRPr="00B824D6" w:rsidRDefault="002D1612" w:rsidP="00DC60A0">
      <w:pPr>
        <w:pStyle w:val="Paragraphedeliste"/>
        <w:numPr>
          <w:ilvl w:val="0"/>
          <w:numId w:val="132"/>
        </w:numPr>
        <w:spacing w:before="0" w:after="160" w:line="259" w:lineRule="auto"/>
        <w:jc w:val="left"/>
        <w:rPr>
          <w:rFonts w:asciiTheme="minorHAnsi" w:eastAsiaTheme="minorHAnsi" w:hAnsiTheme="minorHAnsi" w:cstheme="minorHAnsi"/>
          <w:lang w:val="en-ZA"/>
        </w:rPr>
      </w:pPr>
      <w:r w:rsidRPr="00B824D6">
        <w:rPr>
          <w:rFonts w:asciiTheme="minorHAnsi" w:hAnsiTheme="minorHAnsi" w:cstheme="minorHAnsi"/>
        </w:rPr>
        <w:t>Date of Manufacture</w:t>
      </w:r>
      <w:r w:rsidRPr="00B824D6">
        <w:rPr>
          <w:rFonts w:asciiTheme="minorHAnsi" w:eastAsiaTheme="minorHAnsi" w:hAnsiTheme="minorHAnsi" w:cstheme="minorHAnsi"/>
          <w:lang w:val="en-ZA"/>
        </w:rPr>
        <w:t xml:space="preserve"> </w:t>
      </w:r>
    </w:p>
    <w:p w14:paraId="6F4FE19B"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06E71D1C" w14:textId="45DBADD8"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P</w:t>
      </w:r>
      <w:r w:rsidR="006C7826" w:rsidRPr="00B824D6">
        <w:rPr>
          <w:rFonts w:asciiTheme="minorHAnsi" w:eastAsia="SimSun" w:hAnsiTheme="minorHAnsi" w:cstheme="minorHAnsi"/>
          <w:b/>
          <w:sz w:val="28"/>
          <w:lang w:eastAsia="en-US"/>
        </w:rPr>
        <w:t>ackaging of Individual Parts</w:t>
      </w:r>
    </w:p>
    <w:p w14:paraId="6B547B15" w14:textId="77777777" w:rsidR="002D1612" w:rsidRPr="00B824D6" w:rsidRDefault="002D1612" w:rsidP="00BA6ABB">
      <w:pPr>
        <w:rPr>
          <w:rFonts w:asciiTheme="minorHAnsi" w:hAnsiTheme="minorHAnsi" w:cstheme="minorHAnsi"/>
        </w:rPr>
      </w:pPr>
      <w:r w:rsidRPr="00B824D6">
        <w:rPr>
          <w:rFonts w:asciiTheme="minorHAnsi" w:hAnsiTheme="minorHAnsi" w:cstheme="minorHAnsi"/>
        </w:rPr>
        <w:t>Each accessory shall be packed in a strong cardboard container to protect it from mechanical damage. Individual parts shall be packed in strong sealed plastic bags to protect them from ingress of dirt and moisture. The cardboard container shall have:</w:t>
      </w:r>
    </w:p>
    <w:p w14:paraId="2302D283" w14:textId="77777777" w:rsidR="002D1612" w:rsidRPr="00B824D6" w:rsidRDefault="002D1612" w:rsidP="00DC60A0">
      <w:pPr>
        <w:pStyle w:val="Paragraphedeliste"/>
        <w:numPr>
          <w:ilvl w:val="0"/>
          <w:numId w:val="145"/>
        </w:numPr>
        <w:spacing w:before="0" w:after="160" w:line="259" w:lineRule="auto"/>
        <w:jc w:val="left"/>
        <w:rPr>
          <w:rFonts w:asciiTheme="minorHAnsi" w:hAnsiTheme="minorHAnsi" w:cstheme="minorHAnsi"/>
        </w:rPr>
      </w:pPr>
      <w:r w:rsidRPr="00B824D6">
        <w:rPr>
          <w:rFonts w:asciiTheme="minorHAnsi" w:hAnsiTheme="minorHAnsi" w:cstheme="minorHAnsi"/>
        </w:rPr>
        <w:t>Installation instructions in English Language.</w:t>
      </w:r>
    </w:p>
    <w:p w14:paraId="3E52A50F" w14:textId="77777777" w:rsidR="002D1612" w:rsidRPr="00B824D6" w:rsidRDefault="002D1612" w:rsidP="00DC60A0">
      <w:pPr>
        <w:pStyle w:val="Paragraphedeliste"/>
        <w:numPr>
          <w:ilvl w:val="0"/>
          <w:numId w:val="145"/>
        </w:numPr>
        <w:spacing w:before="0" w:after="160" w:line="259" w:lineRule="auto"/>
        <w:jc w:val="left"/>
        <w:rPr>
          <w:rFonts w:asciiTheme="minorHAnsi" w:hAnsiTheme="minorHAnsi" w:cstheme="minorHAnsi"/>
        </w:rPr>
      </w:pPr>
      <w:r w:rsidRPr="00B824D6">
        <w:rPr>
          <w:rFonts w:asciiTheme="minorHAnsi" w:hAnsiTheme="minorHAnsi" w:cstheme="minorHAnsi"/>
        </w:rPr>
        <w:t xml:space="preserve">All necessary components and consumables required to complete the installation as per the instructions, i.e. accessory components, cleaning kit and earthing kit as well as connectors. </w:t>
      </w:r>
    </w:p>
    <w:p w14:paraId="03931681" w14:textId="77777777" w:rsidR="002D1612" w:rsidRPr="00B824D6" w:rsidRDefault="002D1612" w:rsidP="00DC60A0">
      <w:pPr>
        <w:pStyle w:val="Paragraphedeliste"/>
        <w:numPr>
          <w:ilvl w:val="0"/>
          <w:numId w:val="145"/>
        </w:numPr>
        <w:spacing w:before="0" w:after="160" w:line="259" w:lineRule="auto"/>
        <w:jc w:val="left"/>
        <w:rPr>
          <w:rFonts w:asciiTheme="minorHAnsi" w:hAnsiTheme="minorHAnsi" w:cstheme="minorHAnsi"/>
        </w:rPr>
      </w:pPr>
      <w:r w:rsidRPr="00B824D6">
        <w:rPr>
          <w:rFonts w:asciiTheme="minorHAnsi" w:hAnsiTheme="minorHAnsi" w:cstheme="minorHAnsi"/>
        </w:rPr>
        <w:t>It shall not be left to the jointer to decide the quantity to use in each application.</w:t>
      </w:r>
    </w:p>
    <w:p w14:paraId="3CD3157A" w14:textId="77777777" w:rsidR="002D1612" w:rsidRPr="00B824D6" w:rsidRDefault="002D1612" w:rsidP="00DC60A0">
      <w:pPr>
        <w:pStyle w:val="Paragraphedeliste"/>
        <w:numPr>
          <w:ilvl w:val="0"/>
          <w:numId w:val="145"/>
        </w:numPr>
        <w:spacing w:before="0" w:after="160" w:line="259" w:lineRule="auto"/>
        <w:jc w:val="left"/>
        <w:rPr>
          <w:rFonts w:asciiTheme="minorHAnsi" w:hAnsiTheme="minorHAnsi" w:cstheme="minorHAnsi"/>
        </w:rPr>
      </w:pPr>
      <w:r w:rsidRPr="00B824D6">
        <w:rPr>
          <w:rFonts w:asciiTheme="minorHAnsi" w:hAnsiTheme="minorHAnsi" w:cstheme="minorHAnsi"/>
        </w:rPr>
        <w:t>A bill of materials referenced according to the component part numbers.</w:t>
      </w:r>
    </w:p>
    <w:p w14:paraId="08EBAF28" w14:textId="378C14A9" w:rsidR="002D1612" w:rsidRPr="00B824D6" w:rsidRDefault="002D1612" w:rsidP="00DC60A0">
      <w:pPr>
        <w:pStyle w:val="Paragraphedeliste"/>
        <w:numPr>
          <w:ilvl w:val="0"/>
          <w:numId w:val="145"/>
        </w:numPr>
        <w:spacing w:before="0" w:after="160" w:line="259" w:lineRule="auto"/>
        <w:jc w:val="left"/>
        <w:rPr>
          <w:rFonts w:asciiTheme="minorHAnsi" w:hAnsiTheme="minorHAnsi" w:cstheme="minorHAnsi"/>
        </w:rPr>
      </w:pPr>
      <w:r w:rsidRPr="00B824D6">
        <w:rPr>
          <w:rFonts w:asciiTheme="minorHAnsi" w:hAnsiTheme="minorHAnsi" w:cstheme="minorHAnsi"/>
        </w:rPr>
        <w:t>Packing shall be such as to permit easy identification of the components without their removal from the packaging.</w:t>
      </w:r>
    </w:p>
    <w:p w14:paraId="14016CD1" w14:textId="77777777" w:rsidR="00E83998" w:rsidRPr="00B824D6" w:rsidRDefault="00E83998" w:rsidP="005F02B0">
      <w:pPr>
        <w:pStyle w:val="Paragraphedeliste"/>
        <w:spacing w:before="0" w:after="160" w:line="259" w:lineRule="auto"/>
        <w:jc w:val="left"/>
        <w:rPr>
          <w:rFonts w:asciiTheme="minorHAnsi" w:hAnsiTheme="minorHAnsi" w:cstheme="minorHAnsi"/>
        </w:rPr>
      </w:pPr>
    </w:p>
    <w:p w14:paraId="54AB5018" w14:textId="152E8995"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w:t>
      </w:r>
      <w:r w:rsidR="006C7826" w:rsidRPr="00B824D6">
        <w:rPr>
          <w:rFonts w:asciiTheme="minorHAnsi" w:eastAsia="SimSun" w:hAnsiTheme="minorHAnsi" w:cstheme="minorHAnsi"/>
          <w:b/>
          <w:sz w:val="28"/>
          <w:lang w:eastAsia="en-US"/>
        </w:rPr>
        <w:t>anagement of Material with Limited Shell Life</w:t>
      </w:r>
      <w:r w:rsidRPr="00B824D6">
        <w:rPr>
          <w:rFonts w:asciiTheme="minorHAnsi" w:eastAsia="SimSun" w:hAnsiTheme="minorHAnsi" w:cstheme="minorHAnsi"/>
          <w:b/>
          <w:sz w:val="28"/>
          <w:lang w:eastAsia="en-US"/>
        </w:rPr>
        <w:t xml:space="preserve"> </w:t>
      </w:r>
    </w:p>
    <w:p w14:paraId="4B2C9C42" w14:textId="77777777" w:rsidR="002D1612" w:rsidRPr="00B824D6" w:rsidRDefault="002D1612" w:rsidP="00807245">
      <w:pPr>
        <w:rPr>
          <w:rFonts w:asciiTheme="minorHAnsi" w:hAnsiTheme="minorHAnsi" w:cstheme="minorHAnsi"/>
        </w:rPr>
      </w:pPr>
      <w:r w:rsidRPr="00B824D6">
        <w:rPr>
          <w:rFonts w:asciiTheme="minorHAnsi" w:hAnsiTheme="minorHAnsi" w:cstheme="minorHAnsi"/>
        </w:rPr>
        <w:lastRenderedPageBreak/>
        <w:t>The supplier shall indicate measures taken to ensure prudent management of material with limited shell life. These measures may include staggered delivery of such material.</w:t>
      </w:r>
    </w:p>
    <w:p w14:paraId="09736D44" w14:textId="3560D8AB"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C7826" w:rsidRPr="00B824D6">
        <w:rPr>
          <w:rFonts w:asciiTheme="minorHAnsi" w:eastAsia="SimSun" w:hAnsiTheme="minorHAnsi" w:cstheme="minorHAnsi"/>
          <w:b/>
          <w:sz w:val="28"/>
          <w:lang w:eastAsia="en-US"/>
        </w:rPr>
        <w:t xml:space="preserve">etailed Safe Procedure for Decommissioning </w:t>
      </w:r>
    </w:p>
    <w:p w14:paraId="2C3382A6" w14:textId="77777777" w:rsidR="002D1612" w:rsidRPr="00B824D6" w:rsidRDefault="002D1612" w:rsidP="00807245">
      <w:pPr>
        <w:rPr>
          <w:rFonts w:asciiTheme="minorHAnsi" w:hAnsiTheme="minorHAnsi" w:cstheme="minorHAnsi"/>
        </w:rPr>
      </w:pPr>
      <w:r w:rsidRPr="00B824D6">
        <w:rPr>
          <w:rFonts w:asciiTheme="minorHAnsi" w:hAnsiTheme="minorHAnsi" w:cstheme="minorHAnsi"/>
        </w:rPr>
        <w:t>The manufacturer shall provide a detailed safe procedure for decommissioning and disposal of the termination and jointing kits. This may include retrieval of decommissioned kits by the manufacturer from the Employer for safe disposal.</w:t>
      </w:r>
    </w:p>
    <w:p w14:paraId="4F27F5F1" w14:textId="292F27B0" w:rsidR="002D1612" w:rsidRPr="00B824D6" w:rsidRDefault="002D1612" w:rsidP="00807245">
      <w:pPr>
        <w:rPr>
          <w:rFonts w:asciiTheme="minorHAnsi" w:hAnsiTheme="minorHAnsi" w:cstheme="minorHAnsi"/>
        </w:rPr>
      </w:pPr>
      <w:r w:rsidRPr="00B824D6">
        <w:rPr>
          <w:rFonts w:asciiTheme="minorHAnsi" w:hAnsiTheme="minorHAnsi" w:cstheme="minorHAnsi"/>
        </w:rPr>
        <w:t>Note: The characters used in marking shall be at least 3mm high.</w:t>
      </w:r>
    </w:p>
    <w:p w14:paraId="1112612F" w14:textId="77777777" w:rsidR="00E83998" w:rsidRPr="00B824D6" w:rsidRDefault="00E83998" w:rsidP="00807245">
      <w:pPr>
        <w:rPr>
          <w:rFonts w:asciiTheme="minorHAnsi" w:hAnsiTheme="minorHAnsi" w:cstheme="minorHAnsi"/>
        </w:rPr>
      </w:pPr>
    </w:p>
    <w:p w14:paraId="4B12FE02" w14:textId="5F64F328" w:rsidR="002D1612" w:rsidRPr="00B824D6" w:rsidRDefault="002D1612"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C7826" w:rsidRPr="00B824D6">
        <w:rPr>
          <w:rFonts w:asciiTheme="minorHAnsi" w:eastAsia="SimSun" w:hAnsiTheme="minorHAnsi" w:cstheme="minorHAnsi"/>
          <w:b/>
          <w:sz w:val="28"/>
          <w:lang w:eastAsia="en-US"/>
        </w:rPr>
        <w:t xml:space="preserve">ocumentation </w:t>
      </w:r>
    </w:p>
    <w:p w14:paraId="32A77C4D" w14:textId="1ACF2601" w:rsidR="002D1612" w:rsidRPr="00B824D6" w:rsidRDefault="008E3BE5"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Bid</w:t>
      </w:r>
      <w:r w:rsidR="006C7826" w:rsidRPr="00B824D6">
        <w:rPr>
          <w:rFonts w:asciiTheme="minorHAnsi" w:eastAsia="SimSun" w:hAnsiTheme="minorHAnsi" w:cstheme="minorHAnsi"/>
          <w:b/>
          <w:sz w:val="28"/>
          <w:lang w:eastAsia="en-US"/>
        </w:rPr>
        <w:t xml:space="preserve"> Documentation to be Submitted </w:t>
      </w:r>
    </w:p>
    <w:p w14:paraId="5E586D30" w14:textId="32A74D74" w:rsidR="002D1612" w:rsidRPr="00B824D6" w:rsidRDefault="002D1612" w:rsidP="00807245">
      <w:pPr>
        <w:rPr>
          <w:rFonts w:asciiTheme="minorHAnsi" w:hAnsiTheme="minorHAnsi" w:cstheme="minorHAnsi"/>
        </w:rPr>
      </w:pPr>
      <w:r w:rsidRPr="00B824D6">
        <w:rPr>
          <w:rFonts w:asciiTheme="minorHAnsi" w:hAnsiTheme="minorHAnsi" w:cstheme="minorHAnsi"/>
        </w:rPr>
        <w:t xml:space="preserve">The bidder shall submit its </w:t>
      </w:r>
      <w:r w:rsidR="008E3BE5" w:rsidRPr="00B824D6">
        <w:rPr>
          <w:rFonts w:asciiTheme="minorHAnsi" w:hAnsiTheme="minorHAnsi" w:cstheme="minorHAnsi"/>
        </w:rPr>
        <w:t>bid</w:t>
      </w:r>
      <w:r w:rsidRPr="00B824D6">
        <w:rPr>
          <w:rFonts w:asciiTheme="minorHAnsi" w:hAnsiTheme="minorHAnsi" w:cstheme="minorHAnsi"/>
        </w:rPr>
        <w:t xml:space="preserve"> complete with technical documents required by Annex (Guaranteed Technical Particulars) for </w:t>
      </w:r>
      <w:r w:rsidR="008E3BE5" w:rsidRPr="00B824D6">
        <w:rPr>
          <w:rFonts w:asciiTheme="minorHAnsi" w:hAnsiTheme="minorHAnsi" w:cstheme="minorHAnsi"/>
        </w:rPr>
        <w:t>bid</w:t>
      </w:r>
      <w:r w:rsidRPr="00B824D6">
        <w:rPr>
          <w:rFonts w:asciiTheme="minorHAnsi" w:hAnsiTheme="minorHAnsi" w:cstheme="minorHAnsi"/>
        </w:rPr>
        <w:t xml:space="preserve"> evaluation.</w:t>
      </w:r>
    </w:p>
    <w:p w14:paraId="0161B4C4" w14:textId="77777777" w:rsidR="002D1612" w:rsidRPr="00B824D6" w:rsidRDefault="002D1612" w:rsidP="002D1612">
      <w:pPr>
        <w:rPr>
          <w:rFonts w:asciiTheme="minorHAnsi" w:hAnsiTheme="minorHAnsi" w:cstheme="minorHAnsi"/>
        </w:rPr>
      </w:pPr>
    </w:p>
    <w:p w14:paraId="1C606D04" w14:textId="7BA9C345"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w:t>
      </w:r>
      <w:r w:rsidR="006C7826" w:rsidRPr="00B824D6">
        <w:rPr>
          <w:rFonts w:asciiTheme="minorHAnsi" w:eastAsia="SimSun" w:hAnsiTheme="minorHAnsi" w:cstheme="minorHAnsi"/>
          <w:b/>
          <w:sz w:val="28"/>
          <w:lang w:eastAsia="en-US"/>
        </w:rPr>
        <w:t>uccessful Bidder (Supplier) Shall Submit the Following Documents/Details</w:t>
      </w:r>
      <w:r w:rsidRPr="00B824D6">
        <w:rPr>
          <w:rFonts w:asciiTheme="minorHAnsi" w:eastAsia="SimSun" w:hAnsiTheme="minorHAnsi" w:cstheme="minorHAnsi"/>
          <w:b/>
          <w:sz w:val="28"/>
          <w:lang w:eastAsia="en-US"/>
        </w:rPr>
        <w:t xml:space="preserve"> </w:t>
      </w:r>
    </w:p>
    <w:p w14:paraId="3A42F391" w14:textId="77777777" w:rsidR="002D1612" w:rsidRPr="00B824D6" w:rsidRDefault="002D1612" w:rsidP="00807245">
      <w:pPr>
        <w:rPr>
          <w:rFonts w:asciiTheme="minorHAnsi" w:hAnsiTheme="minorHAnsi" w:cstheme="minorHAnsi"/>
        </w:rPr>
      </w:pPr>
      <w:r w:rsidRPr="00B824D6">
        <w:rPr>
          <w:rFonts w:asciiTheme="minorHAnsi" w:hAnsiTheme="minorHAnsi" w:cstheme="minorHAnsi"/>
        </w:rPr>
        <w:t>The successful bidder (supplier) shall submit the following documents/details to The Employer for approval before manufacture:</w:t>
      </w:r>
    </w:p>
    <w:p w14:paraId="3586E119"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Guaranteed Technical Particulars.</w:t>
      </w:r>
    </w:p>
    <w:p w14:paraId="12764EF5"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Design manufacturer's drawings showing outline of joints, terminations and accessories together with all pertinent dimensions. Any variation in these dimensions due to manufacturing tolerances shall be indicated.</w:t>
      </w:r>
    </w:p>
    <w:p w14:paraId="5FBFBC6F"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Catalogue for all the components used. Catalogue numbers for the offered items shall be high-lighted.</w:t>
      </w:r>
    </w:p>
    <w:p w14:paraId="59ACC756" w14:textId="2F384671"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 xml:space="preserve">Construction and method of assembly of joints and terminations shall be clearly set out in illustrated installation instructions supplied at the time of </w:t>
      </w:r>
      <w:r w:rsidR="008E3BE5" w:rsidRPr="00B824D6">
        <w:rPr>
          <w:rFonts w:asciiTheme="minorHAnsi" w:hAnsiTheme="minorHAnsi" w:cstheme="minorHAnsi"/>
        </w:rPr>
        <w:t>bid</w:t>
      </w:r>
      <w:r w:rsidRPr="00B824D6">
        <w:rPr>
          <w:rFonts w:asciiTheme="minorHAnsi" w:hAnsiTheme="minorHAnsi" w:cstheme="minorHAnsi"/>
        </w:rPr>
        <w:t>ing and included in every product kit during delivery. All documentation shall be in English Language.</w:t>
      </w:r>
    </w:p>
    <w:p w14:paraId="5468265A"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Duly completed attached technical data schedule for each offered item.</w:t>
      </w:r>
    </w:p>
    <w:p w14:paraId="3A942B0E"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Complete list of items contained in each joint and termination kit along with the price for each item of kit contents.</w:t>
      </w:r>
    </w:p>
    <w:p w14:paraId="61448230"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Quality Assurance Plan (QAP) that will be used to ensure that the joints and terminations design, material, workmanship, tests, service capability, maintenance and documentation will fulfil the requirements stated in the contract documents, standards, specifications and regulations.</w:t>
      </w:r>
    </w:p>
    <w:p w14:paraId="1C435DEE"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Test Program to be used after manufacture.</w:t>
      </w:r>
    </w:p>
    <w:p w14:paraId="5F773BEA"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Marking details and method to be used in marking of the joints and terminations,</w:t>
      </w:r>
    </w:p>
    <w:p w14:paraId="7C4272A5" w14:textId="77777777"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Supplier’s undertaking to ensure adequacy of the design, good workmanship, good engineering practice and adherence to applicable standards in the manufacture of the joints and terminations for THE EMPLOYER.</w:t>
      </w:r>
    </w:p>
    <w:p w14:paraId="1C3520B3" w14:textId="417B9399" w:rsidR="002D1612" w:rsidRPr="00B824D6" w:rsidRDefault="002D1612" w:rsidP="00DC60A0">
      <w:pPr>
        <w:pStyle w:val="Paragraphedeliste"/>
        <w:numPr>
          <w:ilvl w:val="0"/>
          <w:numId w:val="146"/>
        </w:numPr>
        <w:spacing w:before="0" w:after="160" w:line="259" w:lineRule="auto"/>
        <w:jc w:val="left"/>
        <w:rPr>
          <w:rFonts w:asciiTheme="minorHAnsi" w:hAnsiTheme="minorHAnsi" w:cstheme="minorHAnsi"/>
        </w:rPr>
      </w:pPr>
      <w:r w:rsidRPr="00B824D6">
        <w:rPr>
          <w:rFonts w:asciiTheme="minorHAnsi" w:hAnsiTheme="minorHAnsi" w:cstheme="minorHAnsi"/>
        </w:rPr>
        <w:t>Packaging details (including packaging materials, total number of joints/terminations per packaging).</w:t>
      </w:r>
    </w:p>
    <w:p w14:paraId="3CDA395C" w14:textId="77777777" w:rsidR="00E83998" w:rsidRPr="00B824D6" w:rsidRDefault="00E83998" w:rsidP="005F02B0">
      <w:pPr>
        <w:pStyle w:val="Paragraphedeliste"/>
        <w:spacing w:before="0" w:after="160" w:line="259" w:lineRule="auto"/>
        <w:jc w:val="left"/>
        <w:rPr>
          <w:rFonts w:asciiTheme="minorHAnsi" w:hAnsiTheme="minorHAnsi" w:cstheme="minorHAnsi"/>
        </w:rPr>
      </w:pPr>
    </w:p>
    <w:p w14:paraId="3D343723" w14:textId="3AB528A6" w:rsidR="002D1612" w:rsidRPr="00B824D6" w:rsidRDefault="002D1612"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w:t>
      </w:r>
      <w:r w:rsidR="006C7826" w:rsidRPr="00B824D6">
        <w:rPr>
          <w:rFonts w:asciiTheme="minorHAnsi" w:eastAsia="SimSun" w:hAnsiTheme="minorHAnsi" w:cstheme="minorHAnsi"/>
          <w:b/>
          <w:sz w:val="28"/>
          <w:lang w:eastAsia="en-US"/>
        </w:rPr>
        <w:t xml:space="preserve">ecommendations for Use, Care, Storage and Routine Inspection/Testing Procedures </w:t>
      </w:r>
      <w:r w:rsidRPr="00B824D6">
        <w:rPr>
          <w:rFonts w:asciiTheme="minorHAnsi" w:eastAsia="SimSun" w:hAnsiTheme="minorHAnsi" w:cstheme="minorHAnsi"/>
          <w:b/>
          <w:sz w:val="28"/>
          <w:lang w:eastAsia="en-US"/>
        </w:rPr>
        <w:t xml:space="preserve"> </w:t>
      </w:r>
    </w:p>
    <w:p w14:paraId="173417D4"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hAnsiTheme="minorHAnsi" w:cstheme="minorHAnsi"/>
        </w:rPr>
        <w:lastRenderedPageBreak/>
        <w:t>The supplier shall submit recommendations for use, care, storage and routine inspection/testing procedures, all in the English Language, during delivery of the joints/terminations to THE EMPLOYER stores</w:t>
      </w:r>
    </w:p>
    <w:p w14:paraId="0E3A1D15" w14:textId="44B9A06B"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rPr>
      </w:pPr>
    </w:p>
    <w:p w14:paraId="667A63AD" w14:textId="5D5925BD" w:rsidR="002D1612" w:rsidRPr="00B824D6" w:rsidRDefault="00680D97"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Technical data for 33</w:t>
      </w:r>
      <w:r w:rsidR="002D1612" w:rsidRPr="00B824D6">
        <w:rPr>
          <w:rFonts w:asciiTheme="minorHAnsi" w:eastAsia="SimSun" w:hAnsiTheme="minorHAnsi" w:cstheme="minorHAnsi"/>
          <w:b/>
          <w:sz w:val="28"/>
          <w:lang w:eastAsia="en-US"/>
        </w:rPr>
        <w:t xml:space="preserve"> kV XLPE cable accessories</w:t>
      </w:r>
    </w:p>
    <w:p w14:paraId="004ED4C5" w14:textId="52E54870" w:rsidR="002D1612" w:rsidRPr="00B824D6" w:rsidRDefault="00680D97" w:rsidP="002D1612">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The 33</w:t>
      </w:r>
      <w:r w:rsidR="002D1612" w:rsidRPr="00B824D6">
        <w:rPr>
          <w:rFonts w:asciiTheme="minorHAnsi" w:eastAsiaTheme="minorHAnsi" w:hAnsiTheme="minorHAnsi" w:cstheme="minorHAnsi"/>
          <w:szCs w:val="24"/>
          <w:lang w:val="en-ZA" w:eastAsia="en-US"/>
        </w:rPr>
        <w:t xml:space="preserve"> kV XLPE cable accessories to be supplied shall comply with guaranteed technical particulars as indicated in </w:t>
      </w:r>
      <w:r w:rsidR="00AD5346" w:rsidRPr="00B824D6">
        <w:rPr>
          <w:rFonts w:asciiTheme="minorHAnsi" w:eastAsiaTheme="minorHAnsi" w:hAnsiTheme="minorHAnsi" w:cstheme="minorHAnsi"/>
          <w:szCs w:val="24"/>
          <w:lang w:val="en-ZA" w:eastAsia="en-US"/>
        </w:rPr>
        <w:t>Annex A2-6 (</w:t>
      </w:r>
      <w:r w:rsidR="00A5766D" w:rsidRPr="00B824D6">
        <w:rPr>
          <w:rFonts w:asciiTheme="minorHAnsi" w:eastAsiaTheme="minorHAnsi" w:hAnsiTheme="minorHAnsi" w:cstheme="minorHAnsi"/>
          <w:szCs w:val="24"/>
          <w:lang w:val="en-ZA" w:eastAsia="en-US"/>
        </w:rPr>
        <w:t>Outdoor</w:t>
      </w:r>
      <w:r w:rsidR="00AD5346" w:rsidRPr="00B824D6">
        <w:rPr>
          <w:rFonts w:asciiTheme="minorHAnsi" w:eastAsiaTheme="minorHAnsi" w:hAnsiTheme="minorHAnsi" w:cstheme="minorHAnsi"/>
          <w:szCs w:val="24"/>
          <w:lang w:val="en-ZA" w:eastAsia="en-US"/>
        </w:rPr>
        <w:t xml:space="preserve"> and Indoor Cable terminations)</w:t>
      </w:r>
      <w:r w:rsidR="008D2B4E" w:rsidRPr="00B824D6">
        <w:rPr>
          <w:rFonts w:asciiTheme="minorHAnsi" w:eastAsiaTheme="minorHAnsi" w:hAnsiTheme="minorHAnsi" w:cstheme="minorHAnsi"/>
          <w:szCs w:val="24"/>
          <w:lang w:val="en-ZA" w:eastAsia="en-US"/>
        </w:rPr>
        <w:t xml:space="preserve">, </w:t>
      </w:r>
      <w:r w:rsidR="00AD5346" w:rsidRPr="00B824D6">
        <w:rPr>
          <w:rFonts w:asciiTheme="minorHAnsi" w:eastAsiaTheme="minorHAnsi" w:hAnsiTheme="minorHAnsi" w:cstheme="minorHAnsi"/>
          <w:szCs w:val="24"/>
          <w:lang w:val="en-ZA" w:eastAsia="en-US"/>
        </w:rPr>
        <w:t>Annex A2-7 (cable Joints)</w:t>
      </w:r>
      <w:r w:rsidR="008D2B4E" w:rsidRPr="00B824D6">
        <w:rPr>
          <w:rFonts w:asciiTheme="minorHAnsi" w:eastAsiaTheme="minorHAnsi" w:hAnsiTheme="minorHAnsi" w:cstheme="minorHAnsi"/>
          <w:szCs w:val="24"/>
          <w:lang w:val="en-ZA" w:eastAsia="en-US"/>
        </w:rPr>
        <w:t xml:space="preserve"> and Annex A2-10 (Cross-bonding boxes)</w:t>
      </w:r>
      <w:r w:rsidR="002D1612" w:rsidRPr="00B824D6">
        <w:rPr>
          <w:rFonts w:asciiTheme="minorHAnsi" w:eastAsiaTheme="minorHAnsi" w:hAnsiTheme="minorHAnsi" w:cstheme="minorHAnsi"/>
          <w:szCs w:val="24"/>
          <w:lang w:val="en-ZA" w:eastAsia="en-US"/>
        </w:rPr>
        <w:t>.</w:t>
      </w:r>
    </w:p>
    <w:p w14:paraId="6B4532C6" w14:textId="77777777" w:rsidR="002D1612" w:rsidRPr="00B824D6" w:rsidRDefault="002D1612" w:rsidP="002D1612">
      <w:pPr>
        <w:autoSpaceDE w:val="0"/>
        <w:autoSpaceDN w:val="0"/>
        <w:adjustRightInd w:val="0"/>
        <w:spacing w:before="0" w:after="0" w:line="240" w:lineRule="auto"/>
        <w:jc w:val="left"/>
        <w:rPr>
          <w:rFonts w:asciiTheme="minorHAnsi" w:eastAsiaTheme="minorHAnsi" w:hAnsiTheme="minorHAnsi" w:cstheme="minorHAnsi"/>
          <w:lang w:val="en-ZA"/>
        </w:rPr>
      </w:pPr>
    </w:p>
    <w:p w14:paraId="0A7649A1" w14:textId="56D0E107" w:rsidR="002D1612" w:rsidRPr="00B824D6" w:rsidRDefault="002D1612" w:rsidP="002D1612">
      <w:pPr>
        <w:tabs>
          <w:tab w:val="left" w:pos="2268"/>
        </w:tabs>
        <w:spacing w:after="240" w:line="276" w:lineRule="auto"/>
        <w:jc w:val="left"/>
        <w:outlineLvl w:val="3"/>
        <w:rPr>
          <w:rFonts w:asciiTheme="minorHAnsi" w:eastAsia="SimSun" w:hAnsiTheme="minorHAnsi" w:cstheme="minorHAnsi"/>
          <w:b/>
          <w:sz w:val="28"/>
          <w:lang w:val="en-ZA" w:eastAsia="en-US"/>
        </w:rPr>
      </w:pPr>
    </w:p>
    <w:p w14:paraId="78B3639E" w14:textId="4989FC55" w:rsidR="002D1612" w:rsidRPr="00B824D6" w:rsidRDefault="002D1612"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4DA2274A" w14:textId="6BDC2998" w:rsidR="002D1612" w:rsidRPr="00B824D6" w:rsidRDefault="002D1612"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7834956A" w14:textId="233AA984" w:rsidR="00AD5346" w:rsidRPr="00B824D6" w:rsidRDefault="00AD5346"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1C85FB41" w14:textId="65EA4CED" w:rsidR="002912E0" w:rsidRPr="00B824D6" w:rsidRDefault="002912E0"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689618CE" w14:textId="77FC8827" w:rsidR="002912E0" w:rsidRPr="00B824D6" w:rsidRDefault="002912E0"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2E003F8C" w14:textId="6D160D8A" w:rsidR="002912E0" w:rsidRPr="00B824D6" w:rsidRDefault="002912E0"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021245C5" w14:textId="36FCCF0C" w:rsidR="002912E0" w:rsidRPr="00B824D6" w:rsidRDefault="002912E0"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1B9FC1D3" w14:textId="167A7DC9" w:rsidR="002912E0" w:rsidRPr="00B824D6" w:rsidRDefault="002912E0"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74384D53" w14:textId="265B6AE5" w:rsidR="002912E0" w:rsidRPr="00B824D6" w:rsidRDefault="002912E0"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1C2090C9" w14:textId="12FB03B0" w:rsidR="002912E0" w:rsidRPr="00B824D6" w:rsidRDefault="002912E0"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5B4708BC" w14:textId="1EF4705D" w:rsidR="00AD5346" w:rsidRPr="00B824D6" w:rsidRDefault="00AD5346"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228771D5" w14:textId="509D310D" w:rsidR="00AD5346" w:rsidRPr="00B824D6" w:rsidRDefault="00AD5346"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396F9285" w14:textId="40E15B9B" w:rsidR="00AD5346" w:rsidRPr="00B824D6" w:rsidRDefault="00AD5346"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20841D4E" w14:textId="7618E4EA" w:rsidR="00E83998" w:rsidRPr="00B824D6" w:rsidRDefault="00E83998"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3412C956" w14:textId="6C56D378" w:rsidR="00E83998" w:rsidRPr="00B824D6" w:rsidRDefault="00E83998"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59FB880C" w14:textId="6F99E273" w:rsidR="00E83998" w:rsidRPr="00B824D6" w:rsidRDefault="00E83998"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7D9145F1" w14:textId="77777777" w:rsidR="00E83998" w:rsidRPr="00B824D6" w:rsidRDefault="00E83998"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645B221F" w14:textId="6E91A1CC" w:rsidR="00AD5346" w:rsidRPr="00B824D6" w:rsidRDefault="00AD5346" w:rsidP="008772A3">
      <w:pPr>
        <w:pStyle w:val="Titre3"/>
        <w:rPr>
          <w:rFonts w:asciiTheme="minorHAnsi" w:hAnsiTheme="minorHAnsi" w:cstheme="minorHAnsi"/>
        </w:rPr>
      </w:pPr>
      <w:bookmarkStart w:id="1289" w:name="_Toc146202556"/>
      <w:r w:rsidRPr="00B824D6">
        <w:rPr>
          <w:rFonts w:asciiTheme="minorHAnsi" w:hAnsiTheme="minorHAnsi" w:cstheme="minorHAnsi"/>
        </w:rPr>
        <w:lastRenderedPageBreak/>
        <w:t>11kV XLPE Cables</w:t>
      </w:r>
      <w:bookmarkEnd w:id="1289"/>
    </w:p>
    <w:p w14:paraId="1738F773"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materials shall be of first class quality and designed for continuous satisfactory operation as continuity of supply is of prime importance and to operate satisfactorily under variation of load, voltage and short circuit or other conditions which may occur on the system provided that these variations are within the assigned rating of the apparatus. The materials used shall be suitable for the climatic and soil conditions listed below.</w:t>
      </w:r>
    </w:p>
    <w:p w14:paraId="395757DF" w14:textId="77777777" w:rsidR="00AD5346" w:rsidRPr="00B824D6" w:rsidRDefault="00AD5346" w:rsidP="00DC60A0">
      <w:pPr>
        <w:pStyle w:val="Paragraphedeliste"/>
        <w:numPr>
          <w:ilvl w:val="0"/>
          <w:numId w:val="129"/>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11D17B30" w14:textId="5482CF4B" w:rsidR="00AD5346" w:rsidRPr="00B824D6" w:rsidRDefault="00AD5346"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Regulations and Standards</w:t>
      </w:r>
    </w:p>
    <w:p w14:paraId="2C6F96D6"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Unless otherwise specified elsewhere in this specification, the rating as well as performance and testing of the XLPE power cables shall conform to the latest revisions available at the time of placement of order of all the relevant standards as listed, but not limited to specified.</w:t>
      </w:r>
    </w:p>
    <w:p w14:paraId="4FFA64A3"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b/>
          <w:lang w:val="en-ZA"/>
        </w:rPr>
        <w:t>IEC 60228</w:t>
      </w:r>
      <w:r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ab/>
      </w:r>
      <w:r w:rsidRPr="00B824D6">
        <w:rPr>
          <w:rFonts w:asciiTheme="minorHAnsi" w:eastAsiaTheme="minorHAnsi" w:hAnsiTheme="minorHAnsi" w:cstheme="minorHAnsi"/>
          <w:lang w:val="en-ZA"/>
        </w:rPr>
        <w:tab/>
        <w:t xml:space="preserve">Conductors of Insulated Cables </w:t>
      </w:r>
    </w:p>
    <w:p w14:paraId="53F39356" w14:textId="15FBD7E3" w:rsidR="00AD5346" w:rsidRPr="00B824D6" w:rsidRDefault="00AD5346" w:rsidP="00AD5346">
      <w:pPr>
        <w:tabs>
          <w:tab w:val="left" w:pos="2268"/>
        </w:tabs>
        <w:spacing w:after="240" w:line="276" w:lineRule="auto"/>
        <w:ind w:left="2160" w:hanging="2160"/>
        <w:jc w:val="left"/>
        <w:outlineLvl w:val="3"/>
        <w:rPr>
          <w:rFonts w:asciiTheme="minorHAnsi" w:hAnsiTheme="minorHAnsi" w:cstheme="minorHAnsi"/>
        </w:rPr>
      </w:pPr>
      <w:r w:rsidRPr="00B824D6">
        <w:rPr>
          <w:rFonts w:asciiTheme="minorHAnsi" w:eastAsia="SimSun" w:hAnsiTheme="minorHAnsi" w:cstheme="minorHAnsi"/>
          <w:b/>
          <w:lang w:eastAsia="en-US"/>
        </w:rPr>
        <w:t>IEC60502 Part – 2</w:t>
      </w:r>
      <w:r w:rsidRPr="00B824D6">
        <w:rPr>
          <w:rFonts w:asciiTheme="minorHAnsi" w:eastAsia="SimSun" w:hAnsiTheme="minorHAnsi" w:cstheme="minorHAnsi"/>
          <w:lang w:eastAsia="en-US"/>
        </w:rPr>
        <w:tab/>
      </w:r>
      <w:r w:rsidRPr="00B824D6">
        <w:rPr>
          <w:rFonts w:asciiTheme="minorHAnsi" w:hAnsiTheme="minorHAnsi" w:cstheme="minorHAnsi"/>
        </w:rPr>
        <w:t>Power cables with extruded insulation and their accessories for rated voltages</w:t>
      </w:r>
      <w:r w:rsidRPr="00B824D6">
        <w:rPr>
          <w:rFonts w:asciiTheme="minorHAnsi" w:hAnsiTheme="minorHAnsi" w:cstheme="minorHAnsi"/>
        </w:rPr>
        <w:br/>
        <w:t>from 1 kV (Um = 1</w:t>
      </w:r>
      <w:r w:rsidR="00446B8D" w:rsidRPr="00B824D6">
        <w:rPr>
          <w:rFonts w:asciiTheme="minorHAnsi" w:hAnsiTheme="minorHAnsi" w:cstheme="minorHAnsi"/>
        </w:rPr>
        <w:t>.</w:t>
      </w:r>
      <w:r w:rsidRPr="00B824D6">
        <w:rPr>
          <w:rFonts w:asciiTheme="minorHAnsi" w:hAnsiTheme="minorHAnsi" w:cstheme="minorHAnsi"/>
        </w:rPr>
        <w:t>2 kV) up to 30 kV (Um = 36 kV) –</w:t>
      </w:r>
      <w:r w:rsidRPr="00B824D6">
        <w:rPr>
          <w:rFonts w:asciiTheme="minorHAnsi" w:hAnsiTheme="minorHAnsi" w:cstheme="minorHAnsi"/>
        </w:rPr>
        <w:br/>
        <w:t>Part 2: Cables for rated voltages from 6 kV (Um = 7</w:t>
      </w:r>
      <w:r w:rsidR="00446B8D" w:rsidRPr="00B824D6">
        <w:rPr>
          <w:rFonts w:asciiTheme="minorHAnsi" w:hAnsiTheme="minorHAnsi" w:cstheme="minorHAnsi"/>
        </w:rPr>
        <w:t>.</w:t>
      </w:r>
      <w:r w:rsidRPr="00B824D6">
        <w:rPr>
          <w:rFonts w:asciiTheme="minorHAnsi" w:hAnsiTheme="minorHAnsi" w:cstheme="minorHAnsi"/>
        </w:rPr>
        <w:t>2 kV) up to</w:t>
      </w:r>
      <w:r w:rsidRPr="00B824D6">
        <w:rPr>
          <w:rFonts w:asciiTheme="minorHAnsi" w:hAnsiTheme="minorHAnsi" w:cstheme="minorHAnsi"/>
        </w:rPr>
        <w:br/>
        <w:t>30 kV (Um = 36 kV)</w:t>
      </w:r>
    </w:p>
    <w:p w14:paraId="42682714" w14:textId="77777777" w:rsidR="00AD5346" w:rsidRPr="00B824D6" w:rsidRDefault="00AD5346" w:rsidP="00AD5346">
      <w:pPr>
        <w:tabs>
          <w:tab w:val="left" w:pos="2268"/>
        </w:tabs>
        <w:spacing w:after="240" w:line="276" w:lineRule="auto"/>
        <w:ind w:left="2160" w:hanging="2160"/>
        <w:jc w:val="left"/>
        <w:outlineLvl w:val="3"/>
        <w:rPr>
          <w:rFonts w:asciiTheme="minorHAnsi" w:hAnsiTheme="minorHAnsi" w:cstheme="minorHAnsi"/>
        </w:rPr>
      </w:pPr>
      <w:r w:rsidRPr="00B824D6">
        <w:rPr>
          <w:rFonts w:asciiTheme="minorHAnsi" w:eastAsia="SimSun" w:hAnsiTheme="minorHAnsi" w:cstheme="minorHAnsi"/>
          <w:b/>
          <w:lang w:eastAsia="en-US"/>
        </w:rPr>
        <w:t>IEC61442</w:t>
      </w:r>
      <w:r w:rsidRPr="00B824D6">
        <w:rPr>
          <w:rFonts w:asciiTheme="minorHAnsi" w:eastAsia="SimSun" w:hAnsiTheme="minorHAnsi" w:cstheme="minorHAnsi"/>
          <w:b/>
          <w:lang w:eastAsia="en-US"/>
        </w:rPr>
        <w:tab/>
      </w:r>
      <w:r w:rsidRPr="00B824D6">
        <w:rPr>
          <w:rFonts w:asciiTheme="minorHAnsi" w:eastAsia="SimSun" w:hAnsiTheme="minorHAnsi" w:cstheme="minorHAnsi"/>
          <w:lang w:eastAsia="en-US"/>
        </w:rPr>
        <w:t>T</w:t>
      </w:r>
      <w:r w:rsidRPr="00B824D6">
        <w:rPr>
          <w:rFonts w:asciiTheme="minorHAnsi" w:hAnsiTheme="minorHAnsi" w:cstheme="minorHAnsi"/>
        </w:rPr>
        <w:t>est methods for accessories for power cables with rated voltages from 6kV (7.2kV) up to 30kV (Um=36kV)</w:t>
      </w:r>
    </w:p>
    <w:p w14:paraId="30B00621"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rPr>
        <w:t>IEC 60949</w:t>
      </w:r>
      <w:r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ab/>
        <w:t xml:space="preserve">Calculation of Thermally Permissible Short-Circuit </w:t>
      </w:r>
      <w:r w:rsidRPr="00B824D6">
        <w:rPr>
          <w:rFonts w:asciiTheme="minorHAnsi" w:eastAsiaTheme="minorHAnsi" w:hAnsiTheme="minorHAnsi" w:cstheme="minorHAnsi"/>
          <w:lang w:val="en-ZA" w:eastAsia="en-US"/>
        </w:rPr>
        <w:t>Currents, Taking into Account Non-Adiabatic Heating Effects</w:t>
      </w:r>
    </w:p>
    <w:p w14:paraId="6BE7EDFC"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60229</w:t>
      </w:r>
      <w:r w:rsidRPr="00B824D6">
        <w:rPr>
          <w:rFonts w:asciiTheme="minorHAnsi" w:eastAsiaTheme="minorHAnsi" w:hAnsiTheme="minorHAnsi" w:cstheme="minorHAnsi"/>
          <w:lang w:val="en-ZA" w:eastAsia="en-US"/>
        </w:rPr>
        <w:tab/>
        <w:t xml:space="preserve">Tests on cable over-sheaths which have a protective function and are applied by extrusion </w:t>
      </w:r>
    </w:p>
    <w:p w14:paraId="3BA1E01F"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60230</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Impulse tests on cables and their accessories </w:t>
      </w:r>
    </w:p>
    <w:p w14:paraId="4C1FDD9A"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60287-Parts 1&amp;2</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Electric cables – Calculation of the current rating – Part 1:</w:t>
      </w:r>
    </w:p>
    <w:p w14:paraId="7D853CB3" w14:textId="77777777" w:rsidR="00AD5346" w:rsidRPr="00B824D6" w:rsidRDefault="00AD5346" w:rsidP="00AD5346">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Current rating equations and calculation of losses – Part 2:</w:t>
      </w:r>
    </w:p>
    <w:p w14:paraId="7B76A479" w14:textId="77777777" w:rsidR="00AD5346" w:rsidRPr="00B824D6" w:rsidRDefault="00AD5346" w:rsidP="00AD5346">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Thermal resistance </w:t>
      </w:r>
    </w:p>
    <w:p w14:paraId="1190A321"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60684</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Flexible insulating sleeving </w:t>
      </w:r>
    </w:p>
    <w:p w14:paraId="74CEF57D" w14:textId="4118CC40"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60811-1-1</w:t>
      </w:r>
      <w:r w:rsidRPr="00B824D6">
        <w:rPr>
          <w:rFonts w:asciiTheme="minorHAnsi" w:eastAsiaTheme="minorHAnsi" w:hAnsiTheme="minorHAnsi" w:cstheme="minorHAnsi"/>
          <w:lang w:val="en-ZA" w:eastAsia="en-US"/>
        </w:rPr>
        <w:tab/>
        <w:t>Common test methods for insulating and sheathing materials of electric cables – Part 1</w:t>
      </w:r>
      <w:r w:rsidR="00A5766D" w:rsidRPr="00B824D6">
        <w:rPr>
          <w:rFonts w:asciiTheme="minorHAnsi" w:eastAsiaTheme="minorHAnsi" w:hAnsiTheme="minorHAnsi" w:cstheme="minorHAnsi"/>
          <w:lang w:val="en-ZA" w:eastAsia="en-US"/>
        </w:rPr>
        <w:t>: Methods</w:t>
      </w:r>
      <w:r w:rsidRPr="00B824D6">
        <w:rPr>
          <w:rFonts w:asciiTheme="minorHAnsi" w:eastAsiaTheme="minorHAnsi" w:hAnsiTheme="minorHAnsi" w:cstheme="minorHAnsi"/>
          <w:lang w:val="en-ZA" w:eastAsia="en-US"/>
        </w:rPr>
        <w:t xml:space="preserve"> for general application –</w:t>
      </w:r>
    </w:p>
    <w:p w14:paraId="42ACA7B5" w14:textId="77777777" w:rsidR="00AD5346" w:rsidRPr="00B824D6" w:rsidRDefault="00AD5346" w:rsidP="00AD5346">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Section1: Measurement of thickness and overall dimensions –</w:t>
      </w:r>
    </w:p>
    <w:p w14:paraId="74AAA8C9" w14:textId="77777777" w:rsidR="00AD5346" w:rsidRPr="00B824D6" w:rsidRDefault="00AD5346" w:rsidP="00AD5346">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Tests for determining the mechanical properties </w:t>
      </w:r>
    </w:p>
    <w:p w14:paraId="521A25A6"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60811-1-2</w:t>
      </w:r>
      <w:r w:rsidRPr="00B824D6">
        <w:rPr>
          <w:rFonts w:asciiTheme="minorHAnsi" w:eastAsiaTheme="minorHAnsi" w:hAnsiTheme="minorHAnsi" w:cstheme="minorHAnsi"/>
          <w:lang w:val="en-ZA" w:eastAsia="en-US"/>
        </w:rPr>
        <w:tab/>
        <w:t>Common test methods for insulating and sheathing materials of electric cables – Part 1: Methods for general application –</w:t>
      </w:r>
    </w:p>
    <w:p w14:paraId="50232A3E" w14:textId="77777777" w:rsidR="00AD5346" w:rsidRPr="00B824D6" w:rsidRDefault="00AD5346" w:rsidP="00AD5346">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Section 2: Thermal ageing methods </w:t>
      </w:r>
    </w:p>
    <w:p w14:paraId="70187DAA"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60811-1-3</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Insulating and sheathing materials of electric cables –</w:t>
      </w:r>
    </w:p>
    <w:p w14:paraId="7699C73C" w14:textId="65DDBF5A" w:rsidR="00AD5346" w:rsidRPr="00B824D6" w:rsidRDefault="00AD5346" w:rsidP="00AD5346">
      <w:pPr>
        <w:autoSpaceDE w:val="0"/>
        <w:autoSpaceDN w:val="0"/>
        <w:adjustRightInd w:val="0"/>
        <w:spacing w:before="0" w:after="0" w:line="240" w:lineRule="auto"/>
        <w:ind w:left="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Common test methods - Part 1: General application – Section 3</w:t>
      </w:r>
      <w:r w:rsidR="00A5766D" w:rsidRPr="00B824D6">
        <w:rPr>
          <w:rFonts w:asciiTheme="minorHAnsi" w:eastAsiaTheme="minorHAnsi" w:hAnsiTheme="minorHAnsi" w:cstheme="minorHAnsi"/>
          <w:lang w:val="en-ZA" w:eastAsia="en-US"/>
        </w:rPr>
        <w:t>: Methods</w:t>
      </w:r>
      <w:r w:rsidRPr="00B824D6">
        <w:rPr>
          <w:rFonts w:asciiTheme="minorHAnsi" w:eastAsiaTheme="minorHAnsi" w:hAnsiTheme="minorHAnsi" w:cstheme="minorHAnsi"/>
          <w:lang w:val="en-ZA" w:eastAsia="en-US"/>
        </w:rPr>
        <w:t xml:space="preserve"> for determining the </w:t>
      </w:r>
      <w:r w:rsidR="00A5766D" w:rsidRPr="00B824D6">
        <w:rPr>
          <w:rFonts w:asciiTheme="minorHAnsi" w:eastAsiaTheme="minorHAnsi" w:hAnsiTheme="minorHAnsi" w:cstheme="minorHAnsi"/>
          <w:lang w:val="en-ZA" w:eastAsia="en-US"/>
        </w:rPr>
        <w:t>density -</w:t>
      </w:r>
      <w:r w:rsidRPr="00B824D6">
        <w:rPr>
          <w:rFonts w:asciiTheme="minorHAnsi" w:eastAsiaTheme="minorHAnsi" w:hAnsiTheme="minorHAnsi" w:cstheme="minorHAnsi"/>
          <w:lang w:val="en-ZA" w:eastAsia="en-US"/>
        </w:rPr>
        <w:t xml:space="preserve"> Water absorption tests – Shrinkage test  </w:t>
      </w:r>
    </w:p>
    <w:p w14:paraId="047D38F8"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60811-1-4</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Common test methods for insulating and sheathing materials of electric cables – Part 1: Methods for general application –</w:t>
      </w:r>
    </w:p>
    <w:p w14:paraId="52FF326C" w14:textId="77777777" w:rsidR="00AD5346" w:rsidRPr="00B824D6" w:rsidRDefault="00AD5346" w:rsidP="00AD5346">
      <w:pPr>
        <w:autoSpaceDE w:val="0"/>
        <w:autoSpaceDN w:val="0"/>
        <w:adjustRightInd w:val="0"/>
        <w:spacing w:before="0" w:after="0" w:line="240" w:lineRule="auto"/>
        <w:ind w:left="1440" w:firstLine="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Section Four: Tests at low temperature </w:t>
      </w:r>
    </w:p>
    <w:p w14:paraId="233E3925"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60811-2-1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 xml:space="preserve">Insulating and sheathing materials of electric and optical cables – Common test methods - Part 2-1: Methods specific to elastomeric compounds –Ozone resistance, hot set and mineral oil immersion tests  </w:t>
      </w:r>
    </w:p>
    <w:p w14:paraId="2523071A"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60811-4-1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Common test methods for insulating and sheathing materials of electric cables – Part 4: Methods specific to polyethylene and polypropylene compounds –Section One: Resistance to environmental stress cracking – Wrapping test after thermal ageing in air – Measurement of the melt flow index – Carbon black and/or mineral content measurement in PE</w:t>
      </w:r>
    </w:p>
    <w:p w14:paraId="4BD42EEF"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b/>
          <w:lang w:eastAsia="en-US"/>
        </w:rPr>
      </w:pPr>
      <w:r w:rsidRPr="00B824D6">
        <w:rPr>
          <w:rFonts w:asciiTheme="minorHAnsi" w:eastAsiaTheme="minorHAnsi" w:hAnsiTheme="minorHAnsi" w:cstheme="minorHAnsi"/>
          <w:b/>
          <w:lang w:val="en-ZA" w:eastAsia="en-US"/>
        </w:rPr>
        <w:lastRenderedPageBreak/>
        <w:t>IEC 60853-1</w:t>
      </w:r>
      <w:r w:rsidRPr="00B824D6">
        <w:rPr>
          <w:rFonts w:asciiTheme="minorHAnsi" w:eastAsiaTheme="minorHAnsi" w:hAnsiTheme="minorHAnsi" w:cstheme="minorHAnsi"/>
          <w:b/>
          <w:lang w:val="en-ZA" w:eastAsia="en-US"/>
        </w:rPr>
        <w:tab/>
      </w:r>
      <w:r w:rsidRPr="00B824D6">
        <w:rPr>
          <w:rFonts w:asciiTheme="minorHAnsi" w:eastAsiaTheme="minorHAnsi" w:hAnsiTheme="minorHAnsi" w:cstheme="minorHAnsi"/>
          <w:lang w:val="en-ZA" w:eastAsia="en-US"/>
        </w:rPr>
        <w:t>Calculation of the cyclic and emergency current rating of cables. Part 1: Cyclic rating factor for cables up to and including 18/30(36) kV</w:t>
      </w:r>
    </w:p>
    <w:p w14:paraId="26197366" w14:textId="77777777" w:rsidR="00AD5346" w:rsidRPr="00B824D6" w:rsidRDefault="00AD5346" w:rsidP="00AD5346">
      <w:pPr>
        <w:tabs>
          <w:tab w:val="left" w:pos="2268"/>
        </w:tabs>
        <w:spacing w:after="240" w:line="276" w:lineRule="auto"/>
        <w:ind w:left="2160" w:hanging="2160"/>
        <w:jc w:val="left"/>
        <w:outlineLvl w:val="3"/>
        <w:rPr>
          <w:rFonts w:asciiTheme="minorHAnsi" w:eastAsia="SimSun" w:hAnsiTheme="minorHAnsi" w:cstheme="minorHAnsi"/>
          <w:lang w:eastAsia="en-US"/>
        </w:rPr>
      </w:pPr>
      <w:r w:rsidRPr="00B824D6">
        <w:rPr>
          <w:rFonts w:asciiTheme="minorHAnsi" w:eastAsia="SimSun" w:hAnsiTheme="minorHAnsi" w:cstheme="minorHAnsi"/>
          <w:b/>
          <w:lang w:eastAsia="en-US"/>
        </w:rPr>
        <w:t>BS 7835</w:t>
      </w:r>
      <w:r w:rsidRPr="00B824D6">
        <w:rPr>
          <w:rFonts w:asciiTheme="minorHAnsi" w:eastAsia="SimSun" w:hAnsiTheme="minorHAnsi" w:cstheme="minorHAnsi"/>
          <w:lang w:eastAsia="en-US"/>
        </w:rPr>
        <w:tab/>
        <w:t>Electric cables - Armoured cables with thermosetting insulation for rated voltages from 3.8/6.6 kV to 19/33 kV having low emission of smoke and corrosive gases when affected by fire - Requirements and test methods</w:t>
      </w:r>
    </w:p>
    <w:p w14:paraId="396CCB19" w14:textId="77777777" w:rsidR="00AD5346" w:rsidRPr="00B824D6" w:rsidRDefault="00AD5346" w:rsidP="00AD5346">
      <w:pPr>
        <w:tabs>
          <w:tab w:val="left" w:pos="2268"/>
        </w:tabs>
        <w:spacing w:after="240" w:line="276" w:lineRule="auto"/>
        <w:ind w:left="2160" w:hanging="2160"/>
        <w:jc w:val="left"/>
        <w:outlineLvl w:val="3"/>
        <w:rPr>
          <w:rFonts w:asciiTheme="minorHAnsi" w:eastAsia="SimSun" w:hAnsiTheme="minorHAnsi" w:cstheme="minorHAnsi"/>
          <w:lang w:eastAsia="en-US"/>
        </w:rPr>
      </w:pPr>
      <w:r w:rsidRPr="00B824D6">
        <w:rPr>
          <w:rFonts w:asciiTheme="minorHAnsi" w:eastAsia="SimSun" w:hAnsiTheme="minorHAnsi" w:cstheme="minorHAnsi"/>
          <w:b/>
          <w:lang w:eastAsia="en-US"/>
        </w:rPr>
        <w:t>IEEE 48-2000</w:t>
      </w:r>
      <w:r w:rsidRPr="00B824D6">
        <w:rPr>
          <w:rFonts w:asciiTheme="minorHAnsi" w:eastAsia="SimSun" w:hAnsiTheme="minorHAnsi" w:cstheme="minorHAnsi"/>
          <w:b/>
          <w:lang w:eastAsia="en-US"/>
        </w:rPr>
        <w:tab/>
      </w:r>
      <w:r w:rsidRPr="00B824D6">
        <w:rPr>
          <w:rFonts w:asciiTheme="minorHAnsi" w:eastAsia="SimSun" w:hAnsiTheme="minorHAnsi" w:cstheme="minorHAnsi"/>
          <w:lang w:eastAsia="en-US"/>
        </w:rPr>
        <w:t>Testing standard for joints and terminations</w:t>
      </w:r>
    </w:p>
    <w:p w14:paraId="1DB85D05" w14:textId="77777777" w:rsidR="00AD5346" w:rsidRPr="00B824D6" w:rsidRDefault="00AD5346" w:rsidP="00AD5346">
      <w:pPr>
        <w:tabs>
          <w:tab w:val="left" w:pos="2268"/>
        </w:tabs>
        <w:spacing w:after="240" w:line="276" w:lineRule="auto"/>
        <w:ind w:left="2160" w:hanging="2160"/>
        <w:jc w:val="left"/>
        <w:outlineLvl w:val="3"/>
        <w:rPr>
          <w:rFonts w:asciiTheme="minorHAnsi" w:hAnsiTheme="minorHAnsi" w:cstheme="minorHAnsi"/>
        </w:rPr>
      </w:pPr>
      <w:r w:rsidRPr="00B824D6">
        <w:rPr>
          <w:rFonts w:asciiTheme="minorHAnsi" w:eastAsia="SimSun" w:hAnsiTheme="minorHAnsi" w:cstheme="minorHAnsi"/>
          <w:b/>
          <w:lang w:eastAsia="en-US"/>
        </w:rPr>
        <w:t>IEC 60754-1</w:t>
      </w:r>
      <w:r w:rsidRPr="00B824D6">
        <w:rPr>
          <w:rFonts w:asciiTheme="minorHAnsi" w:eastAsia="SimSun" w:hAnsiTheme="minorHAnsi" w:cstheme="minorHAnsi"/>
          <w:lang w:eastAsia="en-US"/>
        </w:rPr>
        <w:t xml:space="preserve"> </w:t>
      </w:r>
      <w:r w:rsidRPr="00B824D6">
        <w:rPr>
          <w:rFonts w:asciiTheme="minorHAnsi" w:eastAsia="SimSun" w:hAnsiTheme="minorHAnsi" w:cstheme="minorHAnsi"/>
          <w:lang w:eastAsia="en-US"/>
        </w:rPr>
        <w:tab/>
      </w:r>
      <w:r w:rsidRPr="00B824D6">
        <w:rPr>
          <w:rFonts w:asciiTheme="minorHAnsi" w:hAnsiTheme="minorHAnsi" w:cstheme="minorHAnsi"/>
        </w:rPr>
        <w:t>Test on gases evolved during combustion of materials from cables –</w:t>
      </w:r>
      <w:r w:rsidRPr="00B824D6">
        <w:rPr>
          <w:rFonts w:asciiTheme="minorHAnsi" w:hAnsiTheme="minorHAnsi" w:cstheme="minorHAnsi"/>
        </w:rPr>
        <w:br/>
        <w:t>Part 1: Determination of the halogen acid gas content</w:t>
      </w:r>
    </w:p>
    <w:p w14:paraId="44D5419D" w14:textId="77777777" w:rsidR="00AD5346" w:rsidRPr="00B824D6" w:rsidRDefault="00AD5346" w:rsidP="00AD5346">
      <w:pPr>
        <w:tabs>
          <w:tab w:val="left" w:pos="2268"/>
        </w:tabs>
        <w:spacing w:after="240" w:line="276" w:lineRule="auto"/>
        <w:ind w:left="2160" w:hanging="2160"/>
        <w:jc w:val="left"/>
        <w:outlineLvl w:val="3"/>
        <w:rPr>
          <w:rFonts w:asciiTheme="minorHAnsi" w:eastAsia="SimSun" w:hAnsiTheme="minorHAnsi" w:cstheme="minorHAnsi"/>
          <w:lang w:eastAsia="en-US"/>
        </w:rPr>
      </w:pPr>
      <w:r w:rsidRPr="00B824D6">
        <w:rPr>
          <w:rFonts w:asciiTheme="minorHAnsi" w:hAnsiTheme="minorHAnsi" w:cstheme="minorHAnsi"/>
          <w:b/>
          <w:lang w:val="en-ZA" w:eastAsia="fr-FR"/>
        </w:rPr>
        <w:t>IEC 60332-1-2</w:t>
      </w:r>
      <w:r w:rsidRPr="00B824D6">
        <w:rPr>
          <w:rFonts w:asciiTheme="minorHAnsi" w:hAnsiTheme="minorHAnsi" w:cstheme="minorHAnsi"/>
          <w:lang w:val="en-ZA" w:eastAsia="fr-FR"/>
        </w:rPr>
        <w:tab/>
      </w:r>
      <w:r w:rsidRPr="00B824D6">
        <w:rPr>
          <w:rStyle w:val="markedcontent"/>
          <w:rFonts w:asciiTheme="minorHAnsi" w:eastAsia="SimSun" w:hAnsiTheme="minorHAnsi" w:cstheme="minorHAnsi"/>
        </w:rPr>
        <w:t>Tests on electric and optical fibre cables under fire conditions –</w:t>
      </w:r>
      <w:r w:rsidRPr="00B824D6">
        <w:rPr>
          <w:rFonts w:asciiTheme="minorHAnsi" w:hAnsiTheme="minorHAnsi" w:cstheme="minorHAnsi"/>
        </w:rPr>
        <w:br/>
      </w:r>
      <w:r w:rsidRPr="00B824D6">
        <w:rPr>
          <w:rStyle w:val="markedcontent"/>
          <w:rFonts w:asciiTheme="minorHAnsi" w:eastAsia="SimSun" w:hAnsiTheme="minorHAnsi" w:cstheme="minorHAnsi"/>
        </w:rPr>
        <w:t>Part 1-2: Test for vertical flame propagation for a single insulated wire or cable – Procedure for 1 kW pre-mixed flame</w:t>
      </w:r>
    </w:p>
    <w:p w14:paraId="4442F1BC" w14:textId="77777777" w:rsidR="00AD5346" w:rsidRPr="00B824D6" w:rsidRDefault="00AD5346"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Service conditions</w:t>
      </w:r>
    </w:p>
    <w:p w14:paraId="5740A0FF"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 xml:space="preserve">General Operating Conditions </w:t>
      </w:r>
    </w:p>
    <w:p w14:paraId="656D3F76"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The conditions under which the cables will be required to operate are: </w:t>
      </w:r>
    </w:p>
    <w:p w14:paraId="2B287021" w14:textId="0702DCE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Installed in a separate trefoil arrangement in a single way duct/phase comprised of HDPE conduit in </w:t>
      </w:r>
      <w:r w:rsidR="00A5766D" w:rsidRPr="00B824D6">
        <w:rPr>
          <w:rFonts w:asciiTheme="minorHAnsi" w:eastAsia="SimSun" w:hAnsiTheme="minorHAnsi" w:cstheme="minorHAnsi"/>
          <w:lang w:val="en-ZA"/>
        </w:rPr>
        <w:t>concrete</w:t>
      </w:r>
      <w:r w:rsidRPr="00B824D6">
        <w:rPr>
          <w:rFonts w:asciiTheme="minorHAnsi" w:eastAsia="SimSun" w:hAnsiTheme="minorHAnsi" w:cstheme="minorHAnsi"/>
          <w:lang w:val="en-ZA"/>
        </w:rPr>
        <w:t xml:space="preserve"> encasement</w:t>
      </w:r>
    </w:p>
    <w:p w14:paraId="496268CC"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at a nominal depth of around 1,500mm </w:t>
      </w:r>
    </w:p>
    <w:p w14:paraId="5F5B2689"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Cable ends rising up concrete, timber, or metal poles and exposed to direct sunlight;</w:t>
      </w:r>
    </w:p>
    <w:p w14:paraId="46E23A19" w14:textId="13E1516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Ambient air temperature not exceeding 40°C summer day time and 1</w:t>
      </w:r>
      <w:r w:rsidR="00E83998" w:rsidRPr="00B824D6">
        <w:rPr>
          <w:rFonts w:asciiTheme="minorHAnsi" w:eastAsia="SimSun" w:hAnsiTheme="minorHAnsi" w:cstheme="minorHAnsi"/>
          <w:lang w:val="en-ZA"/>
        </w:rPr>
        <w:t>5</w:t>
      </w:r>
      <w:r w:rsidRPr="00B824D6">
        <w:rPr>
          <w:rFonts w:asciiTheme="minorHAnsi" w:eastAsia="SimSun" w:hAnsiTheme="minorHAnsi" w:cstheme="minorHAnsi"/>
          <w:lang w:val="en-ZA"/>
        </w:rPr>
        <w:t xml:space="preserve">°C winter night time as determined by a shaded thermometer; </w:t>
      </w:r>
    </w:p>
    <w:p w14:paraId="6FDBB33C"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Ambient soil temperature not exceeding 35°C; </w:t>
      </w:r>
    </w:p>
    <w:p w14:paraId="5A78030D"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An altitude not exceeding 1,500m above sea level;</w:t>
      </w:r>
    </w:p>
    <w:p w14:paraId="4919E61C"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 high humidity (90%) combined with a high temperature (40°C); followed by a sudden drop in temperature of up to 10°C;  </w:t>
      </w:r>
    </w:p>
    <w:p w14:paraId="019D9897"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Soil thermal resistivity 1,5 K m/W </w:t>
      </w:r>
    </w:p>
    <w:p w14:paraId="15F39939"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An area in which the cables may be installed is home to subterranean termite, Mastotermes Darwiniesis and the coastal brown ant, Pheidole Megacephala.</w:t>
      </w:r>
    </w:p>
    <w:p w14:paraId="3D49D44F" w14:textId="2F8A225A" w:rsidR="00AD5346"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High </w:t>
      </w:r>
      <w:r w:rsidR="00AD5346" w:rsidRPr="00B824D6">
        <w:rPr>
          <w:rFonts w:asciiTheme="minorHAnsi" w:eastAsia="SimSun" w:hAnsiTheme="minorHAnsi" w:cstheme="minorHAnsi"/>
          <w:lang w:val="en-ZA"/>
        </w:rPr>
        <w:t>Seismic</w:t>
      </w:r>
      <w:r w:rsidRPr="00B824D6">
        <w:rPr>
          <w:rFonts w:asciiTheme="minorHAnsi" w:eastAsia="SimSun" w:hAnsiTheme="minorHAnsi" w:cstheme="minorHAnsi"/>
          <w:lang w:val="en-ZA"/>
        </w:rPr>
        <w:t>ity</w:t>
      </w:r>
      <w:r w:rsidR="00AD5346" w:rsidRPr="00B824D6">
        <w:rPr>
          <w:rFonts w:asciiTheme="minorHAnsi" w:eastAsia="SimSun" w:hAnsiTheme="minorHAnsi" w:cstheme="minorHAnsi"/>
          <w:lang w:val="en-ZA"/>
        </w:rPr>
        <w:t xml:space="preserve"> conditions</w:t>
      </w:r>
    </w:p>
    <w:p w14:paraId="5462AD4F" w14:textId="45FC9AD5"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Both end bonding</w:t>
      </w:r>
    </w:p>
    <w:p w14:paraId="689F8052"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b/>
          <w:sz w:val="22"/>
          <w:lang w:val="en-ZA" w:eastAsia="en-US"/>
        </w:rPr>
      </w:pPr>
    </w:p>
    <w:p w14:paraId="4A0AB4B6"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 xml:space="preserve">Operating Conditions – Exposed Cable </w:t>
      </w:r>
    </w:p>
    <w:p w14:paraId="17C38BAD"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Exposed sections of cable will be subject to the following additional service conditions: </w:t>
      </w:r>
    </w:p>
    <w:p w14:paraId="43D2325B"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Solar radiation intensity of 1,100W/m²;</w:t>
      </w:r>
    </w:p>
    <w:p w14:paraId="1EB97C46" w14:textId="5ED74017" w:rsidR="00AD5346" w:rsidRPr="00B824D6" w:rsidRDefault="00AD5346" w:rsidP="005F02B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Tropical summer storms with high winds </w:t>
      </w:r>
      <w:r w:rsidR="00E83998" w:rsidRPr="00B824D6">
        <w:rPr>
          <w:rFonts w:asciiTheme="minorHAnsi" w:eastAsia="SimSun" w:hAnsiTheme="minorHAnsi" w:cstheme="minorHAnsi"/>
          <w:lang w:val="en-ZA"/>
        </w:rPr>
        <w:t>upto 288</w:t>
      </w:r>
      <w:r w:rsidRPr="00B824D6">
        <w:rPr>
          <w:rFonts w:asciiTheme="minorHAnsi" w:eastAsia="SimSun" w:hAnsiTheme="minorHAnsi" w:cstheme="minorHAnsi"/>
          <w:lang w:val="en-ZA"/>
        </w:rPr>
        <w:t>km/h and an annual rainfall in excess</w:t>
      </w:r>
      <w:r w:rsidR="00E83998"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of 1,500mm;</w:t>
      </w:r>
    </w:p>
    <w:p w14:paraId="78F2D60D" w14:textId="3D2F79B6"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Areas of coastal salt spray and/or industrial pollution with equivalent salt deposits</w:t>
      </w:r>
      <w:r w:rsidR="00F72DC0"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densities in the range of 2.0 - 3.0g/m².</w:t>
      </w:r>
    </w:p>
    <w:p w14:paraId="170AB4F9" w14:textId="02C28FF2" w:rsidR="00AD5346"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M</w:t>
      </w:r>
      <w:r w:rsidR="00AD5346" w:rsidRPr="00B824D6">
        <w:rPr>
          <w:rFonts w:asciiTheme="minorHAnsi" w:eastAsia="SimSun" w:hAnsiTheme="minorHAnsi" w:cstheme="minorHAnsi"/>
          <w:lang w:val="en-ZA"/>
        </w:rPr>
        <w:t xml:space="preserve">aximum wind pressure 700 N/m2 </w:t>
      </w:r>
    </w:p>
    <w:p w14:paraId="10CD7EDD" w14:textId="7D18E55E" w:rsidR="00AD5346"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L</w:t>
      </w:r>
      <w:r w:rsidR="00AD5346" w:rsidRPr="00B824D6">
        <w:rPr>
          <w:rFonts w:asciiTheme="minorHAnsi" w:eastAsia="SimSun" w:hAnsiTheme="minorHAnsi" w:cstheme="minorHAnsi"/>
          <w:lang w:val="en-ZA"/>
        </w:rPr>
        <w:t xml:space="preserve">evel of pollution, very high </w:t>
      </w:r>
    </w:p>
    <w:p w14:paraId="33522D12" w14:textId="77777777" w:rsidR="00AD5346" w:rsidRPr="00B824D6" w:rsidRDefault="00AD5346" w:rsidP="00AD5346">
      <w:pPr>
        <w:pStyle w:val="Paragraphedeliste"/>
        <w:autoSpaceDE w:val="0"/>
        <w:autoSpaceDN w:val="0"/>
        <w:adjustRightInd w:val="0"/>
        <w:spacing w:before="0" w:after="0" w:line="240" w:lineRule="auto"/>
        <w:jc w:val="left"/>
        <w:rPr>
          <w:rFonts w:asciiTheme="minorHAnsi" w:eastAsia="SimSun" w:hAnsiTheme="minorHAnsi" w:cstheme="minorHAnsi"/>
          <w:lang w:val="en-ZA"/>
        </w:rPr>
      </w:pPr>
    </w:p>
    <w:p w14:paraId="7297D950" w14:textId="77777777" w:rsidR="00AD5346" w:rsidRPr="00B824D6" w:rsidRDefault="00AD5346" w:rsidP="00AD5346">
      <w:pPr>
        <w:autoSpaceDE w:val="0"/>
        <w:autoSpaceDN w:val="0"/>
        <w:adjustRightInd w:val="0"/>
        <w:spacing w:before="0" w:after="0" w:line="240" w:lineRule="auto"/>
        <w:jc w:val="left"/>
        <w:rPr>
          <w:rFonts w:asciiTheme="minorHAnsi" w:eastAsia="SimSun" w:hAnsiTheme="minorHAnsi" w:cstheme="minorHAnsi"/>
          <w:lang w:val="en-ZA" w:eastAsia="en-US"/>
        </w:rPr>
      </w:pPr>
    </w:p>
    <w:p w14:paraId="4678C0BB"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Regarding short-circuit rating adiabatic and non-adiabatic values shall be calculated using the </w:t>
      </w:r>
    </w:p>
    <w:p w14:paraId="2186AAB7"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Following conditions:</w:t>
      </w:r>
    </w:p>
    <w:p w14:paraId="464FEDB8"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Conductor initial temperature 90 °C</w:t>
      </w:r>
    </w:p>
    <w:p w14:paraId="035F9160"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Conductor operating temperature at emergency conditions 130 °C</w:t>
      </w:r>
    </w:p>
    <w:p w14:paraId="0458C813"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Conductor final temperature at short circuit conditions 250 °C </w:t>
      </w:r>
    </w:p>
    <w:p w14:paraId="5D003D38"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Metallic screen initial temperature 80 °C </w:t>
      </w:r>
    </w:p>
    <w:p w14:paraId="6D396FA6"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Metallic screen final temperature 180 °C </w:t>
      </w:r>
    </w:p>
    <w:p w14:paraId="4F7D1922" w14:textId="77777777" w:rsidR="00AD5346" w:rsidRPr="00B824D6" w:rsidRDefault="00AD5346"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b/>
          <w:sz w:val="22"/>
          <w:lang w:val="en-ZA"/>
        </w:rPr>
      </w:pPr>
      <w:r w:rsidRPr="00B824D6">
        <w:rPr>
          <w:rFonts w:asciiTheme="minorHAnsi" w:eastAsia="SimSun" w:hAnsiTheme="minorHAnsi" w:cstheme="minorHAnsi"/>
          <w:lang w:val="en-ZA"/>
        </w:rPr>
        <w:t>Short-circuit duration</w:t>
      </w:r>
      <w:r w:rsidRPr="00B824D6">
        <w:rPr>
          <w:rFonts w:asciiTheme="minorHAnsi" w:eastAsiaTheme="minorHAnsi" w:hAnsiTheme="minorHAnsi" w:cstheme="minorHAnsi"/>
          <w:lang w:val="en-ZA"/>
        </w:rPr>
        <w:t>: 1 s</w:t>
      </w:r>
    </w:p>
    <w:p w14:paraId="0D3A0180" w14:textId="77777777"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b/>
          <w:sz w:val="22"/>
          <w:lang w:val="en-ZA" w:eastAsia="en-US"/>
        </w:rPr>
      </w:pPr>
    </w:p>
    <w:p w14:paraId="05583E4E" w14:textId="702E44A1" w:rsidR="00AD5346" w:rsidRPr="00B824D6" w:rsidRDefault="00AD5346" w:rsidP="00AD5346">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11kV Systems</w:t>
      </w:r>
    </w:p>
    <w:p w14:paraId="255AEFA8" w14:textId="3F2438AB" w:rsidR="00AD5346" w:rsidRPr="00B824D6" w:rsidRDefault="00AD5346" w:rsidP="00AD5346">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power cables required are for use on 11kV, three phase, 50Hz systems.</w:t>
      </w:r>
    </w:p>
    <w:p w14:paraId="2CA8D826" w14:textId="6B9EC9B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11kV </w:t>
      </w:r>
      <w:r w:rsidR="00A5766D" w:rsidRPr="00B824D6">
        <w:rPr>
          <w:rFonts w:asciiTheme="minorHAnsi" w:eastAsiaTheme="minorHAnsi" w:hAnsiTheme="minorHAnsi" w:cstheme="minorHAnsi"/>
          <w:lang w:val="en-ZA" w:eastAsia="en-US"/>
        </w:rPr>
        <w:t>system</w:t>
      </w:r>
      <w:r w:rsidRPr="00B824D6">
        <w:rPr>
          <w:rFonts w:asciiTheme="minorHAnsi" w:eastAsiaTheme="minorHAnsi" w:hAnsiTheme="minorHAnsi" w:cstheme="minorHAnsi"/>
          <w:lang w:val="en-ZA" w:eastAsia="en-US"/>
        </w:rPr>
        <w:t xml:space="preserve"> will have an artificial earthing point through earthing transformer (ZigZag) connected to power transformer secondaries.  </w:t>
      </w:r>
    </w:p>
    <w:p w14:paraId="6478F4A8" w14:textId="7ABA2603"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maximum system voltage (phase to phase) on the systems is 12 kV and the required impulse insulation level is 75 kVp.</w:t>
      </w:r>
    </w:p>
    <w:p w14:paraId="0F4EBC7B" w14:textId="45AD6A44" w:rsidR="00AD5346" w:rsidRPr="00B824D6" w:rsidRDefault="00AD5346" w:rsidP="00AD5346">
      <w:pPr>
        <w:tabs>
          <w:tab w:val="left" w:pos="2268"/>
        </w:tabs>
        <w:spacing w:after="240" w:line="276" w:lineRule="auto"/>
        <w:jc w:val="left"/>
        <w:outlineLvl w:val="3"/>
        <w:rPr>
          <w:rFonts w:asciiTheme="minorHAnsi" w:eastAsia="SimSun" w:hAnsiTheme="minorHAnsi" w:cstheme="minorHAnsi"/>
          <w:b/>
          <w:lang w:eastAsia="en-US"/>
        </w:rPr>
      </w:pPr>
      <w:r w:rsidRPr="00B824D6">
        <w:rPr>
          <w:rFonts w:asciiTheme="minorHAnsi" w:eastAsiaTheme="minorHAnsi" w:hAnsiTheme="minorHAnsi" w:cstheme="minorHAnsi"/>
          <w:lang w:val="en-ZA" w:eastAsia="en-US"/>
        </w:rPr>
        <w:t>The specified cables shall be designed to meet a 25kA (</w:t>
      </w:r>
      <w:r w:rsidR="00E83998" w:rsidRPr="00B824D6">
        <w:rPr>
          <w:rFonts w:asciiTheme="minorHAnsi" w:eastAsiaTheme="minorHAnsi" w:hAnsiTheme="minorHAnsi" w:cstheme="minorHAnsi"/>
          <w:lang w:val="en-ZA" w:eastAsia="en-US"/>
        </w:rPr>
        <w:t>3</w:t>
      </w:r>
      <w:r w:rsidRPr="00B824D6">
        <w:rPr>
          <w:rFonts w:asciiTheme="minorHAnsi" w:eastAsiaTheme="minorHAnsi" w:hAnsiTheme="minorHAnsi" w:cstheme="minorHAnsi"/>
          <w:lang w:val="en-ZA" w:eastAsia="en-US"/>
        </w:rPr>
        <w:t>s) earth fault duties for 11kV level.</w:t>
      </w:r>
    </w:p>
    <w:p w14:paraId="5AA1804A" w14:textId="77777777" w:rsidR="00AD5346" w:rsidRPr="00B824D6" w:rsidRDefault="00AD5346"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Design and construction requirements</w:t>
      </w:r>
    </w:p>
    <w:p w14:paraId="00C38D46" w14:textId="71FEAA5E"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11kV cable shall be suitable for high ambient, high humid tropical Climatic conditions. Cables shall be designed to withstand the mechanical, electrical and thermal stresses under the unforeseen steady state and transient conditions and shall be suitable for proposed method of installation.</w:t>
      </w:r>
    </w:p>
    <w:p w14:paraId="690F699B" w14:textId="28D2850D"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cable shall be designed to withstand a conductor temperature of 130°C without any detrimental effects on any of its components. However, the cable sizing shall be based on a maximum permissible continuous temperature of 90°C and emergency loading temperature of 105°C.</w:t>
      </w:r>
    </w:p>
    <w:p w14:paraId="0F533B7A" w14:textId="5106030B"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Maximum continuous operating temperature shall be 90 °C under normal operation and 250°C under short circuit condition. Armouring shall be provided consisting of galvanized strip steel wires conforming to IEC</w:t>
      </w:r>
      <w:r w:rsidR="00A5766D" w:rsidRPr="00B824D6">
        <w:rPr>
          <w:rFonts w:asciiTheme="minorHAnsi" w:eastAsia="SimSun" w:hAnsiTheme="minorHAnsi" w:cstheme="minorHAnsi"/>
          <w:lang w:eastAsia="en-US"/>
        </w:rPr>
        <w:t>: 60502</w:t>
      </w:r>
      <w:r w:rsidRPr="00B824D6">
        <w:rPr>
          <w:rFonts w:asciiTheme="minorHAnsi" w:eastAsia="SimSun" w:hAnsiTheme="minorHAnsi" w:cstheme="minorHAnsi"/>
          <w:lang w:eastAsia="en-US"/>
        </w:rPr>
        <w:t xml:space="preserve"> Part – 2, BS</w:t>
      </w:r>
      <w:r w:rsidR="00A5766D" w:rsidRPr="00B824D6">
        <w:rPr>
          <w:rFonts w:asciiTheme="minorHAnsi" w:eastAsia="SimSun" w:hAnsiTheme="minorHAnsi" w:cstheme="minorHAnsi"/>
          <w:lang w:eastAsia="en-US"/>
        </w:rPr>
        <w:t>: 6622</w:t>
      </w:r>
      <w:r w:rsidRPr="00B824D6">
        <w:rPr>
          <w:rFonts w:asciiTheme="minorHAnsi" w:eastAsia="SimSun" w:hAnsiTheme="minorHAnsi" w:cstheme="minorHAnsi"/>
          <w:lang w:eastAsia="en-US"/>
        </w:rPr>
        <w:t>, BS</w:t>
      </w:r>
      <w:r w:rsidR="00A5766D" w:rsidRPr="00B824D6">
        <w:rPr>
          <w:rFonts w:asciiTheme="minorHAnsi" w:eastAsia="SimSun" w:hAnsiTheme="minorHAnsi" w:cstheme="minorHAnsi"/>
          <w:lang w:eastAsia="en-US"/>
        </w:rPr>
        <w:t>: 7835</w:t>
      </w:r>
      <w:r w:rsidRPr="00B824D6">
        <w:rPr>
          <w:rFonts w:asciiTheme="minorHAnsi" w:eastAsia="SimSun" w:hAnsiTheme="minorHAnsi" w:cstheme="minorHAnsi"/>
          <w:lang w:eastAsia="en-US"/>
        </w:rPr>
        <w:t xml:space="preserve">. (amended </w:t>
      </w:r>
      <w:r w:rsidR="00A5766D" w:rsidRPr="00B824D6">
        <w:rPr>
          <w:rFonts w:asciiTheme="minorHAnsi" w:eastAsia="SimSun" w:hAnsiTheme="minorHAnsi" w:cstheme="minorHAnsi"/>
          <w:lang w:eastAsia="en-US"/>
        </w:rPr>
        <w:t>up to</w:t>
      </w:r>
      <w:r w:rsidRPr="00B824D6">
        <w:rPr>
          <w:rFonts w:asciiTheme="minorHAnsi" w:eastAsia="SimSun" w:hAnsiTheme="minorHAnsi" w:cstheme="minorHAnsi"/>
          <w:lang w:eastAsia="en-US"/>
        </w:rPr>
        <w:t xml:space="preserve"> date) and over the armouring a tough outer sheath of PVC compound shall be extruded. The PVC compound for the outer sheath shall conform to type ST-2, FRLS as per IEC</w:t>
      </w:r>
      <w:r w:rsidR="00A5766D" w:rsidRPr="00B824D6">
        <w:rPr>
          <w:rFonts w:asciiTheme="minorHAnsi" w:eastAsia="SimSun" w:hAnsiTheme="minorHAnsi" w:cstheme="minorHAnsi"/>
          <w:lang w:eastAsia="en-US"/>
        </w:rPr>
        <w:t>: 60502</w:t>
      </w:r>
      <w:r w:rsidRPr="00B824D6">
        <w:rPr>
          <w:rFonts w:asciiTheme="minorHAnsi" w:eastAsia="SimSun" w:hAnsiTheme="minorHAnsi" w:cstheme="minorHAnsi"/>
          <w:lang w:eastAsia="en-US"/>
        </w:rPr>
        <w:t xml:space="preserve"> Part – 2, The colour of the outer sheath shall be black. The cable shall be manufactured strictly conforming to IEC standard.</w:t>
      </w:r>
    </w:p>
    <w:p w14:paraId="071D5FEF"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 The construction of the cable shall be essentially as described below.  The ratings and dimensions shall be as indicated in the Data Schedule.</w:t>
      </w:r>
    </w:p>
    <w:p w14:paraId="0CF61889"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power cable shall meet or exceed the requirements of this Specification in all respects.</w:t>
      </w:r>
    </w:p>
    <w:p w14:paraId="581808E6"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Manufacturer's drawings shall show the outline of the power cable, together with all pertinent dimensions. Any variations in these dimensions due to manufacturing tolerances shall be indicated.</w:t>
      </w:r>
    </w:p>
    <w:p w14:paraId="2D1A442F" w14:textId="1C5614C9"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The 11kV cables shall be designed and manufactured to comply with the test requirements set out in IEC standard. </w:t>
      </w:r>
    </w:p>
    <w:p w14:paraId="63B696BD" w14:textId="4919CFD8"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During the contract period, the </w:t>
      </w:r>
      <w:r w:rsidR="008E3BE5" w:rsidRPr="00B824D6">
        <w:rPr>
          <w:rFonts w:asciiTheme="minorHAnsi" w:hAnsiTheme="minorHAnsi" w:cstheme="minorHAnsi"/>
          <w:szCs w:val="24"/>
        </w:rPr>
        <w:t>Bid</w:t>
      </w:r>
      <w:r w:rsidR="00446B8D" w:rsidRPr="00B824D6">
        <w:rPr>
          <w:rFonts w:asciiTheme="minorHAnsi" w:hAnsiTheme="minorHAnsi" w:cstheme="minorHAnsi"/>
          <w:szCs w:val="24"/>
        </w:rPr>
        <w:t>d</w:t>
      </w:r>
      <w:r w:rsidRPr="00B824D6">
        <w:rPr>
          <w:rFonts w:asciiTheme="minorHAnsi" w:hAnsiTheme="minorHAnsi" w:cstheme="minorHAnsi"/>
          <w:szCs w:val="24"/>
        </w:rPr>
        <w:t>er shall not change the design, supplier, manufacturing process or compounding of the materials without the written approval of the Purchaser.</w:t>
      </w:r>
    </w:p>
    <w:p w14:paraId="6EC1BE6D"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insulation (XLPE) screening shall be provided consisting of extruded semi-conducting cross link material in combination with a metallic layer of copper tapes. Such screened cores shall be laid up together with fillers and/or binder tapes where necessary and provided with extruded inner sheathing of heat resistant PVC conforming to type ST-2 of PVC ST 2 as per IEC:60502 Part – 2, BS:6622, LSOH to BS:7835.</w:t>
      </w:r>
    </w:p>
    <w:p w14:paraId="19B35FC6"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conductor shield, cross-linked polyethylene insulation and insulation shield shall be extruded by the simultaneous triple extrusion method to assure homogeneity between the insulation and the semiconducting shields.</w:t>
      </w:r>
    </w:p>
    <w:p w14:paraId="116DF24B"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p>
    <w:p w14:paraId="41F4E609"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insulation shield shall be bonded firmly and continuously to the insulation. </w:t>
      </w:r>
    </w:p>
    <w:p w14:paraId="6B29C959"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p>
    <w:p w14:paraId="3D1E529E"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cross-linking process shall be by the dry cure dry cooling or dry cure wet cooling method.</w:t>
      </w:r>
    </w:p>
    <w:p w14:paraId="4F5457D5" w14:textId="77777777" w:rsidR="00AD5346" w:rsidRPr="00B824D6" w:rsidRDefault="00AD5346" w:rsidP="00AD5346">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lastRenderedPageBreak/>
        <w:t xml:space="preserve">It is desirable that the process has facilities at the point of extrusion to monitor and control the thickness of the extruded screens and the insulation and the concentricity of the cable (this may be done by X-Ray scanning and control or similar techniques). </w:t>
      </w:r>
    </w:p>
    <w:p w14:paraId="71BA5773" w14:textId="48EC9BB7" w:rsidR="00AD5346" w:rsidRPr="00B824D6" w:rsidRDefault="00AD5346" w:rsidP="00AD5346">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8E3BE5" w:rsidRPr="00B824D6">
        <w:rPr>
          <w:rFonts w:asciiTheme="minorHAnsi" w:eastAsia="SimSun" w:hAnsiTheme="minorHAnsi" w:cstheme="minorHAnsi"/>
          <w:lang w:eastAsia="en-US"/>
        </w:rPr>
        <w:t>Bid</w:t>
      </w:r>
      <w:r w:rsidR="00446B8D" w:rsidRPr="00B824D6">
        <w:rPr>
          <w:rFonts w:asciiTheme="minorHAnsi" w:eastAsia="SimSun" w:hAnsiTheme="minorHAnsi" w:cstheme="minorHAnsi"/>
          <w:lang w:eastAsia="en-US"/>
        </w:rPr>
        <w:t>d</w:t>
      </w:r>
      <w:r w:rsidRPr="00B824D6">
        <w:rPr>
          <w:rFonts w:asciiTheme="minorHAnsi" w:eastAsia="SimSun" w:hAnsiTheme="minorHAnsi" w:cstheme="minorHAnsi"/>
          <w:lang w:eastAsia="en-US"/>
        </w:rPr>
        <w:t xml:space="preserve">er must state in the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 submission how they will control the concentricity of the cable and the thickness of the extruded cable screens and the cable insulation. This will be considered in assessing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s.</w:t>
      </w:r>
    </w:p>
    <w:p w14:paraId="14B9C526" w14:textId="126FC844" w:rsidR="00AD5346" w:rsidRPr="00B824D6" w:rsidRDefault="00AD5346" w:rsidP="00AD5346">
      <w:pPr>
        <w:tabs>
          <w:tab w:val="left" w:pos="1701"/>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w:t>
      </w:r>
      <w:r w:rsidR="008E3BE5" w:rsidRPr="00B824D6">
        <w:rPr>
          <w:rFonts w:asciiTheme="minorHAnsi" w:eastAsia="SimSun" w:hAnsiTheme="minorHAnsi" w:cstheme="minorHAnsi"/>
          <w:lang w:eastAsia="en-US"/>
        </w:rPr>
        <w:t>Bid</w:t>
      </w:r>
      <w:r w:rsidR="00446B8D" w:rsidRPr="00B824D6">
        <w:rPr>
          <w:rFonts w:asciiTheme="minorHAnsi" w:eastAsia="SimSun" w:hAnsiTheme="minorHAnsi" w:cstheme="minorHAnsi"/>
          <w:lang w:eastAsia="en-US"/>
        </w:rPr>
        <w:t>d</w:t>
      </w:r>
      <w:r w:rsidRPr="00B824D6">
        <w:rPr>
          <w:rFonts w:asciiTheme="minorHAnsi" w:eastAsia="SimSun" w:hAnsiTheme="minorHAnsi" w:cstheme="minorHAnsi"/>
          <w:lang w:eastAsia="en-US"/>
        </w:rPr>
        <w:t>er must provide details of cable accessories that the manufacturer used for the</w:t>
      </w:r>
      <w:r w:rsidRPr="00B824D6">
        <w:rPr>
          <w:rFonts w:asciiTheme="minorHAnsi" w:hAnsiTheme="minorHAnsi" w:cstheme="minorHAnsi"/>
          <w:szCs w:val="24"/>
        </w:rPr>
        <w:t xml:space="preserve"> insulation screen shall be an extruded layer of black semi-conducting compound and continuously covers the whole area of insulation. The semiconducting screens should be effectively cross linked to achieve 90°C cable rating. The contact surface between insulation and insulation screen shall be smooth and free from protrusion and </w:t>
      </w:r>
      <w:r w:rsidR="00A5766D" w:rsidRPr="00B824D6">
        <w:rPr>
          <w:rFonts w:asciiTheme="minorHAnsi" w:hAnsiTheme="minorHAnsi" w:cstheme="minorHAnsi"/>
          <w:szCs w:val="24"/>
        </w:rPr>
        <w:t>irregularities</w:t>
      </w:r>
      <w:r w:rsidR="00A5766D" w:rsidRPr="00B824D6">
        <w:rPr>
          <w:rFonts w:asciiTheme="minorHAnsi" w:eastAsia="SimSun" w:hAnsiTheme="minorHAnsi" w:cstheme="minorHAnsi"/>
          <w:lang w:eastAsia="en-US"/>
        </w:rPr>
        <w:t xml:space="preserve"> compliance</w:t>
      </w:r>
      <w:r w:rsidRPr="00B824D6">
        <w:rPr>
          <w:rFonts w:asciiTheme="minorHAnsi" w:eastAsia="SimSun" w:hAnsiTheme="minorHAnsi" w:cstheme="minorHAnsi"/>
          <w:lang w:eastAsia="en-US"/>
        </w:rPr>
        <w:t xml:space="preserve"> testing of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ed cables to requirements and is requested to advise of any other accessories used by the manufacturer with demonstrated compatibility with the </w:t>
      </w:r>
      <w:r w:rsidR="008E3BE5" w:rsidRPr="00B824D6">
        <w:rPr>
          <w:rFonts w:asciiTheme="minorHAnsi" w:eastAsia="SimSun" w:hAnsiTheme="minorHAnsi" w:cstheme="minorHAnsi"/>
          <w:lang w:eastAsia="en-US"/>
        </w:rPr>
        <w:t>bid</w:t>
      </w:r>
      <w:r w:rsidRPr="00B824D6">
        <w:rPr>
          <w:rFonts w:asciiTheme="minorHAnsi" w:eastAsia="SimSun" w:hAnsiTheme="minorHAnsi" w:cstheme="minorHAnsi"/>
          <w:lang w:eastAsia="en-US"/>
        </w:rPr>
        <w:t xml:space="preserve">ed or similar cable construction. </w:t>
      </w:r>
    </w:p>
    <w:p w14:paraId="35CD0BB6" w14:textId="77777777" w:rsidR="00AD5346" w:rsidRPr="00B824D6" w:rsidRDefault="00AD5346" w:rsidP="00AD5346">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Cables shall be capable of satisfactory operation under a power supply system frequency variation of ±5% voltage variation of ±10 % and combined frequency voltage variation shall be +10 % &amp; - 15%.</w:t>
      </w:r>
    </w:p>
    <w:p w14:paraId="164714D8" w14:textId="5FAE9EC0" w:rsidR="00AD5346" w:rsidRPr="00B824D6" w:rsidRDefault="00AD5346" w:rsidP="00AD5346">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Cable shall be suitable for laying in ducts </w:t>
      </w:r>
      <w:r w:rsidR="00A5766D" w:rsidRPr="00B824D6">
        <w:rPr>
          <w:rFonts w:asciiTheme="minorHAnsi" w:eastAsia="SimSun" w:hAnsiTheme="minorHAnsi" w:cstheme="minorHAnsi"/>
          <w:lang w:val="en-ZA" w:eastAsia="en-US"/>
        </w:rPr>
        <w:t>underground</w:t>
      </w:r>
      <w:r w:rsidRPr="00B824D6">
        <w:rPr>
          <w:rFonts w:asciiTheme="minorHAnsi" w:eastAsia="SimSun" w:hAnsiTheme="minorHAnsi" w:cstheme="minorHAnsi"/>
          <w:lang w:val="en-ZA" w:eastAsia="en-US"/>
        </w:rPr>
        <w:t xml:space="preserve">. </w:t>
      </w:r>
    </w:p>
    <w:p w14:paraId="3FF76023" w14:textId="77777777" w:rsidR="00AD5346" w:rsidRPr="00B824D6" w:rsidRDefault="00AD5346" w:rsidP="00AD5346">
      <w:pPr>
        <w:autoSpaceDE w:val="0"/>
        <w:autoSpaceDN w:val="0"/>
        <w:adjustRightInd w:val="0"/>
        <w:spacing w:before="0" w:after="0" w:line="240"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Cable shall have heat and moisture resistance properties. These shall be of type and design with proven record on transmission network service.</w:t>
      </w:r>
    </w:p>
    <w:p w14:paraId="102FE500" w14:textId="77777777" w:rsidR="00AD5346" w:rsidRPr="00B824D6" w:rsidRDefault="00AD5346" w:rsidP="00AD5346">
      <w:pPr>
        <w:autoSpaceDE w:val="0"/>
        <w:autoSpaceDN w:val="0"/>
        <w:adjustRightInd w:val="0"/>
        <w:spacing w:before="0" w:after="0" w:line="240" w:lineRule="auto"/>
        <w:jc w:val="left"/>
        <w:rPr>
          <w:rFonts w:asciiTheme="minorHAnsi" w:eastAsia="SimSun" w:hAnsiTheme="minorHAnsi" w:cstheme="minorHAnsi"/>
          <w:sz w:val="24"/>
          <w:lang w:val="en-ZA" w:eastAsia="en-US"/>
        </w:rPr>
      </w:pPr>
    </w:p>
    <w:p w14:paraId="1870F304"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eastAsiaTheme="minorHAnsi" w:hAnsiTheme="minorHAnsi" w:cstheme="minorHAnsi"/>
          <w:lang w:val="en-ZA" w:eastAsia="en-US"/>
        </w:rPr>
        <w:t>The power cable shall be free of material and manufacturing defects which would prevent it from meeting the requirements of this Specification.</w:t>
      </w:r>
    </w:p>
    <w:p w14:paraId="402794E7"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Power medium voltage cables shall be provided with watertight screen. The water barrier shall be performed by a water-swellable semi-conducting.</w:t>
      </w:r>
    </w:p>
    <w:p w14:paraId="49884174" w14:textId="77777777" w:rsidR="00AD5346" w:rsidRPr="00B824D6" w:rsidRDefault="00AD5346" w:rsidP="00AD5346">
      <w:pPr>
        <w:tabs>
          <w:tab w:val="left" w:pos="2268"/>
        </w:tabs>
        <w:spacing w:after="240" w:line="276" w:lineRule="auto"/>
        <w:jc w:val="left"/>
        <w:outlineLvl w:val="3"/>
        <w:rPr>
          <w:rFonts w:asciiTheme="minorHAnsi" w:hAnsiTheme="minorHAnsi" w:cstheme="minorHAnsi"/>
          <w:szCs w:val="24"/>
        </w:rPr>
      </w:pPr>
      <w:r w:rsidRPr="00B824D6">
        <w:rPr>
          <w:rFonts w:asciiTheme="minorHAnsi" w:hAnsiTheme="minorHAnsi" w:cstheme="minorHAnsi"/>
          <w:szCs w:val="24"/>
        </w:rPr>
        <w:t>Repaired cables shall not be acceptable</w:t>
      </w:r>
    </w:p>
    <w:p w14:paraId="0B43C953"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b/>
          <w:szCs w:val="24"/>
        </w:rPr>
        <w:t>Conductor</w:t>
      </w:r>
    </w:p>
    <w:p w14:paraId="428F21E2" w14:textId="7995CE84"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The 11kV cables shall be 3cores XLPE insulated, stranded compacted round </w:t>
      </w:r>
      <w:r w:rsidR="00446B8D" w:rsidRPr="00B824D6">
        <w:rPr>
          <w:rFonts w:asciiTheme="minorHAnsi" w:hAnsiTheme="minorHAnsi" w:cstheme="minorHAnsi"/>
          <w:szCs w:val="24"/>
        </w:rPr>
        <w:t>aluminium</w:t>
      </w:r>
      <w:r w:rsidRPr="00B824D6">
        <w:rPr>
          <w:rFonts w:asciiTheme="minorHAnsi" w:hAnsiTheme="minorHAnsi" w:cstheme="minorHAnsi"/>
          <w:szCs w:val="24"/>
        </w:rPr>
        <w:t xml:space="preserve"> conductor complying the requirement of flexibility Class-2 of IEC 60228</w:t>
      </w:r>
      <w:r w:rsidRPr="00B824D6">
        <w:rPr>
          <w:rFonts w:asciiTheme="minorHAnsi" w:eastAsia="SimSun" w:hAnsiTheme="minorHAnsi" w:cstheme="minorHAnsi"/>
          <w:szCs w:val="24"/>
        </w:rPr>
        <w:t>/BS 6360</w:t>
      </w:r>
      <w:r w:rsidRPr="00B824D6">
        <w:rPr>
          <w:rFonts w:asciiTheme="minorHAnsi" w:hAnsiTheme="minorHAnsi" w:cstheme="minorHAnsi"/>
          <w:szCs w:val="24"/>
        </w:rPr>
        <w:t>. The wires shall be made of high conductivity copper and shall be stranded mid compacted.  The copper used for the conductor shall be of highest purity. Conductor shall be of uniform, of good quality, free from defects copper.</w:t>
      </w:r>
    </w:p>
    <w:p w14:paraId="0813C5CE" w14:textId="1D920096"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nominal area of conductor shall be 185 mm².</w:t>
      </w:r>
    </w:p>
    <w:p w14:paraId="7998161F" w14:textId="77777777" w:rsidR="00AD5346" w:rsidRPr="00B824D6" w:rsidRDefault="00AD5346" w:rsidP="00AD5346">
      <w:pPr>
        <w:spacing w:line="276" w:lineRule="auto"/>
        <w:rPr>
          <w:rFonts w:asciiTheme="minorHAnsi" w:hAnsiTheme="minorHAnsi" w:cstheme="minorHAnsi"/>
          <w:b/>
          <w:szCs w:val="24"/>
        </w:rPr>
      </w:pPr>
      <w:r w:rsidRPr="00B824D6">
        <w:rPr>
          <w:rFonts w:asciiTheme="minorHAnsi" w:hAnsiTheme="minorHAnsi" w:cstheme="minorHAnsi"/>
          <w:b/>
          <w:szCs w:val="24"/>
        </w:rPr>
        <w:t>Conductor screen</w:t>
      </w:r>
    </w:p>
    <w:p w14:paraId="5A959C7F" w14:textId="3AE67613"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conductor screen shall consist of an extruded layer of thermosetting semi conducting compound and shall be continuous and cover the whole surface of the conductor.  The screen shall be firmly bonded to XLPE insulation. The minimum thickness of conductor screen shall be 0.3 mm. (approx.)</w:t>
      </w:r>
    </w:p>
    <w:p w14:paraId="38A18A15"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A non-hygroscopic semi conducting tape may be applied over the conductor surface under extruded layer. The outer surface of the conductor screen shall be circular and free from irregularities.</w:t>
      </w:r>
    </w:p>
    <w:p w14:paraId="283B0838" w14:textId="490D26EF"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Conductor screen and insulation screen shall both be extruded, semi-conducting compound and shall be applied along-with XLPE insulation in a single operation by triple extrusion process. Method of curing for 11 kV cable shall be "Dry curing/ gas </w:t>
      </w:r>
      <w:r w:rsidR="00A5766D" w:rsidRPr="00B824D6">
        <w:rPr>
          <w:rFonts w:asciiTheme="minorHAnsi" w:hAnsiTheme="minorHAnsi" w:cstheme="minorHAnsi"/>
          <w:szCs w:val="24"/>
        </w:rPr>
        <w:t>curing”</w:t>
      </w:r>
      <w:r w:rsidRPr="00B824D6">
        <w:rPr>
          <w:rFonts w:asciiTheme="minorHAnsi" w:hAnsiTheme="minorHAnsi" w:cstheme="minorHAnsi"/>
          <w:szCs w:val="24"/>
        </w:rPr>
        <w:t xml:space="preserve"> only.</w:t>
      </w:r>
    </w:p>
    <w:p w14:paraId="7BB715D8" w14:textId="189B69FB"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Extruded Semi-conducting screening and metallic screening of copper tape shall be generally as per </w:t>
      </w:r>
      <w:r w:rsidRPr="00B824D6">
        <w:rPr>
          <w:rFonts w:asciiTheme="minorHAnsi" w:eastAsia="SimSun" w:hAnsiTheme="minorHAnsi" w:cstheme="minorHAnsi"/>
          <w:szCs w:val="24"/>
          <w:lang w:eastAsia="en-US"/>
        </w:rPr>
        <w:t>IEC</w:t>
      </w:r>
      <w:r w:rsidR="00A5766D" w:rsidRPr="00B824D6">
        <w:rPr>
          <w:rFonts w:asciiTheme="minorHAnsi" w:eastAsia="SimSun" w:hAnsiTheme="minorHAnsi" w:cstheme="minorHAnsi"/>
          <w:szCs w:val="24"/>
          <w:lang w:eastAsia="en-US"/>
        </w:rPr>
        <w:t>: 60502</w:t>
      </w:r>
      <w:r w:rsidRPr="00B824D6">
        <w:rPr>
          <w:rFonts w:asciiTheme="minorHAnsi" w:eastAsia="SimSun" w:hAnsiTheme="minorHAnsi" w:cstheme="minorHAnsi"/>
          <w:szCs w:val="24"/>
          <w:lang w:eastAsia="en-US"/>
        </w:rPr>
        <w:t xml:space="preserve"> Part – 2 </w:t>
      </w:r>
      <w:r w:rsidRPr="00B824D6">
        <w:rPr>
          <w:rFonts w:asciiTheme="minorHAnsi" w:hAnsiTheme="minorHAnsi" w:cstheme="minorHAnsi"/>
          <w:szCs w:val="24"/>
        </w:rPr>
        <w:t>standard. The semi conducting compound shall be suitable for the operating temperature of the cable and compatible with the insulating material.</w:t>
      </w:r>
    </w:p>
    <w:p w14:paraId="39CE06F1" w14:textId="77777777" w:rsidR="00AD5346" w:rsidRPr="00B824D6" w:rsidRDefault="00AD5346" w:rsidP="00AD5346">
      <w:pPr>
        <w:spacing w:line="276" w:lineRule="auto"/>
        <w:rPr>
          <w:rFonts w:asciiTheme="minorHAnsi" w:hAnsiTheme="minorHAnsi" w:cstheme="minorHAnsi"/>
          <w:b/>
          <w:szCs w:val="24"/>
        </w:rPr>
      </w:pPr>
      <w:r w:rsidRPr="00B824D6">
        <w:rPr>
          <w:rFonts w:asciiTheme="minorHAnsi" w:hAnsiTheme="minorHAnsi" w:cstheme="minorHAnsi"/>
          <w:b/>
          <w:szCs w:val="24"/>
        </w:rPr>
        <w:lastRenderedPageBreak/>
        <w:t>Insulation</w:t>
      </w:r>
    </w:p>
    <w:p w14:paraId="2FED0E9D" w14:textId="2D2BFF2E" w:rsidR="00AD5346" w:rsidRPr="00B824D6" w:rsidRDefault="00AD5346" w:rsidP="00AD5346">
      <w:pPr>
        <w:spacing w:line="276" w:lineRule="auto"/>
        <w:rPr>
          <w:rFonts w:asciiTheme="minorHAnsi" w:hAnsiTheme="minorHAnsi" w:cstheme="minorHAnsi"/>
          <w:b/>
          <w:szCs w:val="24"/>
        </w:rPr>
      </w:pPr>
      <w:r w:rsidRPr="00B824D6">
        <w:rPr>
          <w:rFonts w:asciiTheme="minorHAnsi" w:hAnsiTheme="minorHAnsi" w:cstheme="minorHAnsi"/>
          <w:szCs w:val="24"/>
        </w:rPr>
        <w:t xml:space="preserve">The insulation shall be cross-linked polyethylene (XLPE) as per </w:t>
      </w:r>
      <w:r w:rsidRPr="00B824D6">
        <w:rPr>
          <w:rFonts w:asciiTheme="minorHAnsi" w:eastAsia="SimSun" w:hAnsiTheme="minorHAnsi" w:cstheme="minorHAnsi"/>
          <w:szCs w:val="24"/>
          <w:lang w:eastAsia="en-US"/>
        </w:rPr>
        <w:t>IEC</w:t>
      </w:r>
      <w:r w:rsidR="00A5766D" w:rsidRPr="00B824D6">
        <w:rPr>
          <w:rFonts w:asciiTheme="minorHAnsi" w:eastAsia="SimSun" w:hAnsiTheme="minorHAnsi" w:cstheme="minorHAnsi"/>
          <w:szCs w:val="24"/>
          <w:lang w:eastAsia="en-US"/>
        </w:rPr>
        <w:t>: 60502</w:t>
      </w:r>
      <w:r w:rsidRPr="00B824D6">
        <w:rPr>
          <w:rFonts w:asciiTheme="minorHAnsi" w:eastAsia="SimSun" w:hAnsiTheme="minorHAnsi" w:cstheme="minorHAnsi"/>
          <w:szCs w:val="24"/>
          <w:lang w:eastAsia="en-US"/>
        </w:rPr>
        <w:t xml:space="preserve"> Part –2, BS</w:t>
      </w:r>
      <w:r w:rsidR="00A5766D" w:rsidRPr="00B824D6">
        <w:rPr>
          <w:rFonts w:asciiTheme="minorHAnsi" w:eastAsia="SimSun" w:hAnsiTheme="minorHAnsi" w:cstheme="minorHAnsi"/>
          <w:szCs w:val="24"/>
          <w:lang w:eastAsia="en-US"/>
        </w:rPr>
        <w:t>: 6622</w:t>
      </w:r>
      <w:r w:rsidRPr="00B824D6">
        <w:rPr>
          <w:rFonts w:asciiTheme="minorHAnsi" w:eastAsia="SimSun" w:hAnsiTheme="minorHAnsi" w:cstheme="minorHAnsi"/>
          <w:szCs w:val="24"/>
          <w:lang w:eastAsia="en-US"/>
        </w:rPr>
        <w:t>, BS</w:t>
      </w:r>
      <w:r w:rsidR="00A5766D" w:rsidRPr="00B824D6">
        <w:rPr>
          <w:rFonts w:asciiTheme="minorHAnsi" w:eastAsia="SimSun" w:hAnsiTheme="minorHAnsi" w:cstheme="minorHAnsi"/>
          <w:szCs w:val="24"/>
          <w:lang w:eastAsia="en-US"/>
        </w:rPr>
        <w:t>: 7835</w:t>
      </w:r>
      <w:r w:rsidRPr="00B824D6">
        <w:rPr>
          <w:rFonts w:asciiTheme="minorHAnsi" w:eastAsia="SimSun" w:hAnsiTheme="minorHAnsi" w:cstheme="minorHAnsi"/>
          <w:szCs w:val="24"/>
          <w:lang w:eastAsia="en-US"/>
        </w:rPr>
        <w:t xml:space="preserve"> standards</w:t>
      </w:r>
      <w:r w:rsidRPr="00B824D6">
        <w:rPr>
          <w:rFonts w:asciiTheme="minorHAnsi" w:hAnsiTheme="minorHAnsi" w:cstheme="minorHAnsi"/>
          <w:szCs w:val="24"/>
        </w:rPr>
        <w:t xml:space="preserve">. The insulation shall be applied by extrusion and vulcanisation to form a compact homogenous body free from micro voids and contaminants. </w:t>
      </w:r>
    </w:p>
    <w:p w14:paraId="34566651" w14:textId="0BE9532B"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The insulation shall withstand mechanical and thermal stresses under steady state and transient operating conditions. The extrusion method shall give very smooth interface between semi – conducting screen and insulation. The insulation of the cables shall be of high standard quality and conform to IS: 7098 (Part-II) 1985 or latest amendment thereof. The insulation shall be so applied that it fit closely on the conductor or conductor screening and it shall be possible to remove it without damaging the conductor. The insulating material shall be Cross Linked Polyethylene (XLPE) cured by dry curing   process </w:t>
      </w:r>
      <w:r w:rsidR="00A5766D" w:rsidRPr="00B824D6">
        <w:rPr>
          <w:rFonts w:asciiTheme="minorHAnsi" w:hAnsiTheme="minorHAnsi" w:cstheme="minorHAnsi"/>
          <w:szCs w:val="24"/>
        </w:rPr>
        <w:t>i.e.</w:t>
      </w:r>
      <w:r w:rsidRPr="00B824D6">
        <w:rPr>
          <w:rFonts w:asciiTheme="minorHAnsi" w:hAnsiTheme="minorHAnsi" w:cstheme="minorHAnsi"/>
          <w:szCs w:val="24"/>
        </w:rPr>
        <w:t xml:space="preserve"> nitrogen gas curing CCV line method   and   applied   by   extrusion   process.  The   insulating   material   shall   have   excellent   electrical   properties   with   regard to resistivity, dielectric constant and loss factor and shall have high tensile strength and resistance to abrasion.</w:t>
      </w:r>
    </w:p>
    <w:p w14:paraId="719FFDA0" w14:textId="51CCB96A"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This shall not deteriorate at elevated temperatures or   when   immersed   in   water.   The   insulation   shall be   preferably   fire   resistant   and resistant to chemicals like acids, alkalis, oils and ozone.  The insulation properties shall be stable under thermal conditions arising out of continuous   operation   at   conductor temperature   of   90ºC   rising   momentarily   to 250ºC under short circuit conditions. It shall be free from any foreign material or porosity visible to the unaided eye.  The quality of insulation should be good and insulation should not be deteriorated when exposed to the climatic conditions.   The average thickness of insulation shall not be less than the nominal value of </w:t>
      </w:r>
      <w:r w:rsidR="002912E0" w:rsidRPr="00B824D6">
        <w:rPr>
          <w:rFonts w:asciiTheme="minorHAnsi" w:hAnsiTheme="minorHAnsi" w:cstheme="minorHAnsi"/>
          <w:szCs w:val="24"/>
        </w:rPr>
        <w:t>3.</w:t>
      </w:r>
      <w:r w:rsidR="009B3EFD" w:rsidRPr="00B824D6">
        <w:rPr>
          <w:rFonts w:asciiTheme="minorHAnsi" w:hAnsiTheme="minorHAnsi" w:cstheme="minorHAnsi"/>
          <w:szCs w:val="24"/>
        </w:rPr>
        <w:t>4</w:t>
      </w:r>
      <w:r w:rsidRPr="00B824D6">
        <w:rPr>
          <w:rFonts w:asciiTheme="minorHAnsi" w:hAnsiTheme="minorHAnsi" w:cstheme="minorHAnsi"/>
          <w:szCs w:val="24"/>
        </w:rPr>
        <w:t xml:space="preserve"> mm</w:t>
      </w:r>
    </w:p>
    <w:p w14:paraId="21D1D8EA" w14:textId="77777777" w:rsidR="00AD5346" w:rsidRPr="00B824D6" w:rsidRDefault="00AD5346" w:rsidP="00AD5346">
      <w:pPr>
        <w:spacing w:line="276" w:lineRule="auto"/>
        <w:rPr>
          <w:rFonts w:asciiTheme="minorHAnsi" w:hAnsiTheme="minorHAnsi" w:cstheme="minorHAnsi"/>
          <w:b/>
          <w:szCs w:val="24"/>
        </w:rPr>
      </w:pPr>
      <w:r w:rsidRPr="00B824D6">
        <w:rPr>
          <w:rFonts w:asciiTheme="minorHAnsi" w:hAnsiTheme="minorHAnsi" w:cstheme="minorHAnsi"/>
          <w:b/>
          <w:szCs w:val="24"/>
        </w:rPr>
        <w:t>Insulation screen</w:t>
      </w:r>
    </w:p>
    <w:p w14:paraId="0A7B512B"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insulation screen shall consist of an extruded layer of thermosetting semi conducting compound and shall be continuous and cover the whole surface area of insulation.  It shall be firmly bonded to the insulation. Semi-conducting swelling tape with suitable overlap over the extruded semi-conducting layer of compound shall be applied.</w:t>
      </w:r>
    </w:p>
    <w:p w14:paraId="37E58F07" w14:textId="112848BA"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The non-metallic semi- conducting shield shall be put over the insulation of each core. The insulation shield shall be extruded in the same operation as the conductor shield and insulation by dry curing   process </w:t>
      </w:r>
      <w:r w:rsidR="00A5766D" w:rsidRPr="00B824D6">
        <w:rPr>
          <w:rFonts w:asciiTheme="minorHAnsi" w:hAnsiTheme="minorHAnsi" w:cstheme="minorHAnsi"/>
          <w:szCs w:val="24"/>
        </w:rPr>
        <w:t>i.e.</w:t>
      </w:r>
      <w:r w:rsidRPr="00B824D6">
        <w:rPr>
          <w:rFonts w:asciiTheme="minorHAnsi" w:hAnsiTheme="minorHAnsi" w:cstheme="minorHAnsi"/>
          <w:szCs w:val="24"/>
        </w:rPr>
        <w:t xml:space="preserve"> nitrogen gas curing CCV line method. The insulation shield shall be bonded and strippable on adequate heat treatment. </w:t>
      </w:r>
      <w:r w:rsidRPr="00B824D6">
        <w:rPr>
          <w:rFonts w:asciiTheme="minorHAnsi" w:eastAsia="SimSun" w:hAnsiTheme="minorHAnsi" w:cstheme="minorHAnsi"/>
          <w:lang w:eastAsia="en-US"/>
        </w:rPr>
        <w:t>The bidders are requested to elaborate the manufacturing technique adopted by their manufacturers to achieve this motive.</w:t>
      </w:r>
    </w:p>
    <w:p w14:paraId="7CACC00E" w14:textId="50E01301"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 xml:space="preserve">The minimum thickness of insulation screen shall be </w:t>
      </w:r>
      <w:r w:rsidR="009B3EFD" w:rsidRPr="00B824D6">
        <w:rPr>
          <w:rFonts w:asciiTheme="minorHAnsi" w:hAnsiTheme="minorHAnsi" w:cstheme="minorHAnsi"/>
          <w:szCs w:val="24"/>
        </w:rPr>
        <w:t>0.3</w:t>
      </w:r>
      <w:r w:rsidRPr="00B824D6">
        <w:rPr>
          <w:rFonts w:asciiTheme="minorHAnsi" w:hAnsiTheme="minorHAnsi" w:cstheme="minorHAnsi"/>
          <w:szCs w:val="24"/>
        </w:rPr>
        <w:t xml:space="preserve"> mm.</w:t>
      </w:r>
    </w:p>
    <w:p w14:paraId="0A50C1FD"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interface between insulation and insulation screen shall be free of any voids.</w:t>
      </w:r>
    </w:p>
    <w:p w14:paraId="572EC5C6" w14:textId="77777777" w:rsidR="00AD5346" w:rsidRPr="00B824D6" w:rsidRDefault="00AD5346" w:rsidP="00AD5346">
      <w:pPr>
        <w:spacing w:line="276" w:lineRule="auto"/>
        <w:rPr>
          <w:rFonts w:asciiTheme="minorHAnsi" w:hAnsiTheme="minorHAnsi" w:cstheme="minorHAnsi"/>
          <w:b/>
          <w:szCs w:val="24"/>
        </w:rPr>
      </w:pPr>
      <w:r w:rsidRPr="00B824D6">
        <w:rPr>
          <w:rFonts w:asciiTheme="minorHAnsi" w:hAnsiTheme="minorHAnsi" w:cstheme="minorHAnsi"/>
          <w:b/>
          <w:szCs w:val="24"/>
        </w:rPr>
        <w:t>Metallic screen</w:t>
      </w:r>
    </w:p>
    <w:p w14:paraId="386625FB"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insulation metallic screen shall consist of plain annealed copper conductor capable to withstands the short-circuit current values specified in the specification.</w:t>
      </w:r>
    </w:p>
    <w:p w14:paraId="3E67CA73" w14:textId="37E1A693" w:rsidR="009B3EFD" w:rsidRPr="00B824D6" w:rsidRDefault="00AD5346" w:rsidP="009B3EFD">
      <w:pPr>
        <w:spacing w:line="276" w:lineRule="auto"/>
        <w:rPr>
          <w:rFonts w:asciiTheme="minorHAnsi" w:hAnsiTheme="minorHAnsi" w:cstheme="minorHAnsi"/>
          <w:szCs w:val="24"/>
        </w:rPr>
      </w:pPr>
      <w:r w:rsidRPr="00B824D6">
        <w:rPr>
          <w:rFonts w:asciiTheme="minorHAnsi" w:hAnsiTheme="minorHAnsi" w:cstheme="minorHAnsi"/>
          <w:szCs w:val="24"/>
        </w:rPr>
        <w:t xml:space="preserve">A combination of copper wires with copper counter spiral tape shall be applied over the non-metallic insulation screen. </w:t>
      </w:r>
      <w:r w:rsidR="009B3EFD" w:rsidRPr="00B824D6">
        <w:rPr>
          <w:rFonts w:asciiTheme="minorHAnsi" w:hAnsiTheme="minorHAnsi" w:cstheme="minorHAnsi"/>
          <w:szCs w:val="24"/>
        </w:rPr>
        <w:t>The minimum thickness of metallic screen shall be 0.05 mm.</w:t>
      </w:r>
    </w:p>
    <w:p w14:paraId="449CD65B" w14:textId="77777777" w:rsidR="00AD5346" w:rsidRPr="00B824D6" w:rsidRDefault="00AD5346" w:rsidP="00AD5346">
      <w:pPr>
        <w:spacing w:line="276" w:lineRule="auto"/>
        <w:rPr>
          <w:rFonts w:asciiTheme="minorHAnsi" w:eastAsia="SimSun" w:hAnsiTheme="minorHAnsi" w:cstheme="minorHAnsi"/>
          <w:b/>
          <w:szCs w:val="24"/>
          <w:lang w:val="en-ZA" w:eastAsia="en-US"/>
        </w:rPr>
      </w:pPr>
      <w:r w:rsidRPr="00B824D6">
        <w:rPr>
          <w:rFonts w:asciiTheme="minorHAnsi" w:eastAsia="SimSun" w:hAnsiTheme="minorHAnsi" w:cstheme="minorHAnsi"/>
          <w:b/>
          <w:szCs w:val="24"/>
          <w:lang w:val="en-ZA" w:eastAsia="en-US"/>
        </w:rPr>
        <w:t xml:space="preserve">Fillers / </w:t>
      </w:r>
      <w:r w:rsidRPr="00B824D6">
        <w:rPr>
          <w:rFonts w:asciiTheme="minorHAnsi" w:eastAsiaTheme="minorHAnsi" w:hAnsiTheme="minorHAnsi" w:cstheme="minorHAnsi"/>
          <w:b/>
          <w:bCs/>
          <w:sz w:val="22"/>
          <w:szCs w:val="22"/>
          <w:lang w:val="en-ZA" w:eastAsia="en-US"/>
        </w:rPr>
        <w:t>Separation Sheath</w:t>
      </w:r>
    </w:p>
    <w:p w14:paraId="4FD82E9C" w14:textId="517AD293" w:rsidR="00AD5346" w:rsidRPr="00B824D6" w:rsidRDefault="00AD5346" w:rsidP="00AD5346">
      <w:pPr>
        <w:spacing w:line="276" w:lineRule="auto"/>
        <w:rPr>
          <w:rFonts w:asciiTheme="minorHAnsi" w:hAnsiTheme="minorHAnsi" w:cstheme="minorHAnsi"/>
          <w:szCs w:val="24"/>
        </w:rPr>
      </w:pPr>
      <w:r w:rsidRPr="00B824D6">
        <w:rPr>
          <w:rFonts w:asciiTheme="minorHAnsi" w:eastAsia="SimSun" w:hAnsiTheme="minorHAnsi" w:cstheme="minorHAnsi"/>
          <w:szCs w:val="24"/>
          <w:lang w:val="en-ZA" w:eastAsia="en-US"/>
        </w:rPr>
        <w:t>The three cores then laid up with a suitable extruded material fillers to provide a substantially circular cross section before the inner covering is applied and bedded with a layer of extruded P.V.C. The filler material should be non-hygroscopic, easy to be removed and good flexibility material, suitable for the operating temperature and compatible with the insulating material (to be mentioned with the offer such as (EPR) or (PP)). The materials shall be new, unused and of finest quality.</w:t>
      </w:r>
      <w:r w:rsidRPr="00B824D6">
        <w:rPr>
          <w:rFonts w:asciiTheme="minorHAnsi" w:hAnsiTheme="minorHAnsi" w:cstheme="minorHAnsi"/>
          <w:szCs w:val="24"/>
        </w:rPr>
        <w:t xml:space="preserve"> The minimum thickness of shall be </w:t>
      </w:r>
      <w:r w:rsidR="009B3EFD" w:rsidRPr="00B824D6">
        <w:rPr>
          <w:rFonts w:asciiTheme="minorHAnsi" w:hAnsiTheme="minorHAnsi" w:cstheme="minorHAnsi"/>
          <w:szCs w:val="24"/>
        </w:rPr>
        <w:t>1</w:t>
      </w:r>
      <w:r w:rsidRPr="00B824D6">
        <w:rPr>
          <w:rFonts w:asciiTheme="minorHAnsi" w:hAnsiTheme="minorHAnsi" w:cstheme="minorHAnsi"/>
          <w:szCs w:val="24"/>
        </w:rPr>
        <w:t xml:space="preserve"> mm.</w:t>
      </w:r>
    </w:p>
    <w:p w14:paraId="3380F070" w14:textId="77777777" w:rsidR="00AD5346" w:rsidRPr="00B824D6" w:rsidRDefault="00AD5346" w:rsidP="00AD5346">
      <w:pPr>
        <w:spacing w:line="276" w:lineRule="auto"/>
        <w:rPr>
          <w:rFonts w:asciiTheme="minorHAnsi" w:eastAsia="SimSun" w:hAnsiTheme="minorHAnsi" w:cstheme="minorHAnsi"/>
          <w:b/>
          <w:szCs w:val="24"/>
          <w:lang w:val="en-ZA" w:eastAsia="en-US"/>
        </w:rPr>
      </w:pPr>
      <w:r w:rsidRPr="00B824D6">
        <w:rPr>
          <w:rFonts w:asciiTheme="minorHAnsi" w:eastAsia="SimSun" w:hAnsiTheme="minorHAnsi" w:cstheme="minorHAnsi"/>
          <w:b/>
          <w:szCs w:val="24"/>
          <w:lang w:val="en-ZA" w:eastAsia="en-US"/>
        </w:rPr>
        <w:lastRenderedPageBreak/>
        <w:t>Inner sheath/Bedding</w:t>
      </w:r>
    </w:p>
    <w:p w14:paraId="7494C363"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All armoured cables shall have distinct extruded inner PVC sheath of black colour.</w:t>
      </w:r>
    </w:p>
    <w:p w14:paraId="0A18B0D8" w14:textId="6FED246C" w:rsidR="00AD5346" w:rsidRPr="00B824D6" w:rsidRDefault="00AD5346" w:rsidP="00AD5346">
      <w:pPr>
        <w:rPr>
          <w:rFonts w:asciiTheme="minorHAnsi" w:eastAsia="SimSun" w:hAnsiTheme="minorHAnsi" w:cstheme="minorHAnsi"/>
          <w:szCs w:val="24"/>
          <w:lang w:val="en-ZA" w:eastAsia="en-US"/>
        </w:rPr>
      </w:pPr>
      <w:r w:rsidRPr="00B824D6">
        <w:rPr>
          <w:rFonts w:asciiTheme="minorHAnsi" w:eastAsia="SimSun" w:hAnsiTheme="minorHAnsi" w:cstheme="minorHAnsi"/>
          <w:szCs w:val="24"/>
          <w:lang w:eastAsia="en-US"/>
        </w:rPr>
        <w:t>The</w:t>
      </w:r>
      <w:r w:rsidRPr="00B824D6">
        <w:rPr>
          <w:rFonts w:asciiTheme="minorHAnsi" w:eastAsia="SimSun" w:hAnsiTheme="minorHAnsi" w:cstheme="minorHAnsi"/>
          <w:szCs w:val="24"/>
          <w:lang w:val="en-ZA" w:eastAsia="en-US"/>
        </w:rPr>
        <w:t xml:space="preserve"> PVC inner covering then extruded over the circular assembly with a thickness proportional to the fictitious diameter over laid-up cores as specified in IEC 60502-2/Clause </w:t>
      </w:r>
      <w:r w:rsidR="00A5766D" w:rsidRPr="00B824D6">
        <w:rPr>
          <w:rFonts w:asciiTheme="minorHAnsi" w:eastAsia="SimSun" w:hAnsiTheme="minorHAnsi" w:cstheme="minorHAnsi"/>
          <w:szCs w:val="24"/>
          <w:lang w:val="en-ZA" w:eastAsia="en-US"/>
        </w:rPr>
        <w:t>8.1.3.</w:t>
      </w:r>
    </w:p>
    <w:p w14:paraId="7044F5F4" w14:textId="77777777" w:rsidR="00AD5346" w:rsidRPr="00B824D6" w:rsidRDefault="00AD5346" w:rsidP="00AD5346">
      <w:pPr>
        <w:spacing w:line="276" w:lineRule="auto"/>
        <w:rPr>
          <w:rFonts w:asciiTheme="minorHAnsi" w:eastAsia="SimSun" w:hAnsiTheme="minorHAnsi" w:cstheme="minorHAnsi"/>
          <w:b/>
          <w:szCs w:val="24"/>
          <w:lang w:val="en-ZA" w:eastAsia="en-US"/>
        </w:rPr>
      </w:pPr>
      <w:r w:rsidRPr="00B824D6">
        <w:rPr>
          <w:rFonts w:asciiTheme="minorHAnsi" w:eastAsia="SimSun" w:hAnsiTheme="minorHAnsi" w:cstheme="minorHAnsi"/>
          <w:b/>
          <w:szCs w:val="24"/>
          <w:lang w:val="en-ZA" w:eastAsia="en-US"/>
        </w:rPr>
        <w:t>Waterproof tape</w:t>
      </w:r>
    </w:p>
    <w:p w14:paraId="209C8748"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A layer of suitable tape (swelling tape) for water proofing to be laid over the armour layer.</w:t>
      </w:r>
    </w:p>
    <w:p w14:paraId="2FFE8F87" w14:textId="77777777" w:rsidR="00AD5346" w:rsidRPr="00B824D6" w:rsidRDefault="00AD5346" w:rsidP="00AD5346">
      <w:pPr>
        <w:spacing w:line="276" w:lineRule="auto"/>
        <w:rPr>
          <w:rFonts w:asciiTheme="minorHAnsi" w:eastAsia="SimSun" w:hAnsiTheme="minorHAnsi" w:cstheme="minorHAnsi"/>
          <w:b/>
          <w:szCs w:val="24"/>
          <w:lang w:val="en-ZA" w:eastAsia="en-US"/>
        </w:rPr>
      </w:pPr>
      <w:r w:rsidRPr="00B824D6">
        <w:rPr>
          <w:rFonts w:asciiTheme="minorHAnsi" w:eastAsia="SimSun" w:hAnsiTheme="minorHAnsi" w:cstheme="minorHAnsi"/>
          <w:b/>
          <w:szCs w:val="24"/>
          <w:lang w:val="en-ZA" w:eastAsia="en-US"/>
        </w:rPr>
        <w:t>Armour</w:t>
      </w:r>
    </w:p>
    <w:p w14:paraId="53D4F4A0" w14:textId="77777777" w:rsidR="00AD5346" w:rsidRPr="00B824D6" w:rsidRDefault="00AD5346" w:rsidP="00AD5346">
      <w:pPr>
        <w:spacing w:line="276" w:lineRule="auto"/>
        <w:rPr>
          <w:rFonts w:asciiTheme="minorHAnsi" w:eastAsia="SimSun" w:hAnsiTheme="minorHAnsi" w:cstheme="minorHAnsi"/>
          <w:b/>
          <w:szCs w:val="24"/>
          <w:lang w:val="en-ZA" w:eastAsia="en-US"/>
        </w:rPr>
      </w:pPr>
      <w:r w:rsidRPr="00B824D6">
        <w:rPr>
          <w:rFonts w:asciiTheme="minorHAnsi" w:hAnsiTheme="minorHAnsi" w:cstheme="minorHAnsi"/>
          <w:szCs w:val="24"/>
        </w:rPr>
        <w:t>The three cores then armoured with double, low carbon, galvanized steel tapes of thickness not less than 0.5 mm and the gap between adjacent turns of each tape shall not exceed 50 % of the width of the tape. The metallic armour shall confirm to IEC 60502 clause 12.4 standard with latest addendums and amendments.</w:t>
      </w:r>
    </w:p>
    <w:p w14:paraId="2BB97C03"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Steel wire armor has high short circuit current handling capacity and has higher mechanical strength.</w:t>
      </w:r>
    </w:p>
    <w:p w14:paraId="05D7496C"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Armouring shall have minimum 90% coverage. Breaking Load of the joints shall be minimum 95% of the normal armour.</w:t>
      </w:r>
    </w:p>
    <w:p w14:paraId="2F286EE8" w14:textId="77777777" w:rsidR="00AD5346" w:rsidRPr="00B824D6" w:rsidRDefault="00AD5346" w:rsidP="00AD5346">
      <w:pPr>
        <w:spacing w:line="276" w:lineRule="auto"/>
        <w:rPr>
          <w:rFonts w:asciiTheme="minorHAnsi" w:hAnsiTheme="minorHAnsi" w:cstheme="minorHAnsi"/>
          <w:b/>
          <w:szCs w:val="24"/>
        </w:rPr>
      </w:pPr>
      <w:r w:rsidRPr="00B824D6">
        <w:rPr>
          <w:rFonts w:asciiTheme="minorHAnsi" w:hAnsiTheme="minorHAnsi" w:cstheme="minorHAnsi"/>
          <w:b/>
          <w:szCs w:val="24"/>
        </w:rPr>
        <w:t>Outer Sheath</w:t>
      </w:r>
    </w:p>
    <w:p w14:paraId="3D337660"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Over all extruded PVC seamless sheath to prevent moisture from penetrating and provides good corrosion protection thickness not less than 3 mm.</w:t>
      </w:r>
    </w:p>
    <w:p w14:paraId="7A510E46" w14:textId="77777777" w:rsidR="00AD5346" w:rsidRPr="00B824D6" w:rsidRDefault="00AD5346" w:rsidP="00AD5346">
      <w:pPr>
        <w:spacing w:line="276" w:lineRule="auto"/>
        <w:rPr>
          <w:rFonts w:asciiTheme="minorHAnsi" w:hAnsiTheme="minorHAnsi" w:cstheme="minorHAnsi"/>
          <w:szCs w:val="24"/>
          <w:lang w:val="en-ZA"/>
        </w:rPr>
      </w:pPr>
      <w:r w:rsidRPr="00B824D6">
        <w:rPr>
          <w:rFonts w:asciiTheme="minorHAnsi" w:hAnsiTheme="minorHAnsi" w:cstheme="minorHAnsi"/>
          <w:szCs w:val="24"/>
        </w:rPr>
        <w:t>The over sheath of the MV cables shall be of PVC and flame retardant FRLS (</w:t>
      </w:r>
      <w:r w:rsidRPr="00B824D6">
        <w:rPr>
          <w:rFonts w:asciiTheme="minorHAnsi" w:eastAsia="SimSun" w:hAnsiTheme="minorHAnsi" w:cstheme="minorHAnsi"/>
          <w:lang w:val="en-ZA" w:eastAsia="en-US"/>
        </w:rPr>
        <w:t>Flame Retardant Low Smoke)</w:t>
      </w:r>
    </w:p>
    <w:p w14:paraId="129D85A0" w14:textId="69ACB39B"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It shall be of black colour PVC (type ST2) with Cable size and Voltage grade embossed on it. Sequential marking shall be at every 1 Meter distance. Word "FRLS" (</w:t>
      </w:r>
      <w:r w:rsidRPr="00B824D6">
        <w:rPr>
          <w:rFonts w:asciiTheme="minorHAnsi" w:eastAsia="SimSun" w:hAnsiTheme="minorHAnsi" w:cstheme="minorHAnsi"/>
          <w:lang w:val="en-ZA" w:eastAsia="en-US"/>
        </w:rPr>
        <w:t xml:space="preserve">Flame Retardant Low Smoke) </w:t>
      </w:r>
      <w:r w:rsidRPr="00B824D6">
        <w:rPr>
          <w:rFonts w:asciiTheme="minorHAnsi" w:hAnsiTheme="minorHAnsi" w:cstheme="minorHAnsi"/>
          <w:szCs w:val="24"/>
        </w:rPr>
        <w:t>shall also be embossed on it at every 5 meter distance.</w:t>
      </w:r>
    </w:p>
    <w:p w14:paraId="401BF7B5"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Outer sheath shall have the following properties:</w:t>
      </w:r>
    </w:p>
    <w:p w14:paraId="0BFAB785" w14:textId="77777777" w:rsidR="00AD5346" w:rsidRPr="00B824D6" w:rsidRDefault="00AD5346" w:rsidP="00DC60A0">
      <w:pPr>
        <w:pStyle w:val="Paragraphedeliste"/>
        <w:numPr>
          <w:ilvl w:val="0"/>
          <w:numId w:val="143"/>
        </w:numPr>
        <w:spacing w:line="276" w:lineRule="auto"/>
        <w:rPr>
          <w:rFonts w:asciiTheme="minorHAnsi" w:hAnsiTheme="minorHAnsi" w:cstheme="minorHAnsi"/>
          <w:szCs w:val="24"/>
        </w:rPr>
      </w:pPr>
      <w:r w:rsidRPr="00B824D6">
        <w:rPr>
          <w:rFonts w:asciiTheme="minorHAnsi" w:hAnsiTheme="minorHAnsi" w:cstheme="minorHAnsi"/>
          <w:szCs w:val="24"/>
        </w:rPr>
        <w:t>Acid Gas Generation – Max 20% ( as per IEC 754-1)</w:t>
      </w:r>
    </w:p>
    <w:p w14:paraId="2C5F17D9" w14:textId="77777777" w:rsidR="00AD5346" w:rsidRPr="00B824D6" w:rsidRDefault="00AD5346" w:rsidP="00DC60A0">
      <w:pPr>
        <w:pStyle w:val="Paragraphedeliste"/>
        <w:numPr>
          <w:ilvl w:val="0"/>
          <w:numId w:val="143"/>
        </w:numPr>
        <w:spacing w:line="276" w:lineRule="auto"/>
        <w:rPr>
          <w:rFonts w:asciiTheme="minorHAnsi" w:hAnsiTheme="minorHAnsi" w:cstheme="minorHAnsi"/>
          <w:szCs w:val="24"/>
        </w:rPr>
      </w:pPr>
      <w:r w:rsidRPr="00B824D6">
        <w:rPr>
          <w:rFonts w:asciiTheme="minorHAnsi" w:hAnsiTheme="minorHAnsi" w:cstheme="minorHAnsi"/>
          <w:szCs w:val="24"/>
        </w:rPr>
        <w:t>Smoke density rating: 60% (As per ASTMD 2843)</w:t>
      </w:r>
    </w:p>
    <w:p w14:paraId="5722B1F4" w14:textId="77777777" w:rsidR="00AD5346" w:rsidRPr="00B824D6" w:rsidRDefault="00AD5346" w:rsidP="00DC60A0">
      <w:pPr>
        <w:pStyle w:val="Paragraphedeliste"/>
        <w:numPr>
          <w:ilvl w:val="0"/>
          <w:numId w:val="143"/>
        </w:numPr>
        <w:spacing w:line="276" w:lineRule="auto"/>
        <w:rPr>
          <w:rFonts w:asciiTheme="minorHAnsi" w:hAnsiTheme="minorHAnsi" w:cstheme="minorHAnsi"/>
          <w:szCs w:val="24"/>
        </w:rPr>
      </w:pPr>
      <w:r w:rsidRPr="00B824D6">
        <w:rPr>
          <w:rFonts w:asciiTheme="minorHAnsi" w:hAnsiTheme="minorHAnsi" w:cstheme="minorHAnsi"/>
          <w:szCs w:val="24"/>
        </w:rPr>
        <w:t>Flammability test - As per Swedish chimney test F3 As per IEC 332 part-3 (Category B)</w:t>
      </w:r>
    </w:p>
    <w:p w14:paraId="6911BA79" w14:textId="77777777" w:rsidR="00AD5346" w:rsidRPr="00B824D6" w:rsidRDefault="00AD5346" w:rsidP="00DC60A0">
      <w:pPr>
        <w:pStyle w:val="Paragraphedeliste"/>
        <w:numPr>
          <w:ilvl w:val="0"/>
          <w:numId w:val="143"/>
        </w:numPr>
        <w:spacing w:line="276" w:lineRule="auto"/>
        <w:rPr>
          <w:rFonts w:asciiTheme="minorHAnsi" w:hAnsiTheme="minorHAnsi" w:cstheme="minorHAnsi"/>
          <w:szCs w:val="24"/>
        </w:rPr>
      </w:pPr>
      <w:r w:rsidRPr="00B824D6">
        <w:rPr>
          <w:rFonts w:asciiTheme="minorHAnsi" w:hAnsiTheme="minorHAnsi" w:cstheme="minorHAnsi"/>
          <w:szCs w:val="24"/>
        </w:rPr>
        <w:t>Minimum bending radius shall be 10 D</w:t>
      </w:r>
    </w:p>
    <w:p w14:paraId="682BB62E"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The thickness shall be checked and meet the following formula as minimum: Ts = 0.035D+1mm</w:t>
      </w:r>
    </w:p>
    <w:p w14:paraId="6FF8F712" w14:textId="77777777" w:rsidR="00AD5346" w:rsidRPr="00B824D6" w:rsidRDefault="00AD5346" w:rsidP="00AD5346">
      <w:pPr>
        <w:spacing w:line="276" w:lineRule="auto"/>
        <w:rPr>
          <w:rFonts w:asciiTheme="minorHAnsi" w:hAnsiTheme="minorHAnsi" w:cstheme="minorHAnsi"/>
          <w:szCs w:val="24"/>
        </w:rPr>
      </w:pPr>
      <w:r w:rsidRPr="00B824D6">
        <w:rPr>
          <w:rFonts w:asciiTheme="minorHAnsi" w:hAnsiTheme="minorHAnsi" w:cstheme="minorHAnsi"/>
          <w:szCs w:val="24"/>
        </w:rPr>
        <w:t>where D = Fictitious diameter immediately after the sheath and Ts = thickness in mm</w:t>
      </w:r>
    </w:p>
    <w:p w14:paraId="3D2B711D" w14:textId="77777777" w:rsidR="00AD5346" w:rsidRPr="00B824D6" w:rsidRDefault="00AD5346"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Testing</w:t>
      </w:r>
    </w:p>
    <w:p w14:paraId="469F3DE0"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b/>
          <w:u w:val="single"/>
          <w:lang w:eastAsia="en-US"/>
        </w:rPr>
      </w:pPr>
      <w:r w:rsidRPr="00B824D6">
        <w:rPr>
          <w:rFonts w:asciiTheme="minorHAnsi" w:eastAsia="SimSun" w:hAnsiTheme="minorHAnsi" w:cstheme="minorHAnsi"/>
          <w:b/>
          <w:u w:val="single"/>
          <w:lang w:eastAsia="en-US"/>
        </w:rPr>
        <w:t>Type Tests:</w:t>
      </w:r>
    </w:p>
    <w:p w14:paraId="66159A22" w14:textId="1632A295"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All the type tests in accordance with IEC: 60502, BS: 6622, BS: 7835 </w:t>
      </w:r>
      <w:r w:rsidR="00A5766D" w:rsidRPr="00B824D6">
        <w:rPr>
          <w:rFonts w:asciiTheme="minorHAnsi" w:eastAsia="SimSun" w:hAnsiTheme="minorHAnsi" w:cstheme="minorHAnsi"/>
          <w:lang w:eastAsia="en-US"/>
        </w:rPr>
        <w:t>and amended</w:t>
      </w:r>
      <w:r w:rsidRPr="00B824D6">
        <w:rPr>
          <w:rFonts w:asciiTheme="minorHAnsi" w:eastAsia="SimSun" w:hAnsiTheme="minorHAnsi" w:cstheme="minorHAnsi"/>
          <w:lang w:eastAsia="en-US"/>
        </w:rPr>
        <w:t xml:space="preserve"> </w:t>
      </w:r>
      <w:r w:rsidR="00A5766D" w:rsidRPr="00B824D6">
        <w:rPr>
          <w:rFonts w:asciiTheme="minorHAnsi" w:eastAsia="SimSun" w:hAnsiTheme="minorHAnsi" w:cstheme="minorHAnsi"/>
          <w:lang w:eastAsia="en-US"/>
        </w:rPr>
        <w:t>up to</w:t>
      </w:r>
      <w:r w:rsidRPr="00B824D6">
        <w:rPr>
          <w:rFonts w:asciiTheme="minorHAnsi" w:eastAsia="SimSun" w:hAnsiTheme="minorHAnsi" w:cstheme="minorHAnsi"/>
          <w:lang w:eastAsia="en-US"/>
        </w:rPr>
        <w:t xml:space="preserve"> date, shall be performed on cable samples drawn by purchaser.</w:t>
      </w:r>
    </w:p>
    <w:p w14:paraId="65C6E96F"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Type tests are required to be carried out from the lot of supply on a sample of any one size of cable ordered for each voltage grade. In case facilities of any of the type tests are not available at the works of the supplier, then such type test shall be carried out by the supplier at the independent laboratory at the cost of supplier.</w:t>
      </w:r>
    </w:p>
    <w:p w14:paraId="1AF6346C"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Sample for the type test will be drawn by the purchaser's representative and the type test will be witnessed by him.</w:t>
      </w:r>
    </w:p>
    <w:p w14:paraId="7245D8B1"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following shall constitute type tests:</w:t>
      </w:r>
    </w:p>
    <w:p w14:paraId="7C96E6BF"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lastRenderedPageBreak/>
        <w:t>a) Tests of Conductor:</w:t>
      </w:r>
    </w:p>
    <w:p w14:paraId="441F35AE"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 Annealing test (for copper)</w:t>
      </w:r>
    </w:p>
    <w:p w14:paraId="7C5B3DA2"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ii) Tensile test (for aluminium)</w:t>
      </w:r>
    </w:p>
    <w:p w14:paraId="53585F7E"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ii) Wrapping test (for aluminium)</w:t>
      </w:r>
    </w:p>
    <w:p w14:paraId="0054577E"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iii) Conductor Resistance test</w:t>
      </w:r>
    </w:p>
    <w:p w14:paraId="3EAD33C5"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b) Tests for armouring wires/strips.</w:t>
      </w:r>
    </w:p>
    <w:p w14:paraId="15A7F2D9"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 Tests for thickness of insulation and sheath.</w:t>
      </w:r>
    </w:p>
    <w:p w14:paraId="671C2E5F"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d) Physical tests for insulation:</w:t>
      </w:r>
    </w:p>
    <w:p w14:paraId="3F2BCD8D"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 Tensile strength and elongation at break.</w:t>
      </w:r>
    </w:p>
    <w:p w14:paraId="0E79684D"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ii) Ageing in air oven.</w:t>
      </w:r>
    </w:p>
    <w:p w14:paraId="62A30FC9"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iii) Hot test</w:t>
      </w:r>
    </w:p>
    <w:p w14:paraId="24A18C9B"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iv) Shrinkage test.</w:t>
      </w:r>
    </w:p>
    <w:p w14:paraId="649BD014"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v) Water absorption (gravimetric).</w:t>
      </w:r>
    </w:p>
    <w:p w14:paraId="488A6AD4"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e) Physical test for outer sheath:</w:t>
      </w:r>
    </w:p>
    <w:p w14:paraId="01311F83"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 Tensile strength and elongation at break.</w:t>
      </w:r>
    </w:p>
    <w:p w14:paraId="5492858F"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ii) Ageing in air oven.</w:t>
      </w:r>
    </w:p>
    <w:p w14:paraId="141A95CC"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iii) Shrinkage test.</w:t>
      </w:r>
    </w:p>
    <w:p w14:paraId="5AF15FB1"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iv) Hot deformation,</w:t>
      </w:r>
    </w:p>
    <w:p w14:paraId="78F0E60F"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f) Partial discharge test.</w:t>
      </w:r>
    </w:p>
    <w:p w14:paraId="4CB6C8B5"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g) Bending test.</w:t>
      </w:r>
    </w:p>
    <w:p w14:paraId="1B3E99F4"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h) Dielectric power factor test:</w:t>
      </w:r>
    </w:p>
    <w:p w14:paraId="4BA4E315"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 As a function of voltage.</w:t>
      </w:r>
    </w:p>
    <w:p w14:paraId="0FA87460" w14:textId="77777777" w:rsidR="00AD5346" w:rsidRPr="00B824D6" w:rsidRDefault="00AD5346" w:rsidP="00AD5346">
      <w:pPr>
        <w:tabs>
          <w:tab w:val="left" w:pos="426"/>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b/>
        <w:t>ii) As a function of temperature.</w:t>
      </w:r>
    </w:p>
    <w:p w14:paraId="4C852EE3"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i) Insulation resistance (volume resistivity test).</w:t>
      </w:r>
    </w:p>
    <w:p w14:paraId="2C649428"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j) Heating cycle test.</w:t>
      </w:r>
    </w:p>
    <w:p w14:paraId="29948645"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k) Impulse withstand test.</w:t>
      </w:r>
    </w:p>
    <w:p w14:paraId="41EFC056"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l) High voltage test.</w:t>
      </w:r>
    </w:p>
    <w:p w14:paraId="25B270B8"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lastRenderedPageBreak/>
        <w:t>m) Flammability test.</w:t>
      </w:r>
    </w:p>
    <w:p w14:paraId="499B15A4"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b/>
          <w:u w:val="single"/>
          <w:lang w:eastAsia="en-US"/>
        </w:rPr>
      </w:pPr>
      <w:r w:rsidRPr="00B824D6">
        <w:rPr>
          <w:rFonts w:asciiTheme="minorHAnsi" w:eastAsia="SimSun" w:hAnsiTheme="minorHAnsi" w:cstheme="minorHAnsi"/>
          <w:b/>
          <w:u w:val="single"/>
          <w:lang w:eastAsia="en-US"/>
        </w:rPr>
        <w:t>Routine Tests:</w:t>
      </w:r>
    </w:p>
    <w:p w14:paraId="5D9A0367" w14:textId="2F93E14E"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All the Routine tests as per IEC standard and amended </w:t>
      </w:r>
      <w:r w:rsidR="00A5766D" w:rsidRPr="00B824D6">
        <w:rPr>
          <w:rFonts w:asciiTheme="minorHAnsi" w:eastAsia="SimSun" w:hAnsiTheme="minorHAnsi" w:cstheme="minorHAnsi"/>
          <w:lang w:eastAsia="en-US"/>
        </w:rPr>
        <w:t>up to</w:t>
      </w:r>
      <w:r w:rsidRPr="00B824D6">
        <w:rPr>
          <w:rFonts w:asciiTheme="minorHAnsi" w:eastAsia="SimSun" w:hAnsiTheme="minorHAnsi" w:cstheme="minorHAnsi"/>
          <w:lang w:eastAsia="en-US"/>
        </w:rPr>
        <w:t xml:space="preserve"> date shall be carried out on each and every delivery length of cable. The result should be given in test report. Partial discharge test must be carried out in a fully screened test cell. It is, therefore, absolutely essential that the manufacturer should have the appropriate type of facility to conduct this test which is routine test.</w:t>
      </w:r>
    </w:p>
    <w:p w14:paraId="7881638D"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details of facility available in the manufacturer's works in this connection should be given in the bid.</w:t>
      </w:r>
    </w:p>
    <w:p w14:paraId="16D50FF6"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following shall constitute routine tests:</w:t>
      </w:r>
    </w:p>
    <w:p w14:paraId="06D20E09"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 Conductor resistance test</w:t>
      </w:r>
    </w:p>
    <w:p w14:paraId="4371358D"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b) Partial discharge test</w:t>
      </w:r>
    </w:p>
    <w:p w14:paraId="69204A98"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 High voltage test.</w:t>
      </w:r>
    </w:p>
    <w:p w14:paraId="16DAAA66" w14:textId="5737497F"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contractor shall also undertake to arrange for the short circuit test as a type test on any one size of each voltage grade </w:t>
      </w:r>
      <w:r w:rsidR="00A5766D" w:rsidRPr="00B824D6">
        <w:rPr>
          <w:rFonts w:asciiTheme="minorHAnsi" w:eastAsia="SimSun" w:hAnsiTheme="minorHAnsi" w:cstheme="minorHAnsi"/>
          <w:lang w:eastAsia="en-US"/>
        </w:rPr>
        <w:t>i.e.</w:t>
      </w:r>
      <w:r w:rsidRPr="00B824D6">
        <w:rPr>
          <w:rFonts w:asciiTheme="minorHAnsi" w:eastAsia="SimSun" w:hAnsiTheme="minorHAnsi" w:cstheme="minorHAnsi"/>
          <w:lang w:eastAsia="en-US"/>
        </w:rPr>
        <w:t xml:space="preserve"> on one size of 11 kV and one size of 33 kV earthed grade shielded XLPE cables. If facilities for carrying out short circuit tests are available at the works of the supplier, and provided the certification procedure is approved by the Purchaser, testing at the supplier's works will be acceptable. Short Circuit test shall be witnessed by the purchaser's representative.</w:t>
      </w:r>
    </w:p>
    <w:p w14:paraId="5DC7C439"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short circuit test shall be preceded and followed by the following tests so as to ensure that the characteristics of the cable remain within the permissible limits even after it is subjected to the required short circuit rating.</w:t>
      </w:r>
    </w:p>
    <w:p w14:paraId="53BFAF40"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 Partial Discharge Test.</w:t>
      </w:r>
    </w:p>
    <w:p w14:paraId="7BB2FD58"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b) Conductor Resistance Test.</w:t>
      </w:r>
    </w:p>
    <w:p w14:paraId="1CAE03AB"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 High Voltage Test.</w:t>
      </w:r>
    </w:p>
    <w:p w14:paraId="5ACF83C5" w14:textId="01A79DC9"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The manufactured cable will be acceptable only after such a sample test is successfully carried out at CPRI or at suppliers works and approved by the Purchaser.</w:t>
      </w:r>
    </w:p>
    <w:p w14:paraId="165CC9D1" w14:textId="77777777" w:rsidR="00E83998" w:rsidRPr="00B824D6" w:rsidRDefault="00E83998" w:rsidP="00AD5346">
      <w:pPr>
        <w:tabs>
          <w:tab w:val="left" w:pos="2268"/>
        </w:tabs>
        <w:spacing w:after="240" w:line="276" w:lineRule="auto"/>
        <w:jc w:val="left"/>
        <w:outlineLvl w:val="3"/>
        <w:rPr>
          <w:rFonts w:asciiTheme="minorHAnsi" w:eastAsia="SimSun" w:hAnsiTheme="minorHAnsi" w:cstheme="minorHAnsi"/>
          <w:lang w:eastAsia="en-US"/>
        </w:rPr>
      </w:pPr>
    </w:p>
    <w:p w14:paraId="65FF15CC" w14:textId="77777777" w:rsidR="00AD5346" w:rsidRPr="00B824D6" w:rsidRDefault="00AD5346"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Packing and Marking</w:t>
      </w:r>
    </w:p>
    <w:p w14:paraId="05F42F45" w14:textId="762227EA"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The following particulars shall be properly legible embossed on the cable sheath at the intervals of not exceeding one meter </w:t>
      </w:r>
      <w:r w:rsidR="00A5766D" w:rsidRPr="00B824D6">
        <w:rPr>
          <w:rFonts w:asciiTheme="minorHAnsi" w:eastAsia="SimSun" w:hAnsiTheme="minorHAnsi" w:cstheme="minorHAnsi"/>
          <w:lang w:eastAsia="en-US"/>
        </w:rPr>
        <w:t>throughout</w:t>
      </w:r>
      <w:r w:rsidRPr="00B824D6">
        <w:rPr>
          <w:rFonts w:asciiTheme="minorHAnsi" w:eastAsia="SimSun" w:hAnsiTheme="minorHAnsi" w:cstheme="minorHAnsi"/>
          <w:lang w:eastAsia="en-US"/>
        </w:rPr>
        <w:t xml:space="preserve"> the length of the cable. The cables with poor and illegible embossing shall be liable for rejection.</w:t>
      </w:r>
    </w:p>
    <w:p w14:paraId="03C61CB9"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a) Manufactures name and/or Trade name.</w:t>
      </w:r>
    </w:p>
    <w:p w14:paraId="62489097"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b) Voltage grade.</w:t>
      </w:r>
    </w:p>
    <w:p w14:paraId="14DFD137"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c) Year of manufacture.</w:t>
      </w:r>
    </w:p>
    <w:p w14:paraId="6969F515"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lastRenderedPageBreak/>
        <w:t xml:space="preserve">d) </w:t>
      </w:r>
      <w:r w:rsidRPr="00B824D6">
        <w:rPr>
          <w:rFonts w:asciiTheme="minorHAnsi" w:eastAsiaTheme="minorHAnsi" w:hAnsiTheme="minorHAnsi" w:cstheme="minorHAnsi"/>
          <w:szCs w:val="24"/>
          <w:lang w:val="en-ZA" w:eastAsia="en-US"/>
        </w:rPr>
        <w:t>Type of insulation, XLPE</w:t>
      </w:r>
    </w:p>
    <w:p w14:paraId="20EC191F"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e) Successive Length.</w:t>
      </w:r>
    </w:p>
    <w:p w14:paraId="1C8C82B8"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eastAsia="en-US"/>
        </w:rPr>
      </w:pPr>
      <w:r w:rsidRPr="00B824D6">
        <w:rPr>
          <w:rFonts w:asciiTheme="minorHAnsi" w:eastAsia="SimSun" w:hAnsiTheme="minorHAnsi" w:cstheme="minorHAnsi"/>
          <w:lang w:eastAsia="en-US"/>
        </w:rPr>
        <w:t xml:space="preserve">f) </w:t>
      </w:r>
      <w:r w:rsidRPr="00B824D6">
        <w:rPr>
          <w:rFonts w:asciiTheme="minorHAnsi" w:eastAsiaTheme="minorHAnsi" w:hAnsiTheme="minorHAnsi" w:cstheme="minorHAnsi"/>
          <w:szCs w:val="24"/>
          <w:lang w:val="en-ZA" w:eastAsia="en-US"/>
        </w:rPr>
        <w:t>Conductor cross-sectional area, mm² and material</w:t>
      </w:r>
    </w:p>
    <w:p w14:paraId="557F991F" w14:textId="2C11D35E"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The cable shall be supplied in continuous standard length of 500 running meters with plus minus 5% tolerance wound on </w:t>
      </w:r>
      <w:r w:rsidR="00A5766D" w:rsidRPr="00B824D6">
        <w:rPr>
          <w:rFonts w:asciiTheme="minorHAnsi" w:eastAsia="SimSun" w:hAnsiTheme="minorHAnsi" w:cstheme="minorHAnsi"/>
          <w:lang w:val="en-ZA" w:eastAsia="en-US"/>
        </w:rPr>
        <w:t>non-returnable</w:t>
      </w:r>
      <w:r w:rsidRPr="00B824D6">
        <w:rPr>
          <w:rFonts w:asciiTheme="minorHAnsi" w:eastAsia="SimSun" w:hAnsiTheme="minorHAnsi" w:cstheme="minorHAnsi"/>
          <w:lang w:val="en-ZA" w:eastAsia="en-US"/>
        </w:rPr>
        <w:t xml:space="preserve"> wooden drum of good quality and non-standard lengths not less than 100 meters </w:t>
      </w:r>
      <w:r w:rsidR="00A5766D" w:rsidRPr="00B824D6">
        <w:rPr>
          <w:rFonts w:asciiTheme="minorHAnsi" w:eastAsia="SimSun" w:hAnsiTheme="minorHAnsi" w:cstheme="minorHAnsi"/>
          <w:lang w:val="en-ZA" w:eastAsia="en-US"/>
        </w:rPr>
        <w:t>up to</w:t>
      </w:r>
      <w:r w:rsidRPr="00B824D6">
        <w:rPr>
          <w:rFonts w:asciiTheme="minorHAnsi" w:eastAsia="SimSun" w:hAnsiTheme="minorHAnsi" w:cstheme="minorHAnsi"/>
          <w:lang w:val="en-ZA" w:eastAsia="en-US"/>
        </w:rPr>
        <w:t xml:space="preserve"> 5% of the ordered quantity shall be accepted. Alternately cable can be supplied wound on non-returnable steel drum without any extra cost to the purchaser. Packing and marking shall be as per IEC standard</w:t>
      </w:r>
    </w:p>
    <w:p w14:paraId="1B2210A8"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cable shall be packed in non-returnable wooden drums. The following information shall be marked on each drum.</w:t>
      </w:r>
    </w:p>
    <w:p w14:paraId="04E5C112"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a) Drum identification number.</w:t>
      </w:r>
    </w:p>
    <w:p w14:paraId="7D2C8050"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b) Manufacturer’s name, Trade name / Trade mark, if any.</w:t>
      </w:r>
    </w:p>
    <w:p w14:paraId="2F4386C8"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 Nominal sectional area of the conductor of the cable.</w:t>
      </w:r>
    </w:p>
    <w:p w14:paraId="4C967B1A"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d) Number of cores </w:t>
      </w:r>
    </w:p>
    <w:p w14:paraId="43FD631F"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e) Type of cable and voltage grade with cable code</w:t>
      </w:r>
    </w:p>
    <w:p w14:paraId="6AD06B75"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f) Length of cable in cable drum</w:t>
      </w:r>
    </w:p>
    <w:p w14:paraId="58B7677B"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g) Direction of rotation of drum (by means of an arrow)</w:t>
      </w:r>
    </w:p>
    <w:p w14:paraId="0F09BCD1"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h) Appox. Weight: bare: gross:</w:t>
      </w:r>
    </w:p>
    <w:p w14:paraId="039D5D52"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i) Year and country of manufacture</w:t>
      </w:r>
    </w:p>
    <w:p w14:paraId="4711B987"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j) Purchase order number</w:t>
      </w:r>
    </w:p>
    <w:p w14:paraId="0E07465D"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k) Date of delivery</w:t>
      </w:r>
    </w:p>
    <w:p w14:paraId="48231ADA"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l) Name of the purchaser.</w:t>
      </w:r>
    </w:p>
    <w:p w14:paraId="05C9F876"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Drum shall be proofed against attack by white ant or termite conforming to standard. </w:t>
      </w:r>
    </w:p>
    <w:p w14:paraId="304D837C"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p>
    <w:p w14:paraId="28BA03DD" w14:textId="112A2C10" w:rsidR="00AD5346" w:rsidRPr="00B824D6" w:rsidRDefault="00AD5346"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Technical</w:t>
      </w:r>
      <w:r w:rsidR="009B3EFD" w:rsidRPr="00B824D6">
        <w:rPr>
          <w:rFonts w:asciiTheme="minorHAnsi" w:eastAsia="SimSun" w:hAnsiTheme="minorHAnsi" w:cstheme="minorHAnsi"/>
          <w:b/>
          <w:sz w:val="28"/>
        </w:rPr>
        <w:t xml:space="preserve"> data for 11</w:t>
      </w:r>
      <w:r w:rsidRPr="00B824D6">
        <w:rPr>
          <w:rFonts w:asciiTheme="minorHAnsi" w:eastAsia="SimSun" w:hAnsiTheme="minorHAnsi" w:cstheme="minorHAnsi"/>
          <w:b/>
          <w:sz w:val="28"/>
        </w:rPr>
        <w:t xml:space="preserve"> kV XLPE cable</w:t>
      </w:r>
    </w:p>
    <w:p w14:paraId="03330AA2" w14:textId="7AB7DDB6" w:rsidR="00AD5346" w:rsidRPr="00B824D6" w:rsidRDefault="009B3EFD" w:rsidP="00AD5346">
      <w:pPr>
        <w:autoSpaceDE w:val="0"/>
        <w:autoSpaceDN w:val="0"/>
        <w:adjustRightInd w:val="0"/>
        <w:spacing w:before="0" w:after="0" w:line="240" w:lineRule="auto"/>
        <w:jc w:val="left"/>
        <w:rPr>
          <w:rFonts w:asciiTheme="minorHAnsi" w:eastAsiaTheme="minorHAnsi" w:hAnsiTheme="minorHAnsi" w:cstheme="minorHAnsi"/>
          <w:szCs w:val="24"/>
          <w:lang w:val="en-ZA"/>
        </w:rPr>
      </w:pPr>
      <w:r w:rsidRPr="00B824D6">
        <w:rPr>
          <w:rFonts w:asciiTheme="minorHAnsi" w:eastAsiaTheme="minorHAnsi" w:hAnsiTheme="minorHAnsi" w:cstheme="minorHAnsi"/>
          <w:szCs w:val="24"/>
          <w:lang w:val="en-ZA"/>
        </w:rPr>
        <w:t>The 11</w:t>
      </w:r>
      <w:r w:rsidR="00AD5346" w:rsidRPr="00B824D6">
        <w:rPr>
          <w:rFonts w:asciiTheme="minorHAnsi" w:eastAsiaTheme="minorHAnsi" w:hAnsiTheme="minorHAnsi" w:cstheme="minorHAnsi"/>
          <w:szCs w:val="24"/>
          <w:lang w:val="en-ZA"/>
        </w:rPr>
        <w:t xml:space="preserve"> kV XLPE cable to be supplied shall comply with guaranteed technical particulars as indicated in </w:t>
      </w:r>
      <w:r w:rsidRPr="00B824D6">
        <w:rPr>
          <w:rFonts w:asciiTheme="minorHAnsi" w:eastAsiaTheme="minorHAnsi" w:hAnsiTheme="minorHAnsi" w:cstheme="minorHAnsi"/>
          <w:szCs w:val="24"/>
          <w:lang w:val="en-ZA"/>
        </w:rPr>
        <w:t>Annex A2-8</w:t>
      </w:r>
      <w:r w:rsidR="00AD5346" w:rsidRPr="00B824D6">
        <w:rPr>
          <w:rFonts w:asciiTheme="minorHAnsi" w:eastAsiaTheme="minorHAnsi" w:hAnsiTheme="minorHAnsi" w:cstheme="minorHAnsi"/>
          <w:szCs w:val="24"/>
          <w:lang w:val="en-ZA"/>
        </w:rPr>
        <w:t>.</w:t>
      </w:r>
    </w:p>
    <w:p w14:paraId="582B980E"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1B753B90"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7B7AD20F"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31D985FB"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00F5C3D5"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sz w:val="24"/>
          <w:szCs w:val="24"/>
          <w:lang w:val="en-ZA"/>
        </w:rPr>
      </w:pPr>
    </w:p>
    <w:p w14:paraId="23E45089" w14:textId="116BC7C0" w:rsidR="00AD5346" w:rsidRPr="00B824D6" w:rsidRDefault="009B3EFD" w:rsidP="008772A3">
      <w:pPr>
        <w:pStyle w:val="Titre3"/>
        <w:rPr>
          <w:rFonts w:asciiTheme="minorHAnsi" w:hAnsiTheme="minorHAnsi" w:cstheme="minorHAnsi"/>
        </w:rPr>
      </w:pPr>
      <w:bookmarkStart w:id="1290" w:name="_Toc145149458"/>
      <w:bookmarkStart w:id="1291" w:name="_Toc145150127"/>
      <w:bookmarkStart w:id="1292" w:name="_Toc145190459"/>
      <w:bookmarkStart w:id="1293" w:name="_Toc145149459"/>
      <w:bookmarkStart w:id="1294" w:name="_Toc145150128"/>
      <w:bookmarkStart w:id="1295" w:name="_Toc145190460"/>
      <w:bookmarkStart w:id="1296" w:name="_Toc145149460"/>
      <w:bookmarkStart w:id="1297" w:name="_Toc145150129"/>
      <w:bookmarkStart w:id="1298" w:name="_Toc145190461"/>
      <w:bookmarkStart w:id="1299" w:name="_Toc145149461"/>
      <w:bookmarkStart w:id="1300" w:name="_Toc145150130"/>
      <w:bookmarkStart w:id="1301" w:name="_Toc145190462"/>
      <w:bookmarkStart w:id="1302" w:name="_Toc145149462"/>
      <w:bookmarkStart w:id="1303" w:name="_Toc145150131"/>
      <w:bookmarkStart w:id="1304" w:name="_Toc145190463"/>
      <w:bookmarkStart w:id="1305" w:name="_Toc145149463"/>
      <w:bookmarkStart w:id="1306" w:name="_Toc145150132"/>
      <w:bookmarkStart w:id="1307" w:name="_Toc145190464"/>
      <w:bookmarkStart w:id="1308" w:name="_Toc145149464"/>
      <w:bookmarkStart w:id="1309" w:name="_Toc145150133"/>
      <w:bookmarkStart w:id="1310" w:name="_Toc145190465"/>
      <w:bookmarkStart w:id="1311" w:name="_Toc145149465"/>
      <w:bookmarkStart w:id="1312" w:name="_Toc145150134"/>
      <w:bookmarkStart w:id="1313" w:name="_Toc145190466"/>
      <w:bookmarkStart w:id="1314" w:name="_Toc145149466"/>
      <w:bookmarkStart w:id="1315" w:name="_Toc145150135"/>
      <w:bookmarkStart w:id="1316" w:name="_Toc145190467"/>
      <w:bookmarkStart w:id="1317" w:name="_Toc146202557"/>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r w:rsidRPr="00B824D6">
        <w:rPr>
          <w:rFonts w:asciiTheme="minorHAnsi" w:hAnsiTheme="minorHAnsi" w:cstheme="minorHAnsi"/>
        </w:rPr>
        <w:lastRenderedPageBreak/>
        <w:t>11</w:t>
      </w:r>
      <w:r w:rsidR="00AD5346" w:rsidRPr="00B824D6">
        <w:rPr>
          <w:rFonts w:asciiTheme="minorHAnsi" w:hAnsiTheme="minorHAnsi" w:cstheme="minorHAnsi"/>
        </w:rPr>
        <w:t>kV UGC accessories</w:t>
      </w:r>
      <w:bookmarkEnd w:id="1317"/>
    </w:p>
    <w:p w14:paraId="08F24B06" w14:textId="0320A0DB" w:rsidR="00AD5346" w:rsidRPr="00B824D6" w:rsidRDefault="00AD5346" w:rsidP="00AD5346">
      <w:pPr>
        <w:rPr>
          <w:rFonts w:asciiTheme="minorHAnsi" w:hAnsiTheme="minorHAnsi" w:cstheme="minorHAnsi"/>
        </w:rPr>
      </w:pPr>
      <w:r w:rsidRPr="00B824D6">
        <w:rPr>
          <w:rFonts w:asciiTheme="minorHAnsi" w:hAnsiTheme="minorHAnsi" w:cstheme="minorHAnsi"/>
        </w:rPr>
        <w:t xml:space="preserve">This specification is for cable joints and terminations for three cores XLPE insulated </w:t>
      </w:r>
      <w:r w:rsidR="00446B8D" w:rsidRPr="00B824D6">
        <w:rPr>
          <w:rFonts w:asciiTheme="minorHAnsi" w:hAnsiTheme="minorHAnsi" w:cstheme="minorHAnsi"/>
        </w:rPr>
        <w:t>aluminium</w:t>
      </w:r>
      <w:r w:rsidRPr="00B824D6">
        <w:rPr>
          <w:rFonts w:asciiTheme="minorHAnsi" w:hAnsiTheme="minorHAnsi" w:cstheme="minorHAnsi"/>
        </w:rPr>
        <w:t xml:space="preserve"> cables (with galvanized metallic sheath for ope</w:t>
      </w:r>
      <w:r w:rsidR="009B3EFD" w:rsidRPr="00B824D6">
        <w:rPr>
          <w:rFonts w:asciiTheme="minorHAnsi" w:hAnsiTheme="minorHAnsi" w:cstheme="minorHAnsi"/>
        </w:rPr>
        <w:t>ration at 50Hz Ac voltages of 6,35</w:t>
      </w:r>
      <w:r w:rsidRPr="00B824D6">
        <w:rPr>
          <w:rFonts w:asciiTheme="minorHAnsi" w:hAnsiTheme="minorHAnsi" w:cstheme="minorHAnsi"/>
        </w:rPr>
        <w:t xml:space="preserve"> kV between any </w:t>
      </w:r>
      <w:r w:rsidR="009B3EFD" w:rsidRPr="00B824D6">
        <w:rPr>
          <w:rFonts w:asciiTheme="minorHAnsi" w:hAnsiTheme="minorHAnsi" w:cstheme="minorHAnsi"/>
        </w:rPr>
        <w:t>conductor and sheath or earth, 11</w:t>
      </w:r>
      <w:r w:rsidRPr="00B824D6">
        <w:rPr>
          <w:rFonts w:asciiTheme="minorHAnsi" w:hAnsiTheme="minorHAnsi" w:cstheme="minorHAnsi"/>
        </w:rPr>
        <w:t>kV between phase conductors, having a maximum sustained power frequency voltage between phase co</w:t>
      </w:r>
      <w:r w:rsidR="009B3EFD" w:rsidRPr="00B824D6">
        <w:rPr>
          <w:rFonts w:asciiTheme="minorHAnsi" w:hAnsiTheme="minorHAnsi" w:cstheme="minorHAnsi"/>
        </w:rPr>
        <w:t>nductors of 12</w:t>
      </w:r>
      <w:r w:rsidRPr="00B824D6">
        <w:rPr>
          <w:rFonts w:asciiTheme="minorHAnsi" w:hAnsiTheme="minorHAnsi" w:cstheme="minorHAnsi"/>
        </w:rPr>
        <w:t>kV.</w:t>
      </w:r>
    </w:p>
    <w:p w14:paraId="5234E1F2" w14:textId="5DEBA595" w:rsidR="00AD5346" w:rsidRPr="00B824D6" w:rsidRDefault="00AD5346" w:rsidP="00AD5346">
      <w:pPr>
        <w:rPr>
          <w:rFonts w:asciiTheme="minorHAnsi" w:hAnsiTheme="minorHAnsi" w:cstheme="minorHAnsi"/>
        </w:rPr>
      </w:pPr>
      <w:r w:rsidRPr="00B824D6">
        <w:rPr>
          <w:rFonts w:asciiTheme="minorHAnsi" w:hAnsiTheme="minorHAnsi" w:cstheme="minorHAnsi"/>
        </w:rPr>
        <w:t xml:space="preserve">The specification also covers inspection and testing of the cable accessories as well as schedule of Guaranteed Technical Particulars to be filled, signed by the manufacturer, and submitted for </w:t>
      </w:r>
      <w:r w:rsidR="008E3BE5" w:rsidRPr="00B824D6">
        <w:rPr>
          <w:rFonts w:asciiTheme="minorHAnsi" w:hAnsiTheme="minorHAnsi" w:cstheme="minorHAnsi"/>
        </w:rPr>
        <w:t>bid</w:t>
      </w:r>
      <w:r w:rsidRPr="00B824D6">
        <w:rPr>
          <w:rFonts w:asciiTheme="minorHAnsi" w:hAnsiTheme="minorHAnsi" w:cstheme="minorHAnsi"/>
        </w:rPr>
        <w:t xml:space="preserve"> evaluation.</w:t>
      </w:r>
    </w:p>
    <w:p w14:paraId="51CCE6AA"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specification stipulates the minimum requirements for cable accessories acceptable for use, and it shall be the responsibility of the Supplier to ensure adequacy of the design, good workmanship, adherence to standards and the specification as well as ensuring good engineering practice in the manufacture of the cable accessories for the Employer.</w:t>
      </w:r>
    </w:p>
    <w:p w14:paraId="3CB9FB39" w14:textId="77777777" w:rsidR="00AD5346" w:rsidRPr="00B824D6" w:rsidRDefault="00AD5346" w:rsidP="00AD5346">
      <w:pPr>
        <w:rPr>
          <w:rFonts w:asciiTheme="minorHAnsi" w:hAnsiTheme="minorHAnsi" w:cstheme="minorHAnsi"/>
        </w:rPr>
      </w:pPr>
    </w:p>
    <w:p w14:paraId="45E79006" w14:textId="77777777" w:rsidR="00AD5346" w:rsidRPr="00B824D6" w:rsidRDefault="00AD5346" w:rsidP="00DC60A0">
      <w:pPr>
        <w:pStyle w:val="Paragraphedeliste"/>
        <w:numPr>
          <w:ilvl w:val="0"/>
          <w:numId w:val="129"/>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5F8D199C" w14:textId="77777777" w:rsidR="00AD5346" w:rsidRPr="00B824D6" w:rsidRDefault="00AD5346"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Regulations and Standards</w:t>
      </w:r>
    </w:p>
    <w:p w14:paraId="431C50EF"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following standards contain provisions which, through reference in this text constitute provisions of this specification. Unless otherwise stated, the latest editions (including amendments) apply.</w:t>
      </w:r>
    </w:p>
    <w:tbl>
      <w:tblPr>
        <w:tblStyle w:val="Grilledutableau"/>
        <w:tblW w:w="8363" w:type="dxa"/>
        <w:tblInd w:w="426" w:type="dxa"/>
        <w:tblLook w:val="04A0" w:firstRow="1" w:lastRow="0" w:firstColumn="1" w:lastColumn="0" w:noHBand="0" w:noVBand="1"/>
      </w:tblPr>
      <w:tblGrid>
        <w:gridCol w:w="3118"/>
        <w:gridCol w:w="5245"/>
      </w:tblGrid>
      <w:tr w:rsidR="00B824D6" w:rsidRPr="00B824D6" w14:paraId="2F7C1503" w14:textId="77777777" w:rsidTr="00A706C3">
        <w:tc>
          <w:tcPr>
            <w:tcW w:w="3118" w:type="dxa"/>
          </w:tcPr>
          <w:p w14:paraId="3059C3CE" w14:textId="16D63577" w:rsidR="00AD5346" w:rsidRPr="00B824D6" w:rsidRDefault="00AD5346" w:rsidP="00A706C3">
            <w:pPr>
              <w:rPr>
                <w:rFonts w:asciiTheme="minorHAnsi" w:hAnsiTheme="minorHAnsi" w:cstheme="minorHAnsi"/>
                <w:b/>
              </w:rPr>
            </w:pPr>
            <w:r w:rsidRPr="00B824D6">
              <w:rPr>
                <w:rFonts w:asciiTheme="minorHAnsi" w:hAnsiTheme="minorHAnsi" w:cstheme="minorHAnsi"/>
                <w:b/>
              </w:rPr>
              <w:t>IEC 60502­2</w:t>
            </w:r>
          </w:p>
        </w:tc>
        <w:tc>
          <w:tcPr>
            <w:tcW w:w="5245" w:type="dxa"/>
          </w:tcPr>
          <w:p w14:paraId="7EB98DA6" w14:textId="28F60638" w:rsidR="00AD5346" w:rsidRPr="00B824D6" w:rsidRDefault="00AD5346" w:rsidP="00A706C3">
            <w:pPr>
              <w:rPr>
                <w:rFonts w:asciiTheme="minorHAnsi" w:hAnsiTheme="minorHAnsi" w:cstheme="minorHAnsi"/>
              </w:rPr>
            </w:pPr>
            <w:r w:rsidRPr="00B824D6">
              <w:rPr>
                <w:rFonts w:asciiTheme="minorHAnsi" w:hAnsiTheme="minorHAnsi" w:cstheme="minorHAnsi"/>
              </w:rPr>
              <w:t>Power cables with extruded insulation and their accessories for rated voltages from 1 kV (Um = 1</w:t>
            </w:r>
            <w:r w:rsidR="00446B8D" w:rsidRPr="00B824D6">
              <w:rPr>
                <w:rFonts w:asciiTheme="minorHAnsi" w:hAnsiTheme="minorHAnsi" w:cstheme="minorHAnsi"/>
              </w:rPr>
              <w:t>.</w:t>
            </w:r>
            <w:r w:rsidRPr="00B824D6">
              <w:rPr>
                <w:rFonts w:asciiTheme="minorHAnsi" w:hAnsiTheme="minorHAnsi" w:cstheme="minorHAnsi"/>
              </w:rPr>
              <w:t>2 kV) up to 30 kV (Um = 36 kV) - Part 2: Cables for rated voltages from 6 kV (Um = 7</w:t>
            </w:r>
            <w:r w:rsidR="00446B8D" w:rsidRPr="00B824D6">
              <w:rPr>
                <w:rFonts w:asciiTheme="minorHAnsi" w:hAnsiTheme="minorHAnsi" w:cstheme="minorHAnsi"/>
              </w:rPr>
              <w:t>.</w:t>
            </w:r>
            <w:r w:rsidRPr="00B824D6">
              <w:rPr>
                <w:rFonts w:asciiTheme="minorHAnsi" w:hAnsiTheme="minorHAnsi" w:cstheme="minorHAnsi"/>
              </w:rPr>
              <w:t>2 kV) up to 30 kV (Um = 36 kV).</w:t>
            </w:r>
          </w:p>
        </w:tc>
      </w:tr>
      <w:tr w:rsidR="00B824D6" w:rsidRPr="00B824D6" w14:paraId="7E10E8DC" w14:textId="77777777" w:rsidTr="00A706C3">
        <w:tc>
          <w:tcPr>
            <w:tcW w:w="3118" w:type="dxa"/>
          </w:tcPr>
          <w:p w14:paraId="463EE9BC" w14:textId="306104E3" w:rsidR="00AD5346" w:rsidRPr="00B824D6" w:rsidRDefault="00AD5346" w:rsidP="00A706C3">
            <w:pPr>
              <w:rPr>
                <w:rFonts w:asciiTheme="minorHAnsi" w:hAnsiTheme="minorHAnsi" w:cstheme="minorHAnsi"/>
                <w:b/>
              </w:rPr>
            </w:pPr>
            <w:r w:rsidRPr="00B824D6">
              <w:rPr>
                <w:rFonts w:asciiTheme="minorHAnsi" w:hAnsiTheme="minorHAnsi" w:cstheme="minorHAnsi"/>
                <w:b/>
              </w:rPr>
              <w:t>IEC 60502-4</w:t>
            </w:r>
          </w:p>
        </w:tc>
        <w:tc>
          <w:tcPr>
            <w:tcW w:w="5245" w:type="dxa"/>
          </w:tcPr>
          <w:p w14:paraId="76999C5F" w14:textId="01595A94" w:rsidR="00AD5346" w:rsidRPr="00B824D6" w:rsidRDefault="00AD5346" w:rsidP="00A706C3">
            <w:pPr>
              <w:rPr>
                <w:rFonts w:asciiTheme="minorHAnsi" w:hAnsiTheme="minorHAnsi" w:cstheme="minorHAnsi"/>
              </w:rPr>
            </w:pPr>
            <w:r w:rsidRPr="00B824D6">
              <w:rPr>
                <w:rFonts w:asciiTheme="minorHAnsi" w:hAnsiTheme="minorHAnsi" w:cstheme="minorHAnsi"/>
              </w:rPr>
              <w:t>Test requirements on accessories for cables with rated voltages from 6 kV (Um = 7</w:t>
            </w:r>
            <w:r w:rsidR="00446B8D" w:rsidRPr="00B824D6">
              <w:rPr>
                <w:rFonts w:asciiTheme="minorHAnsi" w:hAnsiTheme="minorHAnsi" w:cstheme="minorHAnsi"/>
              </w:rPr>
              <w:t>.</w:t>
            </w:r>
            <w:r w:rsidRPr="00B824D6">
              <w:rPr>
                <w:rFonts w:asciiTheme="minorHAnsi" w:hAnsiTheme="minorHAnsi" w:cstheme="minorHAnsi"/>
              </w:rPr>
              <w:t>2 kV) up to 30 kV (Um = 36 kV)</w:t>
            </w:r>
          </w:p>
        </w:tc>
      </w:tr>
      <w:tr w:rsidR="00B824D6" w:rsidRPr="00B824D6" w14:paraId="5A07A957" w14:textId="77777777" w:rsidTr="00A706C3">
        <w:tc>
          <w:tcPr>
            <w:tcW w:w="3118" w:type="dxa"/>
          </w:tcPr>
          <w:p w14:paraId="69C245F7" w14:textId="5F8C697B" w:rsidR="00AD5346" w:rsidRPr="00B824D6" w:rsidRDefault="00AD5346" w:rsidP="00A706C3">
            <w:pPr>
              <w:rPr>
                <w:rFonts w:asciiTheme="minorHAnsi" w:hAnsiTheme="minorHAnsi" w:cstheme="minorHAnsi"/>
                <w:b/>
              </w:rPr>
            </w:pPr>
            <w:r w:rsidRPr="00B824D6">
              <w:rPr>
                <w:rFonts w:asciiTheme="minorHAnsi" w:hAnsiTheme="minorHAnsi" w:cstheme="minorHAnsi"/>
                <w:b/>
              </w:rPr>
              <w:t>IEC 61442</w:t>
            </w:r>
          </w:p>
        </w:tc>
        <w:tc>
          <w:tcPr>
            <w:tcW w:w="5245" w:type="dxa"/>
          </w:tcPr>
          <w:p w14:paraId="5D031348" w14:textId="5BF49723" w:rsidR="00AD5346" w:rsidRPr="00B824D6" w:rsidRDefault="00AD5346">
            <w:pPr>
              <w:rPr>
                <w:rFonts w:asciiTheme="minorHAnsi" w:hAnsiTheme="minorHAnsi" w:cstheme="minorHAnsi"/>
              </w:rPr>
            </w:pPr>
            <w:r w:rsidRPr="00B824D6">
              <w:rPr>
                <w:rFonts w:asciiTheme="minorHAnsi" w:hAnsiTheme="minorHAnsi" w:cstheme="minorHAnsi"/>
              </w:rPr>
              <w:t>Test methods for accessories for power cables with rated voltages from 6 kV (Um = 7</w:t>
            </w:r>
            <w:r w:rsidR="00446B8D" w:rsidRPr="00B824D6">
              <w:rPr>
                <w:rFonts w:asciiTheme="minorHAnsi" w:hAnsiTheme="minorHAnsi" w:cstheme="minorHAnsi"/>
              </w:rPr>
              <w:t>.</w:t>
            </w:r>
            <w:r w:rsidRPr="00B824D6">
              <w:rPr>
                <w:rFonts w:asciiTheme="minorHAnsi" w:hAnsiTheme="minorHAnsi" w:cstheme="minorHAnsi"/>
              </w:rPr>
              <w:t>2 kV) up to 30 kV (Um = 36 kV)</w:t>
            </w:r>
          </w:p>
        </w:tc>
      </w:tr>
      <w:tr w:rsidR="00B824D6" w:rsidRPr="00B824D6" w14:paraId="38D20CDA" w14:textId="77777777" w:rsidTr="00A706C3">
        <w:tc>
          <w:tcPr>
            <w:tcW w:w="3118" w:type="dxa"/>
          </w:tcPr>
          <w:p w14:paraId="72F855EE" w14:textId="7E2CC41F" w:rsidR="00AD5346" w:rsidRPr="00B824D6" w:rsidRDefault="002912E0" w:rsidP="00A706C3">
            <w:pPr>
              <w:rPr>
                <w:rFonts w:asciiTheme="minorHAnsi" w:hAnsiTheme="minorHAnsi" w:cstheme="minorHAnsi"/>
                <w:b/>
              </w:rPr>
            </w:pPr>
            <w:r w:rsidRPr="00B824D6">
              <w:rPr>
                <w:rFonts w:asciiTheme="minorHAnsi" w:hAnsiTheme="minorHAnsi" w:cstheme="minorHAnsi"/>
                <w:b/>
              </w:rPr>
              <w:t>HD 629.1 S2 + A1 CENELEC</w:t>
            </w:r>
          </w:p>
        </w:tc>
        <w:tc>
          <w:tcPr>
            <w:tcW w:w="5245" w:type="dxa"/>
          </w:tcPr>
          <w:p w14:paraId="3C0577CF" w14:textId="77777777" w:rsidR="00AD5346" w:rsidRPr="00B824D6" w:rsidRDefault="00AD5346" w:rsidP="00A706C3">
            <w:pPr>
              <w:rPr>
                <w:rFonts w:asciiTheme="minorHAnsi" w:hAnsiTheme="minorHAnsi" w:cstheme="minorHAnsi"/>
              </w:rPr>
            </w:pPr>
            <w:r w:rsidRPr="00B824D6">
              <w:rPr>
                <w:rFonts w:asciiTheme="minorHAnsi" w:hAnsiTheme="minorHAnsi" w:cstheme="minorHAnsi"/>
              </w:rPr>
              <w:t>Test requirements on accessories for use on power cables rated voltage from 3.6/6(7.2) kV up to 20.8/36(42) kV - Part 1</w:t>
            </w:r>
          </w:p>
        </w:tc>
      </w:tr>
      <w:tr w:rsidR="00B824D6" w:rsidRPr="00B824D6" w14:paraId="40666A2F" w14:textId="77777777" w:rsidTr="00A706C3">
        <w:tc>
          <w:tcPr>
            <w:tcW w:w="3118" w:type="dxa"/>
          </w:tcPr>
          <w:p w14:paraId="6D43DA10" w14:textId="1611216A" w:rsidR="00AD5346" w:rsidRPr="00B824D6" w:rsidRDefault="002912E0" w:rsidP="00A706C3">
            <w:pPr>
              <w:rPr>
                <w:rFonts w:asciiTheme="minorHAnsi" w:hAnsiTheme="minorHAnsi" w:cstheme="minorHAnsi"/>
                <w:b/>
              </w:rPr>
            </w:pPr>
            <w:r w:rsidRPr="00B824D6">
              <w:rPr>
                <w:rFonts w:asciiTheme="minorHAnsi" w:hAnsiTheme="minorHAnsi" w:cstheme="minorHAnsi"/>
                <w:b/>
              </w:rPr>
              <w:t>IEC 60815</w:t>
            </w:r>
          </w:p>
        </w:tc>
        <w:tc>
          <w:tcPr>
            <w:tcW w:w="5245" w:type="dxa"/>
          </w:tcPr>
          <w:p w14:paraId="5F1193F8" w14:textId="77777777" w:rsidR="00AD5346" w:rsidRPr="00B824D6" w:rsidRDefault="00AD5346" w:rsidP="00A706C3">
            <w:pPr>
              <w:rPr>
                <w:rFonts w:asciiTheme="minorHAnsi" w:hAnsiTheme="minorHAnsi" w:cstheme="minorHAnsi"/>
              </w:rPr>
            </w:pPr>
            <w:r w:rsidRPr="00B824D6">
              <w:rPr>
                <w:rFonts w:asciiTheme="minorHAnsi" w:hAnsiTheme="minorHAnsi" w:cstheme="minorHAnsi"/>
              </w:rPr>
              <w:t>Selection and dimensioning of high-voltage insulators intended for use in polluted conditions.</w:t>
            </w:r>
          </w:p>
        </w:tc>
      </w:tr>
      <w:tr w:rsidR="00B824D6" w:rsidRPr="00B824D6" w14:paraId="0B8D76A0" w14:textId="77777777" w:rsidTr="00A706C3">
        <w:tc>
          <w:tcPr>
            <w:tcW w:w="3118" w:type="dxa"/>
          </w:tcPr>
          <w:p w14:paraId="340465CA" w14:textId="55FD0CA6" w:rsidR="00AD5346" w:rsidRPr="00B824D6" w:rsidRDefault="002912E0" w:rsidP="00A706C3">
            <w:pPr>
              <w:rPr>
                <w:rFonts w:asciiTheme="minorHAnsi" w:hAnsiTheme="minorHAnsi" w:cstheme="minorHAnsi"/>
                <w:b/>
              </w:rPr>
            </w:pPr>
            <w:r w:rsidRPr="00B824D6">
              <w:rPr>
                <w:rFonts w:asciiTheme="minorHAnsi" w:hAnsiTheme="minorHAnsi" w:cstheme="minorHAnsi"/>
                <w:b/>
              </w:rPr>
              <w:t>IEEE 48</w:t>
            </w:r>
          </w:p>
          <w:p w14:paraId="27C1D29F" w14:textId="77777777" w:rsidR="00AD5346" w:rsidRPr="00B824D6" w:rsidRDefault="00AD5346" w:rsidP="00A706C3">
            <w:pPr>
              <w:rPr>
                <w:rFonts w:asciiTheme="minorHAnsi" w:hAnsiTheme="minorHAnsi" w:cstheme="minorHAnsi"/>
              </w:rPr>
            </w:pPr>
          </w:p>
          <w:p w14:paraId="51B9E83D" w14:textId="77777777" w:rsidR="00AD5346" w:rsidRPr="00B824D6" w:rsidRDefault="00AD5346" w:rsidP="00A706C3">
            <w:pPr>
              <w:rPr>
                <w:rFonts w:asciiTheme="minorHAnsi" w:hAnsiTheme="minorHAnsi" w:cstheme="minorHAnsi"/>
              </w:rPr>
            </w:pPr>
          </w:p>
          <w:p w14:paraId="640F5B21" w14:textId="77777777" w:rsidR="00AD5346" w:rsidRPr="00B824D6" w:rsidRDefault="00AD5346" w:rsidP="00A706C3">
            <w:pPr>
              <w:rPr>
                <w:rFonts w:asciiTheme="minorHAnsi" w:hAnsiTheme="minorHAnsi" w:cstheme="minorHAnsi"/>
              </w:rPr>
            </w:pPr>
          </w:p>
          <w:p w14:paraId="3C27DB34" w14:textId="5F71BF24" w:rsidR="00AD5346" w:rsidRPr="00B824D6" w:rsidRDefault="00AD5346" w:rsidP="00A706C3">
            <w:pPr>
              <w:rPr>
                <w:rFonts w:asciiTheme="minorHAnsi" w:hAnsiTheme="minorHAnsi" w:cstheme="minorHAnsi"/>
                <w:b/>
              </w:rPr>
            </w:pPr>
            <w:r w:rsidRPr="00B824D6">
              <w:rPr>
                <w:rFonts w:asciiTheme="minorHAnsi" w:hAnsiTheme="minorHAnsi" w:cstheme="minorHAnsi"/>
                <w:b/>
              </w:rPr>
              <w:t>IEC 60228</w:t>
            </w:r>
          </w:p>
        </w:tc>
        <w:tc>
          <w:tcPr>
            <w:tcW w:w="5245" w:type="dxa"/>
          </w:tcPr>
          <w:p w14:paraId="6011280A" w14:textId="08D33C4B" w:rsidR="00AD5346" w:rsidRPr="00B824D6" w:rsidRDefault="00AD5346" w:rsidP="00A706C3">
            <w:pPr>
              <w:rPr>
                <w:rFonts w:asciiTheme="minorHAnsi" w:hAnsiTheme="minorHAnsi" w:cstheme="minorHAnsi"/>
              </w:rPr>
            </w:pPr>
            <w:r w:rsidRPr="00B824D6">
              <w:rPr>
                <w:rFonts w:asciiTheme="minorHAnsi" w:hAnsiTheme="minorHAnsi" w:cstheme="minorHAnsi"/>
              </w:rPr>
              <w:t xml:space="preserve">Standard for Test Procedures and </w:t>
            </w:r>
            <w:r w:rsidR="00A5766D" w:rsidRPr="00B824D6">
              <w:rPr>
                <w:rFonts w:asciiTheme="minorHAnsi" w:hAnsiTheme="minorHAnsi" w:cstheme="minorHAnsi"/>
              </w:rPr>
              <w:t>requirements</w:t>
            </w:r>
            <w:r w:rsidRPr="00B824D6">
              <w:rPr>
                <w:rFonts w:asciiTheme="minorHAnsi" w:hAnsiTheme="minorHAnsi" w:cstheme="minorHAnsi"/>
              </w:rPr>
              <w:t xml:space="preserve"> for Alternating-Current Cable </w:t>
            </w:r>
          </w:p>
          <w:p w14:paraId="0D39F2C9" w14:textId="77777777" w:rsidR="00AD5346" w:rsidRPr="00B824D6" w:rsidRDefault="00AD5346" w:rsidP="00A706C3">
            <w:pPr>
              <w:spacing w:after="160" w:line="259" w:lineRule="auto"/>
              <w:rPr>
                <w:rFonts w:asciiTheme="minorHAnsi" w:hAnsiTheme="minorHAnsi" w:cstheme="minorHAnsi"/>
              </w:rPr>
            </w:pPr>
            <w:r w:rsidRPr="00B824D6">
              <w:rPr>
                <w:rFonts w:asciiTheme="minorHAnsi" w:hAnsiTheme="minorHAnsi" w:cstheme="minorHAnsi"/>
              </w:rPr>
              <w:t>Terminations Used on Shielded Cables having Laminated Insulation Rated 2.5kV through 765 kV or Extruded Insulation Rated 2.5 kV through 500 kV</w:t>
            </w:r>
          </w:p>
          <w:p w14:paraId="0323B2C2" w14:textId="77777777" w:rsidR="00AD5346" w:rsidRPr="00B824D6" w:rsidRDefault="00AD5346" w:rsidP="00A706C3">
            <w:pPr>
              <w:spacing w:after="160" w:line="259" w:lineRule="auto"/>
              <w:rPr>
                <w:rFonts w:asciiTheme="minorHAnsi" w:hAnsiTheme="minorHAnsi" w:cstheme="minorHAnsi"/>
              </w:rPr>
            </w:pPr>
            <w:r w:rsidRPr="00B824D6">
              <w:rPr>
                <w:rFonts w:asciiTheme="minorHAnsi" w:hAnsiTheme="minorHAnsi" w:cstheme="minorHAnsi"/>
              </w:rPr>
              <w:t>Conductors of insulated cables</w:t>
            </w:r>
          </w:p>
        </w:tc>
      </w:tr>
      <w:tr w:rsidR="00AD5346" w:rsidRPr="00B824D6" w14:paraId="49F8093A" w14:textId="77777777" w:rsidTr="00A706C3">
        <w:tc>
          <w:tcPr>
            <w:tcW w:w="3118" w:type="dxa"/>
          </w:tcPr>
          <w:p w14:paraId="4D0C89CE" w14:textId="2DC41232" w:rsidR="00AD5346" w:rsidRPr="00B824D6" w:rsidRDefault="00AD5346" w:rsidP="00A706C3">
            <w:pPr>
              <w:rPr>
                <w:rFonts w:asciiTheme="minorHAnsi" w:hAnsiTheme="minorHAnsi" w:cstheme="minorHAnsi"/>
                <w:b/>
              </w:rPr>
            </w:pPr>
            <w:r w:rsidRPr="00B824D6">
              <w:rPr>
                <w:rFonts w:asciiTheme="minorHAnsi" w:hAnsiTheme="minorHAnsi" w:cstheme="minorHAnsi"/>
                <w:b/>
              </w:rPr>
              <w:t>IEC 61238-1</w:t>
            </w:r>
          </w:p>
          <w:p w14:paraId="750F7EB6" w14:textId="77777777" w:rsidR="00AD5346" w:rsidRPr="00B824D6" w:rsidRDefault="00AD5346" w:rsidP="00A706C3">
            <w:pPr>
              <w:rPr>
                <w:rFonts w:asciiTheme="minorHAnsi" w:hAnsiTheme="minorHAnsi" w:cstheme="minorHAnsi"/>
              </w:rPr>
            </w:pPr>
          </w:p>
          <w:p w14:paraId="4DE9DBFD" w14:textId="6B7C8747" w:rsidR="00AD5346" w:rsidRPr="00B824D6" w:rsidRDefault="00AD5346" w:rsidP="00A706C3">
            <w:pPr>
              <w:rPr>
                <w:rFonts w:asciiTheme="minorHAnsi" w:hAnsiTheme="minorHAnsi" w:cstheme="minorHAnsi"/>
                <w:b/>
              </w:rPr>
            </w:pPr>
            <w:r w:rsidRPr="00B824D6">
              <w:rPr>
                <w:rFonts w:asciiTheme="minorHAnsi" w:hAnsiTheme="minorHAnsi" w:cstheme="minorHAnsi"/>
                <w:b/>
              </w:rPr>
              <w:t>BS 6622</w:t>
            </w:r>
          </w:p>
          <w:p w14:paraId="3C6871FA" w14:textId="16D45C9C" w:rsidR="00AD5346" w:rsidRPr="00B824D6" w:rsidRDefault="00AD5346" w:rsidP="00A706C3">
            <w:pPr>
              <w:rPr>
                <w:rFonts w:asciiTheme="minorHAnsi" w:hAnsiTheme="minorHAnsi" w:cstheme="minorHAnsi"/>
              </w:rPr>
            </w:pPr>
          </w:p>
          <w:p w14:paraId="1CD804EC" w14:textId="77777777" w:rsidR="002912E0" w:rsidRPr="00B824D6" w:rsidRDefault="002912E0" w:rsidP="00A706C3">
            <w:pPr>
              <w:rPr>
                <w:rFonts w:asciiTheme="minorHAnsi" w:hAnsiTheme="minorHAnsi" w:cstheme="minorHAnsi"/>
                <w:b/>
              </w:rPr>
            </w:pPr>
          </w:p>
          <w:p w14:paraId="0DE9539F" w14:textId="65BCF38B" w:rsidR="00AD5346" w:rsidRPr="00B824D6" w:rsidRDefault="002912E0" w:rsidP="00A706C3">
            <w:pPr>
              <w:rPr>
                <w:rFonts w:asciiTheme="minorHAnsi" w:hAnsiTheme="minorHAnsi" w:cstheme="minorHAnsi"/>
                <w:b/>
              </w:rPr>
            </w:pPr>
            <w:r w:rsidRPr="00B824D6">
              <w:rPr>
                <w:rFonts w:asciiTheme="minorHAnsi" w:hAnsiTheme="minorHAnsi" w:cstheme="minorHAnsi"/>
                <w:b/>
              </w:rPr>
              <w:t>IEEE 404 </w:t>
            </w:r>
          </w:p>
        </w:tc>
        <w:tc>
          <w:tcPr>
            <w:tcW w:w="5245" w:type="dxa"/>
          </w:tcPr>
          <w:p w14:paraId="4B39BF65" w14:textId="77777777" w:rsidR="00AD5346" w:rsidRPr="00B824D6" w:rsidRDefault="00AD5346" w:rsidP="00A706C3">
            <w:pPr>
              <w:spacing w:after="160" w:line="259" w:lineRule="auto"/>
              <w:rPr>
                <w:rFonts w:asciiTheme="minorHAnsi" w:hAnsiTheme="minorHAnsi" w:cstheme="minorHAnsi"/>
              </w:rPr>
            </w:pPr>
            <w:r w:rsidRPr="00B824D6">
              <w:rPr>
                <w:rFonts w:asciiTheme="minorHAnsi" w:hAnsiTheme="minorHAnsi" w:cstheme="minorHAnsi"/>
              </w:rPr>
              <w:t>Compression and mechanical connectors for power cables for rated voltages up to 30 kV (Um= 36 kV) -Part 1: Test methods and requirements</w:t>
            </w:r>
          </w:p>
          <w:p w14:paraId="01706E38" w14:textId="77777777" w:rsidR="00AD5346" w:rsidRPr="00B824D6" w:rsidRDefault="00AD5346" w:rsidP="00A706C3">
            <w:pPr>
              <w:spacing w:after="160" w:line="259" w:lineRule="auto"/>
              <w:rPr>
                <w:rFonts w:asciiTheme="minorHAnsi" w:hAnsiTheme="minorHAnsi" w:cstheme="minorHAnsi"/>
              </w:rPr>
            </w:pPr>
            <w:r w:rsidRPr="00B824D6">
              <w:rPr>
                <w:rFonts w:asciiTheme="minorHAnsi" w:hAnsiTheme="minorHAnsi" w:cstheme="minorHAnsi"/>
              </w:rPr>
              <w:t>Electric cables - Armoured cables with thermosetting insulation for rated voltages from 3.8/6.6 kV to 19/33 kV - Requirements and test methods</w:t>
            </w:r>
          </w:p>
          <w:p w14:paraId="51411CBB" w14:textId="40A3B16A" w:rsidR="00AD5346" w:rsidRPr="00B824D6" w:rsidRDefault="002912E0" w:rsidP="00A706C3">
            <w:pPr>
              <w:spacing w:after="160" w:line="259" w:lineRule="auto"/>
              <w:rPr>
                <w:rFonts w:asciiTheme="minorHAnsi" w:hAnsiTheme="minorHAnsi" w:cstheme="minorHAnsi"/>
              </w:rPr>
            </w:pPr>
            <w:r w:rsidRPr="00B824D6">
              <w:rPr>
                <w:rFonts w:asciiTheme="minorHAnsi" w:hAnsiTheme="minorHAnsi" w:cstheme="minorHAnsi"/>
              </w:rPr>
              <w:t>S</w:t>
            </w:r>
            <w:r w:rsidR="00AD5346" w:rsidRPr="00B824D6">
              <w:rPr>
                <w:rFonts w:asciiTheme="minorHAnsi" w:hAnsiTheme="minorHAnsi" w:cstheme="minorHAnsi"/>
              </w:rPr>
              <w:t xml:space="preserve">tandards for Extruded and Laminated Dielectric shielded cable </w:t>
            </w:r>
            <w:r w:rsidR="00AD5346" w:rsidRPr="00B824D6">
              <w:rPr>
                <w:rFonts w:asciiTheme="minorHAnsi" w:hAnsiTheme="minorHAnsi" w:cstheme="minorHAnsi"/>
              </w:rPr>
              <w:lastRenderedPageBreak/>
              <w:t>joints rated 2.5 kV to 500 kV</w:t>
            </w:r>
          </w:p>
        </w:tc>
      </w:tr>
    </w:tbl>
    <w:p w14:paraId="4B86CC76"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0D5EB545"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eastAsia="en-US"/>
        </w:rPr>
        <w:t>All components of the splice or termination shall perform without distress under normal cyclic loading and fault conditions.</w:t>
      </w: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lang w:val="en-ZA" w:eastAsia="en-US"/>
        </w:rPr>
        <w:t>When the dielectric strength of the cable termination is dependent upon taping or the use of auxiliary insulation, such insulation shall be used when any design (type) tests are performed.</w:t>
      </w:r>
    </w:p>
    <w:p w14:paraId="055CC8D9" w14:textId="53F70871"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termination shall be Class 1 per IEEE 48 or equivalent. For apparatus terminations, the temperature of the medium in direct contact with the termination (ambient inside enclosure) shall not excee</w:t>
      </w:r>
      <w:r w:rsidR="002912E0" w:rsidRPr="00B824D6">
        <w:rPr>
          <w:rFonts w:asciiTheme="minorHAnsi" w:eastAsiaTheme="minorHAnsi" w:hAnsiTheme="minorHAnsi" w:cstheme="minorHAnsi"/>
          <w:lang w:val="en-ZA" w:eastAsia="en-US"/>
        </w:rPr>
        <w:t>d 55ºC.</w:t>
      </w:r>
    </w:p>
    <w:p w14:paraId="5391E9D3" w14:textId="2ABCCCAF" w:rsidR="00AD5346" w:rsidRPr="00B824D6" w:rsidRDefault="00AD5346" w:rsidP="00DC60A0">
      <w:pPr>
        <w:numPr>
          <w:ilvl w:val="1"/>
          <w:numId w:val="129"/>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w:t>
      </w:r>
      <w:r w:rsidR="00694FD8" w:rsidRPr="00B824D6">
        <w:rPr>
          <w:rFonts w:asciiTheme="minorHAnsi" w:eastAsia="SimSun" w:hAnsiTheme="minorHAnsi" w:cstheme="minorHAnsi"/>
          <w:b/>
          <w:sz w:val="28"/>
          <w:lang w:eastAsia="en-US"/>
        </w:rPr>
        <w:t>erms and Definitions</w:t>
      </w:r>
    </w:p>
    <w:p w14:paraId="1FC417F3" w14:textId="77777777" w:rsidR="00AD5346" w:rsidRPr="00B824D6" w:rsidRDefault="00AD5346" w:rsidP="002912E0">
      <w:pPr>
        <w:rPr>
          <w:rFonts w:asciiTheme="minorHAnsi" w:hAnsiTheme="minorHAnsi" w:cstheme="minorHAnsi"/>
          <w:lang w:val="en-ZA"/>
        </w:rPr>
      </w:pPr>
      <w:r w:rsidRPr="00B824D6">
        <w:rPr>
          <w:rFonts w:asciiTheme="minorHAnsi" w:hAnsiTheme="minorHAnsi" w:cstheme="minorHAnsi"/>
          <w:lang w:val="en-ZA"/>
        </w:rPr>
        <w:t>For the purpose of this specification the definitions given in the reference standards shall apply.</w:t>
      </w:r>
    </w:p>
    <w:p w14:paraId="40D78604"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rPr>
      </w:pPr>
    </w:p>
    <w:p w14:paraId="273D1EE5" w14:textId="28051B56" w:rsidR="00AD5346" w:rsidRPr="00B824D6" w:rsidRDefault="00AD5346"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w:t>
      </w:r>
      <w:r w:rsidR="00694FD8" w:rsidRPr="00B824D6">
        <w:rPr>
          <w:rFonts w:asciiTheme="minorHAnsi" w:eastAsia="SimSun" w:hAnsiTheme="minorHAnsi" w:cstheme="minorHAnsi"/>
          <w:b/>
          <w:sz w:val="28"/>
          <w:lang w:eastAsia="en-US"/>
        </w:rPr>
        <w:t>equirements</w:t>
      </w:r>
    </w:p>
    <w:p w14:paraId="6ED7100E" w14:textId="66F669D6" w:rsidR="00AD5346" w:rsidRPr="00B824D6" w:rsidRDefault="00AD5346" w:rsidP="00DC60A0">
      <w:pPr>
        <w:numPr>
          <w:ilvl w:val="2"/>
          <w:numId w:val="129"/>
        </w:numPr>
        <w:tabs>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w:t>
      </w:r>
      <w:r w:rsidR="00694FD8" w:rsidRPr="00B824D6">
        <w:rPr>
          <w:rFonts w:asciiTheme="minorHAnsi" w:eastAsia="SimSun" w:hAnsiTheme="minorHAnsi" w:cstheme="minorHAnsi"/>
          <w:b/>
          <w:sz w:val="28"/>
          <w:lang w:eastAsia="en-US"/>
        </w:rPr>
        <w:t>ervice and System Conditions</w:t>
      </w:r>
    </w:p>
    <w:p w14:paraId="4B8FD342" w14:textId="77777777" w:rsidR="00AD5346" w:rsidRPr="00B824D6" w:rsidRDefault="00AD5346" w:rsidP="00DC60A0">
      <w:pPr>
        <w:numPr>
          <w:ilvl w:val="0"/>
          <w:numId w:val="149"/>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accessories shall be suitable for use in outdoors installations and tropical conditions with a temperature range of -1°C to +40°C and humidity of up to 90%.</w:t>
      </w:r>
    </w:p>
    <w:p w14:paraId="67A873A6" w14:textId="77777777" w:rsidR="00AD5346" w:rsidRPr="00B824D6" w:rsidRDefault="00AD5346" w:rsidP="00DC60A0">
      <w:pPr>
        <w:numPr>
          <w:ilvl w:val="0"/>
          <w:numId w:val="149"/>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The cable shall be laid in cable ducts.</w:t>
      </w:r>
    </w:p>
    <w:p w14:paraId="44699DFE" w14:textId="77777777" w:rsidR="00AD5346" w:rsidRPr="00B824D6" w:rsidRDefault="00AD5346" w:rsidP="00DC60A0">
      <w:pPr>
        <w:numPr>
          <w:ilvl w:val="0"/>
          <w:numId w:val="149"/>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Permissible continuous loading operating temperature shall be 90°C.</w:t>
      </w:r>
    </w:p>
    <w:p w14:paraId="22DEE853" w14:textId="77777777" w:rsidR="00AD5346" w:rsidRPr="00B824D6" w:rsidRDefault="00AD5346" w:rsidP="00DC60A0">
      <w:pPr>
        <w:numPr>
          <w:ilvl w:val="0"/>
          <w:numId w:val="149"/>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Permissible emergency loading temperature shall be 130°C for at least 8 hours.</w:t>
      </w:r>
    </w:p>
    <w:p w14:paraId="5C8383D4" w14:textId="77777777" w:rsidR="00AD5346" w:rsidRPr="00B824D6" w:rsidRDefault="00AD5346" w:rsidP="00DC60A0">
      <w:pPr>
        <w:numPr>
          <w:ilvl w:val="0"/>
          <w:numId w:val="149"/>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Permissible short circuit temperature shall be 250°C (for short-circuit duration of 5 s as per </w:t>
      </w:r>
      <w:r w:rsidRPr="00B824D6">
        <w:rPr>
          <w:rFonts w:asciiTheme="minorHAnsi" w:hAnsiTheme="minorHAnsi" w:cstheme="minorHAnsi"/>
        </w:rPr>
        <w:t>IEC 60502­2</w:t>
      </w:r>
      <w:r w:rsidRPr="00B824D6">
        <w:rPr>
          <w:rFonts w:asciiTheme="minorHAnsi" w:eastAsiaTheme="minorHAnsi" w:hAnsiTheme="minorHAnsi" w:cstheme="minorHAnsi"/>
          <w:lang w:val="en-ZA"/>
        </w:rPr>
        <w:t>).</w:t>
      </w:r>
    </w:p>
    <w:p w14:paraId="3C654763" w14:textId="43CC0254" w:rsidR="00AD5346" w:rsidRPr="00B824D6" w:rsidRDefault="009B3EFD" w:rsidP="00DC60A0">
      <w:pPr>
        <w:pStyle w:val="Paragraphedeliste"/>
        <w:numPr>
          <w:ilvl w:val="0"/>
          <w:numId w:val="149"/>
        </w:numPr>
        <w:spacing w:before="0" w:after="160" w:line="259" w:lineRule="auto"/>
        <w:jc w:val="left"/>
        <w:rPr>
          <w:rFonts w:asciiTheme="minorHAnsi" w:hAnsiTheme="minorHAnsi" w:cstheme="minorHAnsi"/>
        </w:rPr>
      </w:pPr>
      <w:r w:rsidRPr="00B824D6">
        <w:rPr>
          <w:rFonts w:asciiTheme="minorHAnsi" w:hAnsiTheme="minorHAnsi" w:cstheme="minorHAnsi"/>
        </w:rPr>
        <w:t>The 11</w:t>
      </w:r>
      <w:r w:rsidR="00AD5346" w:rsidRPr="00B824D6">
        <w:rPr>
          <w:rFonts w:asciiTheme="minorHAnsi" w:hAnsiTheme="minorHAnsi" w:cstheme="minorHAnsi"/>
        </w:rPr>
        <w:t>kV cable and cable accessories shall be connected to underground system ope</w:t>
      </w:r>
      <w:r w:rsidRPr="00B824D6">
        <w:rPr>
          <w:rFonts w:asciiTheme="minorHAnsi" w:hAnsiTheme="minorHAnsi" w:cstheme="minorHAnsi"/>
        </w:rPr>
        <w:t>rating at a nominal voltage of 11</w:t>
      </w:r>
      <w:r w:rsidR="00AD5346" w:rsidRPr="00B824D6">
        <w:rPr>
          <w:rFonts w:asciiTheme="minorHAnsi" w:hAnsiTheme="minorHAnsi" w:cstheme="minorHAnsi"/>
        </w:rPr>
        <w:t>kV, 50Hz</w:t>
      </w:r>
      <w:r w:rsidRPr="00B824D6">
        <w:rPr>
          <w:rFonts w:asciiTheme="minorHAnsi" w:hAnsiTheme="minorHAnsi" w:cstheme="minorHAnsi"/>
        </w:rPr>
        <w:t xml:space="preserve"> and maximum system voltage of 12</w:t>
      </w:r>
      <w:r w:rsidR="00AD5346" w:rsidRPr="00B824D6">
        <w:rPr>
          <w:rFonts w:asciiTheme="minorHAnsi" w:hAnsiTheme="minorHAnsi" w:cstheme="minorHAnsi"/>
        </w:rPr>
        <w:t xml:space="preserve">kV and are </w:t>
      </w:r>
      <w:r w:rsidRPr="00B824D6">
        <w:rPr>
          <w:rFonts w:asciiTheme="minorHAnsi" w:hAnsiTheme="minorHAnsi" w:cstheme="minorHAnsi"/>
        </w:rPr>
        <w:t>earthed through earthing transformer</w:t>
      </w:r>
      <w:r w:rsidR="00A5766D" w:rsidRPr="00B824D6">
        <w:rPr>
          <w:rFonts w:asciiTheme="minorHAnsi" w:hAnsiTheme="minorHAnsi" w:cstheme="minorHAnsi"/>
        </w:rPr>
        <w:t>.</w:t>
      </w:r>
    </w:p>
    <w:p w14:paraId="147085F9" w14:textId="77777777" w:rsidR="00AD5346" w:rsidRPr="00B824D6" w:rsidRDefault="00AD5346" w:rsidP="00AD5346">
      <w:pPr>
        <w:autoSpaceDE w:val="0"/>
        <w:autoSpaceDN w:val="0"/>
        <w:adjustRightInd w:val="0"/>
        <w:spacing w:before="0" w:after="0" w:line="240" w:lineRule="auto"/>
        <w:ind w:left="1080"/>
        <w:jc w:val="left"/>
        <w:rPr>
          <w:rFonts w:asciiTheme="minorHAnsi" w:eastAsiaTheme="minorHAnsi" w:hAnsiTheme="minorHAnsi" w:cstheme="minorHAnsi"/>
        </w:rPr>
      </w:pPr>
    </w:p>
    <w:p w14:paraId="3BD04F3D" w14:textId="0482335A"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Theme="minorHAnsi" w:hAnsiTheme="minorHAnsi" w:cstheme="minorHAnsi"/>
          <w:b/>
          <w:lang w:val="en-ZA"/>
        </w:rPr>
      </w:pPr>
      <w:r w:rsidRPr="00B824D6">
        <w:rPr>
          <w:rFonts w:asciiTheme="minorHAnsi" w:eastAsia="SimSun" w:hAnsiTheme="minorHAnsi" w:cstheme="minorHAnsi"/>
          <w:b/>
          <w:sz w:val="28"/>
          <w:lang w:eastAsia="en-US"/>
        </w:rPr>
        <w:t>M</w:t>
      </w:r>
      <w:r w:rsidR="00694FD8" w:rsidRPr="00B824D6">
        <w:rPr>
          <w:rFonts w:asciiTheme="minorHAnsi" w:eastAsia="SimSun" w:hAnsiTheme="minorHAnsi" w:cstheme="minorHAnsi"/>
          <w:b/>
          <w:sz w:val="28"/>
          <w:lang w:eastAsia="en-US"/>
        </w:rPr>
        <w:t xml:space="preserve">aterials Design and Construction </w:t>
      </w:r>
    </w:p>
    <w:p w14:paraId="417CB053" w14:textId="77777777" w:rsidR="00AD5346" w:rsidRPr="00B824D6" w:rsidRDefault="00AD5346" w:rsidP="00DC60A0">
      <w:pPr>
        <w:numPr>
          <w:ilvl w:val="0"/>
          <w:numId w:val="167"/>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The cable accessories (termination and jointing kits) shall be designed and manufactured to </w:t>
      </w:r>
      <w:r w:rsidRPr="00B824D6">
        <w:rPr>
          <w:rFonts w:asciiTheme="minorHAnsi" w:hAnsiTheme="minorHAnsi" w:cstheme="minorHAnsi"/>
        </w:rPr>
        <w:t xml:space="preserve">IEC 60502­2 </w:t>
      </w:r>
      <w:r w:rsidRPr="00B824D6">
        <w:rPr>
          <w:rFonts w:asciiTheme="minorHAnsi" w:eastAsiaTheme="minorHAnsi" w:hAnsiTheme="minorHAnsi" w:cstheme="minorHAnsi"/>
          <w:lang w:val="en-ZA"/>
        </w:rPr>
        <w:t>and IEEE 48 and the requirements of this specification.</w:t>
      </w:r>
    </w:p>
    <w:p w14:paraId="67853FD5" w14:textId="77777777" w:rsidR="00AD5346" w:rsidRPr="00B824D6" w:rsidRDefault="00AD5346" w:rsidP="00DC60A0">
      <w:pPr>
        <w:numPr>
          <w:ilvl w:val="0"/>
          <w:numId w:val="167"/>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All materials used shall be compatible and suitable for the continuous operating temperature of the cable of 90°C and short circuit temperature of 250°C (5 seconds duration).</w:t>
      </w:r>
    </w:p>
    <w:p w14:paraId="7DEECCDB" w14:textId="5156FC79" w:rsidR="00AD5346" w:rsidRPr="00B824D6" w:rsidRDefault="009B3EFD" w:rsidP="00DC60A0">
      <w:pPr>
        <w:pStyle w:val="Paragraphedeliste"/>
        <w:numPr>
          <w:ilvl w:val="0"/>
          <w:numId w:val="167"/>
        </w:numPr>
        <w:spacing w:before="0" w:after="160" w:line="259" w:lineRule="auto"/>
        <w:jc w:val="left"/>
        <w:rPr>
          <w:rFonts w:asciiTheme="minorHAnsi" w:hAnsiTheme="minorHAnsi" w:cstheme="minorHAnsi"/>
        </w:rPr>
      </w:pPr>
      <w:r w:rsidRPr="00B824D6">
        <w:rPr>
          <w:rFonts w:asciiTheme="minorHAnsi" w:hAnsiTheme="minorHAnsi" w:cstheme="minorHAnsi"/>
        </w:rPr>
        <w:t>The 11</w:t>
      </w:r>
      <w:r w:rsidR="00AD5346" w:rsidRPr="00B824D6">
        <w:rPr>
          <w:rFonts w:asciiTheme="minorHAnsi" w:hAnsiTheme="minorHAnsi" w:cstheme="minorHAnsi"/>
        </w:rPr>
        <w:t>kV cable acc</w:t>
      </w:r>
      <w:r w:rsidRPr="00B824D6">
        <w:rPr>
          <w:rFonts w:asciiTheme="minorHAnsi" w:hAnsiTheme="minorHAnsi" w:cstheme="minorHAnsi"/>
        </w:rPr>
        <w:t>essories shall be suitable for 11</w:t>
      </w:r>
      <w:r w:rsidR="00AD5346" w:rsidRPr="00B824D6">
        <w:rPr>
          <w:rFonts w:asciiTheme="minorHAnsi" w:hAnsiTheme="minorHAnsi" w:cstheme="minorHAnsi"/>
        </w:rPr>
        <w:t xml:space="preserve">kV three core XLPE insulated </w:t>
      </w:r>
      <w:r w:rsidR="00446B8D" w:rsidRPr="00B824D6">
        <w:rPr>
          <w:rFonts w:asciiTheme="minorHAnsi" w:hAnsiTheme="minorHAnsi" w:cstheme="minorHAnsi"/>
        </w:rPr>
        <w:t>Aluminium</w:t>
      </w:r>
      <w:r w:rsidR="00AD5346" w:rsidRPr="00B824D6">
        <w:rPr>
          <w:rFonts w:asciiTheme="minorHAnsi" w:hAnsiTheme="minorHAnsi" w:cstheme="minorHAnsi"/>
        </w:rPr>
        <w:t xml:space="preserve"> cable that has </w:t>
      </w:r>
      <w:r w:rsidR="00A706C3" w:rsidRPr="00B824D6">
        <w:rPr>
          <w:rFonts w:asciiTheme="minorHAnsi" w:hAnsiTheme="minorHAnsi" w:cstheme="minorHAnsi"/>
        </w:rPr>
        <w:t xml:space="preserve">a </w:t>
      </w:r>
      <w:r w:rsidR="00A5766D" w:rsidRPr="00B824D6">
        <w:rPr>
          <w:rFonts w:asciiTheme="minorHAnsi" w:hAnsiTheme="minorHAnsi" w:cstheme="minorHAnsi"/>
        </w:rPr>
        <w:t>galvanized</w:t>
      </w:r>
      <w:r w:rsidRPr="00B824D6">
        <w:rPr>
          <w:rFonts w:asciiTheme="minorHAnsi" w:hAnsiTheme="minorHAnsi" w:cstheme="minorHAnsi"/>
        </w:rPr>
        <w:t xml:space="preserve"> steel armour</w:t>
      </w:r>
      <w:r w:rsidR="00AD5346" w:rsidRPr="00B824D6">
        <w:rPr>
          <w:rFonts w:asciiTheme="minorHAnsi" w:hAnsiTheme="minorHAnsi" w:cstheme="minorHAnsi"/>
        </w:rPr>
        <w:t>.</w:t>
      </w:r>
    </w:p>
    <w:p w14:paraId="26B03D74"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rPr>
      </w:pPr>
    </w:p>
    <w:tbl>
      <w:tblPr>
        <w:tblW w:w="8642" w:type="dxa"/>
        <w:tblLook w:val="04A0" w:firstRow="1" w:lastRow="0" w:firstColumn="1" w:lastColumn="0" w:noHBand="0" w:noVBand="1"/>
      </w:tblPr>
      <w:tblGrid>
        <w:gridCol w:w="700"/>
        <w:gridCol w:w="3690"/>
        <w:gridCol w:w="4252"/>
      </w:tblGrid>
      <w:tr w:rsidR="00B824D6" w:rsidRPr="00B824D6" w14:paraId="072AD89E" w14:textId="77777777" w:rsidTr="00A706C3">
        <w:trPr>
          <w:trHeight w:val="288"/>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257B7" w14:textId="77777777" w:rsidR="00AD5346" w:rsidRPr="00B824D6" w:rsidRDefault="00AD5346" w:rsidP="00A706C3">
            <w:pPr>
              <w:spacing w:after="0" w:line="240" w:lineRule="auto"/>
              <w:jc w:val="center"/>
              <w:rPr>
                <w:rFonts w:asciiTheme="minorHAnsi" w:hAnsiTheme="minorHAnsi" w:cstheme="minorHAnsi"/>
                <w:b/>
                <w:bCs/>
                <w:lang w:val="en-US"/>
              </w:rPr>
            </w:pPr>
            <w:r w:rsidRPr="00B824D6">
              <w:rPr>
                <w:rFonts w:asciiTheme="minorHAnsi" w:hAnsiTheme="minorHAnsi" w:cstheme="minorHAnsi"/>
                <w:b/>
                <w:bCs/>
                <w:lang w:val="en-US"/>
              </w:rPr>
              <w:t>No</w:t>
            </w:r>
          </w:p>
        </w:tc>
        <w:tc>
          <w:tcPr>
            <w:tcW w:w="3690" w:type="dxa"/>
            <w:tcBorders>
              <w:top w:val="single" w:sz="4" w:space="0" w:color="auto"/>
              <w:left w:val="nil"/>
              <w:bottom w:val="single" w:sz="4" w:space="0" w:color="auto"/>
              <w:right w:val="single" w:sz="4" w:space="0" w:color="auto"/>
            </w:tcBorders>
            <w:shd w:val="clear" w:color="auto" w:fill="auto"/>
            <w:vAlign w:val="center"/>
            <w:hideMark/>
          </w:tcPr>
          <w:p w14:paraId="705BF9BE" w14:textId="77777777" w:rsidR="00AD5346" w:rsidRPr="00B824D6" w:rsidRDefault="00AD5346" w:rsidP="00A706C3">
            <w:pPr>
              <w:spacing w:after="0" w:line="240" w:lineRule="auto"/>
              <w:rPr>
                <w:rFonts w:asciiTheme="minorHAnsi" w:hAnsiTheme="minorHAnsi" w:cstheme="minorHAnsi"/>
                <w:b/>
                <w:bCs/>
                <w:lang w:val="en-US"/>
              </w:rPr>
            </w:pPr>
            <w:r w:rsidRPr="00B824D6">
              <w:rPr>
                <w:rFonts w:asciiTheme="minorHAnsi" w:hAnsiTheme="minorHAnsi" w:cstheme="minorHAnsi"/>
                <w:b/>
                <w:bCs/>
                <w:lang w:val="en-US"/>
              </w:rPr>
              <w:t>Item</w:t>
            </w:r>
          </w:p>
        </w:tc>
        <w:tc>
          <w:tcPr>
            <w:tcW w:w="4252" w:type="dxa"/>
            <w:tcBorders>
              <w:top w:val="single" w:sz="4" w:space="0" w:color="auto"/>
              <w:left w:val="nil"/>
              <w:bottom w:val="single" w:sz="4" w:space="0" w:color="auto"/>
              <w:right w:val="single" w:sz="4" w:space="0" w:color="auto"/>
            </w:tcBorders>
            <w:shd w:val="clear" w:color="auto" w:fill="auto"/>
            <w:noWrap/>
            <w:vAlign w:val="center"/>
            <w:hideMark/>
          </w:tcPr>
          <w:p w14:paraId="1388EE4E" w14:textId="77777777" w:rsidR="00AD5346" w:rsidRPr="00B824D6" w:rsidRDefault="00AD5346" w:rsidP="00A706C3">
            <w:pPr>
              <w:spacing w:after="0" w:line="240" w:lineRule="auto"/>
              <w:rPr>
                <w:rFonts w:asciiTheme="minorHAnsi" w:hAnsiTheme="minorHAnsi" w:cstheme="minorHAnsi"/>
                <w:b/>
                <w:bCs/>
                <w:lang w:val="en-US"/>
              </w:rPr>
            </w:pPr>
            <w:r w:rsidRPr="00B824D6">
              <w:rPr>
                <w:rFonts w:asciiTheme="minorHAnsi" w:hAnsiTheme="minorHAnsi" w:cstheme="minorHAnsi"/>
                <w:b/>
                <w:bCs/>
                <w:lang w:val="en-US"/>
              </w:rPr>
              <w:t>Technical data for 33kV accessories</w:t>
            </w:r>
          </w:p>
        </w:tc>
      </w:tr>
      <w:tr w:rsidR="00B824D6" w:rsidRPr="00B824D6" w14:paraId="6FE55B9B" w14:textId="77777777" w:rsidTr="00A706C3">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1C4D44F"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w:t>
            </w:r>
          </w:p>
        </w:tc>
        <w:tc>
          <w:tcPr>
            <w:tcW w:w="3690" w:type="dxa"/>
            <w:tcBorders>
              <w:top w:val="nil"/>
              <w:left w:val="nil"/>
              <w:bottom w:val="single" w:sz="4" w:space="0" w:color="auto"/>
              <w:right w:val="single" w:sz="4" w:space="0" w:color="auto"/>
            </w:tcBorders>
            <w:shd w:val="clear" w:color="auto" w:fill="auto"/>
            <w:vAlign w:val="center"/>
            <w:hideMark/>
          </w:tcPr>
          <w:p w14:paraId="471182F0"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Nominal voltage (U)</w:t>
            </w:r>
          </w:p>
        </w:tc>
        <w:tc>
          <w:tcPr>
            <w:tcW w:w="4252" w:type="dxa"/>
            <w:tcBorders>
              <w:top w:val="nil"/>
              <w:left w:val="nil"/>
              <w:bottom w:val="single" w:sz="4" w:space="0" w:color="auto"/>
              <w:right w:val="single" w:sz="4" w:space="0" w:color="auto"/>
            </w:tcBorders>
            <w:shd w:val="clear" w:color="auto" w:fill="auto"/>
            <w:noWrap/>
            <w:vAlign w:val="center"/>
            <w:hideMark/>
          </w:tcPr>
          <w:p w14:paraId="05D8F96C" w14:textId="25B4EE0C"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11kV</w:t>
            </w:r>
          </w:p>
        </w:tc>
      </w:tr>
      <w:tr w:rsidR="00B824D6" w:rsidRPr="00B824D6" w14:paraId="57D3B740" w14:textId="77777777" w:rsidTr="00A706C3">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CF82C10"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2</w:t>
            </w:r>
          </w:p>
        </w:tc>
        <w:tc>
          <w:tcPr>
            <w:tcW w:w="3690" w:type="dxa"/>
            <w:tcBorders>
              <w:top w:val="nil"/>
              <w:left w:val="nil"/>
              <w:bottom w:val="single" w:sz="4" w:space="0" w:color="auto"/>
              <w:right w:val="single" w:sz="4" w:space="0" w:color="auto"/>
            </w:tcBorders>
            <w:shd w:val="clear" w:color="auto" w:fill="auto"/>
            <w:vAlign w:val="center"/>
            <w:hideMark/>
          </w:tcPr>
          <w:p w14:paraId="67BF4B3C"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Max. service voltage (Um)</w:t>
            </w:r>
          </w:p>
        </w:tc>
        <w:tc>
          <w:tcPr>
            <w:tcW w:w="4252" w:type="dxa"/>
            <w:tcBorders>
              <w:top w:val="nil"/>
              <w:left w:val="nil"/>
              <w:bottom w:val="single" w:sz="4" w:space="0" w:color="auto"/>
              <w:right w:val="single" w:sz="4" w:space="0" w:color="auto"/>
            </w:tcBorders>
            <w:shd w:val="clear" w:color="auto" w:fill="auto"/>
            <w:noWrap/>
            <w:vAlign w:val="center"/>
            <w:hideMark/>
          </w:tcPr>
          <w:p w14:paraId="30B62C71" w14:textId="5A18017F"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12kV</w:t>
            </w:r>
          </w:p>
        </w:tc>
      </w:tr>
      <w:tr w:rsidR="00B824D6" w:rsidRPr="00B824D6" w14:paraId="40998B8D" w14:textId="77777777" w:rsidTr="00A706C3">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702A0809"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3</w:t>
            </w:r>
          </w:p>
        </w:tc>
        <w:tc>
          <w:tcPr>
            <w:tcW w:w="3690" w:type="dxa"/>
            <w:tcBorders>
              <w:top w:val="nil"/>
              <w:left w:val="nil"/>
              <w:bottom w:val="single" w:sz="4" w:space="0" w:color="auto"/>
              <w:right w:val="single" w:sz="4" w:space="0" w:color="auto"/>
            </w:tcBorders>
            <w:shd w:val="clear" w:color="auto" w:fill="auto"/>
            <w:vAlign w:val="center"/>
            <w:hideMark/>
          </w:tcPr>
          <w:p w14:paraId="17832FCB"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Power frequency voltage withstand test</w:t>
            </w:r>
          </w:p>
        </w:tc>
        <w:tc>
          <w:tcPr>
            <w:tcW w:w="4252" w:type="dxa"/>
            <w:tcBorders>
              <w:top w:val="nil"/>
              <w:left w:val="nil"/>
              <w:bottom w:val="single" w:sz="4" w:space="0" w:color="auto"/>
              <w:right w:val="single" w:sz="4" w:space="0" w:color="auto"/>
            </w:tcBorders>
            <w:shd w:val="clear" w:color="auto" w:fill="auto"/>
            <w:noWrap/>
            <w:vAlign w:val="center"/>
            <w:hideMark/>
          </w:tcPr>
          <w:p w14:paraId="1ECD2F3A" w14:textId="65ABCF86"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24kV/1min. No breakdown no flashover</w:t>
            </w:r>
          </w:p>
        </w:tc>
      </w:tr>
      <w:tr w:rsidR="00B824D6" w:rsidRPr="00B824D6" w14:paraId="5DF8DB84" w14:textId="77777777" w:rsidTr="00A706C3">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D8B8500"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4</w:t>
            </w:r>
          </w:p>
        </w:tc>
        <w:tc>
          <w:tcPr>
            <w:tcW w:w="3690" w:type="dxa"/>
            <w:tcBorders>
              <w:top w:val="nil"/>
              <w:left w:val="nil"/>
              <w:bottom w:val="single" w:sz="4" w:space="0" w:color="auto"/>
              <w:right w:val="single" w:sz="4" w:space="0" w:color="auto"/>
            </w:tcBorders>
            <w:shd w:val="clear" w:color="auto" w:fill="auto"/>
            <w:vAlign w:val="center"/>
            <w:hideMark/>
          </w:tcPr>
          <w:p w14:paraId="4C7A369A"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Room temperature partial discharge test</w:t>
            </w:r>
          </w:p>
        </w:tc>
        <w:tc>
          <w:tcPr>
            <w:tcW w:w="4252" w:type="dxa"/>
            <w:tcBorders>
              <w:top w:val="nil"/>
              <w:left w:val="nil"/>
              <w:bottom w:val="single" w:sz="4" w:space="0" w:color="auto"/>
              <w:right w:val="single" w:sz="4" w:space="0" w:color="auto"/>
            </w:tcBorders>
            <w:shd w:val="clear" w:color="auto" w:fill="auto"/>
            <w:noWrap/>
            <w:vAlign w:val="center"/>
            <w:hideMark/>
          </w:tcPr>
          <w:p w14:paraId="078D977A" w14:textId="7B0344DC"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Test voltage 12kV, Partial discharge  &lt; 10pC</w:t>
            </w:r>
          </w:p>
        </w:tc>
      </w:tr>
      <w:tr w:rsidR="00B824D6" w:rsidRPr="00B824D6" w14:paraId="79C2CBB6" w14:textId="77777777" w:rsidTr="00A706C3">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2F0A39A3"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5</w:t>
            </w:r>
          </w:p>
        </w:tc>
        <w:tc>
          <w:tcPr>
            <w:tcW w:w="3690" w:type="dxa"/>
            <w:tcBorders>
              <w:top w:val="nil"/>
              <w:left w:val="nil"/>
              <w:bottom w:val="single" w:sz="4" w:space="0" w:color="auto"/>
              <w:right w:val="single" w:sz="4" w:space="0" w:color="auto"/>
            </w:tcBorders>
            <w:shd w:val="clear" w:color="auto" w:fill="auto"/>
            <w:vAlign w:val="center"/>
            <w:hideMark/>
          </w:tcPr>
          <w:p w14:paraId="3651DE29"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Thermal cycle test</w:t>
            </w:r>
          </w:p>
        </w:tc>
        <w:tc>
          <w:tcPr>
            <w:tcW w:w="4252" w:type="dxa"/>
            <w:tcBorders>
              <w:top w:val="nil"/>
              <w:left w:val="nil"/>
              <w:bottom w:val="single" w:sz="4" w:space="0" w:color="auto"/>
              <w:right w:val="single" w:sz="4" w:space="0" w:color="auto"/>
            </w:tcBorders>
            <w:shd w:val="clear" w:color="auto" w:fill="auto"/>
            <w:vAlign w:val="center"/>
            <w:hideMark/>
          </w:tcPr>
          <w:p w14:paraId="04B5C347"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Heating: 100°C for 4 hours</w:t>
            </w:r>
          </w:p>
          <w:p w14:paraId="4C112D4B"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Cooling: -25°C for 4 hours</w:t>
            </w:r>
          </w:p>
          <w:p w14:paraId="364B171F" w14:textId="4A03806B"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Holding: 20°C for 1 hour</w:t>
            </w:r>
          </w:p>
        </w:tc>
      </w:tr>
      <w:tr w:rsidR="00B824D6" w:rsidRPr="00B824D6" w14:paraId="125420DD" w14:textId="77777777" w:rsidTr="00A706C3">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10E01F3"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lastRenderedPageBreak/>
              <w:t>6</w:t>
            </w:r>
          </w:p>
        </w:tc>
        <w:tc>
          <w:tcPr>
            <w:tcW w:w="3690" w:type="dxa"/>
            <w:tcBorders>
              <w:top w:val="nil"/>
              <w:left w:val="nil"/>
              <w:bottom w:val="single" w:sz="4" w:space="0" w:color="auto"/>
              <w:right w:val="single" w:sz="4" w:space="0" w:color="auto"/>
            </w:tcBorders>
            <w:shd w:val="clear" w:color="auto" w:fill="auto"/>
            <w:vAlign w:val="center"/>
            <w:hideMark/>
          </w:tcPr>
          <w:p w14:paraId="516D926E"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High temperature partial discharge test</w:t>
            </w:r>
          </w:p>
        </w:tc>
        <w:tc>
          <w:tcPr>
            <w:tcW w:w="4252" w:type="dxa"/>
            <w:tcBorders>
              <w:top w:val="nil"/>
              <w:left w:val="nil"/>
              <w:bottom w:val="single" w:sz="4" w:space="0" w:color="auto"/>
              <w:right w:val="single" w:sz="4" w:space="0" w:color="auto"/>
            </w:tcBorders>
            <w:shd w:val="clear" w:color="auto" w:fill="auto"/>
            <w:vAlign w:val="center"/>
            <w:hideMark/>
          </w:tcPr>
          <w:p w14:paraId="739766EA" w14:textId="72A7F84F"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Test Voltage 12kV Test temperature 95-100°C, </w:t>
            </w:r>
            <w:r w:rsidRPr="00B824D6">
              <w:rPr>
                <w:rFonts w:asciiTheme="minorHAnsi" w:hAnsiTheme="minorHAnsi" w:cstheme="minorHAnsi"/>
                <w:lang w:val="en-US"/>
              </w:rPr>
              <w:br/>
              <w:t>Partial discharge &lt; 10pC</w:t>
            </w:r>
          </w:p>
        </w:tc>
      </w:tr>
      <w:tr w:rsidR="00B824D6" w:rsidRPr="00B824D6" w14:paraId="166F561B" w14:textId="77777777" w:rsidTr="00A706C3">
        <w:trPr>
          <w:trHeight w:val="684"/>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07D6985"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7</w:t>
            </w:r>
          </w:p>
        </w:tc>
        <w:tc>
          <w:tcPr>
            <w:tcW w:w="3690" w:type="dxa"/>
            <w:tcBorders>
              <w:top w:val="nil"/>
              <w:left w:val="nil"/>
              <w:bottom w:val="single" w:sz="4" w:space="0" w:color="auto"/>
              <w:right w:val="single" w:sz="4" w:space="0" w:color="auto"/>
            </w:tcBorders>
            <w:shd w:val="clear" w:color="auto" w:fill="auto"/>
            <w:vAlign w:val="center"/>
            <w:hideMark/>
          </w:tcPr>
          <w:p w14:paraId="2645E5BD"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Lightning impulse voltage test</w:t>
            </w:r>
          </w:p>
        </w:tc>
        <w:tc>
          <w:tcPr>
            <w:tcW w:w="4252" w:type="dxa"/>
            <w:tcBorders>
              <w:top w:val="nil"/>
              <w:left w:val="nil"/>
              <w:bottom w:val="single" w:sz="4" w:space="0" w:color="auto"/>
              <w:right w:val="single" w:sz="4" w:space="0" w:color="auto"/>
            </w:tcBorders>
            <w:shd w:val="clear" w:color="auto" w:fill="auto"/>
            <w:vAlign w:val="center"/>
            <w:hideMark/>
          </w:tcPr>
          <w:p w14:paraId="628B5601" w14:textId="31F31140"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95kV positive and negative polarities each 10 times, </w:t>
            </w:r>
            <w:r w:rsidRPr="00B824D6">
              <w:rPr>
                <w:rFonts w:asciiTheme="minorHAnsi" w:hAnsiTheme="minorHAnsi" w:cstheme="minorHAnsi"/>
                <w:lang w:val="en-US"/>
              </w:rPr>
              <w:br/>
              <w:t>No breakdown, No flashover.</w:t>
            </w:r>
          </w:p>
        </w:tc>
      </w:tr>
      <w:tr w:rsidR="00B824D6" w:rsidRPr="00B824D6" w14:paraId="361961DD" w14:textId="77777777" w:rsidTr="00A706C3">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4847194F"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8</w:t>
            </w:r>
          </w:p>
        </w:tc>
        <w:tc>
          <w:tcPr>
            <w:tcW w:w="3690" w:type="dxa"/>
            <w:tcBorders>
              <w:top w:val="nil"/>
              <w:left w:val="nil"/>
              <w:bottom w:val="single" w:sz="4" w:space="0" w:color="auto"/>
              <w:right w:val="single" w:sz="4" w:space="0" w:color="auto"/>
            </w:tcBorders>
            <w:shd w:val="clear" w:color="auto" w:fill="auto"/>
            <w:vAlign w:val="center"/>
            <w:hideMark/>
          </w:tcPr>
          <w:p w14:paraId="6AA2BAD2"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After the impulse voltage withstand voltage test</w:t>
            </w:r>
          </w:p>
        </w:tc>
        <w:tc>
          <w:tcPr>
            <w:tcW w:w="4252" w:type="dxa"/>
            <w:tcBorders>
              <w:top w:val="nil"/>
              <w:left w:val="nil"/>
              <w:bottom w:val="single" w:sz="4" w:space="0" w:color="auto"/>
              <w:right w:val="single" w:sz="4" w:space="0" w:color="auto"/>
            </w:tcBorders>
            <w:shd w:val="clear" w:color="auto" w:fill="auto"/>
            <w:vAlign w:val="center"/>
            <w:hideMark/>
          </w:tcPr>
          <w:p w14:paraId="7FE6034B" w14:textId="20E14FD9"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 xml:space="preserve">Wet, at 42kV, for 15 min. </w:t>
            </w:r>
            <w:r w:rsidRPr="00B824D6">
              <w:rPr>
                <w:rFonts w:asciiTheme="minorHAnsi" w:hAnsiTheme="minorHAnsi" w:cstheme="minorHAnsi"/>
                <w:lang w:val="en-US"/>
              </w:rPr>
              <w:br/>
              <w:t>No flashover, No breakdown.</w:t>
            </w:r>
          </w:p>
        </w:tc>
      </w:tr>
      <w:tr w:rsidR="00B824D6" w:rsidRPr="00B824D6" w14:paraId="34EBBD0B" w14:textId="77777777" w:rsidTr="00A706C3">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06CC1A74"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9</w:t>
            </w:r>
          </w:p>
        </w:tc>
        <w:tc>
          <w:tcPr>
            <w:tcW w:w="3690" w:type="dxa"/>
            <w:tcBorders>
              <w:top w:val="nil"/>
              <w:left w:val="nil"/>
              <w:bottom w:val="single" w:sz="4" w:space="0" w:color="auto"/>
              <w:right w:val="single" w:sz="4" w:space="0" w:color="auto"/>
            </w:tcBorders>
            <w:shd w:val="clear" w:color="auto" w:fill="auto"/>
            <w:vAlign w:val="center"/>
            <w:hideMark/>
          </w:tcPr>
          <w:p w14:paraId="5F1F8C56"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Outdoor joint / termination short-term power frequency voltage test</w:t>
            </w:r>
          </w:p>
        </w:tc>
        <w:tc>
          <w:tcPr>
            <w:tcW w:w="4252" w:type="dxa"/>
            <w:tcBorders>
              <w:top w:val="nil"/>
              <w:left w:val="nil"/>
              <w:bottom w:val="single" w:sz="4" w:space="0" w:color="auto"/>
              <w:right w:val="single" w:sz="4" w:space="0" w:color="auto"/>
            </w:tcBorders>
            <w:shd w:val="clear" w:color="auto" w:fill="auto"/>
            <w:vAlign w:val="center"/>
            <w:hideMark/>
          </w:tcPr>
          <w:p w14:paraId="5857A1EC" w14:textId="4ECA30ED"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17.5kA</w:t>
            </w:r>
          </w:p>
        </w:tc>
      </w:tr>
      <w:tr w:rsidR="00B824D6" w:rsidRPr="00B824D6" w14:paraId="3B48F068" w14:textId="77777777" w:rsidTr="00A706C3">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52C00E76"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10</w:t>
            </w:r>
          </w:p>
        </w:tc>
        <w:tc>
          <w:tcPr>
            <w:tcW w:w="3690" w:type="dxa"/>
            <w:tcBorders>
              <w:top w:val="nil"/>
              <w:left w:val="nil"/>
              <w:bottom w:val="single" w:sz="4" w:space="0" w:color="auto"/>
              <w:right w:val="single" w:sz="4" w:space="0" w:color="auto"/>
            </w:tcBorders>
            <w:shd w:val="clear" w:color="auto" w:fill="auto"/>
            <w:vAlign w:val="center"/>
            <w:hideMark/>
          </w:tcPr>
          <w:p w14:paraId="2CF798F0"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Short circuit current for 3 seconds</w:t>
            </w:r>
          </w:p>
        </w:tc>
        <w:tc>
          <w:tcPr>
            <w:tcW w:w="4252" w:type="dxa"/>
            <w:tcBorders>
              <w:top w:val="nil"/>
              <w:left w:val="nil"/>
              <w:bottom w:val="single" w:sz="4" w:space="0" w:color="auto"/>
              <w:right w:val="single" w:sz="4" w:space="0" w:color="auto"/>
            </w:tcBorders>
            <w:shd w:val="clear" w:color="auto" w:fill="auto"/>
            <w:vAlign w:val="center"/>
            <w:hideMark/>
          </w:tcPr>
          <w:p w14:paraId="31B30163" w14:textId="1A675162"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10.1kA</w:t>
            </w:r>
          </w:p>
        </w:tc>
      </w:tr>
      <w:tr w:rsidR="00B824D6" w:rsidRPr="00B824D6" w14:paraId="6E42CE4D" w14:textId="77777777" w:rsidTr="00A706C3">
        <w:trPr>
          <w:trHeight w:val="55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783B9D85"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11</w:t>
            </w:r>
          </w:p>
        </w:tc>
        <w:tc>
          <w:tcPr>
            <w:tcW w:w="3690" w:type="dxa"/>
            <w:tcBorders>
              <w:top w:val="nil"/>
              <w:left w:val="nil"/>
              <w:bottom w:val="single" w:sz="4" w:space="0" w:color="auto"/>
              <w:right w:val="single" w:sz="4" w:space="0" w:color="auto"/>
            </w:tcBorders>
            <w:shd w:val="clear" w:color="auto" w:fill="auto"/>
            <w:vAlign w:val="center"/>
            <w:hideMark/>
          </w:tcPr>
          <w:p w14:paraId="2216EC0F"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Outdoor joint / termination radio interference test</w:t>
            </w:r>
          </w:p>
        </w:tc>
        <w:tc>
          <w:tcPr>
            <w:tcW w:w="4252" w:type="dxa"/>
            <w:tcBorders>
              <w:top w:val="nil"/>
              <w:left w:val="nil"/>
              <w:bottom w:val="single" w:sz="4" w:space="0" w:color="auto"/>
              <w:right w:val="single" w:sz="4" w:space="0" w:color="auto"/>
            </w:tcBorders>
            <w:shd w:val="clear" w:color="auto" w:fill="auto"/>
            <w:vAlign w:val="center"/>
            <w:hideMark/>
          </w:tcPr>
          <w:p w14:paraId="74EE28F4"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5 microvolts at 10 kHz</w:t>
            </w:r>
          </w:p>
          <w:p w14:paraId="6FA60B5A"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50 microvolts at 100 kHz</w:t>
            </w:r>
          </w:p>
          <w:p w14:paraId="148FDDF5" w14:textId="500E7F7E"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100 microvolts at 1 MHz</w:t>
            </w:r>
          </w:p>
        </w:tc>
      </w:tr>
      <w:tr w:rsidR="009B3EFD" w:rsidRPr="00B824D6" w14:paraId="74CC8137" w14:textId="77777777" w:rsidTr="00A706C3">
        <w:trPr>
          <w:trHeight w:val="28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13F1590F" w14:textId="77777777" w:rsidR="009B3EFD" w:rsidRPr="00B824D6" w:rsidRDefault="009B3EFD" w:rsidP="009B3EFD">
            <w:pPr>
              <w:spacing w:after="0" w:line="240" w:lineRule="auto"/>
              <w:jc w:val="center"/>
              <w:rPr>
                <w:rFonts w:asciiTheme="minorHAnsi" w:hAnsiTheme="minorHAnsi" w:cstheme="minorHAnsi"/>
                <w:lang w:val="en-US"/>
              </w:rPr>
            </w:pPr>
            <w:r w:rsidRPr="00B824D6">
              <w:rPr>
                <w:rFonts w:asciiTheme="minorHAnsi" w:hAnsiTheme="minorHAnsi" w:cstheme="minorHAnsi"/>
                <w:lang w:val="en-US"/>
              </w:rPr>
              <w:t>12</w:t>
            </w:r>
          </w:p>
        </w:tc>
        <w:tc>
          <w:tcPr>
            <w:tcW w:w="3690" w:type="dxa"/>
            <w:tcBorders>
              <w:top w:val="nil"/>
              <w:left w:val="nil"/>
              <w:bottom w:val="single" w:sz="4" w:space="0" w:color="auto"/>
              <w:right w:val="single" w:sz="4" w:space="0" w:color="auto"/>
            </w:tcBorders>
            <w:shd w:val="clear" w:color="auto" w:fill="auto"/>
            <w:vAlign w:val="center"/>
            <w:hideMark/>
          </w:tcPr>
          <w:p w14:paraId="2CF25C4F" w14:textId="77777777"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Pressure leak test</w:t>
            </w:r>
          </w:p>
        </w:tc>
        <w:tc>
          <w:tcPr>
            <w:tcW w:w="4252" w:type="dxa"/>
            <w:tcBorders>
              <w:top w:val="nil"/>
              <w:left w:val="nil"/>
              <w:bottom w:val="single" w:sz="4" w:space="0" w:color="auto"/>
              <w:right w:val="single" w:sz="4" w:space="0" w:color="auto"/>
            </w:tcBorders>
            <w:shd w:val="clear" w:color="auto" w:fill="auto"/>
            <w:vAlign w:val="center"/>
            <w:hideMark/>
          </w:tcPr>
          <w:p w14:paraId="68CBFD97" w14:textId="7E7D5D14" w:rsidR="009B3EFD" w:rsidRPr="00B824D6" w:rsidRDefault="009B3EFD" w:rsidP="009B3EFD">
            <w:pPr>
              <w:spacing w:after="0" w:line="240" w:lineRule="auto"/>
              <w:rPr>
                <w:rFonts w:asciiTheme="minorHAnsi" w:hAnsiTheme="minorHAnsi" w:cstheme="minorHAnsi"/>
                <w:lang w:val="en-US"/>
              </w:rPr>
            </w:pPr>
            <w:r w:rsidRPr="00B824D6">
              <w:rPr>
                <w:rFonts w:asciiTheme="minorHAnsi" w:hAnsiTheme="minorHAnsi" w:cstheme="minorHAnsi"/>
                <w:lang w:val="en-US"/>
              </w:rPr>
              <w:t>No gas shall escape at 0.2 MPa for 1 hour</w:t>
            </w:r>
          </w:p>
        </w:tc>
      </w:tr>
    </w:tbl>
    <w:p w14:paraId="64860261"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US"/>
        </w:rPr>
      </w:pPr>
    </w:p>
    <w:p w14:paraId="0416368F" w14:textId="590149B5" w:rsidR="00AD5346" w:rsidRPr="00B824D6" w:rsidRDefault="00AD5346" w:rsidP="00AD5346">
      <w:pPr>
        <w:pStyle w:val="Lgende"/>
        <w:rPr>
          <w:rFonts w:asciiTheme="minorHAnsi" w:hAnsiTheme="minorHAnsi" w:cstheme="minorHAnsi"/>
          <w:color w:val="auto"/>
        </w:rPr>
      </w:pPr>
      <w:bookmarkStart w:id="1318" w:name="_Toc145149610"/>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002912E0" w:rsidRPr="00B824D6">
        <w:rPr>
          <w:rFonts w:asciiTheme="minorHAnsi" w:hAnsiTheme="minorHAnsi" w:cstheme="minorHAnsi"/>
          <w:noProof/>
          <w:color w:val="auto"/>
        </w:rPr>
        <w:t>7</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Tech</w:t>
      </w:r>
      <w:r w:rsidR="009B3EFD" w:rsidRPr="00B824D6">
        <w:rPr>
          <w:rFonts w:asciiTheme="minorHAnsi" w:hAnsiTheme="minorHAnsi" w:cstheme="minorHAnsi"/>
          <w:color w:val="auto"/>
        </w:rPr>
        <w:t>nical requirements for test of 11</w:t>
      </w:r>
      <w:r w:rsidRPr="00B824D6">
        <w:rPr>
          <w:rFonts w:asciiTheme="minorHAnsi" w:hAnsiTheme="minorHAnsi" w:cstheme="minorHAnsi"/>
          <w:color w:val="auto"/>
        </w:rPr>
        <w:t>kV cable terminations as per IEEE 48.</w:t>
      </w:r>
      <w:bookmarkEnd w:id="1318"/>
    </w:p>
    <w:p w14:paraId="6337ADF7" w14:textId="77777777" w:rsidR="00AD5346" w:rsidRPr="00B824D6" w:rsidRDefault="00AD5346" w:rsidP="00AD5346">
      <w:pPr>
        <w:rPr>
          <w:rFonts w:asciiTheme="minorHAnsi" w:eastAsiaTheme="minorHAnsi" w:hAnsiTheme="minorHAnsi" w:cstheme="minorHAnsi"/>
          <w:lang w:eastAsia="en-US"/>
        </w:rPr>
      </w:pPr>
    </w:p>
    <w:p w14:paraId="7CACEE7C" w14:textId="49E87445"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 xml:space="preserve">Cable terminations: Outdoor </w:t>
      </w:r>
      <w:r w:rsidR="00A5766D" w:rsidRPr="00B824D6">
        <w:rPr>
          <w:rFonts w:asciiTheme="minorHAnsi" w:eastAsiaTheme="minorHAnsi" w:hAnsiTheme="minorHAnsi" w:cstheme="minorHAnsi"/>
          <w:b/>
          <w:u w:val="single"/>
          <w:lang w:val="en-ZA"/>
        </w:rPr>
        <w:t>mounted</w:t>
      </w:r>
      <w:r w:rsidRPr="00B824D6">
        <w:rPr>
          <w:rFonts w:asciiTheme="minorHAnsi" w:eastAsiaTheme="minorHAnsi" w:hAnsiTheme="minorHAnsi" w:cstheme="minorHAnsi"/>
          <w:b/>
          <w:u w:val="single"/>
          <w:lang w:val="en-ZA"/>
        </w:rPr>
        <w:t xml:space="preserve"> on </w:t>
      </w:r>
      <w:r w:rsidR="009B3EFD" w:rsidRPr="00B824D6">
        <w:rPr>
          <w:rFonts w:asciiTheme="minorHAnsi" w:eastAsiaTheme="minorHAnsi" w:hAnsiTheme="minorHAnsi" w:cstheme="minorHAnsi"/>
          <w:b/>
          <w:u w:val="single"/>
          <w:lang w:val="en-ZA"/>
        </w:rPr>
        <w:t xml:space="preserve">secondary power transformer </w:t>
      </w:r>
      <w:r w:rsidRPr="00B824D6">
        <w:rPr>
          <w:rFonts w:asciiTheme="minorHAnsi" w:eastAsiaTheme="minorHAnsi" w:hAnsiTheme="minorHAnsi" w:cstheme="minorHAnsi"/>
          <w:b/>
          <w:u w:val="single"/>
          <w:lang w:val="en-ZA"/>
        </w:rPr>
        <w:t>/ indoor for metal-clad switchgear</w:t>
      </w:r>
    </w:p>
    <w:p w14:paraId="11461657" w14:textId="11207C56"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Outdoor and indoor termination shall be done by cold shrinkable type termination kits suitable for three cores </w:t>
      </w:r>
      <w:r w:rsidR="00446B8D" w:rsidRPr="00B824D6">
        <w:rPr>
          <w:rFonts w:asciiTheme="minorHAnsi" w:eastAsia="SimSun" w:hAnsiTheme="minorHAnsi" w:cstheme="minorHAnsi"/>
          <w:lang w:val="en-ZA" w:eastAsia="en-US"/>
        </w:rPr>
        <w:t>Aluminium</w:t>
      </w:r>
      <w:r w:rsidRPr="00B824D6">
        <w:rPr>
          <w:rFonts w:asciiTheme="minorHAnsi" w:eastAsia="SimSun" w:hAnsiTheme="minorHAnsi" w:cstheme="minorHAnsi"/>
          <w:lang w:val="en-ZA" w:eastAsia="en-US"/>
        </w:rPr>
        <w:t xml:space="preserve"> </w:t>
      </w:r>
      <w:r w:rsidR="009B3EFD" w:rsidRPr="00B824D6">
        <w:rPr>
          <w:rFonts w:asciiTheme="minorHAnsi" w:eastAsia="SimSun" w:hAnsiTheme="minorHAnsi" w:cstheme="minorHAnsi"/>
          <w:lang w:val="en-ZA" w:eastAsia="en-US"/>
        </w:rPr>
        <w:t xml:space="preserve">185 </w:t>
      </w:r>
      <w:r w:rsidRPr="00B824D6">
        <w:rPr>
          <w:rFonts w:asciiTheme="minorHAnsi" w:eastAsia="SimSun" w:hAnsiTheme="minorHAnsi" w:cstheme="minorHAnsi"/>
          <w:lang w:val="en-ZA" w:eastAsia="en-US"/>
        </w:rPr>
        <w:t>mm² cable. Termination for cable shall be provided in sufficient quantities for complete installations of substations.</w:t>
      </w:r>
    </w:p>
    <w:p w14:paraId="48D3D4DB"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kits should have satisfactory performance record of minimum 5 years supported with proof of customers having had satisfactory use of these kits.</w:t>
      </w:r>
    </w:p>
    <w:p w14:paraId="0199B9D1"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Joints and terminations should have been type tested and type test reports made available.</w:t>
      </w:r>
    </w:p>
    <w:p w14:paraId="017A3BC1" w14:textId="77777777" w:rsidR="00AD5346" w:rsidRPr="00B824D6" w:rsidRDefault="00AD5346" w:rsidP="00AD5346">
      <w:pPr>
        <w:tabs>
          <w:tab w:val="left" w:pos="2268"/>
        </w:tabs>
        <w:spacing w:after="240" w:line="276" w:lineRule="auto"/>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The Kits should generally consist of: </w:t>
      </w:r>
    </w:p>
    <w:p w14:paraId="495310C3"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(a) Heat shrinkable clear insulating tubes </w:t>
      </w:r>
    </w:p>
    <w:p w14:paraId="12B6F047" w14:textId="75C15C05"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(b) </w:t>
      </w:r>
      <w:r w:rsidR="00A5766D" w:rsidRPr="00B824D6">
        <w:rPr>
          <w:rFonts w:asciiTheme="minorHAnsi" w:eastAsia="SimSun" w:hAnsiTheme="minorHAnsi" w:cstheme="minorHAnsi"/>
          <w:lang w:val="en-ZA" w:eastAsia="en-US"/>
        </w:rPr>
        <w:t>Stress</w:t>
      </w:r>
      <w:r w:rsidRPr="00B824D6">
        <w:rPr>
          <w:rFonts w:asciiTheme="minorHAnsi" w:eastAsia="SimSun" w:hAnsiTheme="minorHAnsi" w:cstheme="minorHAnsi"/>
          <w:lang w:val="en-ZA" w:eastAsia="en-US"/>
        </w:rPr>
        <w:t xml:space="preserve"> control tubing where necessary,</w:t>
      </w:r>
    </w:p>
    <w:p w14:paraId="0F2CA073"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(c) Ferrule insulating tubing for joints,</w:t>
      </w:r>
    </w:p>
    <w:p w14:paraId="3E140849" w14:textId="15F42DAC"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(d) Conductive cable break outs for terminations, </w:t>
      </w:r>
      <w:r w:rsidR="00A5766D" w:rsidRPr="00B824D6">
        <w:rPr>
          <w:rFonts w:asciiTheme="minorHAnsi" w:eastAsia="SimSun" w:hAnsiTheme="minorHAnsi" w:cstheme="minorHAnsi"/>
          <w:lang w:val="en-ZA" w:eastAsia="en-US"/>
        </w:rPr>
        <w:t>non-tracking</w:t>
      </w:r>
      <w:r w:rsidRPr="00B824D6">
        <w:rPr>
          <w:rFonts w:asciiTheme="minorHAnsi" w:eastAsia="SimSun" w:hAnsiTheme="minorHAnsi" w:cstheme="minorHAnsi"/>
          <w:lang w:val="en-ZA" w:eastAsia="en-US"/>
        </w:rPr>
        <w:t xml:space="preserve">, erosion and weather resistant tubing both outer / inner </w:t>
      </w:r>
    </w:p>
    <w:p w14:paraId="218EAE51" w14:textId="5388CAB8"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(e) </w:t>
      </w:r>
      <w:r w:rsidR="00A5766D" w:rsidRPr="00B824D6">
        <w:rPr>
          <w:rFonts w:asciiTheme="minorHAnsi" w:eastAsia="SimSun" w:hAnsiTheme="minorHAnsi" w:cstheme="minorHAnsi"/>
          <w:lang w:val="en-ZA" w:eastAsia="en-US"/>
        </w:rPr>
        <w:t>Non</w:t>
      </w:r>
      <w:r w:rsidRPr="00B824D6">
        <w:rPr>
          <w:rFonts w:asciiTheme="minorHAnsi" w:eastAsia="SimSun" w:hAnsiTheme="minorHAnsi" w:cstheme="minorHAnsi"/>
          <w:lang w:val="en-ZA" w:eastAsia="en-US"/>
        </w:rPr>
        <w:t xml:space="preserve"> tracking erosions and weather resistant outdoor sheds in case of terminations.</w:t>
      </w:r>
    </w:p>
    <w:p w14:paraId="79C20C13" w14:textId="41D5C744"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(f) </w:t>
      </w:r>
      <w:r w:rsidR="00A5766D" w:rsidRPr="00B824D6">
        <w:rPr>
          <w:rFonts w:asciiTheme="minorHAnsi" w:eastAsia="SimSun" w:hAnsiTheme="minorHAnsi" w:cstheme="minorHAnsi"/>
          <w:lang w:val="en-ZA" w:eastAsia="en-US"/>
        </w:rPr>
        <w:t>High</w:t>
      </w:r>
      <w:r w:rsidRPr="00B824D6">
        <w:rPr>
          <w:rFonts w:asciiTheme="minorHAnsi" w:eastAsia="SimSun" w:hAnsiTheme="minorHAnsi" w:cstheme="minorHAnsi"/>
          <w:lang w:val="en-ZA" w:eastAsia="en-US"/>
        </w:rPr>
        <w:t xml:space="preserve"> permittivity mastic wedge </w:t>
      </w:r>
    </w:p>
    <w:p w14:paraId="24562D04"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(g) Insulating mastic.  </w:t>
      </w:r>
    </w:p>
    <w:p w14:paraId="1909AC86"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(h) Aluminium crimping lugs. </w:t>
      </w:r>
    </w:p>
    <w:p w14:paraId="232C61C1"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(i) Tinned copper braids </w:t>
      </w:r>
    </w:p>
    <w:p w14:paraId="78AEF11E"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lastRenderedPageBreak/>
        <w:t xml:space="preserve">(j) Wrap around mechanical protection for joints. </w:t>
      </w:r>
    </w:p>
    <w:p w14:paraId="6A64FB17"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(k) Cleaning solvents, abrasive strips. </w:t>
      </w:r>
    </w:p>
    <w:p w14:paraId="3F019079"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(l) Plumbing metal. </w:t>
      </w:r>
    </w:p>
    <w:p w14:paraId="3A105A1C" w14:textId="77777777" w:rsidR="00AD5346" w:rsidRPr="00B824D6" w:rsidRDefault="00AD5346" w:rsidP="00AD5346">
      <w:pPr>
        <w:tabs>
          <w:tab w:val="left" w:pos="2268"/>
        </w:tabs>
        <w:spacing w:after="240" w:line="276" w:lineRule="auto"/>
        <w:ind w:left="426"/>
        <w:jc w:val="left"/>
        <w:outlineLvl w:val="3"/>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(m) Binding wire etc. adequate in quantity and dimensions to meet the service and test conditions.</w:t>
      </w:r>
    </w:p>
    <w:p w14:paraId="205DAA15" w14:textId="77777777" w:rsidR="00AD5346" w:rsidRPr="00B824D6" w:rsidRDefault="00AD5346" w:rsidP="00AD5346">
      <w:pPr>
        <w:spacing w:before="0" w:after="160" w:line="259" w:lineRule="auto"/>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The kit shall have installation instructions and shall be properly packed with shelf life of over 3 years.</w:t>
      </w:r>
    </w:p>
    <w:p w14:paraId="4452AD2A" w14:textId="114021B3" w:rsidR="00AD5346" w:rsidRPr="00B824D6" w:rsidRDefault="00AD5346" w:rsidP="00AD5346">
      <w:pPr>
        <w:spacing w:before="0" w:after="160" w:line="259" w:lineRule="auto"/>
        <w:jc w:val="left"/>
        <w:rPr>
          <w:rFonts w:asciiTheme="minorHAnsi" w:hAnsiTheme="minorHAnsi" w:cstheme="minorHAnsi"/>
        </w:rPr>
      </w:pPr>
      <w:r w:rsidRPr="00B824D6">
        <w:rPr>
          <w:rFonts w:asciiTheme="minorHAnsi" w:eastAsia="SimSun" w:hAnsiTheme="minorHAnsi" w:cstheme="minorHAnsi"/>
          <w:lang w:val="en-ZA" w:eastAsia="en-US"/>
        </w:rPr>
        <w:t xml:space="preserve">The contractor should provide and connect </w:t>
      </w:r>
      <w:r w:rsidR="009B3EFD" w:rsidRPr="00B824D6">
        <w:rPr>
          <w:rFonts w:asciiTheme="minorHAnsi" w:hAnsiTheme="minorHAnsi" w:cstheme="minorHAnsi"/>
          <w:lang w:val="en-ZA"/>
        </w:rPr>
        <w:t>11</w:t>
      </w:r>
      <w:r w:rsidRPr="00B824D6">
        <w:rPr>
          <w:rFonts w:asciiTheme="minorHAnsi" w:hAnsiTheme="minorHAnsi" w:cstheme="minorHAnsi"/>
        </w:rPr>
        <w:t xml:space="preserve">kV outdoor cold-shrinkable cable terminations, to be mounted on the </w:t>
      </w:r>
      <w:r w:rsidR="00A60C28" w:rsidRPr="00B824D6">
        <w:rPr>
          <w:rFonts w:asciiTheme="minorHAnsi" w:hAnsiTheme="minorHAnsi" w:cstheme="minorHAnsi"/>
        </w:rPr>
        <w:t>secondries of power transformers.</w:t>
      </w:r>
    </w:p>
    <w:p w14:paraId="645996FC" w14:textId="5EFFC7E7" w:rsidR="00A60C28" w:rsidRPr="00B824D6" w:rsidRDefault="00A60C28" w:rsidP="00AD5346">
      <w:pPr>
        <w:spacing w:before="0" w:after="160" w:line="259" w:lineRule="auto"/>
        <w:jc w:val="left"/>
        <w:rPr>
          <w:rFonts w:asciiTheme="minorHAnsi" w:eastAsiaTheme="minorHAnsi" w:hAnsiTheme="minorHAnsi" w:cstheme="minorHAnsi"/>
          <w:b/>
          <w:u w:val="single"/>
          <w:lang w:val="en-ZA"/>
        </w:rPr>
      </w:pPr>
      <w:r w:rsidRPr="00B824D6">
        <w:rPr>
          <w:rFonts w:asciiTheme="minorHAnsi" w:hAnsiTheme="minorHAnsi" w:cstheme="minorHAnsi"/>
        </w:rPr>
        <w:t>Indoor cable terminated must be suitable for 11kV metal-Clad connection.</w:t>
      </w:r>
    </w:p>
    <w:p w14:paraId="32C9ED50"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 xml:space="preserve">Specialized tools </w:t>
      </w:r>
    </w:p>
    <w:p w14:paraId="07A1F3BA"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Specialised tools that are required during the terminating process shall be provided for both the joints and the terminations.</w:t>
      </w:r>
    </w:p>
    <w:p w14:paraId="6B0FDBFE"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b/>
          <w:u w:val="single"/>
          <w:lang w:val="en-ZA"/>
        </w:rPr>
      </w:pPr>
      <w:r w:rsidRPr="00B824D6">
        <w:rPr>
          <w:rFonts w:asciiTheme="minorHAnsi" w:eastAsiaTheme="minorHAnsi" w:hAnsiTheme="minorHAnsi" w:cstheme="minorHAnsi"/>
          <w:b/>
          <w:u w:val="single"/>
          <w:lang w:val="en-ZA"/>
        </w:rPr>
        <w:t>Installation Instructions</w:t>
      </w:r>
    </w:p>
    <w:p w14:paraId="5A778CAB"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supplier shall provide the installation procedures and instructions for the pre-moulded straight through joints and heat/cold shrinkable termination kits to be used as accessories of the cable specified below.</w:t>
      </w:r>
    </w:p>
    <w:p w14:paraId="375C5D74" w14:textId="77777777" w:rsidR="00AD5346" w:rsidRPr="00B824D6" w:rsidRDefault="00AD5346" w:rsidP="00AD5346">
      <w:pPr>
        <w:pStyle w:val="Paragraphedeliste"/>
        <w:rPr>
          <w:rFonts w:asciiTheme="minorHAnsi" w:hAnsiTheme="minorHAnsi" w:cstheme="minorHAnsi"/>
        </w:rPr>
      </w:pPr>
    </w:p>
    <w:p w14:paraId="6D7A031B" w14:textId="414A4E0D"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w:t>
      </w:r>
      <w:r w:rsidR="00694FD8" w:rsidRPr="00B824D6">
        <w:rPr>
          <w:rFonts w:asciiTheme="minorHAnsi" w:eastAsia="SimSun" w:hAnsiTheme="minorHAnsi" w:cstheme="minorHAnsi"/>
          <w:b/>
          <w:sz w:val="28"/>
          <w:lang w:eastAsia="en-US"/>
        </w:rPr>
        <w:t>izes and Characteristics of the Cable</w:t>
      </w:r>
    </w:p>
    <w:p w14:paraId="7CD60616" w14:textId="2F976B15" w:rsidR="00AD5346" w:rsidRPr="00B824D6" w:rsidRDefault="00AD5346" w:rsidP="00AD5346">
      <w:pPr>
        <w:rPr>
          <w:rFonts w:asciiTheme="minorHAnsi" w:hAnsiTheme="minorHAnsi" w:cstheme="minorHAnsi"/>
        </w:rPr>
      </w:pPr>
      <w:r w:rsidRPr="00B824D6">
        <w:rPr>
          <w:rFonts w:asciiTheme="minorHAnsi" w:hAnsiTheme="minorHAnsi" w:cstheme="minorHAnsi"/>
        </w:rPr>
        <w:t xml:space="preserve">The cable terminations and jointing kits specified shall be suitable for cables of sizes and technical data as per </w:t>
      </w:r>
      <w:r w:rsidR="00F35089" w:rsidRPr="00B824D6">
        <w:rPr>
          <w:rFonts w:asciiTheme="minorHAnsi" w:hAnsiTheme="minorHAnsi" w:cstheme="minorHAnsi"/>
        </w:rPr>
        <w:t>below Tables:</w:t>
      </w:r>
    </w:p>
    <w:tbl>
      <w:tblPr>
        <w:tblW w:w="8420" w:type="dxa"/>
        <w:tblLook w:val="04A0" w:firstRow="1" w:lastRow="0" w:firstColumn="1" w:lastColumn="0" w:noHBand="0" w:noVBand="1"/>
      </w:tblPr>
      <w:tblGrid>
        <w:gridCol w:w="4532"/>
        <w:gridCol w:w="1028"/>
        <w:gridCol w:w="2860"/>
      </w:tblGrid>
      <w:tr w:rsidR="00B824D6" w:rsidRPr="00B824D6" w14:paraId="2016D878" w14:textId="77777777" w:rsidTr="005F02B0">
        <w:trPr>
          <w:trHeight w:val="626"/>
        </w:trPr>
        <w:tc>
          <w:tcPr>
            <w:tcW w:w="45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46DC2"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Conductor nominal cross-sectional area</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59E37761"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mm²</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14:paraId="502B16CF" w14:textId="5CA19870" w:rsidR="00AD5346" w:rsidRPr="00B824D6" w:rsidRDefault="00F35089" w:rsidP="00F35089">
            <w:pPr>
              <w:rPr>
                <w:rFonts w:asciiTheme="minorHAnsi" w:hAnsiTheme="minorHAnsi" w:cstheme="minorHAnsi"/>
                <w:lang w:val="en-US"/>
              </w:rPr>
            </w:pPr>
            <w:r w:rsidRPr="00B824D6">
              <w:rPr>
                <w:rFonts w:asciiTheme="minorHAnsi" w:hAnsiTheme="minorHAnsi" w:cstheme="minorHAnsi"/>
                <w:lang w:val="en-US"/>
              </w:rPr>
              <w:t>185</w:t>
            </w:r>
            <w:r w:rsidR="00AD5346" w:rsidRPr="00B824D6">
              <w:rPr>
                <w:rFonts w:asciiTheme="minorHAnsi" w:hAnsiTheme="minorHAnsi" w:cstheme="minorHAnsi"/>
                <w:lang w:val="en-US"/>
              </w:rPr>
              <w:t>mm²</w:t>
            </w:r>
          </w:p>
        </w:tc>
      </w:tr>
      <w:tr w:rsidR="00B824D6" w:rsidRPr="00B824D6" w14:paraId="07DA785B" w14:textId="77777777" w:rsidTr="00A706C3">
        <w:trPr>
          <w:trHeight w:val="276"/>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277B4232" w14:textId="77777777" w:rsidR="00AD5346" w:rsidRPr="00B824D6" w:rsidRDefault="00AD5346" w:rsidP="00A706C3">
            <w:pPr>
              <w:rPr>
                <w:rFonts w:asciiTheme="minorHAnsi" w:hAnsiTheme="minorHAnsi" w:cstheme="minorHAnsi"/>
                <w:lang w:val="de-DE"/>
              </w:rPr>
            </w:pPr>
            <w:r w:rsidRPr="00B824D6">
              <w:rPr>
                <w:rFonts w:asciiTheme="minorHAnsi" w:hAnsiTheme="minorHAnsi" w:cstheme="minorHAnsi"/>
                <w:lang w:val="de-DE"/>
              </w:rPr>
              <w:t>Voltage Designation Uo/U (Um)</w:t>
            </w:r>
          </w:p>
        </w:tc>
        <w:tc>
          <w:tcPr>
            <w:tcW w:w="1028" w:type="dxa"/>
            <w:tcBorders>
              <w:top w:val="nil"/>
              <w:left w:val="nil"/>
              <w:bottom w:val="single" w:sz="4" w:space="0" w:color="auto"/>
              <w:right w:val="single" w:sz="4" w:space="0" w:color="auto"/>
            </w:tcBorders>
            <w:shd w:val="clear" w:color="auto" w:fill="auto"/>
            <w:noWrap/>
            <w:vAlign w:val="bottom"/>
            <w:hideMark/>
          </w:tcPr>
          <w:p w14:paraId="3EA74065"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kV</w:t>
            </w:r>
          </w:p>
        </w:tc>
        <w:tc>
          <w:tcPr>
            <w:tcW w:w="2860" w:type="dxa"/>
            <w:tcBorders>
              <w:top w:val="nil"/>
              <w:left w:val="nil"/>
              <w:bottom w:val="single" w:sz="4" w:space="0" w:color="auto"/>
              <w:right w:val="single" w:sz="4" w:space="0" w:color="auto"/>
            </w:tcBorders>
            <w:shd w:val="clear" w:color="auto" w:fill="auto"/>
            <w:noWrap/>
            <w:vAlign w:val="bottom"/>
            <w:hideMark/>
          </w:tcPr>
          <w:p w14:paraId="315E406E" w14:textId="66EE2F3C" w:rsidR="00AD5346" w:rsidRPr="00B824D6" w:rsidRDefault="00F35089" w:rsidP="00F35089">
            <w:pPr>
              <w:rPr>
                <w:rFonts w:asciiTheme="minorHAnsi" w:hAnsiTheme="minorHAnsi" w:cstheme="minorHAnsi"/>
                <w:lang w:val="en-US"/>
              </w:rPr>
            </w:pPr>
            <w:r w:rsidRPr="00B824D6">
              <w:rPr>
                <w:rFonts w:asciiTheme="minorHAnsi" w:hAnsiTheme="minorHAnsi" w:cstheme="minorHAnsi"/>
                <w:lang w:val="en-US"/>
              </w:rPr>
              <w:t>6,35</w:t>
            </w:r>
            <w:r w:rsidR="00AD5346" w:rsidRPr="00B824D6">
              <w:rPr>
                <w:rFonts w:asciiTheme="minorHAnsi" w:hAnsiTheme="minorHAnsi" w:cstheme="minorHAnsi"/>
                <w:lang w:val="en-US"/>
              </w:rPr>
              <w:t>/</w:t>
            </w:r>
            <w:r w:rsidRPr="00B824D6">
              <w:rPr>
                <w:rFonts w:asciiTheme="minorHAnsi" w:hAnsiTheme="minorHAnsi" w:cstheme="minorHAnsi"/>
                <w:lang w:val="en-US"/>
              </w:rPr>
              <w:t>11</w:t>
            </w:r>
            <w:r w:rsidR="00AD5346" w:rsidRPr="00B824D6">
              <w:rPr>
                <w:rFonts w:asciiTheme="minorHAnsi" w:hAnsiTheme="minorHAnsi" w:cstheme="minorHAnsi"/>
                <w:lang w:val="en-US"/>
              </w:rPr>
              <w:t>(</w:t>
            </w:r>
            <w:r w:rsidRPr="00B824D6">
              <w:rPr>
                <w:rFonts w:asciiTheme="minorHAnsi" w:hAnsiTheme="minorHAnsi" w:cstheme="minorHAnsi"/>
                <w:lang w:val="en-US"/>
              </w:rPr>
              <w:t>12</w:t>
            </w:r>
            <w:r w:rsidR="00AD5346" w:rsidRPr="00B824D6">
              <w:rPr>
                <w:rFonts w:asciiTheme="minorHAnsi" w:hAnsiTheme="minorHAnsi" w:cstheme="minorHAnsi"/>
                <w:lang w:val="en-US"/>
              </w:rPr>
              <w:t>)</w:t>
            </w:r>
          </w:p>
        </w:tc>
      </w:tr>
      <w:tr w:rsidR="00B824D6" w:rsidRPr="00B824D6" w14:paraId="2743760C" w14:textId="77777777" w:rsidTr="00A706C3">
        <w:trPr>
          <w:trHeight w:val="276"/>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6347FDF8"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Conductor shape</w:t>
            </w:r>
          </w:p>
        </w:tc>
        <w:tc>
          <w:tcPr>
            <w:tcW w:w="1028" w:type="dxa"/>
            <w:tcBorders>
              <w:top w:val="nil"/>
              <w:left w:val="nil"/>
              <w:bottom w:val="single" w:sz="4" w:space="0" w:color="auto"/>
              <w:right w:val="single" w:sz="4" w:space="0" w:color="auto"/>
            </w:tcBorders>
            <w:shd w:val="clear" w:color="auto" w:fill="auto"/>
            <w:noWrap/>
            <w:vAlign w:val="bottom"/>
            <w:hideMark/>
          </w:tcPr>
          <w:p w14:paraId="5BE6F4CD"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 </w:t>
            </w:r>
          </w:p>
        </w:tc>
        <w:tc>
          <w:tcPr>
            <w:tcW w:w="2860" w:type="dxa"/>
            <w:tcBorders>
              <w:top w:val="nil"/>
              <w:left w:val="nil"/>
              <w:bottom w:val="single" w:sz="4" w:space="0" w:color="auto"/>
              <w:right w:val="single" w:sz="4" w:space="0" w:color="auto"/>
            </w:tcBorders>
            <w:shd w:val="clear" w:color="auto" w:fill="auto"/>
            <w:noWrap/>
            <w:hideMark/>
          </w:tcPr>
          <w:p w14:paraId="464A30EB" w14:textId="56E9D1A4" w:rsidR="00AD5346" w:rsidRPr="00B824D6" w:rsidRDefault="00AD5346" w:rsidP="00F35089">
            <w:pPr>
              <w:rPr>
                <w:rFonts w:asciiTheme="minorHAnsi" w:hAnsiTheme="minorHAnsi" w:cstheme="minorHAnsi"/>
                <w:lang w:val="en-US"/>
              </w:rPr>
            </w:pPr>
            <w:r w:rsidRPr="00B824D6">
              <w:rPr>
                <w:rFonts w:asciiTheme="minorHAnsi" w:hAnsiTheme="minorHAnsi" w:cstheme="minorHAnsi"/>
                <w:lang w:val="en-US"/>
              </w:rPr>
              <w:t xml:space="preserve">Three core </w:t>
            </w:r>
            <w:r w:rsidR="00F35089" w:rsidRPr="00B824D6">
              <w:rPr>
                <w:rFonts w:asciiTheme="minorHAnsi" w:hAnsiTheme="minorHAnsi" w:cstheme="minorHAnsi"/>
                <w:lang w:val="en-US"/>
              </w:rPr>
              <w:t>Alumin</w:t>
            </w:r>
            <w:r w:rsidR="00C76B33" w:rsidRPr="00B824D6">
              <w:rPr>
                <w:rFonts w:asciiTheme="minorHAnsi" w:hAnsiTheme="minorHAnsi" w:cstheme="minorHAnsi"/>
                <w:lang w:val="en-US"/>
              </w:rPr>
              <w:t>i</w:t>
            </w:r>
            <w:r w:rsidR="00F35089" w:rsidRPr="00B824D6">
              <w:rPr>
                <w:rFonts w:asciiTheme="minorHAnsi" w:hAnsiTheme="minorHAnsi" w:cstheme="minorHAnsi"/>
                <w:lang w:val="en-US"/>
              </w:rPr>
              <w:t>um</w:t>
            </w:r>
            <w:r w:rsidRPr="00B824D6">
              <w:rPr>
                <w:rFonts w:asciiTheme="minorHAnsi" w:hAnsiTheme="minorHAnsi" w:cstheme="minorHAnsi"/>
                <w:lang w:val="en-US"/>
              </w:rPr>
              <w:t xml:space="preserve"> stranded, compacted.</w:t>
            </w:r>
          </w:p>
        </w:tc>
      </w:tr>
      <w:tr w:rsidR="00B824D6" w:rsidRPr="00B824D6" w14:paraId="4D902BCE" w14:textId="77777777" w:rsidTr="00A706C3">
        <w:trPr>
          <w:trHeight w:val="552"/>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6214798F"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Impulse withstand voltage &amp; power frequency withstand voltage for cable</w:t>
            </w:r>
          </w:p>
        </w:tc>
        <w:tc>
          <w:tcPr>
            <w:tcW w:w="1028" w:type="dxa"/>
            <w:tcBorders>
              <w:top w:val="nil"/>
              <w:left w:val="nil"/>
              <w:bottom w:val="single" w:sz="4" w:space="0" w:color="auto"/>
              <w:right w:val="single" w:sz="4" w:space="0" w:color="auto"/>
            </w:tcBorders>
            <w:shd w:val="clear" w:color="auto" w:fill="auto"/>
            <w:vAlign w:val="bottom"/>
            <w:hideMark/>
          </w:tcPr>
          <w:p w14:paraId="46883C90"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Vpeak</w:t>
            </w:r>
            <w:r w:rsidRPr="00B824D6">
              <w:rPr>
                <w:rFonts w:asciiTheme="minorHAnsi" w:hAnsiTheme="minorHAnsi" w:cstheme="minorHAnsi"/>
                <w:lang w:val="en-US"/>
              </w:rPr>
              <w:br/>
              <w:t>Vans</w:t>
            </w:r>
          </w:p>
        </w:tc>
        <w:tc>
          <w:tcPr>
            <w:tcW w:w="2860" w:type="dxa"/>
            <w:tcBorders>
              <w:top w:val="nil"/>
              <w:left w:val="nil"/>
              <w:bottom w:val="single" w:sz="4" w:space="0" w:color="auto"/>
              <w:right w:val="single" w:sz="4" w:space="0" w:color="auto"/>
            </w:tcBorders>
            <w:shd w:val="clear" w:color="auto" w:fill="auto"/>
            <w:hideMark/>
          </w:tcPr>
          <w:p w14:paraId="73884371" w14:textId="519529E8" w:rsidR="00AD5346" w:rsidRPr="00B824D6" w:rsidRDefault="00AD5346" w:rsidP="00F35089">
            <w:pPr>
              <w:rPr>
                <w:rFonts w:asciiTheme="minorHAnsi" w:hAnsiTheme="minorHAnsi" w:cstheme="minorHAnsi"/>
                <w:lang w:val="en-US"/>
              </w:rPr>
            </w:pPr>
            <w:r w:rsidRPr="00B824D6">
              <w:rPr>
                <w:rFonts w:asciiTheme="minorHAnsi" w:hAnsiTheme="minorHAnsi" w:cstheme="minorHAnsi"/>
                <w:lang w:val="en-US"/>
              </w:rPr>
              <w:t xml:space="preserve">1.2/50ps dry: </w:t>
            </w:r>
            <w:r w:rsidR="00F35089" w:rsidRPr="00B824D6">
              <w:rPr>
                <w:rFonts w:asciiTheme="minorHAnsi" w:hAnsiTheme="minorHAnsi" w:cstheme="minorHAnsi"/>
                <w:lang w:val="en-US"/>
              </w:rPr>
              <w:t>75</w:t>
            </w:r>
            <w:r w:rsidRPr="00B824D6">
              <w:rPr>
                <w:rFonts w:asciiTheme="minorHAnsi" w:hAnsiTheme="minorHAnsi" w:cstheme="minorHAnsi"/>
                <w:lang w:val="en-US"/>
              </w:rPr>
              <w:t>kV peak</w:t>
            </w:r>
            <w:r w:rsidRPr="00B824D6">
              <w:rPr>
                <w:rFonts w:asciiTheme="minorHAnsi" w:hAnsiTheme="minorHAnsi" w:cstheme="minorHAnsi"/>
                <w:lang w:val="en-US"/>
              </w:rPr>
              <w:br/>
              <w:t xml:space="preserve">50Hz wet (60s): </w:t>
            </w:r>
            <w:r w:rsidR="00F35089" w:rsidRPr="00B824D6">
              <w:rPr>
                <w:rFonts w:asciiTheme="minorHAnsi" w:hAnsiTheme="minorHAnsi" w:cstheme="minorHAnsi"/>
                <w:lang w:val="en-US"/>
              </w:rPr>
              <w:t>21</w:t>
            </w:r>
            <w:r w:rsidRPr="00B824D6">
              <w:rPr>
                <w:rFonts w:asciiTheme="minorHAnsi" w:hAnsiTheme="minorHAnsi" w:cstheme="minorHAnsi"/>
                <w:lang w:val="en-US"/>
              </w:rPr>
              <w:t>kV rms</w:t>
            </w:r>
          </w:p>
        </w:tc>
      </w:tr>
      <w:tr w:rsidR="00B824D6" w:rsidRPr="00B824D6" w14:paraId="62D177EA" w14:textId="77777777" w:rsidTr="00A706C3">
        <w:trPr>
          <w:trHeight w:val="552"/>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2EED4B17"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Impulse withstand voltage &amp; power frequency withstand voltage for terminations</w:t>
            </w:r>
          </w:p>
        </w:tc>
        <w:tc>
          <w:tcPr>
            <w:tcW w:w="1028" w:type="dxa"/>
            <w:tcBorders>
              <w:top w:val="nil"/>
              <w:left w:val="nil"/>
              <w:bottom w:val="single" w:sz="4" w:space="0" w:color="auto"/>
              <w:right w:val="single" w:sz="4" w:space="0" w:color="auto"/>
            </w:tcBorders>
            <w:shd w:val="clear" w:color="auto" w:fill="auto"/>
            <w:vAlign w:val="bottom"/>
            <w:hideMark/>
          </w:tcPr>
          <w:p w14:paraId="60666F3F"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Vpeak</w:t>
            </w:r>
            <w:r w:rsidRPr="00B824D6">
              <w:rPr>
                <w:rFonts w:asciiTheme="minorHAnsi" w:hAnsiTheme="minorHAnsi" w:cstheme="minorHAnsi"/>
                <w:lang w:val="en-US"/>
              </w:rPr>
              <w:br/>
              <w:t>Vmis</w:t>
            </w:r>
          </w:p>
        </w:tc>
        <w:tc>
          <w:tcPr>
            <w:tcW w:w="2860" w:type="dxa"/>
            <w:tcBorders>
              <w:top w:val="nil"/>
              <w:left w:val="nil"/>
              <w:bottom w:val="single" w:sz="4" w:space="0" w:color="auto"/>
              <w:right w:val="single" w:sz="4" w:space="0" w:color="auto"/>
            </w:tcBorders>
            <w:shd w:val="clear" w:color="auto" w:fill="auto"/>
            <w:vAlign w:val="bottom"/>
            <w:hideMark/>
          </w:tcPr>
          <w:p w14:paraId="54C69F13" w14:textId="4679DD4F" w:rsidR="00AD5346" w:rsidRPr="00B824D6" w:rsidRDefault="00AD5346" w:rsidP="00F35089">
            <w:pPr>
              <w:rPr>
                <w:rFonts w:asciiTheme="minorHAnsi" w:hAnsiTheme="minorHAnsi" w:cstheme="minorHAnsi"/>
                <w:lang w:val="en-US"/>
              </w:rPr>
            </w:pPr>
            <w:r w:rsidRPr="00B824D6">
              <w:rPr>
                <w:rFonts w:asciiTheme="minorHAnsi" w:hAnsiTheme="minorHAnsi" w:cstheme="minorHAnsi"/>
                <w:lang w:val="en-US"/>
              </w:rPr>
              <w:t xml:space="preserve">1.2/50ps dry: </w:t>
            </w:r>
            <w:r w:rsidR="00F35089" w:rsidRPr="00B824D6">
              <w:rPr>
                <w:rFonts w:asciiTheme="minorHAnsi" w:hAnsiTheme="minorHAnsi" w:cstheme="minorHAnsi"/>
                <w:lang w:val="en-US"/>
              </w:rPr>
              <w:t>75</w:t>
            </w:r>
            <w:r w:rsidRPr="00B824D6">
              <w:rPr>
                <w:rFonts w:asciiTheme="minorHAnsi" w:hAnsiTheme="minorHAnsi" w:cstheme="minorHAnsi"/>
                <w:lang w:val="en-US"/>
              </w:rPr>
              <w:t>kV peak</w:t>
            </w:r>
            <w:r w:rsidRPr="00B824D6">
              <w:rPr>
                <w:rFonts w:asciiTheme="minorHAnsi" w:hAnsiTheme="minorHAnsi" w:cstheme="minorHAnsi"/>
                <w:lang w:val="en-US"/>
              </w:rPr>
              <w:br/>
              <w:t xml:space="preserve">50Hz wet (60s): </w:t>
            </w:r>
            <w:r w:rsidR="00F35089" w:rsidRPr="00B824D6">
              <w:rPr>
                <w:rFonts w:asciiTheme="minorHAnsi" w:hAnsiTheme="minorHAnsi" w:cstheme="minorHAnsi"/>
                <w:lang w:val="en-US"/>
              </w:rPr>
              <w:t>21</w:t>
            </w:r>
            <w:r w:rsidRPr="00B824D6">
              <w:rPr>
                <w:rFonts w:asciiTheme="minorHAnsi" w:hAnsiTheme="minorHAnsi" w:cstheme="minorHAnsi"/>
                <w:lang w:val="en-US"/>
              </w:rPr>
              <w:t>kV rms</w:t>
            </w:r>
          </w:p>
        </w:tc>
      </w:tr>
      <w:tr w:rsidR="00AD5346" w:rsidRPr="00B824D6" w14:paraId="3AAD4684" w14:textId="77777777" w:rsidTr="00A706C3">
        <w:trPr>
          <w:trHeight w:val="276"/>
        </w:trPr>
        <w:tc>
          <w:tcPr>
            <w:tcW w:w="4532" w:type="dxa"/>
            <w:tcBorders>
              <w:top w:val="nil"/>
              <w:left w:val="single" w:sz="4" w:space="0" w:color="auto"/>
              <w:bottom w:val="single" w:sz="4" w:space="0" w:color="auto"/>
              <w:right w:val="single" w:sz="4" w:space="0" w:color="auto"/>
            </w:tcBorders>
            <w:shd w:val="clear" w:color="auto" w:fill="auto"/>
            <w:vAlign w:val="bottom"/>
            <w:hideMark/>
          </w:tcPr>
          <w:p w14:paraId="18F227F3"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Maximum resistance of conductor at 20°C</w:t>
            </w:r>
          </w:p>
        </w:tc>
        <w:tc>
          <w:tcPr>
            <w:tcW w:w="1028" w:type="dxa"/>
            <w:tcBorders>
              <w:top w:val="nil"/>
              <w:left w:val="nil"/>
              <w:bottom w:val="single" w:sz="4" w:space="0" w:color="auto"/>
              <w:right w:val="single" w:sz="4" w:space="0" w:color="auto"/>
            </w:tcBorders>
            <w:shd w:val="clear" w:color="auto" w:fill="auto"/>
            <w:noWrap/>
            <w:vAlign w:val="bottom"/>
            <w:hideMark/>
          </w:tcPr>
          <w:p w14:paraId="1CF343E3"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ohms/km</w:t>
            </w:r>
          </w:p>
        </w:tc>
        <w:tc>
          <w:tcPr>
            <w:tcW w:w="2860" w:type="dxa"/>
            <w:tcBorders>
              <w:top w:val="nil"/>
              <w:left w:val="nil"/>
              <w:bottom w:val="single" w:sz="4" w:space="0" w:color="auto"/>
              <w:right w:val="single" w:sz="4" w:space="0" w:color="auto"/>
            </w:tcBorders>
            <w:shd w:val="clear" w:color="auto" w:fill="auto"/>
            <w:noWrap/>
            <w:vAlign w:val="bottom"/>
            <w:hideMark/>
          </w:tcPr>
          <w:p w14:paraId="3B800E31" w14:textId="0FACCBD0" w:rsidR="00AD5346" w:rsidRPr="00B824D6" w:rsidRDefault="00F35089" w:rsidP="00A706C3">
            <w:pPr>
              <w:rPr>
                <w:rFonts w:asciiTheme="minorHAnsi" w:hAnsiTheme="minorHAnsi" w:cstheme="minorHAnsi"/>
                <w:lang w:val="en-US"/>
              </w:rPr>
            </w:pPr>
            <w:r w:rsidRPr="00B824D6">
              <w:rPr>
                <w:rFonts w:asciiTheme="minorHAnsi" w:hAnsiTheme="minorHAnsi" w:cstheme="minorHAnsi"/>
                <w:lang w:val="en-US"/>
              </w:rPr>
              <w:t>0.164</w:t>
            </w:r>
          </w:p>
        </w:tc>
      </w:tr>
    </w:tbl>
    <w:p w14:paraId="24771231"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rPr>
      </w:pPr>
    </w:p>
    <w:p w14:paraId="663B0EC2" w14:textId="5C166E94" w:rsidR="00AD5346" w:rsidRPr="00B824D6" w:rsidRDefault="00AD5346" w:rsidP="00AD5346">
      <w:pPr>
        <w:pStyle w:val="Lgende"/>
        <w:rPr>
          <w:rFonts w:asciiTheme="minorHAnsi" w:hAnsiTheme="minorHAnsi" w:cstheme="minorHAnsi"/>
          <w:color w:val="auto"/>
        </w:rPr>
      </w:pPr>
      <w:bookmarkStart w:id="1319" w:name="_Toc145149611"/>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00F35089" w:rsidRPr="00B824D6">
        <w:rPr>
          <w:rFonts w:asciiTheme="minorHAnsi" w:hAnsiTheme="minorHAnsi" w:cstheme="minorHAnsi"/>
          <w:noProof/>
          <w:color w:val="auto"/>
        </w:rPr>
        <w:t>8</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xml:space="preserve">: </w:t>
      </w:r>
      <w:r w:rsidRPr="00B824D6">
        <w:rPr>
          <w:rFonts w:asciiTheme="minorHAnsi" w:hAnsiTheme="minorHAnsi" w:cstheme="minorHAnsi"/>
          <w:i/>
          <w:iCs/>
          <w:color w:val="auto"/>
        </w:rPr>
        <w:t>Ele</w:t>
      </w:r>
      <w:r w:rsidR="00F35089" w:rsidRPr="00B824D6">
        <w:rPr>
          <w:rFonts w:asciiTheme="minorHAnsi" w:hAnsiTheme="minorHAnsi" w:cstheme="minorHAnsi"/>
          <w:i/>
          <w:iCs/>
          <w:color w:val="auto"/>
        </w:rPr>
        <w:t>ctrical characteristics of the 11</w:t>
      </w:r>
      <w:r w:rsidRPr="00B824D6">
        <w:rPr>
          <w:rFonts w:asciiTheme="minorHAnsi" w:hAnsiTheme="minorHAnsi" w:cstheme="minorHAnsi"/>
          <w:i/>
          <w:iCs/>
          <w:color w:val="auto"/>
        </w:rPr>
        <w:t xml:space="preserve">kV cables as per IEC </w:t>
      </w:r>
      <w:r w:rsidRPr="00B824D6">
        <w:rPr>
          <w:rFonts w:asciiTheme="minorHAnsi" w:hAnsiTheme="minorHAnsi" w:cstheme="minorHAnsi"/>
          <w:color w:val="auto"/>
        </w:rPr>
        <w:t>60502­2</w:t>
      </w:r>
      <w:bookmarkEnd w:id="1319"/>
    </w:p>
    <w:p w14:paraId="639CFB81" w14:textId="77777777" w:rsidR="00694FD8" w:rsidRPr="00B824D6" w:rsidRDefault="00694FD8" w:rsidP="005F02B0"/>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2087"/>
      </w:tblGrid>
      <w:tr w:rsidR="00B824D6" w:rsidRPr="00B824D6" w14:paraId="07DDCC3D" w14:textId="77777777" w:rsidTr="00A706C3">
        <w:trPr>
          <w:trHeight w:val="288"/>
          <w:jc w:val="center"/>
        </w:trPr>
        <w:tc>
          <w:tcPr>
            <w:tcW w:w="6374" w:type="dxa"/>
            <w:gridSpan w:val="2"/>
            <w:shd w:val="clear" w:color="auto" w:fill="auto"/>
            <w:vAlign w:val="center"/>
          </w:tcPr>
          <w:p w14:paraId="02B2290F" w14:textId="774B9D8F" w:rsidR="00AD5346" w:rsidRPr="00B824D6" w:rsidRDefault="002E1C26" w:rsidP="002E1C26">
            <w:pPr>
              <w:rPr>
                <w:rFonts w:asciiTheme="minorHAnsi" w:hAnsiTheme="minorHAnsi" w:cstheme="minorHAnsi"/>
                <w:b/>
                <w:lang w:val="en-US"/>
              </w:rPr>
            </w:pPr>
            <w:r w:rsidRPr="00B824D6">
              <w:rPr>
                <w:rFonts w:asciiTheme="minorHAnsi" w:hAnsiTheme="minorHAnsi" w:cstheme="minorHAnsi"/>
                <w:b/>
                <w:lang w:val="en-US"/>
              </w:rPr>
              <w:t>Mechanical Characteristics of 11</w:t>
            </w:r>
            <w:r w:rsidR="00AD5346" w:rsidRPr="00B824D6">
              <w:rPr>
                <w:rFonts w:asciiTheme="minorHAnsi" w:hAnsiTheme="minorHAnsi" w:cstheme="minorHAnsi"/>
                <w:b/>
                <w:lang w:val="en-US"/>
              </w:rPr>
              <w:t>kV Cable</w:t>
            </w:r>
          </w:p>
        </w:tc>
      </w:tr>
      <w:tr w:rsidR="00B824D6" w:rsidRPr="00B824D6" w14:paraId="637BD7E1" w14:textId="77777777" w:rsidTr="00A706C3">
        <w:trPr>
          <w:trHeight w:val="288"/>
          <w:jc w:val="center"/>
        </w:trPr>
        <w:tc>
          <w:tcPr>
            <w:tcW w:w="4287" w:type="dxa"/>
            <w:shd w:val="clear" w:color="auto" w:fill="auto"/>
            <w:vAlign w:val="center"/>
            <w:hideMark/>
          </w:tcPr>
          <w:p w14:paraId="62F104F2"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Nominal area, mm²</w:t>
            </w:r>
          </w:p>
        </w:tc>
        <w:tc>
          <w:tcPr>
            <w:tcW w:w="2087" w:type="dxa"/>
            <w:shd w:val="clear" w:color="auto" w:fill="auto"/>
            <w:hideMark/>
          </w:tcPr>
          <w:p w14:paraId="53579F01" w14:textId="54F9B968" w:rsidR="00AD5346" w:rsidRPr="00B824D6" w:rsidRDefault="00F35089" w:rsidP="00F35089">
            <w:pPr>
              <w:rPr>
                <w:rFonts w:asciiTheme="minorHAnsi" w:hAnsiTheme="minorHAnsi" w:cstheme="minorHAnsi"/>
                <w:lang w:val="en-US"/>
              </w:rPr>
            </w:pPr>
            <w:r w:rsidRPr="00B824D6">
              <w:rPr>
                <w:rFonts w:asciiTheme="minorHAnsi" w:hAnsiTheme="minorHAnsi" w:cstheme="minorHAnsi"/>
                <w:lang w:val="en-US"/>
              </w:rPr>
              <w:t>185</w:t>
            </w:r>
            <w:r w:rsidR="00AD5346" w:rsidRPr="00B824D6">
              <w:rPr>
                <w:rFonts w:asciiTheme="minorHAnsi" w:hAnsiTheme="minorHAnsi" w:cstheme="minorHAnsi"/>
                <w:lang w:val="en-US"/>
              </w:rPr>
              <w:t>mm²</w:t>
            </w:r>
          </w:p>
        </w:tc>
      </w:tr>
      <w:tr w:rsidR="00B824D6" w:rsidRPr="00B824D6" w14:paraId="5A3B2394" w14:textId="77777777" w:rsidTr="00A706C3">
        <w:trPr>
          <w:trHeight w:val="288"/>
          <w:jc w:val="center"/>
        </w:trPr>
        <w:tc>
          <w:tcPr>
            <w:tcW w:w="4287" w:type="dxa"/>
            <w:shd w:val="clear" w:color="auto" w:fill="auto"/>
            <w:vAlign w:val="center"/>
            <w:hideMark/>
          </w:tcPr>
          <w:p w14:paraId="2115CFDF"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lastRenderedPageBreak/>
              <w:t>Shape of conductor</w:t>
            </w:r>
          </w:p>
        </w:tc>
        <w:tc>
          <w:tcPr>
            <w:tcW w:w="2087" w:type="dxa"/>
            <w:shd w:val="clear" w:color="auto" w:fill="auto"/>
            <w:hideMark/>
          </w:tcPr>
          <w:p w14:paraId="5CD45E86" w14:textId="77777777" w:rsidR="00AD5346" w:rsidRPr="00B824D6" w:rsidRDefault="00AD5346" w:rsidP="00A706C3">
            <w:pPr>
              <w:rPr>
                <w:rFonts w:asciiTheme="minorHAnsi" w:hAnsiTheme="minorHAnsi" w:cstheme="minorHAnsi"/>
                <w:lang w:val="en-US"/>
              </w:rPr>
            </w:pPr>
            <w:r w:rsidRPr="00B824D6">
              <w:rPr>
                <w:rFonts w:asciiTheme="minorHAnsi" w:hAnsiTheme="minorHAnsi" w:cstheme="minorHAnsi"/>
                <w:lang w:val="en-US"/>
              </w:rPr>
              <w:t>c.c.</w:t>
            </w:r>
          </w:p>
        </w:tc>
      </w:tr>
      <w:tr w:rsidR="00B824D6" w:rsidRPr="00B824D6" w14:paraId="7DE682F3" w14:textId="77777777" w:rsidTr="00A706C3">
        <w:trPr>
          <w:trHeight w:val="288"/>
          <w:jc w:val="center"/>
        </w:trPr>
        <w:tc>
          <w:tcPr>
            <w:tcW w:w="4287" w:type="dxa"/>
            <w:shd w:val="clear" w:color="auto" w:fill="auto"/>
            <w:vAlign w:val="center"/>
            <w:hideMark/>
          </w:tcPr>
          <w:p w14:paraId="29D0C9FF" w14:textId="77777777"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Conductor diameter (mm)</w:t>
            </w:r>
          </w:p>
        </w:tc>
        <w:tc>
          <w:tcPr>
            <w:tcW w:w="2087" w:type="dxa"/>
            <w:shd w:val="clear" w:color="auto" w:fill="auto"/>
            <w:hideMark/>
          </w:tcPr>
          <w:p w14:paraId="49E1FE53" w14:textId="101A22AD"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15.67</w:t>
            </w:r>
          </w:p>
        </w:tc>
      </w:tr>
      <w:tr w:rsidR="00B824D6" w:rsidRPr="00B824D6" w14:paraId="44A7F848" w14:textId="77777777" w:rsidTr="00A706C3">
        <w:trPr>
          <w:trHeight w:val="288"/>
          <w:jc w:val="center"/>
        </w:trPr>
        <w:tc>
          <w:tcPr>
            <w:tcW w:w="4287" w:type="dxa"/>
            <w:shd w:val="clear" w:color="auto" w:fill="auto"/>
            <w:vAlign w:val="center"/>
            <w:hideMark/>
          </w:tcPr>
          <w:p w14:paraId="0F3AAB74" w14:textId="77777777"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Diameter of XLPE insulation (mm)</w:t>
            </w:r>
          </w:p>
        </w:tc>
        <w:tc>
          <w:tcPr>
            <w:tcW w:w="2087" w:type="dxa"/>
            <w:shd w:val="clear" w:color="auto" w:fill="auto"/>
            <w:hideMark/>
          </w:tcPr>
          <w:p w14:paraId="58D02854" w14:textId="03FB573F"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22.63</w:t>
            </w:r>
          </w:p>
        </w:tc>
      </w:tr>
      <w:tr w:rsidR="00B824D6" w:rsidRPr="00B824D6" w14:paraId="0F742947" w14:textId="77777777" w:rsidTr="00F35089">
        <w:trPr>
          <w:trHeight w:val="288"/>
          <w:jc w:val="center"/>
        </w:trPr>
        <w:tc>
          <w:tcPr>
            <w:tcW w:w="4287" w:type="dxa"/>
            <w:shd w:val="clear" w:color="auto" w:fill="auto"/>
            <w:vAlign w:val="center"/>
            <w:hideMark/>
          </w:tcPr>
          <w:p w14:paraId="58BC0786" w14:textId="77777777"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Thickness of insulation (mm)</w:t>
            </w:r>
          </w:p>
        </w:tc>
        <w:tc>
          <w:tcPr>
            <w:tcW w:w="2087" w:type="dxa"/>
            <w:shd w:val="clear" w:color="auto" w:fill="auto"/>
          </w:tcPr>
          <w:p w14:paraId="40797B18" w14:textId="7FC368D0" w:rsidR="00F35089" w:rsidRPr="00B824D6" w:rsidRDefault="002E1C26" w:rsidP="00F35089">
            <w:pPr>
              <w:rPr>
                <w:rFonts w:asciiTheme="minorHAnsi" w:hAnsiTheme="minorHAnsi" w:cstheme="minorHAnsi"/>
                <w:lang w:val="en-US"/>
              </w:rPr>
            </w:pPr>
            <w:r w:rsidRPr="00B824D6">
              <w:rPr>
                <w:rFonts w:asciiTheme="minorHAnsi" w:hAnsiTheme="minorHAnsi" w:cstheme="minorHAnsi"/>
                <w:lang w:val="en-US"/>
              </w:rPr>
              <w:t>3.4</w:t>
            </w:r>
          </w:p>
        </w:tc>
      </w:tr>
      <w:tr w:rsidR="00B824D6" w:rsidRPr="00B824D6" w14:paraId="0E3AE048" w14:textId="77777777" w:rsidTr="00F35089">
        <w:trPr>
          <w:trHeight w:val="288"/>
          <w:jc w:val="center"/>
        </w:trPr>
        <w:tc>
          <w:tcPr>
            <w:tcW w:w="4287" w:type="dxa"/>
            <w:shd w:val="clear" w:color="auto" w:fill="auto"/>
            <w:vAlign w:val="center"/>
            <w:hideMark/>
          </w:tcPr>
          <w:p w14:paraId="76604F4C" w14:textId="0D87181F" w:rsidR="00F35089" w:rsidRPr="00B824D6" w:rsidRDefault="001034C8" w:rsidP="00F35089">
            <w:pPr>
              <w:rPr>
                <w:rFonts w:asciiTheme="minorHAnsi" w:hAnsiTheme="minorHAnsi" w:cstheme="minorHAnsi"/>
                <w:lang w:val="en-US"/>
              </w:rPr>
            </w:pPr>
            <w:r w:rsidRPr="00B824D6">
              <w:rPr>
                <w:rFonts w:asciiTheme="minorHAnsi" w:hAnsiTheme="minorHAnsi" w:cstheme="minorHAnsi"/>
                <w:lang w:val="en-US"/>
              </w:rPr>
              <w:t>Approx.</w:t>
            </w:r>
            <w:r w:rsidR="00F35089" w:rsidRPr="00B824D6">
              <w:rPr>
                <w:rFonts w:asciiTheme="minorHAnsi" w:hAnsiTheme="minorHAnsi" w:cstheme="minorHAnsi"/>
                <w:lang w:val="en-US"/>
              </w:rPr>
              <w:t>, thickness of insulation shield (mm)</w:t>
            </w:r>
          </w:p>
        </w:tc>
        <w:tc>
          <w:tcPr>
            <w:tcW w:w="2087" w:type="dxa"/>
            <w:shd w:val="clear" w:color="auto" w:fill="auto"/>
          </w:tcPr>
          <w:p w14:paraId="67CF13E3" w14:textId="19DCF1E4" w:rsidR="00F35089" w:rsidRPr="00B824D6" w:rsidRDefault="002E1C26" w:rsidP="00F35089">
            <w:pPr>
              <w:rPr>
                <w:rFonts w:asciiTheme="minorHAnsi" w:hAnsiTheme="minorHAnsi" w:cstheme="minorHAnsi"/>
                <w:lang w:val="en-US"/>
              </w:rPr>
            </w:pPr>
            <w:r w:rsidRPr="00B824D6">
              <w:rPr>
                <w:rFonts w:asciiTheme="minorHAnsi" w:hAnsiTheme="minorHAnsi" w:cstheme="minorHAnsi"/>
                <w:lang w:val="en-US"/>
              </w:rPr>
              <w:t>0.3</w:t>
            </w:r>
          </w:p>
        </w:tc>
      </w:tr>
      <w:tr w:rsidR="00B824D6" w:rsidRPr="00B824D6" w14:paraId="7212CF1E" w14:textId="77777777" w:rsidTr="00F35089">
        <w:trPr>
          <w:trHeight w:val="288"/>
          <w:jc w:val="center"/>
        </w:trPr>
        <w:tc>
          <w:tcPr>
            <w:tcW w:w="4287" w:type="dxa"/>
            <w:shd w:val="clear" w:color="auto" w:fill="auto"/>
            <w:vAlign w:val="center"/>
            <w:hideMark/>
          </w:tcPr>
          <w:p w14:paraId="03BAE474" w14:textId="12B5233F"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 xml:space="preserve">Thickness of </w:t>
            </w:r>
            <w:r w:rsidR="001034C8" w:rsidRPr="00B824D6">
              <w:rPr>
                <w:rFonts w:asciiTheme="minorHAnsi" w:hAnsiTheme="minorHAnsi" w:cstheme="minorHAnsi"/>
                <w:lang w:val="en-US"/>
              </w:rPr>
              <w:t>galvanized</w:t>
            </w:r>
            <w:r w:rsidRPr="00B824D6">
              <w:rPr>
                <w:rFonts w:asciiTheme="minorHAnsi" w:hAnsiTheme="minorHAnsi" w:cstheme="minorHAnsi"/>
                <w:lang w:val="en-US"/>
              </w:rPr>
              <w:t xml:space="preserve"> sheath (mm)</w:t>
            </w:r>
          </w:p>
        </w:tc>
        <w:tc>
          <w:tcPr>
            <w:tcW w:w="2087" w:type="dxa"/>
            <w:shd w:val="clear" w:color="auto" w:fill="auto"/>
            <w:vAlign w:val="center"/>
          </w:tcPr>
          <w:p w14:paraId="33DAF5C1" w14:textId="754C6741" w:rsidR="00F35089" w:rsidRPr="00B824D6" w:rsidRDefault="002E1C26" w:rsidP="00F35089">
            <w:pPr>
              <w:rPr>
                <w:rFonts w:asciiTheme="minorHAnsi" w:hAnsiTheme="minorHAnsi" w:cstheme="minorHAnsi"/>
                <w:lang w:val="en-US"/>
              </w:rPr>
            </w:pPr>
            <w:r w:rsidRPr="00B824D6">
              <w:rPr>
                <w:rFonts w:asciiTheme="minorHAnsi" w:hAnsiTheme="minorHAnsi" w:cstheme="minorHAnsi"/>
                <w:lang w:val="en-US"/>
              </w:rPr>
              <w:t>0.5</w:t>
            </w:r>
          </w:p>
        </w:tc>
      </w:tr>
      <w:tr w:rsidR="00B824D6" w:rsidRPr="00B824D6" w14:paraId="0E96C457" w14:textId="77777777" w:rsidTr="00F35089">
        <w:trPr>
          <w:trHeight w:val="288"/>
          <w:jc w:val="center"/>
        </w:trPr>
        <w:tc>
          <w:tcPr>
            <w:tcW w:w="4287" w:type="dxa"/>
            <w:shd w:val="clear" w:color="auto" w:fill="auto"/>
            <w:vAlign w:val="center"/>
            <w:hideMark/>
          </w:tcPr>
          <w:p w14:paraId="56A0A237" w14:textId="77777777"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Thickness of jacket (mm)</w:t>
            </w:r>
          </w:p>
        </w:tc>
        <w:tc>
          <w:tcPr>
            <w:tcW w:w="2087" w:type="dxa"/>
            <w:shd w:val="clear" w:color="auto" w:fill="auto"/>
            <w:vAlign w:val="center"/>
          </w:tcPr>
          <w:p w14:paraId="6B7BFC9B" w14:textId="1D603D88" w:rsidR="00F35089" w:rsidRPr="00B824D6" w:rsidRDefault="002E1C26" w:rsidP="00F35089">
            <w:pPr>
              <w:rPr>
                <w:rFonts w:asciiTheme="minorHAnsi" w:hAnsiTheme="minorHAnsi" w:cstheme="minorHAnsi"/>
                <w:lang w:val="en-US"/>
              </w:rPr>
            </w:pPr>
            <w:r w:rsidRPr="00B824D6">
              <w:rPr>
                <w:rFonts w:asciiTheme="minorHAnsi" w:hAnsiTheme="minorHAnsi" w:cstheme="minorHAnsi"/>
                <w:lang w:val="en-US"/>
              </w:rPr>
              <w:t>3</w:t>
            </w:r>
          </w:p>
        </w:tc>
      </w:tr>
      <w:tr w:rsidR="00B824D6" w:rsidRPr="00B824D6" w14:paraId="29163210" w14:textId="77777777" w:rsidTr="00A706C3">
        <w:trPr>
          <w:trHeight w:val="288"/>
          <w:jc w:val="center"/>
        </w:trPr>
        <w:tc>
          <w:tcPr>
            <w:tcW w:w="4287" w:type="dxa"/>
            <w:shd w:val="clear" w:color="auto" w:fill="auto"/>
            <w:vAlign w:val="center"/>
          </w:tcPr>
          <w:p w14:paraId="48F70529" w14:textId="77777777"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Total Cable Weight (kg/m)</w:t>
            </w:r>
          </w:p>
        </w:tc>
        <w:tc>
          <w:tcPr>
            <w:tcW w:w="2087" w:type="dxa"/>
            <w:shd w:val="clear" w:color="auto" w:fill="auto"/>
          </w:tcPr>
          <w:p w14:paraId="478DE1A4" w14:textId="651CC1BA"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4.2</w:t>
            </w:r>
          </w:p>
        </w:tc>
      </w:tr>
      <w:tr w:rsidR="00B824D6" w:rsidRPr="00B824D6" w14:paraId="3F589C5F" w14:textId="77777777" w:rsidTr="00AC0A28">
        <w:trPr>
          <w:trHeight w:val="288"/>
          <w:jc w:val="center"/>
        </w:trPr>
        <w:tc>
          <w:tcPr>
            <w:tcW w:w="4287" w:type="dxa"/>
            <w:shd w:val="clear" w:color="auto" w:fill="auto"/>
            <w:vAlign w:val="center"/>
          </w:tcPr>
          <w:p w14:paraId="538B4F5A" w14:textId="77777777"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Min. bending Radius (installed / perm.) (m)</w:t>
            </w:r>
          </w:p>
        </w:tc>
        <w:tc>
          <w:tcPr>
            <w:tcW w:w="2087" w:type="dxa"/>
            <w:shd w:val="clear" w:color="auto" w:fill="auto"/>
            <w:vAlign w:val="center"/>
          </w:tcPr>
          <w:p w14:paraId="22700ABC" w14:textId="232BD7C6"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1170/780</w:t>
            </w:r>
          </w:p>
        </w:tc>
      </w:tr>
      <w:tr w:rsidR="00B824D6" w:rsidRPr="00B824D6" w14:paraId="094FAC74" w14:textId="77777777" w:rsidTr="00AC0A28">
        <w:trPr>
          <w:trHeight w:val="288"/>
          <w:jc w:val="center"/>
        </w:trPr>
        <w:tc>
          <w:tcPr>
            <w:tcW w:w="4287" w:type="dxa"/>
            <w:shd w:val="clear" w:color="auto" w:fill="auto"/>
            <w:vAlign w:val="center"/>
          </w:tcPr>
          <w:p w14:paraId="4573CCB1" w14:textId="77777777"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Maximum pulling tension (kg)</w:t>
            </w:r>
          </w:p>
        </w:tc>
        <w:tc>
          <w:tcPr>
            <w:tcW w:w="2087" w:type="dxa"/>
            <w:shd w:val="clear" w:color="auto" w:fill="auto"/>
            <w:vAlign w:val="center"/>
          </w:tcPr>
          <w:p w14:paraId="06807686" w14:textId="29B30315" w:rsidR="00F35089" w:rsidRPr="00B824D6" w:rsidRDefault="00F35089" w:rsidP="00F35089">
            <w:pPr>
              <w:rPr>
                <w:rFonts w:asciiTheme="minorHAnsi" w:hAnsiTheme="minorHAnsi" w:cstheme="minorHAnsi"/>
                <w:lang w:val="en-US"/>
              </w:rPr>
            </w:pPr>
            <w:r w:rsidRPr="00B824D6">
              <w:rPr>
                <w:rFonts w:asciiTheme="minorHAnsi" w:hAnsiTheme="minorHAnsi" w:cstheme="minorHAnsi"/>
                <w:lang w:val="en-US"/>
              </w:rPr>
              <w:t>27.8kN/2829kg</w:t>
            </w:r>
          </w:p>
        </w:tc>
      </w:tr>
    </w:tbl>
    <w:p w14:paraId="50979357" w14:textId="0FB485E6" w:rsidR="00AD5346" w:rsidRPr="00B824D6" w:rsidRDefault="00AD5346" w:rsidP="00AD5346">
      <w:pPr>
        <w:pStyle w:val="Lgende"/>
        <w:rPr>
          <w:rFonts w:asciiTheme="minorHAnsi" w:eastAsiaTheme="minorHAnsi" w:hAnsiTheme="minorHAnsi" w:cstheme="minorHAnsi"/>
          <w:color w:val="auto"/>
        </w:rPr>
      </w:pPr>
      <w:bookmarkStart w:id="1320" w:name="_Toc145149612"/>
      <w:r w:rsidRPr="00B824D6">
        <w:rPr>
          <w:rFonts w:asciiTheme="minorHAnsi" w:hAnsiTheme="minorHAnsi" w:cstheme="minorHAnsi"/>
          <w:color w:val="auto"/>
        </w:rPr>
        <w:t xml:space="preserve">Table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Table \* ARABIC </w:instrText>
      </w:r>
      <w:r w:rsidR="00A10A42" w:rsidRPr="00B824D6">
        <w:rPr>
          <w:rFonts w:asciiTheme="minorHAnsi" w:hAnsiTheme="minorHAnsi" w:cstheme="minorHAnsi"/>
          <w:noProof/>
          <w:color w:val="auto"/>
        </w:rPr>
        <w:fldChar w:fldCharType="separate"/>
      </w:r>
      <w:r w:rsidR="002912E0" w:rsidRPr="00B824D6">
        <w:rPr>
          <w:rFonts w:asciiTheme="minorHAnsi" w:hAnsiTheme="minorHAnsi" w:cstheme="minorHAnsi"/>
          <w:noProof/>
          <w:color w:val="auto"/>
        </w:rPr>
        <w:t>9</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xml:space="preserve">: Mechanical Characteristics of </w:t>
      </w:r>
      <w:r w:rsidR="002E1C26" w:rsidRPr="00B824D6">
        <w:rPr>
          <w:rFonts w:asciiTheme="minorHAnsi" w:hAnsiTheme="minorHAnsi" w:cstheme="minorHAnsi"/>
          <w:i/>
          <w:iCs/>
          <w:color w:val="auto"/>
        </w:rPr>
        <w:t>the 11</w:t>
      </w:r>
      <w:r w:rsidRPr="00B824D6">
        <w:rPr>
          <w:rFonts w:asciiTheme="minorHAnsi" w:hAnsiTheme="minorHAnsi" w:cstheme="minorHAnsi"/>
          <w:i/>
          <w:iCs/>
          <w:color w:val="auto"/>
        </w:rPr>
        <w:t>kV cables</w:t>
      </w:r>
      <w:bookmarkEnd w:id="1320"/>
    </w:p>
    <w:p w14:paraId="61FC4918" w14:textId="4A15F463"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Q</w:t>
      </w:r>
      <w:r w:rsidR="00694FD8" w:rsidRPr="00B824D6">
        <w:rPr>
          <w:rFonts w:asciiTheme="minorHAnsi" w:eastAsia="SimSun" w:hAnsiTheme="minorHAnsi" w:cstheme="minorHAnsi"/>
          <w:b/>
          <w:sz w:val="28"/>
          <w:lang w:eastAsia="en-US"/>
        </w:rPr>
        <w:t>uality Management System</w:t>
      </w:r>
    </w:p>
    <w:p w14:paraId="268D0B6A" w14:textId="77777777" w:rsidR="00AD5346" w:rsidRPr="00B824D6" w:rsidRDefault="00AD5346" w:rsidP="00DC60A0">
      <w:pPr>
        <w:pStyle w:val="Paragraphedeliste"/>
        <w:numPr>
          <w:ilvl w:val="0"/>
          <w:numId w:val="157"/>
        </w:numPr>
        <w:spacing w:before="0" w:after="160" w:line="259" w:lineRule="auto"/>
        <w:ind w:left="567"/>
        <w:jc w:val="left"/>
        <w:rPr>
          <w:rFonts w:asciiTheme="minorHAnsi" w:hAnsiTheme="minorHAnsi" w:cstheme="minorHAnsi"/>
        </w:rPr>
      </w:pPr>
      <w:r w:rsidRPr="00B824D6">
        <w:rPr>
          <w:rFonts w:asciiTheme="minorHAnsi" w:hAnsiTheme="minorHAnsi" w:cstheme="minorHAnsi"/>
        </w:rPr>
        <w:t>The bidder shall submit a quality assurance programme (QAP) that will be used to ensure that the cable accessories design, material, workmanship, tests, service capability, maintenance, and documentation, will fulfil the requirements stated in the contract documents, standards, specifications and regulations. The QAP shall be based on and include relevant parts to fulfil the requirements of ISO 9001:2008.</w:t>
      </w:r>
    </w:p>
    <w:p w14:paraId="0BFBB85A" w14:textId="01D5FDC3" w:rsidR="00AD5346" w:rsidRPr="00B824D6" w:rsidRDefault="00AD5346" w:rsidP="00DC60A0">
      <w:pPr>
        <w:pStyle w:val="Paragraphedeliste"/>
        <w:numPr>
          <w:ilvl w:val="0"/>
          <w:numId w:val="157"/>
        </w:numPr>
        <w:spacing w:before="0" w:after="160" w:line="259" w:lineRule="auto"/>
        <w:ind w:left="567"/>
        <w:jc w:val="left"/>
        <w:rPr>
          <w:rFonts w:asciiTheme="minorHAnsi" w:hAnsiTheme="minorHAnsi" w:cstheme="minorHAnsi"/>
        </w:rPr>
      </w:pPr>
      <w:r w:rsidRPr="00B824D6">
        <w:rPr>
          <w:rFonts w:asciiTheme="minorHAnsi" w:hAnsiTheme="minorHAnsi" w:cstheme="minorHAnsi"/>
        </w:rPr>
        <w:t xml:space="preserve">The Manufacturer’s Declaration of Conformity to reference standards and copies of quality management certifications including copy of valid and relevant ISO 9001: 2008 certificate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w:t>
      </w:r>
    </w:p>
    <w:p w14:paraId="52DC1C2D" w14:textId="77777777" w:rsidR="00AD5346" w:rsidRPr="00B824D6" w:rsidRDefault="00AD5346" w:rsidP="00DC60A0">
      <w:pPr>
        <w:pStyle w:val="Paragraphedeliste"/>
        <w:numPr>
          <w:ilvl w:val="0"/>
          <w:numId w:val="157"/>
        </w:numPr>
        <w:spacing w:before="0" w:after="160" w:line="259" w:lineRule="auto"/>
        <w:ind w:left="567"/>
        <w:jc w:val="left"/>
        <w:rPr>
          <w:rFonts w:asciiTheme="minorHAnsi" w:hAnsiTheme="minorHAnsi" w:cstheme="minorHAnsi"/>
        </w:rPr>
      </w:pPr>
      <w:r w:rsidRPr="00B824D6">
        <w:rPr>
          <w:rFonts w:asciiTheme="minorHAnsi" w:hAnsiTheme="minorHAnsi" w:cstheme="minorHAnsi"/>
        </w:rPr>
        <w:t xml:space="preserve">The bidder shall indicate the delivery time of the cable termination and jointing kits, manufacturer’s monthly &amp; annual production capacity and experience in the production of the type and size of cable accessories being offered. </w:t>
      </w:r>
    </w:p>
    <w:p w14:paraId="6131CF20" w14:textId="60314CBB" w:rsidR="00AD5346" w:rsidRPr="00B824D6" w:rsidRDefault="00AD5346" w:rsidP="00DC60A0">
      <w:pPr>
        <w:pStyle w:val="Paragraphedeliste"/>
        <w:numPr>
          <w:ilvl w:val="0"/>
          <w:numId w:val="157"/>
        </w:numPr>
        <w:spacing w:before="0" w:after="160" w:line="259" w:lineRule="auto"/>
        <w:ind w:left="567"/>
        <w:jc w:val="left"/>
        <w:rPr>
          <w:rFonts w:asciiTheme="minorHAnsi" w:hAnsiTheme="minorHAnsi" w:cstheme="minorHAnsi"/>
        </w:rPr>
      </w:pPr>
      <w:r w:rsidRPr="00B824D6">
        <w:rPr>
          <w:rFonts w:asciiTheme="minorHAnsi" w:hAnsiTheme="minorHAnsi" w:cstheme="minorHAnsi"/>
        </w:rPr>
        <w:t xml:space="preserve">A detailed list &amp; contact addresses (including e-mail) of the manufacturer’s previous customers outside the country of manufacture for exact or similar size of cable accessories sold in the last five years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w:t>
      </w:r>
    </w:p>
    <w:p w14:paraId="4EE3E43A" w14:textId="77777777" w:rsidR="00AD5346" w:rsidRPr="00B824D6" w:rsidRDefault="00AD5346" w:rsidP="00AD5346">
      <w:pPr>
        <w:pStyle w:val="Paragraphedeliste"/>
        <w:rPr>
          <w:rFonts w:asciiTheme="minorHAnsi" w:hAnsiTheme="minorHAnsi" w:cstheme="minorHAnsi"/>
        </w:rPr>
      </w:pPr>
    </w:p>
    <w:p w14:paraId="17B76A9A" w14:textId="7F32995F" w:rsidR="00AD5346" w:rsidRPr="00B824D6" w:rsidRDefault="00AD5346"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w:t>
      </w:r>
      <w:r w:rsidR="00694FD8" w:rsidRPr="00B824D6">
        <w:rPr>
          <w:rFonts w:asciiTheme="minorHAnsi" w:eastAsia="SimSun" w:hAnsiTheme="minorHAnsi" w:cstheme="minorHAnsi"/>
          <w:b/>
          <w:sz w:val="28"/>
          <w:lang w:eastAsia="en-US"/>
        </w:rPr>
        <w:t>ests and Inspection</w:t>
      </w:r>
    </w:p>
    <w:p w14:paraId="72814E24" w14:textId="77777777"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Conformance to Specifications</w:t>
      </w:r>
    </w:p>
    <w:p w14:paraId="659F9DC2"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 xml:space="preserve">The cable termination and jointing kits shall be inspected and tested in accordance with the requirements of this specification and IEC 60502­2, IEC 60502-4, IEC 61442, IEC 60815 and IEEE 48 standards. It shall be the responsibility of the manufacturer to perform or to have performed all the relevant tests.   </w:t>
      </w:r>
    </w:p>
    <w:p w14:paraId="3773FDDC" w14:textId="77777777" w:rsidR="00AD5346" w:rsidRPr="00B824D6" w:rsidRDefault="00AD5346" w:rsidP="00AD5346">
      <w:pPr>
        <w:pStyle w:val="Paragraphedeliste"/>
        <w:rPr>
          <w:rFonts w:asciiTheme="minorHAnsi" w:hAnsiTheme="minorHAnsi" w:cstheme="minorHAnsi"/>
        </w:rPr>
      </w:pPr>
      <w:r w:rsidRPr="00B824D6">
        <w:rPr>
          <w:rFonts w:asciiTheme="minorHAnsi" w:hAnsiTheme="minorHAnsi" w:cstheme="minorHAnsi"/>
        </w:rPr>
        <w:t xml:space="preserve"> </w:t>
      </w:r>
    </w:p>
    <w:p w14:paraId="77DEA75A" w14:textId="77777777"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 xml:space="preserve">Type tests </w:t>
      </w:r>
    </w:p>
    <w:p w14:paraId="33C71E02" w14:textId="76136CE1" w:rsidR="00AD5346" w:rsidRPr="00B824D6" w:rsidRDefault="00AD5346" w:rsidP="00AD5346">
      <w:pPr>
        <w:rPr>
          <w:rFonts w:asciiTheme="minorHAnsi" w:hAnsiTheme="minorHAnsi" w:cstheme="minorHAnsi"/>
        </w:rPr>
      </w:pPr>
      <w:r w:rsidRPr="00B824D6">
        <w:rPr>
          <w:rFonts w:asciiTheme="minorHAnsi" w:hAnsiTheme="minorHAnsi" w:cstheme="minorHAnsi"/>
        </w:rPr>
        <w:t xml:space="preserve">Copies of previous Type Tests Reports issued by a third-party testing laboratory that is accredited to ISO/IEC 17025 shall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the purpose of technical evaluation. The accreditation certificate to </w:t>
      </w:r>
      <w:r w:rsidRPr="00B824D6">
        <w:rPr>
          <w:rFonts w:asciiTheme="minorHAnsi" w:hAnsiTheme="minorHAnsi" w:cstheme="minorHAnsi"/>
        </w:rPr>
        <w:lastRenderedPageBreak/>
        <w:t xml:space="preserve">ISO/IEC 17025 for the same third-party testing laboratory used shall also be submitted with the </w:t>
      </w:r>
      <w:r w:rsidR="008E3BE5" w:rsidRPr="00B824D6">
        <w:rPr>
          <w:rFonts w:asciiTheme="minorHAnsi" w:hAnsiTheme="minorHAnsi" w:cstheme="minorHAnsi"/>
        </w:rPr>
        <w:t>bid</w:t>
      </w:r>
      <w:r w:rsidRPr="00B824D6">
        <w:rPr>
          <w:rFonts w:asciiTheme="minorHAnsi" w:hAnsiTheme="minorHAnsi" w:cstheme="minorHAnsi"/>
        </w:rPr>
        <w:t xml:space="preserve"> (all in English Language).</w:t>
      </w:r>
    </w:p>
    <w:p w14:paraId="78D7055F" w14:textId="0741597A" w:rsidR="00AD5346" w:rsidRPr="00B824D6" w:rsidRDefault="00AD5346" w:rsidP="00AD5346">
      <w:pPr>
        <w:rPr>
          <w:rFonts w:asciiTheme="minorHAnsi" w:hAnsiTheme="minorHAnsi" w:cstheme="minorHAnsi"/>
        </w:rPr>
      </w:pPr>
      <w:r w:rsidRPr="00B824D6">
        <w:rPr>
          <w:rFonts w:asciiTheme="minorHAnsi" w:hAnsiTheme="minorHAnsi" w:cstheme="minorHAnsi"/>
        </w:rPr>
        <w:t xml:space="preserve">Copies of Type Test Reports to IEC 60502­2, IEC 60502-4, IEC 61442, IEC 60815 and IEEE 48 to be submitted with the </w:t>
      </w:r>
      <w:r w:rsidR="008E3BE5" w:rsidRPr="00B824D6">
        <w:rPr>
          <w:rFonts w:asciiTheme="minorHAnsi" w:hAnsiTheme="minorHAnsi" w:cstheme="minorHAnsi"/>
        </w:rPr>
        <w:t>bid</w:t>
      </w:r>
      <w:r w:rsidRPr="00B824D6">
        <w:rPr>
          <w:rFonts w:asciiTheme="minorHAnsi" w:hAnsiTheme="minorHAnsi" w:cstheme="minorHAnsi"/>
        </w:rPr>
        <w:t xml:space="preserve"> for evaluation shall include the following:</w:t>
      </w:r>
    </w:p>
    <w:p w14:paraId="6BF5F4C3" w14:textId="77777777" w:rsidR="00AD5346" w:rsidRPr="00B824D6" w:rsidRDefault="00AD5346" w:rsidP="00DC60A0">
      <w:pPr>
        <w:pStyle w:val="Paragraphedeliste"/>
        <w:numPr>
          <w:ilvl w:val="0"/>
          <w:numId w:val="158"/>
        </w:numPr>
        <w:spacing w:before="0" w:after="160" w:line="259" w:lineRule="auto"/>
        <w:ind w:left="851"/>
        <w:jc w:val="left"/>
        <w:rPr>
          <w:rFonts w:asciiTheme="minorHAnsi" w:hAnsiTheme="minorHAnsi" w:cstheme="minorHAnsi"/>
        </w:rPr>
      </w:pPr>
      <w:r w:rsidRPr="00B824D6">
        <w:rPr>
          <w:rFonts w:asciiTheme="minorHAnsi" w:hAnsiTheme="minorHAnsi" w:cstheme="minorHAnsi"/>
        </w:rPr>
        <w:t>Thermal cycle voltage test.</w:t>
      </w:r>
    </w:p>
    <w:p w14:paraId="55BBC25E" w14:textId="77777777" w:rsidR="00AD5346" w:rsidRPr="00B824D6" w:rsidRDefault="00AD5346" w:rsidP="00DC60A0">
      <w:pPr>
        <w:pStyle w:val="Paragraphedeliste"/>
        <w:numPr>
          <w:ilvl w:val="0"/>
          <w:numId w:val="158"/>
        </w:numPr>
        <w:spacing w:before="0" w:after="160" w:line="259" w:lineRule="auto"/>
        <w:ind w:left="851"/>
        <w:jc w:val="left"/>
        <w:rPr>
          <w:rFonts w:asciiTheme="minorHAnsi" w:hAnsiTheme="minorHAnsi" w:cstheme="minorHAnsi"/>
        </w:rPr>
      </w:pPr>
      <w:r w:rsidRPr="00B824D6">
        <w:rPr>
          <w:rFonts w:asciiTheme="minorHAnsi" w:hAnsiTheme="minorHAnsi" w:cstheme="minorHAnsi"/>
        </w:rPr>
        <w:t>Partial discharge tests:</w:t>
      </w:r>
    </w:p>
    <w:p w14:paraId="1F1C6EC9" w14:textId="77777777" w:rsidR="00AD5346" w:rsidRPr="00B824D6" w:rsidRDefault="00AD5346" w:rsidP="00AD5346">
      <w:pPr>
        <w:pStyle w:val="Paragraphedeliste"/>
        <w:ind w:left="1440"/>
        <w:rPr>
          <w:rFonts w:asciiTheme="minorHAnsi" w:hAnsiTheme="minorHAnsi" w:cstheme="minorHAnsi"/>
        </w:rPr>
      </w:pPr>
      <w:r w:rsidRPr="00B824D6">
        <w:rPr>
          <w:rFonts w:asciiTheme="minorHAnsi" w:hAnsiTheme="minorHAnsi" w:cstheme="minorHAnsi"/>
        </w:rPr>
        <w:t xml:space="preserve">- At ambient temperature, and </w:t>
      </w:r>
    </w:p>
    <w:p w14:paraId="20D2D84F" w14:textId="77777777" w:rsidR="00AD5346" w:rsidRPr="00B824D6" w:rsidRDefault="00AD5346" w:rsidP="00AD5346">
      <w:pPr>
        <w:pStyle w:val="Paragraphedeliste"/>
        <w:ind w:left="1440"/>
        <w:rPr>
          <w:rFonts w:asciiTheme="minorHAnsi" w:hAnsiTheme="minorHAnsi" w:cstheme="minorHAnsi"/>
        </w:rPr>
      </w:pPr>
      <w:r w:rsidRPr="00B824D6">
        <w:rPr>
          <w:rFonts w:asciiTheme="minorHAnsi" w:hAnsiTheme="minorHAnsi" w:cstheme="minorHAnsi"/>
        </w:rPr>
        <w:t>- At high temperature.</w:t>
      </w:r>
    </w:p>
    <w:p w14:paraId="53C10685"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tests shall be carried out after the final cycle of item a) above or, alternatively, after the lightning impulse voltage test in item d) below:</w:t>
      </w:r>
    </w:p>
    <w:p w14:paraId="2F240285" w14:textId="77777777" w:rsidR="00AD5346" w:rsidRPr="00B824D6" w:rsidRDefault="00AD5346" w:rsidP="00DC60A0">
      <w:pPr>
        <w:pStyle w:val="Paragraphedeliste"/>
        <w:numPr>
          <w:ilvl w:val="0"/>
          <w:numId w:val="158"/>
        </w:numPr>
        <w:spacing w:before="0" w:after="160" w:line="259" w:lineRule="auto"/>
        <w:ind w:left="851"/>
        <w:jc w:val="left"/>
        <w:rPr>
          <w:rFonts w:asciiTheme="minorHAnsi" w:hAnsiTheme="minorHAnsi" w:cstheme="minorHAnsi"/>
        </w:rPr>
      </w:pPr>
      <w:r w:rsidRPr="00B824D6">
        <w:rPr>
          <w:rFonts w:asciiTheme="minorHAnsi" w:hAnsiTheme="minorHAnsi" w:cstheme="minorHAnsi"/>
        </w:rPr>
        <w:t>Lightning impulse voltage test followed by a power frequency voltage test.</w:t>
      </w:r>
    </w:p>
    <w:p w14:paraId="138178DE" w14:textId="77777777" w:rsidR="00AD5346" w:rsidRPr="00B824D6" w:rsidRDefault="00AD5346" w:rsidP="00DC60A0">
      <w:pPr>
        <w:pStyle w:val="Paragraphedeliste"/>
        <w:numPr>
          <w:ilvl w:val="0"/>
          <w:numId w:val="158"/>
        </w:numPr>
        <w:spacing w:before="0" w:after="160" w:line="259" w:lineRule="auto"/>
        <w:ind w:left="851"/>
        <w:jc w:val="left"/>
        <w:rPr>
          <w:rFonts w:asciiTheme="minorHAnsi" w:hAnsiTheme="minorHAnsi" w:cstheme="minorHAnsi"/>
        </w:rPr>
      </w:pPr>
      <w:r w:rsidRPr="00B824D6">
        <w:rPr>
          <w:rFonts w:asciiTheme="minorHAnsi" w:hAnsiTheme="minorHAnsi" w:cstheme="minorHAnsi"/>
        </w:rPr>
        <w:t>Partial discharge tests, if not previously earned out in item c) above.</w:t>
      </w:r>
    </w:p>
    <w:p w14:paraId="69069A3D" w14:textId="77777777" w:rsidR="00AD5346" w:rsidRPr="00B824D6" w:rsidRDefault="00AD5346" w:rsidP="00DC60A0">
      <w:pPr>
        <w:pStyle w:val="Paragraphedeliste"/>
        <w:numPr>
          <w:ilvl w:val="0"/>
          <w:numId w:val="158"/>
        </w:numPr>
        <w:spacing w:before="0" w:after="160" w:line="259" w:lineRule="auto"/>
        <w:ind w:left="851"/>
        <w:jc w:val="left"/>
        <w:rPr>
          <w:rFonts w:asciiTheme="minorHAnsi" w:hAnsiTheme="minorHAnsi" w:cstheme="minorHAnsi"/>
        </w:rPr>
      </w:pPr>
      <w:r w:rsidRPr="00B824D6">
        <w:rPr>
          <w:rFonts w:asciiTheme="minorHAnsi" w:hAnsiTheme="minorHAnsi" w:cstheme="minorHAnsi"/>
        </w:rPr>
        <w:t>Tests of outer protection for buried joints.</w:t>
      </w:r>
    </w:p>
    <w:p w14:paraId="3D57FBD7" w14:textId="77777777" w:rsidR="00AD5346" w:rsidRPr="00B824D6" w:rsidRDefault="00AD5346" w:rsidP="00DC60A0">
      <w:pPr>
        <w:pStyle w:val="Paragraphedeliste"/>
        <w:numPr>
          <w:ilvl w:val="0"/>
          <w:numId w:val="158"/>
        </w:numPr>
        <w:spacing w:before="0" w:after="160" w:line="259" w:lineRule="auto"/>
        <w:ind w:left="851"/>
        <w:jc w:val="left"/>
        <w:rPr>
          <w:rFonts w:asciiTheme="minorHAnsi" w:hAnsiTheme="minorHAnsi" w:cstheme="minorHAnsi"/>
        </w:rPr>
      </w:pPr>
      <w:r w:rsidRPr="00B824D6">
        <w:rPr>
          <w:rFonts w:asciiTheme="minorHAnsi" w:hAnsiTheme="minorHAnsi" w:cstheme="minorHAnsi"/>
        </w:rPr>
        <w:t>Pressure leakage tests.</w:t>
      </w:r>
    </w:p>
    <w:p w14:paraId="73652D3C" w14:textId="77777777" w:rsidR="00AD5346" w:rsidRPr="00B824D6" w:rsidRDefault="00AD5346" w:rsidP="00DC60A0">
      <w:pPr>
        <w:pStyle w:val="Paragraphedeliste"/>
        <w:numPr>
          <w:ilvl w:val="0"/>
          <w:numId w:val="158"/>
        </w:numPr>
        <w:spacing w:before="0" w:after="160" w:line="259" w:lineRule="auto"/>
        <w:ind w:left="851"/>
        <w:jc w:val="left"/>
        <w:rPr>
          <w:rFonts w:asciiTheme="minorHAnsi" w:hAnsiTheme="minorHAnsi" w:cstheme="minorHAnsi"/>
        </w:rPr>
      </w:pPr>
      <w:r w:rsidRPr="00B824D6">
        <w:rPr>
          <w:rFonts w:asciiTheme="minorHAnsi" w:hAnsiTheme="minorHAnsi" w:cstheme="minorHAnsi"/>
        </w:rPr>
        <w:t>Radio interference tests.</w:t>
      </w:r>
    </w:p>
    <w:p w14:paraId="0B85579A" w14:textId="77777777" w:rsidR="00AD5346" w:rsidRPr="00B824D6" w:rsidRDefault="00AD5346" w:rsidP="00DC60A0">
      <w:pPr>
        <w:pStyle w:val="Paragraphedeliste"/>
        <w:numPr>
          <w:ilvl w:val="0"/>
          <w:numId w:val="158"/>
        </w:numPr>
        <w:spacing w:before="0" w:after="160" w:line="259" w:lineRule="auto"/>
        <w:ind w:left="851"/>
        <w:jc w:val="left"/>
        <w:rPr>
          <w:rFonts w:asciiTheme="minorHAnsi" w:hAnsiTheme="minorHAnsi" w:cstheme="minorHAnsi"/>
        </w:rPr>
      </w:pPr>
      <w:r w:rsidRPr="00B824D6">
        <w:rPr>
          <w:rFonts w:asciiTheme="minorHAnsi" w:hAnsiTheme="minorHAnsi" w:cstheme="minorHAnsi"/>
        </w:rPr>
        <w:t>Adhesive tests on the silicone rubber.</w:t>
      </w:r>
    </w:p>
    <w:p w14:paraId="157E6BB7" w14:textId="5332D024" w:rsidR="00AD5346" w:rsidRPr="00B824D6" w:rsidRDefault="00AD5346" w:rsidP="00AD5346">
      <w:pPr>
        <w:rPr>
          <w:rFonts w:asciiTheme="minorHAnsi" w:eastAsiaTheme="minorHAnsi" w:hAnsiTheme="minorHAnsi" w:cstheme="minorHAnsi"/>
          <w:lang w:eastAsia="en-US"/>
        </w:rPr>
      </w:pPr>
      <w:r w:rsidRPr="00B824D6">
        <w:rPr>
          <w:rFonts w:asciiTheme="minorHAnsi" w:hAnsiTheme="minorHAnsi" w:cstheme="minorHAnsi"/>
        </w:rPr>
        <w:t xml:space="preserve">Test voltages shall be in accordance with this </w:t>
      </w:r>
      <w:r w:rsidR="001034C8" w:rsidRPr="00B824D6">
        <w:rPr>
          <w:rFonts w:asciiTheme="minorHAnsi" w:hAnsiTheme="minorHAnsi" w:cstheme="minorHAnsi"/>
        </w:rPr>
        <w:t>standards</w:t>
      </w:r>
      <w:r w:rsidRPr="00B824D6">
        <w:rPr>
          <w:rFonts w:asciiTheme="minorHAnsi" w:hAnsiTheme="minorHAnsi" w:cstheme="minorHAnsi"/>
        </w:rPr>
        <w:t xml:space="preserve"> listed above.</w:t>
      </w:r>
    </w:p>
    <w:p w14:paraId="2DF70ADF"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rPr>
      </w:pPr>
    </w:p>
    <w:p w14:paraId="7968DA1C" w14:textId="77777777"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Range of type approval as per IEC Standards</w:t>
      </w:r>
    </w:p>
    <w:p w14:paraId="468460DA"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When type tests have been successfully performed on one or more accessories with one or more cable(s) of specific cross-section(s), and of the same rated voltage and construction, the type approval shall be considered as valid for accessories within the scope of this specification with other rated voltages, constructions and with other cables, provided that all the following conditions are met:</w:t>
      </w:r>
    </w:p>
    <w:p w14:paraId="5F846EA0" w14:textId="15DA0DF6" w:rsidR="00AD5346" w:rsidRPr="00B824D6" w:rsidRDefault="00AD5346" w:rsidP="00DC60A0">
      <w:pPr>
        <w:pStyle w:val="Paragraphedeliste"/>
        <w:numPr>
          <w:ilvl w:val="0"/>
          <w:numId w:val="156"/>
        </w:numPr>
        <w:spacing w:before="0" w:after="160" w:line="259" w:lineRule="auto"/>
        <w:jc w:val="left"/>
        <w:rPr>
          <w:rFonts w:asciiTheme="minorHAnsi" w:hAnsiTheme="minorHAnsi" w:cstheme="minorHAnsi"/>
        </w:rPr>
      </w:pPr>
      <w:r w:rsidRPr="00B824D6">
        <w:rPr>
          <w:rFonts w:asciiTheme="minorHAnsi" w:hAnsiTheme="minorHAnsi" w:cstheme="minorHAnsi"/>
        </w:rPr>
        <w:t xml:space="preserve">The voltage group is not higher than that of the tested accessory (ies); NOTE:  In this context,  accessories  of  the  same  rated  voltage  group  are  those  of  rated voltages having a common value of Um, highest voltage for equipment, and the same test voltage levels. For example, tests on an </w:t>
      </w:r>
      <w:r w:rsidR="00FE4E84" w:rsidRPr="00B824D6">
        <w:rPr>
          <w:rFonts w:asciiTheme="minorHAnsi" w:hAnsiTheme="minorHAnsi" w:cstheme="minorHAnsi"/>
        </w:rPr>
        <w:t>accessory of rated voltage U = 11</w:t>
      </w:r>
      <w:r w:rsidRPr="00B824D6">
        <w:rPr>
          <w:rFonts w:asciiTheme="minorHAnsi" w:hAnsiTheme="minorHAnsi" w:cstheme="minorHAnsi"/>
        </w:rPr>
        <w:t xml:space="preserve"> kV would also cover ac</w:t>
      </w:r>
      <w:r w:rsidR="00FE4E84" w:rsidRPr="00B824D6">
        <w:rPr>
          <w:rFonts w:asciiTheme="minorHAnsi" w:hAnsiTheme="minorHAnsi" w:cstheme="minorHAnsi"/>
        </w:rPr>
        <w:t>cessories of rated voltages U= 10 kV and U = 12</w:t>
      </w:r>
      <w:r w:rsidRPr="00B824D6">
        <w:rPr>
          <w:rFonts w:asciiTheme="minorHAnsi" w:hAnsiTheme="minorHAnsi" w:cstheme="minorHAnsi"/>
        </w:rPr>
        <w:t xml:space="preserve"> kV.</w:t>
      </w:r>
    </w:p>
    <w:p w14:paraId="7694CB62" w14:textId="5F67CE04" w:rsidR="00AD5346" w:rsidRPr="00B824D6" w:rsidRDefault="00AD5346" w:rsidP="00DC60A0">
      <w:pPr>
        <w:pStyle w:val="Paragraphedeliste"/>
        <w:numPr>
          <w:ilvl w:val="0"/>
          <w:numId w:val="156"/>
        </w:numPr>
        <w:spacing w:before="0" w:after="160" w:line="259" w:lineRule="auto"/>
        <w:jc w:val="left"/>
        <w:rPr>
          <w:rFonts w:asciiTheme="minorHAnsi" w:hAnsiTheme="minorHAnsi" w:cstheme="minorHAnsi"/>
        </w:rPr>
      </w:pPr>
      <w:r w:rsidRPr="00B824D6">
        <w:rPr>
          <w:rFonts w:asciiTheme="minorHAnsi" w:hAnsiTheme="minorHAnsi" w:cstheme="minorHAnsi"/>
        </w:rPr>
        <w:t>The cable with another conductor cross-section, rated voltage and construction is within the range of type approval as per IEC standards. When the calculated nominal electrical stress at the cable insulation screen does not exceed 2.5kV</w:t>
      </w:r>
      <w:r w:rsidR="00E83998" w:rsidRPr="00B824D6">
        <w:rPr>
          <w:rFonts w:asciiTheme="minorHAnsi" w:hAnsiTheme="minorHAnsi" w:cstheme="minorHAnsi"/>
        </w:rPr>
        <w:t>/</w:t>
      </w:r>
      <w:r w:rsidRPr="00B824D6">
        <w:rPr>
          <w:rFonts w:asciiTheme="minorHAnsi" w:hAnsiTheme="minorHAnsi" w:cstheme="minorHAnsi"/>
        </w:rPr>
        <w:t>mm, the type approval shall be considered as valid for accessories on all cables in this range.</w:t>
      </w:r>
    </w:p>
    <w:p w14:paraId="454B77F2" w14:textId="77777777" w:rsidR="00AD5346" w:rsidRPr="00B824D6" w:rsidRDefault="00AD5346" w:rsidP="00DC60A0">
      <w:pPr>
        <w:pStyle w:val="Paragraphedeliste"/>
        <w:numPr>
          <w:ilvl w:val="0"/>
          <w:numId w:val="156"/>
        </w:numPr>
        <w:spacing w:before="0" w:after="160" w:line="259" w:lineRule="auto"/>
        <w:jc w:val="left"/>
        <w:rPr>
          <w:rFonts w:asciiTheme="minorHAnsi" w:hAnsiTheme="minorHAnsi" w:cstheme="minorHAnsi"/>
        </w:rPr>
      </w:pPr>
      <w:r w:rsidRPr="00B824D6">
        <w:rPr>
          <w:rFonts w:asciiTheme="minorHAnsi" w:hAnsiTheme="minorHAnsi" w:cstheme="minorHAnsi"/>
        </w:rPr>
        <w:t>The accessories have the same or a similar construction as that of the tested accessory (ies). NOTE: Accessories of similar construction are those of the same type and manufacturing process of insulation and semi-conducting screens.</w:t>
      </w:r>
    </w:p>
    <w:p w14:paraId="7B4556CD" w14:textId="77777777" w:rsidR="00AD5346" w:rsidRPr="00B824D6" w:rsidRDefault="00AD5346" w:rsidP="00DC60A0">
      <w:pPr>
        <w:pStyle w:val="Paragraphedeliste"/>
        <w:numPr>
          <w:ilvl w:val="0"/>
          <w:numId w:val="156"/>
        </w:numPr>
        <w:spacing w:before="0" w:after="160" w:line="259" w:lineRule="auto"/>
        <w:jc w:val="left"/>
        <w:rPr>
          <w:rFonts w:asciiTheme="minorHAnsi" w:hAnsiTheme="minorHAnsi" w:cstheme="minorHAnsi"/>
        </w:rPr>
      </w:pPr>
      <w:r w:rsidRPr="00B824D6">
        <w:rPr>
          <w:rFonts w:asciiTheme="minorHAnsi" w:hAnsiTheme="minorHAnsi" w:cstheme="minorHAnsi"/>
        </w:rPr>
        <w:t>The calculated nominal electrical stresses within the main insulation parts of the accessory and at the cable and accessory interfaces do not exceed those of the tested accessory (ies).</w:t>
      </w:r>
    </w:p>
    <w:p w14:paraId="2E1FF926" w14:textId="77777777" w:rsidR="00AD5346" w:rsidRPr="00B824D6" w:rsidRDefault="00AD5346" w:rsidP="00DC60A0">
      <w:pPr>
        <w:pStyle w:val="Paragraphedeliste"/>
        <w:numPr>
          <w:ilvl w:val="0"/>
          <w:numId w:val="156"/>
        </w:numPr>
        <w:spacing w:before="0" w:after="160" w:line="259" w:lineRule="auto"/>
        <w:jc w:val="left"/>
        <w:rPr>
          <w:rFonts w:asciiTheme="minorHAnsi" w:hAnsiTheme="minorHAnsi" w:cstheme="minorHAnsi"/>
        </w:rPr>
      </w:pPr>
      <w:r w:rsidRPr="00B824D6">
        <w:rPr>
          <w:rFonts w:asciiTheme="minorHAnsi" w:hAnsiTheme="minorHAnsi" w:cstheme="minorHAnsi"/>
        </w:rPr>
        <w:t>A type test certificate signed by the representative of a competent witnessing body, or a type test certificate issued by an independent test laboratory accredited to ISO/IEC 17025 shall be acceptable as evidence of type testing.</w:t>
      </w:r>
    </w:p>
    <w:p w14:paraId="1BA5F841" w14:textId="77777777" w:rsidR="00AD5346" w:rsidRPr="00B824D6" w:rsidRDefault="00AD5346" w:rsidP="00AD5346">
      <w:pPr>
        <w:pStyle w:val="Paragraphedeliste"/>
        <w:rPr>
          <w:rFonts w:asciiTheme="minorHAnsi" w:hAnsiTheme="minorHAnsi" w:cstheme="minorHAnsi"/>
        </w:rPr>
      </w:pPr>
    </w:p>
    <w:p w14:paraId="49319A19" w14:textId="77777777"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Routine and sample tests</w:t>
      </w:r>
    </w:p>
    <w:p w14:paraId="0EF18BAC"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Routine and Sample test reports as per IEC standards for the cable accessories shall be submitted by the supplier to the Employer for approval before shipment of the goods.</w:t>
      </w:r>
    </w:p>
    <w:p w14:paraId="6388101C"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Employer’s Engineer will witness routine tests and the following sample tests at the factory before shipment:</w:t>
      </w:r>
    </w:p>
    <w:p w14:paraId="75DEFF13" w14:textId="77777777" w:rsidR="00AD5346" w:rsidRPr="00B824D6" w:rsidRDefault="00AD5346" w:rsidP="00AD5346">
      <w:pPr>
        <w:pStyle w:val="Paragraphedeliste"/>
        <w:ind w:left="576"/>
        <w:rPr>
          <w:rFonts w:asciiTheme="minorHAnsi" w:hAnsiTheme="minorHAnsi" w:cstheme="minorHAnsi"/>
        </w:rPr>
      </w:pPr>
    </w:p>
    <w:p w14:paraId="06EC743E" w14:textId="77777777" w:rsidR="00AD5346" w:rsidRPr="00B824D6" w:rsidRDefault="00AD5346" w:rsidP="00AD5346">
      <w:pPr>
        <w:rPr>
          <w:rFonts w:asciiTheme="minorHAnsi" w:hAnsiTheme="minorHAnsi" w:cstheme="minorHAnsi"/>
          <w:b/>
          <w:sz w:val="24"/>
        </w:rPr>
      </w:pPr>
      <w:r w:rsidRPr="00B824D6">
        <w:rPr>
          <w:rFonts w:asciiTheme="minorHAnsi" w:hAnsiTheme="minorHAnsi" w:cstheme="minorHAnsi"/>
          <w:b/>
          <w:sz w:val="24"/>
        </w:rPr>
        <w:t>Tests on components:</w:t>
      </w:r>
    </w:p>
    <w:p w14:paraId="38341736"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characteristics of each component shall be verified in accordance with the specifications of the accessories manufacturer through tests. The manufacturer of a given accessory shall provide a list of the tests to be performed on each component, indicating the frequency of each test. The components shall be inspected against their drawings. There shall be no deviations outside the declared tolerances.</w:t>
      </w:r>
    </w:p>
    <w:p w14:paraId="416B3E4C" w14:textId="77777777" w:rsidR="00AD5346" w:rsidRPr="00B824D6" w:rsidRDefault="00AD5346" w:rsidP="00AD5346">
      <w:pPr>
        <w:pStyle w:val="Paragraphedeliste"/>
        <w:rPr>
          <w:rFonts w:asciiTheme="minorHAnsi" w:hAnsiTheme="minorHAnsi" w:cstheme="minorHAnsi"/>
        </w:rPr>
      </w:pPr>
    </w:p>
    <w:p w14:paraId="4A41AE9E" w14:textId="77777777" w:rsidR="00AD5346" w:rsidRPr="00B824D6" w:rsidRDefault="00AD5346" w:rsidP="00AD5346">
      <w:pPr>
        <w:rPr>
          <w:rFonts w:asciiTheme="minorHAnsi" w:hAnsiTheme="minorHAnsi" w:cstheme="minorHAnsi"/>
          <w:b/>
          <w:sz w:val="24"/>
        </w:rPr>
      </w:pPr>
      <w:r w:rsidRPr="00B824D6">
        <w:rPr>
          <w:rFonts w:asciiTheme="minorHAnsi" w:hAnsiTheme="minorHAnsi" w:cstheme="minorHAnsi"/>
          <w:b/>
          <w:sz w:val="24"/>
        </w:rPr>
        <w:t>Tests on complete accessory:</w:t>
      </w:r>
    </w:p>
    <w:p w14:paraId="54D4C867"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following electrical tests shall be carried out as per this specification, IEC 60502­2, IEC 60502-4, IEC 61442, IEC 60815 and IEEE 48 and by the manufacturer on a fully assembled accessory:</w:t>
      </w:r>
    </w:p>
    <w:p w14:paraId="0218EB91" w14:textId="77777777" w:rsidR="00AD5346" w:rsidRPr="00B824D6" w:rsidRDefault="00AD5346" w:rsidP="00DC60A0">
      <w:pPr>
        <w:pStyle w:val="Paragraphedeliste"/>
        <w:numPr>
          <w:ilvl w:val="0"/>
          <w:numId w:val="153"/>
        </w:numPr>
        <w:spacing w:before="0" w:after="160" w:line="259" w:lineRule="auto"/>
        <w:jc w:val="left"/>
        <w:rPr>
          <w:rFonts w:asciiTheme="minorHAnsi" w:hAnsiTheme="minorHAnsi" w:cstheme="minorHAnsi"/>
        </w:rPr>
      </w:pPr>
      <w:r w:rsidRPr="00B824D6">
        <w:rPr>
          <w:rFonts w:asciiTheme="minorHAnsi" w:hAnsiTheme="minorHAnsi" w:cstheme="minorHAnsi"/>
        </w:rPr>
        <w:t>Partial discharge tests</w:t>
      </w:r>
    </w:p>
    <w:p w14:paraId="1111CC7B" w14:textId="77777777" w:rsidR="00AD5346" w:rsidRPr="00B824D6" w:rsidRDefault="00AD5346" w:rsidP="00AD5346">
      <w:pPr>
        <w:pStyle w:val="Paragraphedeliste"/>
        <w:rPr>
          <w:rFonts w:asciiTheme="minorHAnsi" w:hAnsiTheme="minorHAnsi" w:cstheme="minorHAnsi"/>
        </w:rPr>
      </w:pPr>
      <w:r w:rsidRPr="00B824D6">
        <w:rPr>
          <w:rFonts w:asciiTheme="minorHAnsi" w:hAnsiTheme="minorHAnsi" w:cstheme="minorHAnsi"/>
        </w:rPr>
        <w:t>•    At ambient temperature</w:t>
      </w:r>
    </w:p>
    <w:p w14:paraId="72DE4401" w14:textId="77777777" w:rsidR="00AD5346" w:rsidRPr="00B824D6" w:rsidRDefault="00AD5346" w:rsidP="00AD5346">
      <w:pPr>
        <w:pStyle w:val="Paragraphedeliste"/>
        <w:rPr>
          <w:rFonts w:asciiTheme="minorHAnsi" w:hAnsiTheme="minorHAnsi" w:cstheme="minorHAnsi"/>
        </w:rPr>
      </w:pPr>
      <w:r w:rsidRPr="00B824D6">
        <w:rPr>
          <w:rFonts w:asciiTheme="minorHAnsi" w:hAnsiTheme="minorHAnsi" w:cstheme="minorHAnsi"/>
        </w:rPr>
        <w:t>•    At high temperatures</w:t>
      </w:r>
    </w:p>
    <w:p w14:paraId="53E3C97B" w14:textId="77777777" w:rsidR="00AD5346" w:rsidRPr="00B824D6" w:rsidRDefault="00AD5346" w:rsidP="00DC60A0">
      <w:pPr>
        <w:pStyle w:val="Paragraphedeliste"/>
        <w:numPr>
          <w:ilvl w:val="0"/>
          <w:numId w:val="153"/>
        </w:numPr>
        <w:spacing w:before="0" w:after="160" w:line="259" w:lineRule="auto"/>
        <w:jc w:val="left"/>
        <w:rPr>
          <w:rFonts w:asciiTheme="minorHAnsi" w:hAnsiTheme="minorHAnsi" w:cstheme="minorHAnsi"/>
        </w:rPr>
      </w:pPr>
      <w:r w:rsidRPr="00B824D6">
        <w:rPr>
          <w:rFonts w:asciiTheme="minorHAnsi" w:hAnsiTheme="minorHAnsi" w:cstheme="minorHAnsi"/>
        </w:rPr>
        <w:t>Voltage tests - Power frequency tests</w:t>
      </w:r>
    </w:p>
    <w:p w14:paraId="64B55BE8" w14:textId="77777777" w:rsidR="00AD5346" w:rsidRPr="00B824D6" w:rsidRDefault="00AD5346" w:rsidP="00DC60A0">
      <w:pPr>
        <w:pStyle w:val="Paragraphedeliste"/>
        <w:numPr>
          <w:ilvl w:val="0"/>
          <w:numId w:val="153"/>
        </w:numPr>
        <w:spacing w:before="0" w:after="160" w:line="259" w:lineRule="auto"/>
        <w:jc w:val="left"/>
        <w:rPr>
          <w:rFonts w:asciiTheme="minorHAnsi" w:hAnsiTheme="minorHAnsi" w:cstheme="minorHAnsi"/>
        </w:rPr>
      </w:pPr>
      <w:r w:rsidRPr="00B824D6">
        <w:rPr>
          <w:rFonts w:asciiTheme="minorHAnsi" w:hAnsiTheme="minorHAnsi" w:cstheme="minorHAnsi"/>
        </w:rPr>
        <w:t>Pressure leak test</w:t>
      </w:r>
    </w:p>
    <w:p w14:paraId="1C93C686" w14:textId="77777777" w:rsidR="00AD5346" w:rsidRPr="00B824D6" w:rsidRDefault="00AD5346" w:rsidP="00DC60A0">
      <w:pPr>
        <w:pStyle w:val="Paragraphedeliste"/>
        <w:numPr>
          <w:ilvl w:val="0"/>
          <w:numId w:val="153"/>
        </w:numPr>
        <w:spacing w:before="0" w:after="160" w:line="259" w:lineRule="auto"/>
        <w:jc w:val="left"/>
        <w:rPr>
          <w:rFonts w:asciiTheme="minorHAnsi" w:hAnsiTheme="minorHAnsi" w:cstheme="minorHAnsi"/>
        </w:rPr>
      </w:pPr>
      <w:r w:rsidRPr="00B824D6">
        <w:rPr>
          <w:rFonts w:asciiTheme="minorHAnsi" w:hAnsiTheme="minorHAnsi" w:cstheme="minorHAnsi"/>
        </w:rPr>
        <w:t>Examination of the accessories after completion of the above tests.</w:t>
      </w:r>
    </w:p>
    <w:p w14:paraId="6C33C417" w14:textId="77777777" w:rsidR="00AD5346" w:rsidRPr="00B824D6" w:rsidRDefault="00AD5346" w:rsidP="00AD5346">
      <w:pPr>
        <w:pStyle w:val="Paragraphedeliste"/>
        <w:rPr>
          <w:rFonts w:asciiTheme="minorHAnsi" w:hAnsiTheme="minorHAnsi" w:cstheme="minorHAnsi"/>
        </w:rPr>
      </w:pPr>
    </w:p>
    <w:p w14:paraId="18F69627"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above tests shall be performed on one accessory of each type per contract.</w:t>
      </w:r>
    </w:p>
    <w:p w14:paraId="46EB09F1"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If the sample fails either of the above two tests, two further samples of the same accessory type shall be taken from the contract and subjected to the same tests. If both additional samples pass the tests, the other accessories of the same type from the contract shall be regarded as having complied with the requirements of this specification. If either fails, this type of accessory of the contract shall be regarded as having failed to comply.</w:t>
      </w:r>
    </w:p>
    <w:p w14:paraId="41E95019"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During acceptance testing, the manufacturer shall demonstrate that the accessories are mechanically and electrically fit for the cable size specified.</w:t>
      </w:r>
    </w:p>
    <w:p w14:paraId="2EB297FD" w14:textId="2C576099"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94FD8" w:rsidRPr="00B824D6">
        <w:rPr>
          <w:rFonts w:asciiTheme="minorHAnsi" w:eastAsia="SimSun" w:hAnsiTheme="minorHAnsi" w:cstheme="minorHAnsi"/>
          <w:b/>
          <w:sz w:val="28"/>
          <w:lang w:eastAsia="en-US"/>
        </w:rPr>
        <w:t xml:space="preserve">elivery </w:t>
      </w:r>
    </w:p>
    <w:p w14:paraId="147D94A3"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rPr>
      </w:pPr>
      <w:r w:rsidRPr="00B824D6">
        <w:rPr>
          <w:rFonts w:asciiTheme="minorHAnsi" w:hAnsiTheme="minorHAnsi" w:cstheme="minorHAnsi"/>
        </w:rPr>
        <w:t>During delivery of the cable accessories, The Employer will inspect them and may perform or have performed any of the relevant tests to verify compliance with the specification. The supplier shall replace/rectify without charge to The Employer, cable accessories which upon examination, test or use fail to meet any of the requirements in the specification</w:t>
      </w:r>
    </w:p>
    <w:p w14:paraId="30BBEEE2"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rPr>
      </w:pPr>
    </w:p>
    <w:p w14:paraId="34C81A63" w14:textId="34F91BC2" w:rsidR="00AD5346" w:rsidRPr="00B824D6" w:rsidRDefault="00AD5346"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w:t>
      </w:r>
      <w:r w:rsidR="00694FD8" w:rsidRPr="00B824D6">
        <w:rPr>
          <w:rFonts w:asciiTheme="minorHAnsi" w:eastAsia="SimSun" w:hAnsiTheme="minorHAnsi" w:cstheme="minorHAnsi"/>
          <w:b/>
          <w:sz w:val="28"/>
          <w:lang w:eastAsia="en-US"/>
        </w:rPr>
        <w:t xml:space="preserve">arking, Labelling and Packaging </w:t>
      </w:r>
    </w:p>
    <w:p w14:paraId="7BA909F9" w14:textId="77777777" w:rsidR="00AD5346" w:rsidRPr="00B824D6" w:rsidRDefault="00AD5346" w:rsidP="00DC60A0">
      <w:pPr>
        <w:numPr>
          <w:ilvl w:val="2"/>
          <w:numId w:val="129"/>
        </w:numPr>
        <w:tabs>
          <w:tab w:val="num" w:pos="360"/>
          <w:tab w:val="left" w:pos="2268"/>
        </w:tabs>
        <w:spacing w:after="240" w:line="276" w:lineRule="auto"/>
        <w:ind w:left="2694" w:hanging="1276"/>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Marking</w:t>
      </w:r>
    </w:p>
    <w:p w14:paraId="1EF096A3"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All accessories shall be clearly and indelibly marked by the manufacturer to indicate the following:</w:t>
      </w:r>
    </w:p>
    <w:p w14:paraId="0ECFA463" w14:textId="77777777" w:rsidR="00AD5346" w:rsidRPr="00B824D6" w:rsidRDefault="00AD5346" w:rsidP="00DC60A0">
      <w:pPr>
        <w:pStyle w:val="Paragraphedeliste"/>
        <w:numPr>
          <w:ilvl w:val="0"/>
          <w:numId w:val="154"/>
        </w:numPr>
        <w:spacing w:before="0" w:after="160" w:line="259" w:lineRule="auto"/>
        <w:jc w:val="left"/>
        <w:rPr>
          <w:rFonts w:asciiTheme="minorHAnsi" w:hAnsiTheme="minorHAnsi" w:cstheme="minorHAnsi"/>
        </w:rPr>
      </w:pPr>
      <w:r w:rsidRPr="00B824D6">
        <w:rPr>
          <w:rFonts w:asciiTheme="minorHAnsi" w:hAnsiTheme="minorHAnsi" w:cstheme="minorHAnsi"/>
        </w:rPr>
        <w:t>The manufacturer’s identification mark and reference/catalogue number (visible on the completed accessory).</w:t>
      </w:r>
    </w:p>
    <w:p w14:paraId="4EE23425" w14:textId="77777777" w:rsidR="00AD5346" w:rsidRPr="00B824D6" w:rsidRDefault="00AD5346" w:rsidP="00DC60A0">
      <w:pPr>
        <w:pStyle w:val="Paragraphedeliste"/>
        <w:numPr>
          <w:ilvl w:val="0"/>
          <w:numId w:val="154"/>
        </w:numPr>
        <w:spacing w:before="0" w:after="160" w:line="259" w:lineRule="auto"/>
        <w:jc w:val="left"/>
        <w:rPr>
          <w:rFonts w:asciiTheme="minorHAnsi" w:hAnsiTheme="minorHAnsi" w:cstheme="minorHAnsi"/>
        </w:rPr>
      </w:pPr>
      <w:r w:rsidRPr="00B824D6">
        <w:rPr>
          <w:rFonts w:asciiTheme="minorHAnsi" w:hAnsiTheme="minorHAnsi" w:cstheme="minorHAnsi"/>
        </w:rPr>
        <w:t>The accessory range (visible on the accessory packaging)</w:t>
      </w:r>
    </w:p>
    <w:p w14:paraId="56F74289" w14:textId="77777777" w:rsidR="00AD5346" w:rsidRPr="00B824D6" w:rsidRDefault="00AD5346" w:rsidP="00DC60A0">
      <w:pPr>
        <w:pStyle w:val="Paragraphedeliste"/>
        <w:numPr>
          <w:ilvl w:val="0"/>
          <w:numId w:val="154"/>
        </w:numPr>
        <w:spacing w:before="0" w:after="160" w:line="259" w:lineRule="auto"/>
        <w:jc w:val="left"/>
        <w:rPr>
          <w:rFonts w:asciiTheme="minorHAnsi" w:hAnsiTheme="minorHAnsi" w:cstheme="minorHAnsi"/>
        </w:rPr>
      </w:pPr>
      <w:r w:rsidRPr="00B824D6">
        <w:rPr>
          <w:rFonts w:asciiTheme="minorHAnsi" w:hAnsiTheme="minorHAnsi" w:cstheme="minorHAnsi"/>
        </w:rPr>
        <w:t xml:space="preserve">The manufacturer’s identification mark and a part number (visible on all components forming part of an accessory). This part number shall be referenced in the bill of materials. </w:t>
      </w:r>
    </w:p>
    <w:p w14:paraId="66C06C77" w14:textId="77777777" w:rsidR="00AD5346" w:rsidRPr="00B824D6" w:rsidRDefault="00AD5346" w:rsidP="00DC60A0">
      <w:pPr>
        <w:pStyle w:val="Paragraphedeliste"/>
        <w:numPr>
          <w:ilvl w:val="0"/>
          <w:numId w:val="154"/>
        </w:numPr>
        <w:spacing w:before="0" w:after="160" w:line="259" w:lineRule="auto"/>
        <w:jc w:val="left"/>
        <w:rPr>
          <w:rFonts w:asciiTheme="minorHAnsi" w:hAnsiTheme="minorHAnsi" w:cstheme="minorHAnsi"/>
        </w:rPr>
      </w:pPr>
      <w:r w:rsidRPr="00B824D6">
        <w:rPr>
          <w:rFonts w:asciiTheme="minorHAnsi" w:hAnsiTheme="minorHAnsi" w:cstheme="minorHAnsi"/>
        </w:rPr>
        <w:t>Components that are physically impossible to mark shall be individually packed and the packaging shall be marked.</w:t>
      </w:r>
    </w:p>
    <w:p w14:paraId="7F0E043E" w14:textId="77777777" w:rsidR="00AD5346" w:rsidRPr="00B824D6" w:rsidRDefault="00AD5346" w:rsidP="00DC60A0">
      <w:pPr>
        <w:pStyle w:val="Paragraphedeliste"/>
        <w:numPr>
          <w:ilvl w:val="0"/>
          <w:numId w:val="154"/>
        </w:numPr>
        <w:spacing w:before="0" w:after="160" w:line="259" w:lineRule="auto"/>
        <w:jc w:val="left"/>
        <w:rPr>
          <w:rFonts w:asciiTheme="minorHAnsi" w:hAnsiTheme="minorHAnsi" w:cstheme="minorHAnsi"/>
        </w:rPr>
      </w:pPr>
      <w:r w:rsidRPr="00B824D6">
        <w:rPr>
          <w:rFonts w:asciiTheme="minorHAnsi" w:hAnsiTheme="minorHAnsi" w:cstheme="minorHAnsi"/>
        </w:rPr>
        <w:t>The expiry date (visible on the packaging of all components or consumables that are subjected to a shelf-life limitation). These components or consumables shall be individually packed.</w:t>
      </w:r>
    </w:p>
    <w:p w14:paraId="57C5B7C2"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 suitable nameplate shall be provided in the termination</w:t>
      </w: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lang w:val="en-ZA" w:eastAsia="en-US"/>
        </w:rPr>
        <w:t>kit giving the following information:</w:t>
      </w:r>
    </w:p>
    <w:p w14:paraId="5727636B"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lastRenderedPageBreak/>
        <w:t xml:space="preserve">Manufacturer's name </w:t>
      </w:r>
    </w:p>
    <w:p w14:paraId="1D1DE6D3"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Type of termination </w:t>
      </w:r>
    </w:p>
    <w:p w14:paraId="1F2CF629"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Designation no. </w:t>
      </w:r>
    </w:p>
    <w:p w14:paraId="1AEC3DA4"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IEEE terminator class no. </w:t>
      </w:r>
    </w:p>
    <w:p w14:paraId="74057FA3"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Insulation class </w:t>
      </w:r>
    </w:p>
    <w:p w14:paraId="11FE7FDC"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Maximum design voltage to ground </w:t>
      </w:r>
    </w:p>
    <w:p w14:paraId="6B7BE745"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Maximum and Minimum cable conductor size </w:t>
      </w:r>
    </w:p>
    <w:p w14:paraId="0B6445CB"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Maximum and Minimum cable insulation diameter </w:t>
      </w:r>
    </w:p>
    <w:p w14:paraId="20D63CD0"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BIL</w:t>
      </w:r>
    </w:p>
    <w:p w14:paraId="55E7B6A7" w14:textId="77777777" w:rsidR="00AD5346" w:rsidRPr="00B824D6" w:rsidRDefault="00AD5346" w:rsidP="00DC60A0">
      <w:pPr>
        <w:pStyle w:val="Paragraphedeliste"/>
        <w:numPr>
          <w:ilvl w:val="0"/>
          <w:numId w:val="132"/>
        </w:numPr>
        <w:spacing w:before="0" w:after="160" w:line="259" w:lineRule="auto"/>
        <w:jc w:val="left"/>
        <w:rPr>
          <w:rFonts w:asciiTheme="minorHAnsi" w:hAnsiTheme="minorHAnsi" w:cstheme="minorHAnsi"/>
        </w:rPr>
      </w:pPr>
      <w:r w:rsidRPr="00B824D6">
        <w:rPr>
          <w:rFonts w:asciiTheme="minorHAnsi" w:hAnsiTheme="minorHAnsi" w:cstheme="minorHAnsi"/>
        </w:rPr>
        <w:t xml:space="preserve">Rated internal pressure, kPa </w:t>
      </w:r>
    </w:p>
    <w:p w14:paraId="3556FC43" w14:textId="77777777" w:rsidR="00AD5346" w:rsidRPr="00B824D6" w:rsidRDefault="00AD5346" w:rsidP="00DC60A0">
      <w:pPr>
        <w:pStyle w:val="Paragraphedeliste"/>
        <w:numPr>
          <w:ilvl w:val="0"/>
          <w:numId w:val="132"/>
        </w:numPr>
        <w:spacing w:before="0" w:after="160" w:line="259" w:lineRule="auto"/>
        <w:jc w:val="left"/>
        <w:rPr>
          <w:rFonts w:asciiTheme="minorHAnsi" w:eastAsiaTheme="minorHAnsi" w:hAnsiTheme="minorHAnsi" w:cstheme="minorHAnsi"/>
          <w:lang w:val="en-ZA"/>
        </w:rPr>
      </w:pPr>
      <w:r w:rsidRPr="00B824D6">
        <w:rPr>
          <w:rFonts w:asciiTheme="minorHAnsi" w:hAnsiTheme="minorHAnsi" w:cstheme="minorHAnsi"/>
        </w:rPr>
        <w:t>Date of Manufacture</w:t>
      </w:r>
      <w:r w:rsidRPr="00B824D6">
        <w:rPr>
          <w:rFonts w:asciiTheme="minorHAnsi" w:eastAsiaTheme="minorHAnsi" w:hAnsiTheme="minorHAnsi" w:cstheme="minorHAnsi"/>
          <w:lang w:val="en-ZA"/>
        </w:rPr>
        <w:t xml:space="preserve"> </w:t>
      </w:r>
    </w:p>
    <w:p w14:paraId="651856C7"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71C5F239" w14:textId="53AAB120"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P</w:t>
      </w:r>
      <w:r w:rsidR="00694FD8" w:rsidRPr="00B824D6">
        <w:rPr>
          <w:rFonts w:asciiTheme="minorHAnsi" w:eastAsia="SimSun" w:hAnsiTheme="minorHAnsi" w:cstheme="minorHAnsi"/>
          <w:b/>
          <w:sz w:val="28"/>
          <w:lang w:eastAsia="en-US"/>
        </w:rPr>
        <w:t xml:space="preserve">ackaging of Individual Parts </w:t>
      </w:r>
    </w:p>
    <w:p w14:paraId="51EA5E0E"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Each accessory shall be packed in a strong cardboard container to protect it from mechanical damage. Individual parts shall be packed in strong sealed plastic bags to protect them from ingress of dirt and moisture. The cardboard container shall have:</w:t>
      </w:r>
    </w:p>
    <w:p w14:paraId="272727EA" w14:textId="77777777" w:rsidR="00AD5346" w:rsidRPr="00B824D6" w:rsidRDefault="00AD5346" w:rsidP="00DC60A0">
      <w:pPr>
        <w:pStyle w:val="Paragraphedeliste"/>
        <w:numPr>
          <w:ilvl w:val="0"/>
          <w:numId w:val="152"/>
        </w:numPr>
        <w:spacing w:before="0" w:after="160" w:line="259" w:lineRule="auto"/>
        <w:jc w:val="left"/>
        <w:rPr>
          <w:rFonts w:asciiTheme="minorHAnsi" w:hAnsiTheme="minorHAnsi" w:cstheme="minorHAnsi"/>
        </w:rPr>
      </w:pPr>
      <w:r w:rsidRPr="00B824D6">
        <w:rPr>
          <w:rFonts w:asciiTheme="minorHAnsi" w:hAnsiTheme="minorHAnsi" w:cstheme="minorHAnsi"/>
        </w:rPr>
        <w:t>Installation instructions in English Language.</w:t>
      </w:r>
    </w:p>
    <w:p w14:paraId="2432F3E8" w14:textId="77777777" w:rsidR="00AD5346" w:rsidRPr="00B824D6" w:rsidRDefault="00AD5346" w:rsidP="00DC60A0">
      <w:pPr>
        <w:pStyle w:val="Paragraphedeliste"/>
        <w:numPr>
          <w:ilvl w:val="0"/>
          <w:numId w:val="152"/>
        </w:numPr>
        <w:spacing w:before="0" w:after="160" w:line="259" w:lineRule="auto"/>
        <w:jc w:val="left"/>
        <w:rPr>
          <w:rFonts w:asciiTheme="minorHAnsi" w:hAnsiTheme="minorHAnsi" w:cstheme="minorHAnsi"/>
        </w:rPr>
      </w:pPr>
      <w:r w:rsidRPr="00B824D6">
        <w:rPr>
          <w:rFonts w:asciiTheme="minorHAnsi" w:hAnsiTheme="minorHAnsi" w:cstheme="minorHAnsi"/>
        </w:rPr>
        <w:t xml:space="preserve">All necessary components and consumables required to complete the installation as per the instructions, i.e. accessory components, cleaning kit and earthing kit as well as connectors. </w:t>
      </w:r>
    </w:p>
    <w:p w14:paraId="51C3D216" w14:textId="77777777" w:rsidR="00AD5346" w:rsidRPr="00B824D6" w:rsidRDefault="00AD5346" w:rsidP="00DC60A0">
      <w:pPr>
        <w:pStyle w:val="Paragraphedeliste"/>
        <w:numPr>
          <w:ilvl w:val="0"/>
          <w:numId w:val="152"/>
        </w:numPr>
        <w:spacing w:before="0" w:after="160" w:line="259" w:lineRule="auto"/>
        <w:jc w:val="left"/>
        <w:rPr>
          <w:rFonts w:asciiTheme="minorHAnsi" w:hAnsiTheme="minorHAnsi" w:cstheme="minorHAnsi"/>
        </w:rPr>
      </w:pPr>
      <w:r w:rsidRPr="00B824D6">
        <w:rPr>
          <w:rFonts w:asciiTheme="minorHAnsi" w:hAnsiTheme="minorHAnsi" w:cstheme="minorHAnsi"/>
        </w:rPr>
        <w:t>It shall not be left to the jointer to decide the quantity to use in each application.</w:t>
      </w:r>
    </w:p>
    <w:p w14:paraId="605F88C8" w14:textId="77777777" w:rsidR="00AD5346" w:rsidRPr="00B824D6" w:rsidRDefault="00AD5346" w:rsidP="00DC60A0">
      <w:pPr>
        <w:pStyle w:val="Paragraphedeliste"/>
        <w:numPr>
          <w:ilvl w:val="0"/>
          <w:numId w:val="152"/>
        </w:numPr>
        <w:spacing w:before="0" w:after="160" w:line="259" w:lineRule="auto"/>
        <w:jc w:val="left"/>
        <w:rPr>
          <w:rFonts w:asciiTheme="minorHAnsi" w:hAnsiTheme="minorHAnsi" w:cstheme="minorHAnsi"/>
        </w:rPr>
      </w:pPr>
      <w:r w:rsidRPr="00B824D6">
        <w:rPr>
          <w:rFonts w:asciiTheme="minorHAnsi" w:hAnsiTheme="minorHAnsi" w:cstheme="minorHAnsi"/>
        </w:rPr>
        <w:t>A bill of materials referenced according to the component part numbers.</w:t>
      </w:r>
    </w:p>
    <w:p w14:paraId="4C0F44FC" w14:textId="77777777" w:rsidR="00AD5346" w:rsidRPr="00B824D6" w:rsidRDefault="00AD5346" w:rsidP="00DC60A0">
      <w:pPr>
        <w:pStyle w:val="Paragraphedeliste"/>
        <w:numPr>
          <w:ilvl w:val="0"/>
          <w:numId w:val="152"/>
        </w:numPr>
        <w:spacing w:before="0" w:after="160" w:line="259" w:lineRule="auto"/>
        <w:jc w:val="left"/>
        <w:rPr>
          <w:rFonts w:asciiTheme="minorHAnsi" w:hAnsiTheme="minorHAnsi" w:cstheme="minorHAnsi"/>
        </w:rPr>
      </w:pPr>
      <w:r w:rsidRPr="00B824D6">
        <w:rPr>
          <w:rFonts w:asciiTheme="minorHAnsi" w:hAnsiTheme="minorHAnsi" w:cstheme="minorHAnsi"/>
        </w:rPr>
        <w:t>Packing shall be such as to permit easy identification of the components without their removal from the packaging.</w:t>
      </w:r>
    </w:p>
    <w:p w14:paraId="00D659B5" w14:textId="5659F5AF"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M</w:t>
      </w:r>
      <w:r w:rsidR="00694FD8" w:rsidRPr="00B824D6">
        <w:rPr>
          <w:rFonts w:asciiTheme="minorHAnsi" w:eastAsia="SimSun" w:hAnsiTheme="minorHAnsi" w:cstheme="minorHAnsi"/>
          <w:b/>
          <w:sz w:val="28"/>
          <w:lang w:eastAsia="en-US"/>
        </w:rPr>
        <w:t xml:space="preserve">anagement of Material with Limited Shell Life </w:t>
      </w:r>
    </w:p>
    <w:p w14:paraId="3A3C2648"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supplier shall indicate measures taken to ensure prudent management of material with limited shell life. These measures may include staggered delivery of such material.</w:t>
      </w:r>
    </w:p>
    <w:p w14:paraId="30957478" w14:textId="54332B57"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94FD8" w:rsidRPr="00B824D6">
        <w:rPr>
          <w:rFonts w:asciiTheme="minorHAnsi" w:eastAsia="SimSun" w:hAnsiTheme="minorHAnsi" w:cstheme="minorHAnsi"/>
          <w:b/>
          <w:sz w:val="28"/>
          <w:lang w:eastAsia="en-US"/>
        </w:rPr>
        <w:t xml:space="preserve">etailed Safe Procedure for Decommissioning </w:t>
      </w:r>
    </w:p>
    <w:p w14:paraId="70A1FC81"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The manufacturer shall provide a detailed safe procedure for decommissioning and disposal of the termination and jointing kits. This may include retrieval of decommissioned kits by the manufacturer from the Employer for safe disposal.</w:t>
      </w:r>
    </w:p>
    <w:p w14:paraId="1160C3B2"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t>Note: The characters used in marking shall be at least 3mm high.</w:t>
      </w:r>
    </w:p>
    <w:p w14:paraId="48404D9E" w14:textId="4A12909B" w:rsidR="00AD5346" w:rsidRPr="00B824D6" w:rsidRDefault="00AD5346"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w:t>
      </w:r>
      <w:r w:rsidR="00694FD8" w:rsidRPr="00B824D6">
        <w:rPr>
          <w:rFonts w:asciiTheme="minorHAnsi" w:eastAsia="SimSun" w:hAnsiTheme="minorHAnsi" w:cstheme="minorHAnsi"/>
          <w:b/>
          <w:sz w:val="28"/>
          <w:lang w:eastAsia="en-US"/>
        </w:rPr>
        <w:t xml:space="preserve">ocumentation </w:t>
      </w:r>
    </w:p>
    <w:p w14:paraId="65EE8AF3" w14:textId="264EA292" w:rsidR="00AD5346" w:rsidRPr="00B824D6" w:rsidRDefault="008E3BE5"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Bid</w:t>
      </w:r>
      <w:r w:rsidR="00694FD8" w:rsidRPr="00B824D6">
        <w:rPr>
          <w:rFonts w:asciiTheme="minorHAnsi" w:eastAsia="SimSun" w:hAnsiTheme="minorHAnsi" w:cstheme="minorHAnsi"/>
          <w:b/>
          <w:sz w:val="28"/>
          <w:lang w:eastAsia="en-US"/>
        </w:rPr>
        <w:t xml:space="preserve"> Documentation to be </w:t>
      </w:r>
      <w:r w:rsidR="008612C7" w:rsidRPr="00B824D6">
        <w:rPr>
          <w:rFonts w:asciiTheme="minorHAnsi" w:eastAsia="SimSun" w:hAnsiTheme="minorHAnsi" w:cstheme="minorHAnsi"/>
          <w:b/>
          <w:sz w:val="28"/>
          <w:lang w:eastAsia="en-US"/>
        </w:rPr>
        <w:t>Submitted</w:t>
      </w:r>
      <w:r w:rsidR="00694FD8" w:rsidRPr="00B824D6">
        <w:rPr>
          <w:rFonts w:asciiTheme="minorHAnsi" w:eastAsia="SimSun" w:hAnsiTheme="minorHAnsi" w:cstheme="minorHAnsi"/>
          <w:b/>
          <w:sz w:val="28"/>
          <w:lang w:eastAsia="en-US"/>
        </w:rPr>
        <w:t xml:space="preserve"> </w:t>
      </w:r>
    </w:p>
    <w:p w14:paraId="0B558358" w14:textId="0018E474" w:rsidR="00AD5346" w:rsidRPr="00B824D6" w:rsidRDefault="00AD5346" w:rsidP="00AD5346">
      <w:pPr>
        <w:rPr>
          <w:rFonts w:asciiTheme="minorHAnsi" w:hAnsiTheme="minorHAnsi" w:cstheme="minorHAnsi"/>
        </w:rPr>
      </w:pPr>
      <w:r w:rsidRPr="00B824D6">
        <w:rPr>
          <w:rFonts w:asciiTheme="minorHAnsi" w:hAnsiTheme="minorHAnsi" w:cstheme="minorHAnsi"/>
        </w:rPr>
        <w:t xml:space="preserve">The bidder shall submit its </w:t>
      </w:r>
      <w:r w:rsidR="008E3BE5" w:rsidRPr="00B824D6">
        <w:rPr>
          <w:rFonts w:asciiTheme="minorHAnsi" w:hAnsiTheme="minorHAnsi" w:cstheme="minorHAnsi"/>
        </w:rPr>
        <w:t>bid</w:t>
      </w:r>
      <w:r w:rsidRPr="00B824D6">
        <w:rPr>
          <w:rFonts w:asciiTheme="minorHAnsi" w:hAnsiTheme="minorHAnsi" w:cstheme="minorHAnsi"/>
        </w:rPr>
        <w:t xml:space="preserve"> complete with technical documents required by Annex A</w:t>
      </w:r>
      <w:r w:rsidR="00FB0C33" w:rsidRPr="00B824D6">
        <w:rPr>
          <w:rFonts w:asciiTheme="minorHAnsi" w:hAnsiTheme="minorHAnsi" w:cstheme="minorHAnsi"/>
        </w:rPr>
        <w:t>2-9</w:t>
      </w:r>
      <w:r w:rsidRPr="00B824D6">
        <w:rPr>
          <w:rFonts w:asciiTheme="minorHAnsi" w:hAnsiTheme="minorHAnsi" w:cstheme="minorHAnsi"/>
        </w:rPr>
        <w:t xml:space="preserve"> (Guaranteed Technical Particulars) for </w:t>
      </w:r>
      <w:r w:rsidR="008E3BE5" w:rsidRPr="00B824D6">
        <w:rPr>
          <w:rFonts w:asciiTheme="minorHAnsi" w:hAnsiTheme="minorHAnsi" w:cstheme="minorHAnsi"/>
        </w:rPr>
        <w:t>bid</w:t>
      </w:r>
      <w:r w:rsidRPr="00B824D6">
        <w:rPr>
          <w:rFonts w:asciiTheme="minorHAnsi" w:hAnsiTheme="minorHAnsi" w:cstheme="minorHAnsi"/>
        </w:rPr>
        <w:t xml:space="preserve"> evaluation.</w:t>
      </w:r>
    </w:p>
    <w:p w14:paraId="6A9C6C22" w14:textId="77777777" w:rsidR="00AD5346" w:rsidRPr="00B824D6" w:rsidRDefault="00AD5346" w:rsidP="00AD5346">
      <w:pPr>
        <w:rPr>
          <w:rFonts w:asciiTheme="minorHAnsi" w:hAnsiTheme="minorHAnsi" w:cstheme="minorHAnsi"/>
        </w:rPr>
      </w:pPr>
    </w:p>
    <w:p w14:paraId="0DED31CA" w14:textId="1FB54FB8"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w:t>
      </w:r>
      <w:r w:rsidR="00694FD8" w:rsidRPr="00B824D6">
        <w:rPr>
          <w:rFonts w:asciiTheme="minorHAnsi" w:eastAsia="SimSun" w:hAnsiTheme="minorHAnsi" w:cstheme="minorHAnsi"/>
          <w:b/>
          <w:sz w:val="28"/>
          <w:lang w:eastAsia="en-US"/>
        </w:rPr>
        <w:t xml:space="preserve">uccessful Bidder (Supplier) Shall Submit the Following Documents/Details </w:t>
      </w:r>
      <w:r w:rsidRPr="00B824D6">
        <w:rPr>
          <w:rFonts w:asciiTheme="minorHAnsi" w:eastAsia="SimSun" w:hAnsiTheme="minorHAnsi" w:cstheme="minorHAnsi"/>
          <w:b/>
          <w:sz w:val="28"/>
          <w:lang w:eastAsia="en-US"/>
        </w:rPr>
        <w:t xml:space="preserve"> </w:t>
      </w:r>
    </w:p>
    <w:p w14:paraId="5F9BD943" w14:textId="77777777" w:rsidR="00AD5346" w:rsidRPr="00B824D6" w:rsidRDefault="00AD5346" w:rsidP="00AD5346">
      <w:pPr>
        <w:rPr>
          <w:rFonts w:asciiTheme="minorHAnsi" w:hAnsiTheme="minorHAnsi" w:cstheme="minorHAnsi"/>
        </w:rPr>
      </w:pPr>
      <w:r w:rsidRPr="00B824D6">
        <w:rPr>
          <w:rFonts w:asciiTheme="minorHAnsi" w:hAnsiTheme="minorHAnsi" w:cstheme="minorHAnsi"/>
        </w:rPr>
        <w:lastRenderedPageBreak/>
        <w:t>The successful bidder (supplier) shall submit the following documents/details to The Employer for approval before manufacture:</w:t>
      </w:r>
    </w:p>
    <w:p w14:paraId="78EAD918"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Guaranteed Technical Particulars.</w:t>
      </w:r>
    </w:p>
    <w:p w14:paraId="6497744A"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Design manufacturer's drawings showing outline of joints, terminations and accessories together with all pertinent dimensions. Any variation in these dimensions due to manufacturing tolerances shall be indicated.</w:t>
      </w:r>
    </w:p>
    <w:p w14:paraId="21551D6A"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Catalogue for all the components used. Catalogue numbers for the offered items shall be high-lighted.</w:t>
      </w:r>
    </w:p>
    <w:p w14:paraId="59563FE0" w14:textId="7AF570BE"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 xml:space="preserve">Construction and method of assembly of joints and terminations shall be clearly set out in illustrated installation instructions supplied at the time of </w:t>
      </w:r>
      <w:r w:rsidR="008E3BE5" w:rsidRPr="00B824D6">
        <w:rPr>
          <w:rFonts w:asciiTheme="minorHAnsi" w:hAnsiTheme="minorHAnsi" w:cstheme="minorHAnsi"/>
        </w:rPr>
        <w:t>bid</w:t>
      </w:r>
      <w:r w:rsidRPr="00B824D6">
        <w:rPr>
          <w:rFonts w:asciiTheme="minorHAnsi" w:hAnsiTheme="minorHAnsi" w:cstheme="minorHAnsi"/>
        </w:rPr>
        <w:t>ing and included in every product kit during delivery. All documentation shall be in English Language.</w:t>
      </w:r>
    </w:p>
    <w:p w14:paraId="5CDD6271"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Duly completed attached technical data schedule for each offered item.</w:t>
      </w:r>
    </w:p>
    <w:p w14:paraId="341682BC"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Complete list of items contained in each joint and termination kit along with the price for each item of kit contents.</w:t>
      </w:r>
    </w:p>
    <w:p w14:paraId="5EA23F89"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Quality Assurance Plan (QAP) that will be used to ensure that the joints and terminations design, material, workmanship, tests, service capability, maintenance and documentation will fulfil the requirements stated in the contract documents, standards, specifications and regulations.</w:t>
      </w:r>
    </w:p>
    <w:p w14:paraId="116C516D"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Test Program to be used after manufacture.</w:t>
      </w:r>
    </w:p>
    <w:p w14:paraId="037C703C"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Marking details and method to be used in marking of the joints and terminations,</w:t>
      </w:r>
    </w:p>
    <w:p w14:paraId="57EA52A9"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Supplier’s undertaking to ensure adequacy of the design, good workmanship, good engineering practice and adherence to applicable standards in the manufacture of the joints and terminations for THE EMPLOYER.</w:t>
      </w:r>
    </w:p>
    <w:p w14:paraId="53720552" w14:textId="77777777" w:rsidR="00AD5346" w:rsidRPr="00B824D6" w:rsidRDefault="00AD5346" w:rsidP="00DC60A0">
      <w:pPr>
        <w:pStyle w:val="Paragraphedeliste"/>
        <w:numPr>
          <w:ilvl w:val="0"/>
          <w:numId w:val="155"/>
        </w:numPr>
        <w:spacing w:before="0" w:after="160" w:line="259" w:lineRule="auto"/>
        <w:jc w:val="left"/>
        <w:rPr>
          <w:rFonts w:asciiTheme="minorHAnsi" w:hAnsiTheme="minorHAnsi" w:cstheme="minorHAnsi"/>
        </w:rPr>
      </w:pPr>
      <w:r w:rsidRPr="00B824D6">
        <w:rPr>
          <w:rFonts w:asciiTheme="minorHAnsi" w:hAnsiTheme="minorHAnsi" w:cstheme="minorHAnsi"/>
        </w:rPr>
        <w:t>Packaging details (including packaging materials, total number of joints/terminations per packaging).</w:t>
      </w:r>
    </w:p>
    <w:p w14:paraId="5842F227" w14:textId="09C00E27" w:rsidR="00AD5346" w:rsidRPr="00B824D6" w:rsidRDefault="00AD5346" w:rsidP="00DC60A0">
      <w:pPr>
        <w:numPr>
          <w:ilvl w:val="2"/>
          <w:numId w:val="129"/>
        </w:numPr>
        <w:tabs>
          <w:tab w:val="num" w:pos="360"/>
          <w:tab w:val="left" w:pos="2268"/>
        </w:tabs>
        <w:spacing w:after="240" w:line="276" w:lineRule="auto"/>
        <w:ind w:hanging="1410"/>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w:t>
      </w:r>
      <w:r w:rsidR="00694FD8" w:rsidRPr="00B824D6">
        <w:rPr>
          <w:rFonts w:asciiTheme="minorHAnsi" w:eastAsia="SimSun" w:hAnsiTheme="minorHAnsi" w:cstheme="minorHAnsi"/>
          <w:b/>
          <w:sz w:val="28"/>
          <w:lang w:eastAsia="en-US"/>
        </w:rPr>
        <w:t xml:space="preserve">ecommendations for Use, Care, Storage and Routine Inspection/Testing Procedures </w:t>
      </w:r>
      <w:r w:rsidRPr="00B824D6">
        <w:rPr>
          <w:rFonts w:asciiTheme="minorHAnsi" w:eastAsia="SimSun" w:hAnsiTheme="minorHAnsi" w:cstheme="minorHAnsi"/>
          <w:b/>
          <w:sz w:val="28"/>
          <w:lang w:eastAsia="en-US"/>
        </w:rPr>
        <w:t xml:space="preserve"> </w:t>
      </w:r>
    </w:p>
    <w:p w14:paraId="1B50BA6E"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hAnsiTheme="minorHAnsi" w:cstheme="minorHAnsi"/>
        </w:rPr>
        <w:t>The supplier shall submit recommendations for use, care, storage and routine inspection/testing procedures, all in the English Language, during delivery of the joints/terminations to THE EMPLOYER stores</w:t>
      </w:r>
    </w:p>
    <w:p w14:paraId="030CD5E5"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rPr>
      </w:pPr>
    </w:p>
    <w:p w14:paraId="1E76740E" w14:textId="7A1E3828" w:rsidR="00AD5346" w:rsidRPr="00B824D6" w:rsidRDefault="00FE4E84" w:rsidP="00DC60A0">
      <w:pPr>
        <w:numPr>
          <w:ilvl w:val="1"/>
          <w:numId w:val="129"/>
        </w:numPr>
        <w:tabs>
          <w:tab w:val="num" w:pos="360"/>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Technical data for 11</w:t>
      </w:r>
      <w:r w:rsidR="00AD5346" w:rsidRPr="00B824D6">
        <w:rPr>
          <w:rFonts w:asciiTheme="minorHAnsi" w:eastAsia="SimSun" w:hAnsiTheme="minorHAnsi" w:cstheme="minorHAnsi"/>
          <w:b/>
          <w:sz w:val="28"/>
          <w:lang w:eastAsia="en-US"/>
        </w:rPr>
        <w:t xml:space="preserve"> kV XLPE cable accessories</w:t>
      </w:r>
    </w:p>
    <w:p w14:paraId="414F09F7" w14:textId="27EBAC83" w:rsidR="00AD5346" w:rsidRPr="00B824D6" w:rsidRDefault="00FE4E84" w:rsidP="00AD5346">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The 11</w:t>
      </w:r>
      <w:r w:rsidR="00AD5346" w:rsidRPr="00B824D6">
        <w:rPr>
          <w:rFonts w:asciiTheme="minorHAnsi" w:eastAsiaTheme="minorHAnsi" w:hAnsiTheme="minorHAnsi" w:cstheme="minorHAnsi"/>
          <w:szCs w:val="24"/>
          <w:lang w:val="en-ZA" w:eastAsia="en-US"/>
        </w:rPr>
        <w:t xml:space="preserve"> kV XLPE cable accessories to be supplied shall comply with guaranteed technical particulars as indicated in Annex A2-</w:t>
      </w:r>
      <w:r w:rsidRPr="00B824D6">
        <w:rPr>
          <w:rFonts w:asciiTheme="minorHAnsi" w:eastAsiaTheme="minorHAnsi" w:hAnsiTheme="minorHAnsi" w:cstheme="minorHAnsi"/>
          <w:szCs w:val="24"/>
          <w:lang w:val="en-ZA" w:eastAsia="en-US"/>
        </w:rPr>
        <w:t>9</w:t>
      </w:r>
      <w:r w:rsidR="00AD5346" w:rsidRPr="00B824D6">
        <w:rPr>
          <w:rFonts w:asciiTheme="minorHAnsi" w:eastAsiaTheme="minorHAnsi" w:hAnsiTheme="minorHAnsi" w:cstheme="minorHAnsi"/>
          <w:szCs w:val="24"/>
          <w:lang w:val="en-ZA" w:eastAsia="en-US"/>
        </w:rPr>
        <w:t xml:space="preserve"> (</w:t>
      </w:r>
      <w:r w:rsidR="001034C8" w:rsidRPr="00B824D6">
        <w:rPr>
          <w:rFonts w:asciiTheme="minorHAnsi" w:eastAsiaTheme="minorHAnsi" w:hAnsiTheme="minorHAnsi" w:cstheme="minorHAnsi"/>
          <w:szCs w:val="24"/>
          <w:lang w:val="en-ZA" w:eastAsia="en-US"/>
        </w:rPr>
        <w:t>Outdoor</w:t>
      </w:r>
      <w:r w:rsidR="00AD5346" w:rsidRPr="00B824D6">
        <w:rPr>
          <w:rFonts w:asciiTheme="minorHAnsi" w:eastAsiaTheme="minorHAnsi" w:hAnsiTheme="minorHAnsi" w:cstheme="minorHAnsi"/>
          <w:szCs w:val="24"/>
          <w:lang w:val="en-ZA" w:eastAsia="en-US"/>
        </w:rPr>
        <w:t xml:space="preserve"> and Indoor Cable terminations).</w:t>
      </w:r>
    </w:p>
    <w:p w14:paraId="103E2126" w14:textId="77777777" w:rsidR="00AD5346" w:rsidRPr="00B824D6" w:rsidRDefault="00AD5346" w:rsidP="00AD5346">
      <w:pPr>
        <w:autoSpaceDE w:val="0"/>
        <w:autoSpaceDN w:val="0"/>
        <w:adjustRightInd w:val="0"/>
        <w:spacing w:before="0" w:after="0" w:line="240" w:lineRule="auto"/>
        <w:jc w:val="left"/>
        <w:rPr>
          <w:rFonts w:asciiTheme="minorHAnsi" w:eastAsiaTheme="minorHAnsi" w:hAnsiTheme="minorHAnsi" w:cstheme="minorHAnsi"/>
          <w:lang w:val="en-ZA"/>
        </w:rPr>
      </w:pPr>
    </w:p>
    <w:p w14:paraId="1B12C55F" w14:textId="0E213893" w:rsidR="00AD5346" w:rsidRPr="00B824D6" w:rsidRDefault="00AD5346" w:rsidP="002D1612">
      <w:pPr>
        <w:tabs>
          <w:tab w:val="left" w:pos="2268"/>
        </w:tabs>
        <w:spacing w:after="240" w:line="276" w:lineRule="auto"/>
        <w:ind w:left="1485"/>
        <w:jc w:val="left"/>
        <w:outlineLvl w:val="3"/>
        <w:rPr>
          <w:rFonts w:asciiTheme="minorHAnsi" w:eastAsia="SimSun" w:hAnsiTheme="minorHAnsi" w:cstheme="minorHAnsi"/>
          <w:b/>
          <w:sz w:val="28"/>
          <w:lang w:val="en-ZA" w:eastAsia="en-US"/>
        </w:rPr>
      </w:pPr>
    </w:p>
    <w:p w14:paraId="2B840EC2" w14:textId="1723BD97" w:rsidR="00E83998" w:rsidRPr="00B824D6" w:rsidRDefault="00E83998" w:rsidP="002D1612">
      <w:pPr>
        <w:tabs>
          <w:tab w:val="left" w:pos="2268"/>
        </w:tabs>
        <w:spacing w:after="240" w:line="276" w:lineRule="auto"/>
        <w:ind w:left="1485"/>
        <w:jc w:val="left"/>
        <w:outlineLvl w:val="3"/>
        <w:rPr>
          <w:rFonts w:asciiTheme="minorHAnsi" w:eastAsia="SimSun" w:hAnsiTheme="minorHAnsi" w:cstheme="minorHAnsi"/>
          <w:b/>
          <w:sz w:val="28"/>
          <w:lang w:val="en-ZA" w:eastAsia="en-US"/>
        </w:rPr>
      </w:pPr>
    </w:p>
    <w:p w14:paraId="512D0DBD" w14:textId="0180EBD0" w:rsidR="00E83998" w:rsidRPr="00B824D6" w:rsidRDefault="00E83998" w:rsidP="002D1612">
      <w:pPr>
        <w:tabs>
          <w:tab w:val="left" w:pos="2268"/>
        </w:tabs>
        <w:spacing w:after="240" w:line="276" w:lineRule="auto"/>
        <w:ind w:left="1485"/>
        <w:jc w:val="left"/>
        <w:outlineLvl w:val="3"/>
        <w:rPr>
          <w:rFonts w:asciiTheme="minorHAnsi" w:eastAsia="SimSun" w:hAnsiTheme="minorHAnsi" w:cstheme="minorHAnsi"/>
          <w:b/>
          <w:sz w:val="28"/>
          <w:lang w:val="en-ZA" w:eastAsia="en-US"/>
        </w:rPr>
      </w:pPr>
    </w:p>
    <w:p w14:paraId="49E32DEE" w14:textId="7B81461D" w:rsidR="00E83998" w:rsidRPr="00B824D6" w:rsidRDefault="00E83998" w:rsidP="002D1612">
      <w:pPr>
        <w:tabs>
          <w:tab w:val="left" w:pos="2268"/>
        </w:tabs>
        <w:spacing w:after="240" w:line="276" w:lineRule="auto"/>
        <w:ind w:left="1485"/>
        <w:jc w:val="left"/>
        <w:outlineLvl w:val="3"/>
        <w:rPr>
          <w:rFonts w:asciiTheme="minorHAnsi" w:eastAsia="SimSun" w:hAnsiTheme="minorHAnsi" w:cstheme="minorHAnsi"/>
          <w:b/>
          <w:sz w:val="28"/>
          <w:lang w:val="en-ZA" w:eastAsia="en-US"/>
        </w:rPr>
      </w:pPr>
    </w:p>
    <w:p w14:paraId="296BC1A5" w14:textId="518FD617" w:rsidR="00694FD8" w:rsidRPr="00B824D6" w:rsidRDefault="00694FD8" w:rsidP="002D1612">
      <w:pPr>
        <w:tabs>
          <w:tab w:val="left" w:pos="2268"/>
        </w:tabs>
        <w:spacing w:after="240" w:line="276" w:lineRule="auto"/>
        <w:ind w:left="1485"/>
        <w:jc w:val="left"/>
        <w:outlineLvl w:val="3"/>
        <w:rPr>
          <w:rFonts w:asciiTheme="minorHAnsi" w:eastAsia="SimSun" w:hAnsiTheme="minorHAnsi" w:cstheme="minorHAnsi"/>
          <w:b/>
          <w:sz w:val="28"/>
          <w:lang w:val="en-ZA" w:eastAsia="en-US"/>
        </w:rPr>
      </w:pPr>
    </w:p>
    <w:p w14:paraId="161503C1" w14:textId="77777777" w:rsidR="00694FD8" w:rsidRPr="00B824D6" w:rsidRDefault="00694FD8" w:rsidP="002D1612">
      <w:pPr>
        <w:tabs>
          <w:tab w:val="left" w:pos="2268"/>
        </w:tabs>
        <w:spacing w:after="240" w:line="276" w:lineRule="auto"/>
        <w:ind w:left="1485"/>
        <w:jc w:val="left"/>
        <w:outlineLvl w:val="3"/>
        <w:rPr>
          <w:rFonts w:asciiTheme="minorHAnsi" w:eastAsia="SimSun" w:hAnsiTheme="minorHAnsi" w:cstheme="minorHAnsi"/>
          <w:b/>
          <w:sz w:val="28"/>
          <w:lang w:val="en-ZA" w:eastAsia="en-US"/>
        </w:rPr>
      </w:pPr>
    </w:p>
    <w:p w14:paraId="44043845" w14:textId="599A0365" w:rsidR="002D1612" w:rsidRPr="00B824D6" w:rsidRDefault="002D1612" w:rsidP="002D1612">
      <w:pPr>
        <w:tabs>
          <w:tab w:val="left" w:pos="2268"/>
        </w:tabs>
        <w:spacing w:after="240" w:line="276" w:lineRule="auto"/>
        <w:ind w:left="1485"/>
        <w:jc w:val="left"/>
        <w:outlineLvl w:val="3"/>
        <w:rPr>
          <w:rFonts w:asciiTheme="minorHAnsi" w:eastAsia="SimSun" w:hAnsiTheme="minorHAnsi" w:cstheme="minorHAnsi"/>
          <w:b/>
          <w:sz w:val="28"/>
          <w:lang w:eastAsia="en-US"/>
        </w:rPr>
      </w:pPr>
    </w:p>
    <w:p w14:paraId="2A13282B" w14:textId="7528F696" w:rsidR="005A16CC" w:rsidRPr="00B824D6" w:rsidRDefault="005A16CC" w:rsidP="008772A3">
      <w:pPr>
        <w:pStyle w:val="Titre3"/>
        <w:rPr>
          <w:rFonts w:asciiTheme="minorHAnsi" w:hAnsiTheme="minorHAnsi" w:cstheme="minorHAnsi"/>
        </w:rPr>
      </w:pPr>
      <w:bookmarkStart w:id="1321" w:name="_Toc146202558"/>
      <w:r w:rsidRPr="00B824D6">
        <w:rPr>
          <w:rFonts w:asciiTheme="minorHAnsi" w:hAnsiTheme="minorHAnsi" w:cstheme="minorHAnsi"/>
        </w:rPr>
        <w:lastRenderedPageBreak/>
        <w:t>Fiber Optical underground cable</w:t>
      </w:r>
      <w:bookmarkEnd w:id="1321"/>
    </w:p>
    <w:p w14:paraId="249BEE8A" w14:textId="4323DB2F" w:rsidR="00CF63F8" w:rsidRPr="00B824D6" w:rsidRDefault="00CF63F8" w:rsidP="00CF63F8">
      <w:pPr>
        <w:spacing w:line="276" w:lineRule="auto"/>
        <w:rPr>
          <w:rFonts w:asciiTheme="minorHAnsi" w:hAnsiTheme="minorHAnsi" w:cstheme="minorHAnsi"/>
        </w:rPr>
      </w:pPr>
      <w:r w:rsidRPr="00B824D6">
        <w:rPr>
          <w:rFonts w:asciiTheme="minorHAnsi" w:hAnsiTheme="minorHAnsi" w:cstheme="minorHAnsi"/>
        </w:rPr>
        <w:t xml:space="preserve">This section describes the functional requirements, technical parameters, type testing, packaging, transportation and installation requirements for underground fibre optic cables, to be installed in HDPE pipes. </w:t>
      </w:r>
    </w:p>
    <w:p w14:paraId="42D109EA" w14:textId="57303AEE" w:rsidR="006E45B2" w:rsidRPr="00B824D6" w:rsidRDefault="006E45B2" w:rsidP="0056498E">
      <w:pPr>
        <w:spacing w:line="276" w:lineRule="auto"/>
        <w:rPr>
          <w:rFonts w:asciiTheme="minorHAnsi" w:hAnsiTheme="minorHAnsi" w:cstheme="minorHAnsi"/>
        </w:rPr>
      </w:pPr>
    </w:p>
    <w:p w14:paraId="4B7301FE" w14:textId="77777777" w:rsidR="00CF63F8" w:rsidRPr="00B824D6" w:rsidRDefault="00CF63F8"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71C1D945" w14:textId="77777777" w:rsidR="00CF63F8" w:rsidRPr="00B824D6" w:rsidRDefault="00CF63F8"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3DA7F30A" w14:textId="77777777" w:rsidR="00CF63F8" w:rsidRPr="00B824D6" w:rsidRDefault="00CF63F8"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44BBF489" w14:textId="77777777" w:rsidR="00CF63F8" w:rsidRPr="00B824D6" w:rsidRDefault="00CF63F8"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2FE5946B" w14:textId="77777777" w:rsidR="00CF63F8" w:rsidRPr="00B824D6" w:rsidRDefault="00CF63F8"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3EF49CA0" w14:textId="77777777" w:rsidR="00CF63F8" w:rsidRPr="00B824D6" w:rsidRDefault="00CF63F8"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5572D72E" w14:textId="77777777" w:rsidR="00CF63F8" w:rsidRPr="00B824D6" w:rsidRDefault="00CF63F8"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3E5A631B" w14:textId="49296E21" w:rsidR="00CF63F8" w:rsidRPr="00B824D6" w:rsidRDefault="00CF63F8"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Regulations and Standards</w:t>
      </w:r>
    </w:p>
    <w:p w14:paraId="705191CD" w14:textId="2EFEF95E" w:rsidR="00CF63F8" w:rsidRPr="00B824D6" w:rsidRDefault="00CF63F8" w:rsidP="00CF63F8">
      <w:pPr>
        <w:spacing w:line="276" w:lineRule="auto"/>
        <w:rPr>
          <w:rFonts w:asciiTheme="minorHAnsi" w:hAnsiTheme="minorHAnsi" w:cstheme="minorHAnsi"/>
          <w:lang w:val="en-ZA"/>
        </w:rPr>
      </w:pPr>
      <w:r w:rsidRPr="00B824D6">
        <w:rPr>
          <w:rFonts w:asciiTheme="minorHAnsi" w:hAnsiTheme="minorHAnsi" w:cstheme="minorHAnsi"/>
          <w:lang w:val="en-ZA"/>
        </w:rPr>
        <w:t>The latest revision/amendments of the following codes and standards shall be applicable for the equipment/material covered in this Specification. In case of any conflict, the vendor/manufacturer may propose equipment/material conforming to one group of industry codes and standards quoted hereunder without jeopardizing the requirements of this standard specification.</w:t>
      </w:r>
    </w:p>
    <w:p w14:paraId="672EA739" w14:textId="7A2CD73E" w:rsidR="00CF63F8" w:rsidRPr="00B824D6" w:rsidRDefault="00CF63F8" w:rsidP="00CF63F8">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60793-1-1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 xml:space="preserve">Optical fibers – Part 1-1: Measurement methods and test procedures general and guidance </w:t>
      </w:r>
    </w:p>
    <w:p w14:paraId="328D7BC4" w14:textId="3070263A" w:rsidR="00CF63F8" w:rsidRPr="00B824D6" w:rsidRDefault="00CF63F8" w:rsidP="00CF63F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60794-1</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Optical fiber cables: Generic specifications </w:t>
      </w:r>
    </w:p>
    <w:p w14:paraId="2BCD295A" w14:textId="2260FDD4" w:rsidR="00CF63F8" w:rsidRPr="00B824D6" w:rsidRDefault="00CF63F8" w:rsidP="00CF63F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IEC 60304</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International standard color for insulation for low-frequency cables </w:t>
      </w:r>
    </w:p>
    <w:p w14:paraId="530D9BAC" w14:textId="11DA0722" w:rsidR="00CF63F8" w:rsidRPr="00B824D6" w:rsidRDefault="00CF63F8" w:rsidP="00CF63F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TIA-598-D</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Standard for optical fiber color coding </w:t>
      </w:r>
    </w:p>
    <w:p w14:paraId="62140EAD" w14:textId="0A91234E" w:rsidR="00CF63F8" w:rsidRPr="00B824D6" w:rsidRDefault="00CF63F8" w:rsidP="00CF63F8">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EIA 440A</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Fiber optic terminology </w:t>
      </w:r>
    </w:p>
    <w:p w14:paraId="6A3031CE" w14:textId="723EEA6B" w:rsidR="00CF63F8" w:rsidRPr="00B824D6" w:rsidRDefault="00CF63F8" w:rsidP="00CF63F8">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EIA/TIA 455</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 xml:space="preserve">Standard test procedure for fiber optic cables, transducers, sensors, connecting &amp; terminating devices, and other fiber optic components </w:t>
      </w:r>
    </w:p>
    <w:p w14:paraId="7AC20CDF" w14:textId="71D9117F" w:rsidR="00CF63F8" w:rsidRPr="00B824D6" w:rsidRDefault="00CF63F8" w:rsidP="008F5D97">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EIA 472</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t>Sectional specification for fiber optic communication cables for</w:t>
      </w:r>
      <w:r w:rsidR="008F5D97"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 xml:space="preserve">underground and buried use </w:t>
      </w:r>
    </w:p>
    <w:p w14:paraId="7706296C" w14:textId="2C7F3FC1" w:rsidR="00CF63F8" w:rsidRPr="00B824D6" w:rsidRDefault="00CF63F8" w:rsidP="008F5D97">
      <w:pPr>
        <w:autoSpaceDE w:val="0"/>
        <w:autoSpaceDN w:val="0"/>
        <w:adjustRightInd w:val="0"/>
        <w:spacing w:before="0" w:after="0" w:line="240" w:lineRule="auto"/>
        <w:jc w:val="left"/>
        <w:rPr>
          <w:rFonts w:asciiTheme="minorHAnsi" w:hAnsiTheme="minorHAnsi" w:cstheme="minorHAnsi"/>
          <w:lang w:val="en-ZA"/>
        </w:rPr>
      </w:pPr>
      <w:r w:rsidRPr="00B824D6">
        <w:rPr>
          <w:rFonts w:asciiTheme="minorHAnsi" w:eastAsiaTheme="minorHAnsi" w:hAnsiTheme="minorHAnsi" w:cstheme="minorHAnsi"/>
          <w:b/>
          <w:lang w:val="en-ZA" w:eastAsia="en-US"/>
        </w:rPr>
        <w:t>IEEE 1222</w:t>
      </w:r>
      <w:r w:rsidRPr="00B824D6">
        <w:rPr>
          <w:rFonts w:asciiTheme="minorHAnsi" w:eastAsiaTheme="minorHAnsi" w:hAnsiTheme="minorHAnsi" w:cstheme="minorHAnsi"/>
          <w:lang w:val="en-ZA" w:eastAsia="en-US"/>
        </w:rPr>
        <w:t xml:space="preserve"> </w:t>
      </w:r>
      <w:r w:rsidR="008F5D97" w:rsidRPr="00B824D6">
        <w:rPr>
          <w:rFonts w:asciiTheme="minorHAnsi" w:eastAsiaTheme="minorHAnsi" w:hAnsiTheme="minorHAnsi" w:cstheme="minorHAnsi"/>
          <w:lang w:val="en-ZA" w:eastAsia="en-US"/>
        </w:rPr>
        <w:tab/>
      </w:r>
      <w:r w:rsidR="008F5D97"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All-dielectric self-supporting fiber optic cable</w:t>
      </w:r>
    </w:p>
    <w:p w14:paraId="17D53CFD" w14:textId="4E327A40" w:rsidR="008F5D97" w:rsidRPr="00B824D6" w:rsidRDefault="008F5D97" w:rsidP="008F5D97">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IEEE 1428</w:t>
      </w:r>
      <w:r w:rsidRPr="00B824D6">
        <w:rPr>
          <w:rFonts w:asciiTheme="minorHAnsi" w:eastAsiaTheme="minorHAnsi" w:hAnsiTheme="minorHAnsi" w:cstheme="minorHAnsi"/>
          <w:lang w:val="en-ZA" w:eastAsia="en-US"/>
        </w:rPr>
        <w:tab/>
        <w:t xml:space="preserve">Guide for installation methods for fiber optic cables in electric power generation stations and in industrial facilities </w:t>
      </w:r>
    </w:p>
    <w:p w14:paraId="00BB89F1" w14:textId="6537980B" w:rsidR="008F5D97" w:rsidRPr="00B824D6" w:rsidRDefault="008F5D97" w:rsidP="008F5D97">
      <w:pPr>
        <w:autoSpaceDE w:val="0"/>
        <w:autoSpaceDN w:val="0"/>
        <w:adjustRightInd w:val="0"/>
        <w:spacing w:before="0" w:after="0" w:line="240" w:lineRule="auto"/>
        <w:ind w:left="2160" w:hanging="2160"/>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IEEE 1594</w:t>
      </w:r>
      <w:r w:rsidRPr="00B824D6">
        <w:rPr>
          <w:rFonts w:asciiTheme="minorHAnsi" w:eastAsiaTheme="minorHAnsi" w:hAnsiTheme="minorHAnsi" w:cstheme="minorHAnsi"/>
          <w:lang w:val="en-ZA" w:eastAsia="en-US"/>
        </w:rPr>
        <w:tab/>
        <w:t xml:space="preserve">Helically applied fiber optic cable systems (wrap cable) for use on overhead utility lines </w:t>
      </w:r>
    </w:p>
    <w:p w14:paraId="7B6F627A" w14:textId="495E2047" w:rsidR="008F5D97" w:rsidRPr="00B824D6" w:rsidRDefault="008F5D97" w:rsidP="008F5D9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ITU-TG.652</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 xml:space="preserve">Characteristics of single-mode fiber optic cables </w:t>
      </w:r>
    </w:p>
    <w:p w14:paraId="53462C6E" w14:textId="29603051" w:rsidR="00CF63F8" w:rsidRPr="00B824D6" w:rsidRDefault="008F5D97" w:rsidP="008F5D97">
      <w:pPr>
        <w:autoSpaceDE w:val="0"/>
        <w:autoSpaceDN w:val="0"/>
        <w:adjustRightInd w:val="0"/>
        <w:spacing w:before="0" w:after="0" w:line="240" w:lineRule="auto"/>
        <w:jc w:val="left"/>
        <w:rPr>
          <w:rFonts w:asciiTheme="minorHAnsi" w:hAnsiTheme="minorHAnsi" w:cstheme="minorHAnsi"/>
          <w:lang w:val="en-ZA"/>
        </w:rPr>
      </w:pPr>
      <w:r w:rsidRPr="00B824D6">
        <w:rPr>
          <w:rFonts w:asciiTheme="minorHAnsi" w:eastAsiaTheme="minorHAnsi" w:hAnsiTheme="minorHAnsi" w:cstheme="minorHAnsi"/>
          <w:b/>
          <w:lang w:val="en-ZA" w:eastAsia="en-US"/>
        </w:rPr>
        <w:t>ITU-TG.657</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t>Characteristics of Bend insensitive Single-Mode Optical Fiber</w:t>
      </w:r>
    </w:p>
    <w:p w14:paraId="179A3DEE" w14:textId="455A37C2" w:rsidR="008F5D97" w:rsidRPr="00B824D6" w:rsidRDefault="008F5D97" w:rsidP="0056498E">
      <w:pPr>
        <w:spacing w:line="276" w:lineRule="auto"/>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ISO 175</w:t>
      </w:r>
      <w:r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ab/>
      </w:r>
      <w:r w:rsidR="008612C7"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Test Methods for Optical Fibres</w:t>
      </w:r>
    </w:p>
    <w:p w14:paraId="5210B364" w14:textId="54284ECB" w:rsidR="008F5D97" w:rsidRPr="00B824D6" w:rsidRDefault="008F5D97" w:rsidP="008F5D9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lang w:val="en-ZA" w:eastAsia="en-US"/>
        </w:rPr>
        <w:t>ASTM D-566,</w:t>
      </w:r>
      <w:r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b/>
      </w:r>
      <w:r w:rsidR="002912E0" w:rsidRPr="00B824D6">
        <w:rPr>
          <w:rFonts w:asciiTheme="minorHAnsi" w:eastAsiaTheme="minorHAnsi" w:hAnsiTheme="minorHAnsi" w:cstheme="minorHAnsi"/>
          <w:lang w:val="en-ZA" w:eastAsia="en-US"/>
        </w:rPr>
        <w:tab/>
      </w:r>
      <w:r w:rsidRPr="00B824D6">
        <w:rPr>
          <w:rFonts w:asciiTheme="minorHAnsi" w:eastAsiaTheme="minorHAnsi" w:hAnsiTheme="minorHAnsi" w:cstheme="minorHAnsi"/>
          <w:lang w:val="en-ZA" w:eastAsia="en-US"/>
        </w:rPr>
        <w:t>Test Methods</w:t>
      </w:r>
    </w:p>
    <w:p w14:paraId="34FEBA06" w14:textId="77777777" w:rsidR="008F5D97" w:rsidRPr="00B824D6" w:rsidRDefault="008F5D97" w:rsidP="008F5D97">
      <w:pPr>
        <w:autoSpaceDE w:val="0"/>
        <w:autoSpaceDN w:val="0"/>
        <w:adjustRightInd w:val="0"/>
        <w:spacing w:before="0" w:after="0" w:line="240" w:lineRule="auto"/>
        <w:jc w:val="left"/>
        <w:rPr>
          <w:rFonts w:asciiTheme="minorHAnsi" w:eastAsiaTheme="minorHAnsi" w:hAnsiTheme="minorHAnsi" w:cstheme="minorHAnsi"/>
          <w:b/>
          <w:lang w:val="en-ZA" w:eastAsia="en-US"/>
        </w:rPr>
      </w:pPr>
      <w:r w:rsidRPr="00B824D6">
        <w:rPr>
          <w:rFonts w:asciiTheme="minorHAnsi" w:eastAsiaTheme="minorHAnsi" w:hAnsiTheme="minorHAnsi" w:cstheme="minorHAnsi"/>
          <w:b/>
          <w:lang w:val="en-ZA" w:eastAsia="en-US"/>
        </w:rPr>
        <w:t>ASTM D-790,</w:t>
      </w:r>
    </w:p>
    <w:p w14:paraId="1B3E8EE4" w14:textId="77777777" w:rsidR="008F5D97" w:rsidRPr="00B824D6" w:rsidRDefault="008F5D97" w:rsidP="008F5D97">
      <w:pPr>
        <w:autoSpaceDE w:val="0"/>
        <w:autoSpaceDN w:val="0"/>
        <w:adjustRightInd w:val="0"/>
        <w:spacing w:before="0" w:after="0" w:line="240" w:lineRule="auto"/>
        <w:jc w:val="left"/>
        <w:rPr>
          <w:rFonts w:asciiTheme="minorHAnsi" w:eastAsiaTheme="minorHAnsi" w:hAnsiTheme="minorHAnsi" w:cstheme="minorHAnsi"/>
          <w:b/>
          <w:lang w:val="fr-FR" w:eastAsia="en-US"/>
        </w:rPr>
      </w:pPr>
      <w:r w:rsidRPr="00B824D6">
        <w:rPr>
          <w:rFonts w:asciiTheme="minorHAnsi" w:eastAsiaTheme="minorHAnsi" w:hAnsiTheme="minorHAnsi" w:cstheme="minorHAnsi"/>
          <w:b/>
          <w:lang w:val="fr-FR" w:eastAsia="en-US"/>
        </w:rPr>
        <w:t xml:space="preserve">ASTM D-1248, </w:t>
      </w:r>
    </w:p>
    <w:p w14:paraId="537251AE" w14:textId="0A8D8B41" w:rsidR="00CF63F8" w:rsidRPr="00B824D6" w:rsidRDefault="008F5D97" w:rsidP="008F5D97">
      <w:pPr>
        <w:autoSpaceDE w:val="0"/>
        <w:autoSpaceDN w:val="0"/>
        <w:adjustRightInd w:val="0"/>
        <w:spacing w:before="0" w:after="0" w:line="240" w:lineRule="auto"/>
        <w:jc w:val="left"/>
        <w:rPr>
          <w:rFonts w:asciiTheme="minorHAnsi" w:eastAsiaTheme="minorHAnsi" w:hAnsiTheme="minorHAnsi" w:cstheme="minorHAnsi"/>
          <w:b/>
          <w:lang w:val="fr-FR" w:eastAsia="en-US"/>
        </w:rPr>
      </w:pPr>
      <w:r w:rsidRPr="00B824D6">
        <w:rPr>
          <w:rFonts w:asciiTheme="minorHAnsi" w:eastAsiaTheme="minorHAnsi" w:hAnsiTheme="minorHAnsi" w:cstheme="minorHAnsi"/>
          <w:b/>
          <w:lang w:val="fr-FR" w:eastAsia="en-US"/>
        </w:rPr>
        <w:t>ASTM D-4565</w:t>
      </w:r>
    </w:p>
    <w:p w14:paraId="7324024B" w14:textId="1745D5DD" w:rsidR="000C2696" w:rsidRPr="00B824D6" w:rsidRDefault="000C2696" w:rsidP="002912E0">
      <w:pPr>
        <w:spacing w:line="276" w:lineRule="auto"/>
        <w:ind w:left="2160" w:hanging="2160"/>
        <w:rPr>
          <w:rFonts w:asciiTheme="minorHAnsi" w:hAnsiTheme="minorHAnsi" w:cstheme="minorHAnsi"/>
          <w:lang w:val="en-ZA"/>
        </w:rPr>
      </w:pPr>
      <w:r w:rsidRPr="00B824D6">
        <w:rPr>
          <w:rFonts w:asciiTheme="minorHAnsi" w:eastAsiaTheme="minorHAnsi" w:hAnsiTheme="minorHAnsi" w:cstheme="minorHAnsi"/>
          <w:b/>
          <w:lang w:val="en-ZA" w:eastAsia="en-US"/>
        </w:rPr>
        <w:t>IEC61300</w:t>
      </w:r>
      <w:r w:rsidRPr="00B824D6">
        <w:rPr>
          <w:rFonts w:asciiTheme="minorHAnsi" w:eastAsiaTheme="minorHAnsi" w:hAnsiTheme="minorHAnsi" w:cstheme="minorHAnsi"/>
          <w:b/>
          <w:lang w:val="en-ZA" w:eastAsia="en-US"/>
        </w:rPr>
        <w:tab/>
      </w:r>
      <w:r w:rsidRPr="00B824D6">
        <w:rPr>
          <w:rFonts w:asciiTheme="minorHAnsi" w:eastAsiaTheme="minorHAnsi" w:hAnsiTheme="minorHAnsi" w:cstheme="minorHAnsi"/>
          <w:lang w:val="en-ZA" w:eastAsia="en-US"/>
        </w:rPr>
        <w:t>Fibre Optic Interconnected Devices and Passive Components –</w:t>
      </w:r>
      <w:r w:rsidR="002912E0" w:rsidRPr="00B824D6">
        <w:rPr>
          <w:rFonts w:asciiTheme="minorHAnsi" w:eastAsiaTheme="minorHAnsi" w:hAnsiTheme="minorHAnsi" w:cstheme="minorHAnsi"/>
          <w:lang w:val="en-ZA" w:eastAsia="en-US"/>
        </w:rPr>
        <w:t xml:space="preserve"> </w:t>
      </w:r>
      <w:r w:rsidR="001034C8" w:rsidRPr="00B824D6">
        <w:rPr>
          <w:rFonts w:asciiTheme="minorHAnsi" w:eastAsiaTheme="minorHAnsi" w:hAnsiTheme="minorHAnsi" w:cstheme="minorHAnsi"/>
          <w:lang w:val="en-ZA" w:eastAsia="en-US"/>
        </w:rPr>
        <w:t>Performance Standard</w:t>
      </w:r>
    </w:p>
    <w:p w14:paraId="6E65713F" w14:textId="416E62C1" w:rsidR="00CF63F8" w:rsidRPr="00B824D6" w:rsidRDefault="00CF63F8" w:rsidP="0056498E">
      <w:pPr>
        <w:spacing w:line="276" w:lineRule="auto"/>
        <w:rPr>
          <w:rFonts w:asciiTheme="minorHAnsi" w:hAnsiTheme="minorHAnsi" w:cstheme="minorHAnsi"/>
          <w:lang w:val="en-ZA"/>
        </w:rPr>
      </w:pPr>
    </w:p>
    <w:p w14:paraId="44FFEF9A" w14:textId="77777777" w:rsidR="007C51AB" w:rsidRPr="00B824D6" w:rsidRDefault="007C51AB"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Service conditions</w:t>
      </w:r>
    </w:p>
    <w:p w14:paraId="2997C20F" w14:textId="77777777" w:rsidR="007C51AB" w:rsidRPr="00B824D6" w:rsidRDefault="007C51AB" w:rsidP="007C51AB">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 xml:space="preserve">General Operating Conditions </w:t>
      </w:r>
    </w:p>
    <w:p w14:paraId="3DFC8E7E" w14:textId="77777777" w:rsidR="007C51AB" w:rsidRPr="00B824D6" w:rsidRDefault="007C51AB" w:rsidP="007C51AB">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The conditions under which the cables will be required to operate are: </w:t>
      </w:r>
    </w:p>
    <w:p w14:paraId="1CF357D5" w14:textId="690891E0"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Installed in a separate single way duct comprised of HDPE conduit in concret</w:t>
      </w:r>
      <w:r w:rsidR="00896322" w:rsidRPr="00B824D6">
        <w:rPr>
          <w:rFonts w:asciiTheme="minorHAnsi" w:eastAsia="SimSun" w:hAnsiTheme="minorHAnsi" w:cstheme="minorHAnsi"/>
          <w:lang w:val="en-ZA"/>
        </w:rPr>
        <w:t>e</w:t>
      </w:r>
      <w:r w:rsidRPr="00B824D6">
        <w:rPr>
          <w:rFonts w:asciiTheme="minorHAnsi" w:eastAsia="SimSun" w:hAnsiTheme="minorHAnsi" w:cstheme="minorHAnsi"/>
          <w:lang w:val="en-ZA"/>
        </w:rPr>
        <w:t xml:space="preserve"> encasement</w:t>
      </w:r>
    </w:p>
    <w:p w14:paraId="3E7D5AF9" w14:textId="77777777"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at a nominal depth of around 1,500mm </w:t>
      </w:r>
    </w:p>
    <w:p w14:paraId="6A17DF11" w14:textId="77777777"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Cable ends rising up concrete, timber, or metal poles and exposed to direct sunlight;</w:t>
      </w:r>
    </w:p>
    <w:p w14:paraId="30D57C7F" w14:textId="6D2A4291"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Ambient air temperature not exceeding 40°C summer day time and 1</w:t>
      </w:r>
      <w:r w:rsidR="00E83998" w:rsidRPr="00B824D6">
        <w:rPr>
          <w:rFonts w:asciiTheme="minorHAnsi" w:eastAsia="SimSun" w:hAnsiTheme="minorHAnsi" w:cstheme="minorHAnsi"/>
          <w:lang w:val="en-ZA"/>
        </w:rPr>
        <w:t>5</w:t>
      </w:r>
      <w:r w:rsidRPr="00B824D6">
        <w:rPr>
          <w:rFonts w:asciiTheme="minorHAnsi" w:eastAsia="SimSun" w:hAnsiTheme="minorHAnsi" w:cstheme="minorHAnsi"/>
          <w:lang w:val="en-ZA"/>
        </w:rPr>
        <w:t xml:space="preserve">°C winter night time as determined by a shaded thermometer; </w:t>
      </w:r>
    </w:p>
    <w:p w14:paraId="0915EE81" w14:textId="77777777"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Ambient soil temperature not exceeding 35°C; </w:t>
      </w:r>
    </w:p>
    <w:p w14:paraId="296B8097" w14:textId="77777777"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An altitude not exceeding 1,500m above sea level;</w:t>
      </w:r>
    </w:p>
    <w:p w14:paraId="1C30DD66" w14:textId="77777777"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A high humidity (90%) combined with a high temperature (40°C); followed by a sudden drop in temperature of up to 10°C;  </w:t>
      </w:r>
    </w:p>
    <w:p w14:paraId="19AA62E8" w14:textId="77777777"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lastRenderedPageBreak/>
        <w:t xml:space="preserve">Soil thermal resistivity 1,5 K m/W </w:t>
      </w:r>
    </w:p>
    <w:p w14:paraId="38A11162" w14:textId="77777777"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An area in which the cables may be installed is home to subterranean termite, Mastotermes Darwiniesis and the coastal brown ant, Pheidole Megacephala.</w:t>
      </w:r>
    </w:p>
    <w:p w14:paraId="1624B1CC" w14:textId="0C10C025" w:rsidR="007C51AB"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High </w:t>
      </w:r>
      <w:r w:rsidR="007C51AB" w:rsidRPr="00B824D6">
        <w:rPr>
          <w:rFonts w:asciiTheme="minorHAnsi" w:eastAsia="SimSun" w:hAnsiTheme="minorHAnsi" w:cstheme="minorHAnsi"/>
          <w:lang w:val="en-ZA"/>
        </w:rPr>
        <w:t>Seismic</w:t>
      </w:r>
      <w:r w:rsidRPr="00B824D6">
        <w:rPr>
          <w:rFonts w:asciiTheme="minorHAnsi" w:eastAsia="SimSun" w:hAnsiTheme="minorHAnsi" w:cstheme="minorHAnsi"/>
          <w:lang w:val="en-ZA"/>
        </w:rPr>
        <w:t>ity</w:t>
      </w:r>
      <w:r w:rsidR="007C51AB" w:rsidRPr="00B824D6">
        <w:rPr>
          <w:rFonts w:asciiTheme="minorHAnsi" w:eastAsia="SimSun" w:hAnsiTheme="minorHAnsi" w:cstheme="minorHAnsi"/>
          <w:lang w:val="en-ZA"/>
        </w:rPr>
        <w:t xml:space="preserve"> conditions</w:t>
      </w:r>
    </w:p>
    <w:p w14:paraId="719A935F" w14:textId="77777777" w:rsidR="007C51AB" w:rsidRPr="00B824D6" w:rsidRDefault="007C51AB" w:rsidP="007C51AB">
      <w:pPr>
        <w:autoSpaceDE w:val="0"/>
        <w:autoSpaceDN w:val="0"/>
        <w:adjustRightInd w:val="0"/>
        <w:spacing w:before="0" w:after="0" w:line="240" w:lineRule="auto"/>
        <w:ind w:left="2160" w:hanging="2160"/>
        <w:jc w:val="left"/>
        <w:rPr>
          <w:rFonts w:asciiTheme="minorHAnsi" w:eastAsia="SimSun" w:hAnsiTheme="minorHAnsi" w:cstheme="minorHAnsi"/>
          <w:b/>
          <w:sz w:val="22"/>
          <w:lang w:val="en-ZA" w:eastAsia="en-US"/>
        </w:rPr>
      </w:pPr>
    </w:p>
    <w:p w14:paraId="5214A73C" w14:textId="77777777" w:rsidR="007C51AB" w:rsidRPr="00B824D6" w:rsidRDefault="007C51AB" w:rsidP="007C51AB">
      <w:pPr>
        <w:autoSpaceDE w:val="0"/>
        <w:autoSpaceDN w:val="0"/>
        <w:adjustRightInd w:val="0"/>
        <w:spacing w:before="0" w:after="0" w:line="240" w:lineRule="auto"/>
        <w:ind w:left="2160" w:hanging="2160"/>
        <w:jc w:val="left"/>
        <w:rPr>
          <w:rFonts w:asciiTheme="minorHAnsi" w:eastAsia="SimSun" w:hAnsiTheme="minorHAnsi" w:cstheme="minorHAnsi"/>
          <w:b/>
          <w:lang w:val="en-ZA" w:eastAsia="en-US"/>
        </w:rPr>
      </w:pPr>
      <w:r w:rsidRPr="00B824D6">
        <w:rPr>
          <w:rFonts w:asciiTheme="minorHAnsi" w:eastAsia="SimSun" w:hAnsiTheme="minorHAnsi" w:cstheme="minorHAnsi"/>
          <w:b/>
          <w:lang w:val="en-ZA" w:eastAsia="en-US"/>
        </w:rPr>
        <w:t xml:space="preserve">Operating Conditions – Exposed Cable </w:t>
      </w:r>
    </w:p>
    <w:p w14:paraId="7D608F38" w14:textId="77777777" w:rsidR="007C51AB" w:rsidRPr="00B824D6" w:rsidRDefault="007C51AB" w:rsidP="007C51AB">
      <w:pPr>
        <w:autoSpaceDE w:val="0"/>
        <w:autoSpaceDN w:val="0"/>
        <w:adjustRightInd w:val="0"/>
        <w:spacing w:before="0" w:after="0" w:line="240" w:lineRule="auto"/>
        <w:ind w:left="2160" w:hanging="2160"/>
        <w:jc w:val="left"/>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 xml:space="preserve">Exposed sections of cable will be subject to the following additional service conditions: </w:t>
      </w:r>
    </w:p>
    <w:p w14:paraId="7C636328" w14:textId="77777777"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Solar radiation intensity of 1,100W/m²;</w:t>
      </w:r>
    </w:p>
    <w:p w14:paraId="299282AB" w14:textId="16E24E16" w:rsidR="007C51AB" w:rsidRPr="00B824D6" w:rsidRDefault="007C51AB" w:rsidP="005F02B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 xml:space="preserve">Tropical summer storms with high winds </w:t>
      </w:r>
      <w:r w:rsidR="00E83998" w:rsidRPr="00B824D6">
        <w:rPr>
          <w:rFonts w:asciiTheme="minorHAnsi" w:eastAsia="SimSun" w:hAnsiTheme="minorHAnsi" w:cstheme="minorHAnsi"/>
          <w:lang w:val="en-ZA"/>
        </w:rPr>
        <w:t>upto 288</w:t>
      </w:r>
      <w:r w:rsidRPr="00B824D6">
        <w:rPr>
          <w:rFonts w:asciiTheme="minorHAnsi" w:eastAsia="SimSun" w:hAnsiTheme="minorHAnsi" w:cstheme="minorHAnsi"/>
          <w:lang w:val="en-ZA"/>
        </w:rPr>
        <w:t>km/h and an annual rainfall in excess</w:t>
      </w:r>
      <w:r w:rsidR="00E83998"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of 1,500mm;</w:t>
      </w:r>
    </w:p>
    <w:p w14:paraId="75698C7B" w14:textId="12D5566C" w:rsidR="007C51AB" w:rsidRPr="00B824D6" w:rsidRDefault="007C51AB"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Areas of coastal salt spray and/or industrial pollution with equivalent salt deposits</w:t>
      </w:r>
      <w:r w:rsidR="001A6CD9" w:rsidRPr="00B824D6">
        <w:rPr>
          <w:rFonts w:asciiTheme="minorHAnsi" w:eastAsia="SimSun" w:hAnsiTheme="minorHAnsi" w:cstheme="minorHAnsi"/>
          <w:lang w:val="en-ZA"/>
        </w:rPr>
        <w:t xml:space="preserve"> </w:t>
      </w:r>
      <w:r w:rsidRPr="00B824D6">
        <w:rPr>
          <w:rFonts w:asciiTheme="minorHAnsi" w:eastAsia="SimSun" w:hAnsiTheme="minorHAnsi" w:cstheme="minorHAnsi"/>
          <w:lang w:val="en-ZA"/>
        </w:rPr>
        <w:t>densities in the range of 2.0 - 3.0g/m².</w:t>
      </w:r>
    </w:p>
    <w:p w14:paraId="6D3F5320" w14:textId="02DA6090" w:rsidR="007C51AB"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M</w:t>
      </w:r>
      <w:r w:rsidR="007C51AB" w:rsidRPr="00B824D6">
        <w:rPr>
          <w:rFonts w:asciiTheme="minorHAnsi" w:eastAsia="SimSun" w:hAnsiTheme="minorHAnsi" w:cstheme="minorHAnsi"/>
          <w:lang w:val="en-ZA"/>
        </w:rPr>
        <w:t xml:space="preserve">aximum wind pressure 700 N/m2 </w:t>
      </w:r>
    </w:p>
    <w:p w14:paraId="3164E9FD" w14:textId="0EB71B21" w:rsidR="007C51AB" w:rsidRPr="00B824D6" w:rsidRDefault="00E83998" w:rsidP="00DC60A0">
      <w:pPr>
        <w:pStyle w:val="Paragraphedeliste"/>
        <w:numPr>
          <w:ilvl w:val="0"/>
          <w:numId w:val="126"/>
        </w:numPr>
        <w:autoSpaceDE w:val="0"/>
        <w:autoSpaceDN w:val="0"/>
        <w:adjustRightInd w:val="0"/>
        <w:spacing w:before="0" w:after="0" w:line="240" w:lineRule="auto"/>
        <w:jc w:val="left"/>
        <w:rPr>
          <w:rFonts w:asciiTheme="minorHAnsi" w:eastAsia="SimSun" w:hAnsiTheme="minorHAnsi" w:cstheme="minorHAnsi"/>
          <w:lang w:val="en-ZA"/>
        </w:rPr>
      </w:pPr>
      <w:r w:rsidRPr="00B824D6">
        <w:rPr>
          <w:rFonts w:asciiTheme="minorHAnsi" w:eastAsia="SimSun" w:hAnsiTheme="minorHAnsi" w:cstheme="minorHAnsi"/>
          <w:lang w:val="en-ZA"/>
        </w:rPr>
        <w:t>L</w:t>
      </w:r>
      <w:r w:rsidR="007C51AB" w:rsidRPr="00B824D6">
        <w:rPr>
          <w:rFonts w:asciiTheme="minorHAnsi" w:eastAsia="SimSun" w:hAnsiTheme="minorHAnsi" w:cstheme="minorHAnsi"/>
          <w:lang w:val="en-ZA"/>
        </w:rPr>
        <w:t xml:space="preserve">evel of pollution, very high </w:t>
      </w:r>
    </w:p>
    <w:p w14:paraId="42CF6592" w14:textId="749DA71F" w:rsidR="007C51AB" w:rsidRPr="00B824D6" w:rsidRDefault="007C51AB" w:rsidP="0056498E">
      <w:pPr>
        <w:spacing w:line="276" w:lineRule="auto"/>
        <w:rPr>
          <w:rFonts w:asciiTheme="minorHAnsi" w:hAnsiTheme="minorHAnsi" w:cstheme="minorHAnsi"/>
          <w:lang w:val="en-ZA"/>
        </w:rPr>
      </w:pPr>
    </w:p>
    <w:p w14:paraId="30770185" w14:textId="70B8E757" w:rsidR="00CF63F8" w:rsidRPr="00B824D6" w:rsidRDefault="007C51AB"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Design &amp; construction requirement</w:t>
      </w:r>
    </w:p>
    <w:p w14:paraId="0E1DAB19" w14:textId="654688A7" w:rsidR="00527EB3" w:rsidRPr="00B824D6" w:rsidRDefault="00527EB3" w:rsidP="00527EB3">
      <w:pPr>
        <w:spacing w:line="276" w:lineRule="auto"/>
        <w:rPr>
          <w:rFonts w:asciiTheme="minorHAnsi" w:hAnsiTheme="minorHAnsi" w:cstheme="minorHAnsi"/>
          <w:lang w:val="en-ZA"/>
        </w:rPr>
      </w:pPr>
      <w:r w:rsidRPr="00B824D6">
        <w:rPr>
          <w:rFonts w:asciiTheme="minorHAnsi" w:hAnsiTheme="minorHAnsi" w:cstheme="minorHAnsi"/>
          <w:lang w:val="en-ZA"/>
        </w:rPr>
        <w:t>The underground fiber optic cable shall be Non-Metallic/Unarmoured and shall be suitable for underground installation in duct pipes both for conventional and blow type installation.</w:t>
      </w:r>
    </w:p>
    <w:p w14:paraId="0E1F0886" w14:textId="3D51F953" w:rsidR="00527EB3" w:rsidRPr="00B824D6" w:rsidRDefault="00527EB3" w:rsidP="00527EB3">
      <w:pPr>
        <w:spacing w:line="276" w:lineRule="auto"/>
        <w:rPr>
          <w:rFonts w:asciiTheme="minorHAnsi" w:hAnsiTheme="minorHAnsi" w:cstheme="minorHAnsi"/>
          <w:lang w:val="en-ZA"/>
        </w:rPr>
      </w:pPr>
      <w:r w:rsidRPr="00B824D6">
        <w:rPr>
          <w:rFonts w:asciiTheme="minorHAnsi" w:hAnsiTheme="minorHAnsi" w:cstheme="minorHAnsi"/>
          <w:lang w:val="en-ZA"/>
        </w:rPr>
        <w:t>The cable should be of low weight, small volume and high flexibility. The mechanical design and construction of each unit shall be inherently robust and rigid under all condition of operation, adjustment, replacement, storage and transport.</w:t>
      </w:r>
    </w:p>
    <w:p w14:paraId="4952D2D3" w14:textId="3D876467" w:rsidR="00527EB3" w:rsidRPr="00B824D6" w:rsidRDefault="00527EB3" w:rsidP="00527EB3">
      <w:pPr>
        <w:spacing w:line="276" w:lineRule="auto"/>
        <w:rPr>
          <w:rFonts w:asciiTheme="minorHAnsi" w:hAnsiTheme="minorHAnsi" w:cstheme="minorHAnsi"/>
          <w:lang w:val="en-ZA"/>
        </w:rPr>
      </w:pPr>
      <w:r w:rsidRPr="00B824D6">
        <w:rPr>
          <w:rFonts w:asciiTheme="minorHAnsi" w:hAnsiTheme="minorHAnsi" w:cstheme="minorHAnsi"/>
          <w:lang w:val="en-ZA"/>
        </w:rPr>
        <w:t xml:space="preserve">The (NFOC) Non-Metallic Fiber Optic Cable Duct type shall meet or exceed the requirements of this specification in all respect. </w:t>
      </w:r>
    </w:p>
    <w:p w14:paraId="61C11238" w14:textId="32202095" w:rsidR="00527EB3" w:rsidRPr="00B824D6" w:rsidRDefault="00527EB3" w:rsidP="00527EB3">
      <w:pPr>
        <w:spacing w:line="276" w:lineRule="auto"/>
        <w:rPr>
          <w:rFonts w:asciiTheme="minorHAnsi" w:hAnsiTheme="minorHAnsi" w:cstheme="minorHAnsi"/>
          <w:lang w:val="en-ZA"/>
        </w:rPr>
      </w:pPr>
      <w:r w:rsidRPr="00B824D6">
        <w:rPr>
          <w:rFonts w:asciiTheme="minorHAnsi" w:hAnsiTheme="minorHAnsi" w:cstheme="minorHAnsi"/>
          <w:lang w:val="en-ZA"/>
        </w:rPr>
        <w:t>Manufacturer’s drawings are required to show the outline of fiber optic cable, together with all pertinent dimensions. Tolerance of any variations in dimensions shall be according to relevant standards.</w:t>
      </w:r>
    </w:p>
    <w:p w14:paraId="4E3658BD" w14:textId="5E974E89" w:rsidR="00527EB3" w:rsidRPr="00B824D6" w:rsidRDefault="00527EB3" w:rsidP="00527EB3">
      <w:pPr>
        <w:spacing w:line="276" w:lineRule="auto"/>
        <w:rPr>
          <w:rFonts w:asciiTheme="minorHAnsi" w:hAnsiTheme="minorHAnsi" w:cstheme="minorHAnsi"/>
          <w:lang w:val="en-ZA"/>
        </w:rPr>
      </w:pPr>
      <w:r w:rsidRPr="00B824D6">
        <w:rPr>
          <w:rFonts w:asciiTheme="minorHAnsi" w:hAnsiTheme="minorHAnsi" w:cstheme="minorHAnsi"/>
          <w:lang w:val="en-ZA"/>
        </w:rPr>
        <w:t>The fiber optic cable shall be strengthened, reinforced and sheathed to offer protection, rendering it suitable for installation in different environments.</w:t>
      </w:r>
    </w:p>
    <w:p w14:paraId="31E22487" w14:textId="0E8B462B" w:rsidR="00527EB3" w:rsidRPr="00B824D6" w:rsidRDefault="00527EB3" w:rsidP="00527EB3">
      <w:pPr>
        <w:spacing w:line="276" w:lineRule="auto"/>
        <w:rPr>
          <w:rFonts w:asciiTheme="minorHAnsi" w:hAnsiTheme="minorHAnsi" w:cstheme="minorHAnsi"/>
          <w:lang w:val="en-ZA"/>
        </w:rPr>
      </w:pPr>
      <w:r w:rsidRPr="00B824D6">
        <w:rPr>
          <w:rFonts w:asciiTheme="minorHAnsi" w:hAnsiTheme="minorHAnsi" w:cstheme="minorHAnsi"/>
          <w:lang w:val="en-ZA"/>
        </w:rPr>
        <w:t>The fiber used shall be in full compliance with ITU-T G.652D or ITU-T G.657 Recommendations. Main fiber requirements are summarized in the following table:</w:t>
      </w:r>
    </w:p>
    <w:tbl>
      <w:tblPr>
        <w:tblStyle w:val="Grilledutableau"/>
        <w:tblW w:w="0" w:type="auto"/>
        <w:tblInd w:w="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08"/>
        <w:gridCol w:w="4508"/>
      </w:tblGrid>
      <w:tr w:rsidR="00B824D6" w:rsidRPr="00B824D6" w14:paraId="499D17EE" w14:textId="77777777" w:rsidTr="00925828">
        <w:tc>
          <w:tcPr>
            <w:tcW w:w="4508" w:type="dxa"/>
          </w:tcPr>
          <w:p w14:paraId="162D6A6D" w14:textId="68B9AFD3" w:rsidR="00527EB3" w:rsidRPr="00B824D6" w:rsidRDefault="00527EB3" w:rsidP="0056498E">
            <w:pPr>
              <w:spacing w:line="276" w:lineRule="auto"/>
              <w:rPr>
                <w:rFonts w:asciiTheme="minorHAnsi" w:hAnsiTheme="minorHAnsi" w:cstheme="minorHAnsi"/>
                <w:b/>
                <w:lang w:val="en-ZA"/>
              </w:rPr>
            </w:pPr>
            <w:r w:rsidRPr="00B824D6">
              <w:rPr>
                <w:rFonts w:asciiTheme="minorHAnsi" w:hAnsiTheme="minorHAnsi" w:cstheme="minorHAnsi"/>
                <w:b/>
                <w:lang w:val="en-ZA"/>
              </w:rPr>
              <w:t>Parameter</w:t>
            </w:r>
          </w:p>
        </w:tc>
        <w:tc>
          <w:tcPr>
            <w:tcW w:w="4508" w:type="dxa"/>
          </w:tcPr>
          <w:p w14:paraId="675882C1" w14:textId="3BF4DADF" w:rsidR="00527EB3" w:rsidRPr="00B824D6" w:rsidRDefault="00527EB3" w:rsidP="0056498E">
            <w:pPr>
              <w:spacing w:line="276" w:lineRule="auto"/>
              <w:rPr>
                <w:rFonts w:asciiTheme="minorHAnsi" w:hAnsiTheme="minorHAnsi" w:cstheme="minorHAnsi"/>
                <w:b/>
                <w:lang w:val="en-ZA"/>
              </w:rPr>
            </w:pPr>
            <w:r w:rsidRPr="00B824D6">
              <w:rPr>
                <w:rFonts w:asciiTheme="minorHAnsi" w:hAnsiTheme="minorHAnsi" w:cstheme="minorHAnsi"/>
                <w:b/>
                <w:lang w:val="en-ZA"/>
              </w:rPr>
              <w:t>Requirement</w:t>
            </w:r>
          </w:p>
        </w:tc>
      </w:tr>
      <w:tr w:rsidR="00B824D6" w:rsidRPr="00B824D6" w14:paraId="73B51C40" w14:textId="77777777" w:rsidTr="00925828">
        <w:tc>
          <w:tcPr>
            <w:tcW w:w="4508" w:type="dxa"/>
          </w:tcPr>
          <w:p w14:paraId="2AABDBEE" w14:textId="1666E0FF" w:rsidR="00527EB3" w:rsidRPr="00B824D6" w:rsidRDefault="00527EB3" w:rsidP="0056498E">
            <w:pPr>
              <w:spacing w:line="276" w:lineRule="auto"/>
              <w:rPr>
                <w:rFonts w:asciiTheme="minorHAnsi" w:hAnsiTheme="minorHAnsi" w:cstheme="minorHAnsi"/>
                <w:lang w:val="en-ZA"/>
              </w:rPr>
            </w:pPr>
            <w:r w:rsidRPr="00B824D6">
              <w:rPr>
                <w:rFonts w:asciiTheme="minorHAnsi" w:hAnsiTheme="minorHAnsi" w:cstheme="minorHAnsi"/>
                <w:lang w:val="en-ZA"/>
              </w:rPr>
              <w:t>Material</w:t>
            </w:r>
          </w:p>
        </w:tc>
        <w:tc>
          <w:tcPr>
            <w:tcW w:w="4508" w:type="dxa"/>
          </w:tcPr>
          <w:p w14:paraId="1E210477" w14:textId="7F760D77" w:rsidR="00527EB3" w:rsidRPr="00B824D6" w:rsidRDefault="00527EB3" w:rsidP="0056498E">
            <w:pPr>
              <w:spacing w:line="276" w:lineRule="auto"/>
              <w:rPr>
                <w:rFonts w:asciiTheme="minorHAnsi" w:hAnsiTheme="minorHAnsi" w:cstheme="minorHAnsi"/>
                <w:lang w:val="en-ZA"/>
              </w:rPr>
            </w:pPr>
            <w:r w:rsidRPr="00B824D6">
              <w:rPr>
                <w:rFonts w:asciiTheme="minorHAnsi" w:hAnsiTheme="minorHAnsi" w:cstheme="minorHAnsi"/>
                <w:lang w:val="en-ZA"/>
              </w:rPr>
              <w:t>Germanium doped silica glass or pure silica glass</w:t>
            </w:r>
          </w:p>
        </w:tc>
      </w:tr>
      <w:tr w:rsidR="00B824D6" w:rsidRPr="00B824D6" w14:paraId="544896B2" w14:textId="77777777" w:rsidTr="00925828">
        <w:tc>
          <w:tcPr>
            <w:tcW w:w="4508" w:type="dxa"/>
          </w:tcPr>
          <w:p w14:paraId="2C2BF1E2" w14:textId="219877EA" w:rsidR="00925828" w:rsidRPr="00B824D6" w:rsidRDefault="00925828" w:rsidP="0056498E">
            <w:pPr>
              <w:spacing w:line="276" w:lineRule="auto"/>
              <w:rPr>
                <w:rFonts w:asciiTheme="minorHAnsi" w:hAnsiTheme="minorHAnsi" w:cstheme="minorHAnsi"/>
                <w:lang w:val="en-ZA"/>
              </w:rPr>
            </w:pPr>
            <w:r w:rsidRPr="00B824D6">
              <w:rPr>
                <w:rFonts w:asciiTheme="minorHAnsi" w:hAnsiTheme="minorHAnsi" w:cstheme="minorHAnsi"/>
                <w:lang w:val="en-ZA"/>
              </w:rPr>
              <w:t xml:space="preserve">Mode </w:t>
            </w:r>
            <w:r w:rsidR="001034C8" w:rsidRPr="00B824D6">
              <w:rPr>
                <w:rFonts w:asciiTheme="minorHAnsi" w:hAnsiTheme="minorHAnsi" w:cstheme="minorHAnsi"/>
                <w:lang w:val="en-ZA"/>
              </w:rPr>
              <w:t>Field</w:t>
            </w:r>
            <w:r w:rsidRPr="00B824D6">
              <w:rPr>
                <w:rFonts w:asciiTheme="minorHAnsi" w:hAnsiTheme="minorHAnsi" w:cstheme="minorHAnsi"/>
                <w:lang w:val="en-ZA"/>
              </w:rPr>
              <w:t xml:space="preserve"> Diameter</w:t>
            </w:r>
          </w:p>
        </w:tc>
        <w:tc>
          <w:tcPr>
            <w:tcW w:w="4508" w:type="dxa"/>
          </w:tcPr>
          <w:p w14:paraId="2CEB271F" w14:textId="20E2C0D4" w:rsidR="00925828" w:rsidRPr="00B824D6" w:rsidRDefault="00925828" w:rsidP="0056498E">
            <w:pPr>
              <w:spacing w:line="276" w:lineRule="auto"/>
              <w:rPr>
                <w:rFonts w:asciiTheme="minorHAnsi" w:hAnsiTheme="minorHAnsi" w:cstheme="minorHAnsi"/>
                <w:lang w:val="en-ZA"/>
              </w:rPr>
            </w:pPr>
            <w:r w:rsidRPr="00B824D6">
              <w:rPr>
                <w:rFonts w:asciiTheme="minorHAnsi" w:eastAsiaTheme="minorHAnsi" w:hAnsiTheme="minorHAnsi" w:cstheme="minorHAnsi"/>
                <w:lang w:val="en-ZA" w:eastAsia="en-US"/>
              </w:rPr>
              <w:t>8.6 to 9.5 µm (+ 10% of the nominal value)</w:t>
            </w:r>
          </w:p>
        </w:tc>
      </w:tr>
      <w:tr w:rsidR="00B824D6" w:rsidRPr="00B824D6" w14:paraId="178D6FF0" w14:textId="77777777" w:rsidTr="00925828">
        <w:tc>
          <w:tcPr>
            <w:tcW w:w="4508" w:type="dxa"/>
          </w:tcPr>
          <w:p w14:paraId="55C82ED5" w14:textId="787640F0" w:rsidR="00925828" w:rsidRPr="00B824D6" w:rsidRDefault="00925828" w:rsidP="00925828">
            <w:pPr>
              <w:spacing w:line="276" w:lineRule="auto"/>
              <w:rPr>
                <w:rFonts w:asciiTheme="minorHAnsi" w:hAnsiTheme="minorHAnsi" w:cstheme="minorHAnsi"/>
                <w:lang w:val="en-ZA"/>
              </w:rPr>
            </w:pPr>
            <w:r w:rsidRPr="00B824D6">
              <w:rPr>
                <w:rFonts w:asciiTheme="minorHAnsi" w:eastAsiaTheme="minorHAnsi" w:hAnsiTheme="minorHAnsi" w:cstheme="minorHAnsi"/>
                <w:lang w:val="fr-FR" w:eastAsia="en-US"/>
              </w:rPr>
              <w:t>Cladding Outside Diameter</w:t>
            </w:r>
          </w:p>
        </w:tc>
        <w:tc>
          <w:tcPr>
            <w:tcW w:w="4508" w:type="dxa"/>
          </w:tcPr>
          <w:p w14:paraId="7BB9876E" w14:textId="6BA62375" w:rsidR="00925828" w:rsidRPr="00B824D6" w:rsidRDefault="00925828" w:rsidP="00925828">
            <w:pPr>
              <w:spacing w:line="276" w:lineRule="auto"/>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125 µm ± 2.0 µm</w:t>
            </w:r>
          </w:p>
        </w:tc>
      </w:tr>
      <w:tr w:rsidR="00B824D6" w:rsidRPr="00B824D6" w14:paraId="2FD5585F" w14:textId="77777777" w:rsidTr="00925828">
        <w:tc>
          <w:tcPr>
            <w:tcW w:w="4508" w:type="dxa"/>
          </w:tcPr>
          <w:p w14:paraId="0609A6FC" w14:textId="34E6049E" w:rsidR="00925828" w:rsidRPr="00B824D6" w:rsidRDefault="00925828" w:rsidP="00925828">
            <w:pPr>
              <w:spacing w:line="276" w:lineRule="auto"/>
              <w:rPr>
                <w:rFonts w:asciiTheme="minorHAnsi" w:hAnsiTheme="minorHAnsi" w:cstheme="minorHAnsi"/>
                <w:lang w:val="en-ZA"/>
              </w:rPr>
            </w:pPr>
            <w:r w:rsidRPr="00B824D6">
              <w:rPr>
                <w:rFonts w:asciiTheme="minorHAnsi" w:eastAsiaTheme="minorHAnsi" w:hAnsiTheme="minorHAnsi" w:cstheme="minorHAnsi"/>
                <w:lang w:val="fr-FR" w:eastAsia="en-US"/>
              </w:rPr>
              <w:t>Mode field eccentricity</w:t>
            </w:r>
          </w:p>
        </w:tc>
        <w:tc>
          <w:tcPr>
            <w:tcW w:w="4508" w:type="dxa"/>
          </w:tcPr>
          <w:p w14:paraId="3B57BC08" w14:textId="52782A3F" w:rsidR="00925828" w:rsidRPr="00B824D6" w:rsidRDefault="00925828" w:rsidP="00925828">
            <w:pPr>
              <w:spacing w:line="276" w:lineRule="auto"/>
              <w:rPr>
                <w:rFonts w:asciiTheme="minorHAnsi" w:hAnsiTheme="minorHAnsi" w:cstheme="minorHAnsi"/>
                <w:lang w:val="en-ZA"/>
              </w:rPr>
            </w:pPr>
            <w:r w:rsidRPr="00B824D6">
              <w:rPr>
                <w:rFonts w:asciiTheme="minorHAnsi" w:eastAsiaTheme="minorHAnsi" w:hAnsiTheme="minorHAnsi" w:cstheme="minorHAnsi"/>
                <w:lang w:val="fr-FR" w:eastAsia="en-US"/>
              </w:rPr>
              <w:t>≤ 1 µm at 1310 nm</w:t>
            </w:r>
          </w:p>
        </w:tc>
      </w:tr>
      <w:tr w:rsidR="00B824D6" w:rsidRPr="00B824D6" w14:paraId="7B9C9E50" w14:textId="77777777" w:rsidTr="00925828">
        <w:tc>
          <w:tcPr>
            <w:tcW w:w="4508" w:type="dxa"/>
          </w:tcPr>
          <w:p w14:paraId="26AC09B5" w14:textId="0F5693B2" w:rsidR="00925828" w:rsidRPr="00B824D6" w:rsidRDefault="00925828" w:rsidP="00925828">
            <w:pPr>
              <w:spacing w:line="276" w:lineRule="auto"/>
              <w:rPr>
                <w:rFonts w:asciiTheme="minorHAnsi" w:hAnsiTheme="minorHAnsi" w:cstheme="minorHAnsi"/>
                <w:lang w:val="en-ZA"/>
              </w:rPr>
            </w:pPr>
            <w:r w:rsidRPr="00B824D6">
              <w:rPr>
                <w:rFonts w:asciiTheme="minorHAnsi" w:eastAsiaTheme="minorHAnsi" w:hAnsiTheme="minorHAnsi" w:cstheme="minorHAnsi"/>
                <w:lang w:val="fr-FR" w:eastAsia="en-US"/>
              </w:rPr>
              <w:t>Cladding Non-circularity</w:t>
            </w:r>
          </w:p>
        </w:tc>
        <w:tc>
          <w:tcPr>
            <w:tcW w:w="4508" w:type="dxa"/>
          </w:tcPr>
          <w:p w14:paraId="30FD2C63" w14:textId="076CD202" w:rsidR="00925828" w:rsidRPr="00B824D6" w:rsidRDefault="00925828" w:rsidP="00925828">
            <w:pPr>
              <w:spacing w:line="276" w:lineRule="auto"/>
              <w:rPr>
                <w:rFonts w:asciiTheme="minorHAnsi" w:hAnsiTheme="minorHAnsi" w:cstheme="minorHAnsi"/>
                <w:lang w:val="en-ZA"/>
              </w:rPr>
            </w:pPr>
            <w:r w:rsidRPr="00B824D6">
              <w:rPr>
                <w:rFonts w:asciiTheme="minorHAnsi" w:eastAsiaTheme="minorHAnsi" w:hAnsiTheme="minorHAnsi" w:cstheme="minorHAnsi"/>
                <w:lang w:val="fr-FR" w:eastAsia="en-US"/>
              </w:rPr>
              <w:t>≤2%</w:t>
            </w:r>
          </w:p>
        </w:tc>
      </w:tr>
      <w:tr w:rsidR="00B824D6" w:rsidRPr="00B824D6" w14:paraId="022C2344" w14:textId="77777777" w:rsidTr="00925828">
        <w:tc>
          <w:tcPr>
            <w:tcW w:w="4508" w:type="dxa"/>
          </w:tcPr>
          <w:p w14:paraId="1516CFEE" w14:textId="644DB9E2" w:rsidR="00925828" w:rsidRPr="00B824D6" w:rsidRDefault="00925828" w:rsidP="00925828">
            <w:pPr>
              <w:spacing w:line="276" w:lineRule="auto"/>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Nominal coating diameter</w:t>
            </w:r>
          </w:p>
        </w:tc>
        <w:tc>
          <w:tcPr>
            <w:tcW w:w="4508" w:type="dxa"/>
          </w:tcPr>
          <w:p w14:paraId="27339D74" w14:textId="0B7DCDB4" w:rsidR="00925828" w:rsidRPr="00B824D6" w:rsidRDefault="00925828" w:rsidP="00925828">
            <w:pPr>
              <w:autoSpaceDE w:val="0"/>
              <w:autoSpaceDN w:val="0"/>
              <w:adjustRightInd w:val="0"/>
              <w:spacing w:before="0" w:line="240" w:lineRule="auto"/>
              <w:jc w:val="left"/>
              <w:rPr>
                <w:rFonts w:asciiTheme="minorHAnsi" w:hAnsiTheme="minorHAnsi" w:cstheme="minorHAnsi"/>
                <w:lang w:val="en-ZA"/>
              </w:rPr>
            </w:pPr>
            <w:r w:rsidRPr="00B824D6">
              <w:rPr>
                <w:rFonts w:asciiTheme="minorHAnsi" w:eastAsiaTheme="minorHAnsi" w:hAnsiTheme="minorHAnsi" w:cstheme="minorHAnsi"/>
                <w:lang w:val="en-ZA" w:eastAsia="en-US"/>
              </w:rPr>
              <w:t>In the range of 250 µm  for pulling type &amp; to 200 µm for blown type</w:t>
            </w:r>
          </w:p>
        </w:tc>
      </w:tr>
      <w:tr w:rsidR="00B824D6" w:rsidRPr="00B824D6" w14:paraId="1CB9C259" w14:textId="77777777" w:rsidTr="00925828">
        <w:tc>
          <w:tcPr>
            <w:tcW w:w="4508" w:type="dxa"/>
          </w:tcPr>
          <w:p w14:paraId="0BACF9A7" w14:textId="77777777" w:rsidR="00925828" w:rsidRPr="00B824D6" w:rsidRDefault="00925828" w:rsidP="00925828">
            <w:pPr>
              <w:autoSpaceDE w:val="0"/>
              <w:autoSpaceDN w:val="0"/>
              <w:adjustRightInd w:val="0"/>
              <w:spacing w:before="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Maximum continuous operating</w:t>
            </w:r>
          </w:p>
          <w:p w14:paraId="51A5394A" w14:textId="05F23777" w:rsidR="00925828" w:rsidRPr="00B824D6" w:rsidRDefault="00925828" w:rsidP="00925828">
            <w:pPr>
              <w:spacing w:line="276" w:lineRule="auto"/>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temperature without optical degradation</w:t>
            </w:r>
          </w:p>
        </w:tc>
        <w:tc>
          <w:tcPr>
            <w:tcW w:w="4508" w:type="dxa"/>
          </w:tcPr>
          <w:p w14:paraId="4A93A1FA" w14:textId="3E7A97F7" w:rsidR="00925828" w:rsidRPr="00B824D6" w:rsidRDefault="00925828" w:rsidP="00925828">
            <w:pPr>
              <w:spacing w:line="276" w:lineRule="auto"/>
              <w:rPr>
                <w:rFonts w:asciiTheme="minorHAnsi" w:hAnsiTheme="minorHAnsi" w:cstheme="minorHAnsi"/>
                <w:lang w:val="en-ZA"/>
              </w:rPr>
            </w:pPr>
            <w:r w:rsidRPr="00B824D6">
              <w:rPr>
                <w:rFonts w:asciiTheme="minorHAnsi" w:eastAsiaTheme="minorHAnsi" w:hAnsiTheme="minorHAnsi" w:cstheme="minorHAnsi"/>
                <w:lang w:val="fr-FR" w:eastAsia="en-US"/>
              </w:rPr>
              <w:t>+ 70°C</w:t>
            </w:r>
          </w:p>
        </w:tc>
      </w:tr>
      <w:tr w:rsidR="00925828" w:rsidRPr="00B824D6" w14:paraId="1508FD1C" w14:textId="77777777" w:rsidTr="00925828">
        <w:tc>
          <w:tcPr>
            <w:tcW w:w="4508" w:type="dxa"/>
          </w:tcPr>
          <w:p w14:paraId="4BCCA9B0" w14:textId="77777777" w:rsidR="00925828" w:rsidRPr="00B824D6" w:rsidRDefault="00925828" w:rsidP="00925828">
            <w:pPr>
              <w:autoSpaceDE w:val="0"/>
              <w:autoSpaceDN w:val="0"/>
              <w:adjustRightInd w:val="0"/>
              <w:spacing w:before="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Maximum optical loss variation in</w:t>
            </w:r>
          </w:p>
          <w:p w14:paraId="2B845AE9" w14:textId="7F180EBD" w:rsidR="00925828" w:rsidRPr="00B824D6" w:rsidRDefault="00925828" w:rsidP="00925828">
            <w:pPr>
              <w:autoSpaceDE w:val="0"/>
              <w:autoSpaceDN w:val="0"/>
              <w:adjustRightInd w:val="0"/>
              <w:spacing w:before="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temperature range of -10°C to +70°C </w:t>
            </w:r>
          </w:p>
        </w:tc>
        <w:tc>
          <w:tcPr>
            <w:tcW w:w="4508" w:type="dxa"/>
          </w:tcPr>
          <w:p w14:paraId="0FA055D1" w14:textId="219B2220" w:rsidR="00925828" w:rsidRPr="00B824D6" w:rsidRDefault="00925828" w:rsidP="00925828">
            <w:pPr>
              <w:spacing w:line="276" w:lineRule="auto"/>
              <w:rPr>
                <w:rFonts w:asciiTheme="minorHAnsi" w:hAnsiTheme="minorHAnsi" w:cstheme="minorHAnsi"/>
                <w:lang w:val="en-ZA"/>
              </w:rPr>
            </w:pPr>
            <w:r w:rsidRPr="00B824D6">
              <w:rPr>
                <w:rFonts w:asciiTheme="minorHAnsi" w:eastAsiaTheme="minorHAnsi" w:hAnsiTheme="minorHAnsi" w:cstheme="minorHAnsi"/>
                <w:lang w:val="fr-FR" w:eastAsia="en-US"/>
              </w:rPr>
              <w:t>±0.05db/km</w:t>
            </w:r>
          </w:p>
        </w:tc>
      </w:tr>
    </w:tbl>
    <w:p w14:paraId="35CF6D90" w14:textId="0149424B" w:rsidR="00527EB3" w:rsidRPr="00B824D6" w:rsidRDefault="00527EB3" w:rsidP="0056498E">
      <w:pPr>
        <w:spacing w:line="276" w:lineRule="auto"/>
        <w:rPr>
          <w:rFonts w:asciiTheme="minorHAnsi" w:hAnsiTheme="minorHAnsi" w:cstheme="minorHAnsi"/>
          <w:lang w:val="en-ZA"/>
        </w:rPr>
      </w:pPr>
    </w:p>
    <w:p w14:paraId="0628FF88" w14:textId="602CFBE4" w:rsidR="00527EB3" w:rsidRPr="00B824D6" w:rsidRDefault="00527EB3" w:rsidP="00527EB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lastRenderedPageBreak/>
        <w:t>There shall be no joints or splices in any optical fiber in any reel length of the complete optical cable. Optical fibers shall be free of material and manufacturing defects, which would prevent them from meeting the requirements of this specification.</w:t>
      </w:r>
    </w:p>
    <w:p w14:paraId="38C84760" w14:textId="77777777" w:rsidR="00925828" w:rsidRPr="00B824D6" w:rsidRDefault="00925828" w:rsidP="00527EB3">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3BB7DE1A" w14:textId="67AF632F" w:rsidR="00527EB3" w:rsidRPr="00B824D6" w:rsidRDefault="00527EB3" w:rsidP="00527EB3">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Each group of fiber may be enclosed in a loose buffer tube or may be taped in a helical fashion to provide protection against mechanical stresses and environmental effects.</w:t>
      </w:r>
    </w:p>
    <w:p w14:paraId="7280E2B4" w14:textId="2E3C2B7C" w:rsidR="00527EB3" w:rsidRPr="00B824D6" w:rsidRDefault="00527EB3" w:rsidP="00527EB3">
      <w:pPr>
        <w:autoSpaceDE w:val="0"/>
        <w:autoSpaceDN w:val="0"/>
        <w:adjustRightInd w:val="0"/>
        <w:spacing w:before="0" w:after="0" w:line="240" w:lineRule="auto"/>
        <w:jc w:val="left"/>
        <w:rPr>
          <w:rFonts w:asciiTheme="minorHAnsi" w:hAnsiTheme="minorHAnsi" w:cstheme="minorHAnsi"/>
          <w:lang w:val="en-ZA"/>
        </w:rPr>
      </w:pPr>
      <w:r w:rsidRPr="00B824D6">
        <w:rPr>
          <w:rFonts w:asciiTheme="minorHAnsi" w:eastAsiaTheme="minorHAnsi" w:hAnsiTheme="minorHAnsi" w:cstheme="minorHAnsi"/>
          <w:lang w:val="en-ZA" w:eastAsia="en-US"/>
        </w:rPr>
        <w:t>The buffer shall be easily removable. Buffer shall not need a shrink back tubing once installed in a closure box if special tools are recommended by the manufacture; these shall be provided.</w:t>
      </w:r>
    </w:p>
    <w:p w14:paraId="45A9DA46" w14:textId="12DC44E4" w:rsidR="00925828" w:rsidRPr="00B824D6" w:rsidRDefault="00925828" w:rsidP="00925828">
      <w:pPr>
        <w:spacing w:line="276" w:lineRule="auto"/>
        <w:rPr>
          <w:rFonts w:asciiTheme="minorHAnsi" w:hAnsiTheme="minorHAnsi" w:cstheme="minorHAnsi"/>
          <w:lang w:val="en-ZA"/>
        </w:rPr>
      </w:pPr>
      <w:r w:rsidRPr="00B824D6">
        <w:rPr>
          <w:rFonts w:asciiTheme="minorHAnsi" w:hAnsiTheme="minorHAnsi" w:cstheme="minorHAnsi"/>
          <w:lang w:val="en-ZA"/>
        </w:rPr>
        <w:t>The optical cable shall consist of a central fibre optic unit protected by one or more layers of helically wound anti-hygroscopi</w:t>
      </w:r>
      <w:r w:rsidR="001016A3" w:rsidRPr="00B824D6">
        <w:rPr>
          <w:rFonts w:asciiTheme="minorHAnsi" w:hAnsiTheme="minorHAnsi" w:cstheme="minorHAnsi"/>
          <w:lang w:val="en-ZA"/>
        </w:rPr>
        <w:t>c tape or yarn. The central fiber</w:t>
      </w:r>
      <w:r w:rsidRPr="00B824D6">
        <w:rPr>
          <w:rFonts w:asciiTheme="minorHAnsi" w:hAnsiTheme="minorHAnsi" w:cstheme="minorHAnsi"/>
          <w:lang w:val="en-ZA"/>
        </w:rPr>
        <w:t xml:space="preserve"> optic unit shall be designed to house and protect the fibres from damage due to forces such as crushing, bending, twisting, tensile stress and moisture, wide temperature variations, h</w:t>
      </w:r>
      <w:r w:rsidR="001016A3" w:rsidRPr="00B824D6">
        <w:rPr>
          <w:rFonts w:asciiTheme="minorHAnsi" w:hAnsiTheme="minorHAnsi" w:cstheme="minorHAnsi"/>
          <w:lang w:val="en-ZA"/>
        </w:rPr>
        <w:t>ydrogen evolution etc.  The fiber</w:t>
      </w:r>
      <w:r w:rsidRPr="00B824D6">
        <w:rPr>
          <w:rFonts w:asciiTheme="minorHAnsi" w:hAnsiTheme="minorHAnsi" w:cstheme="minorHAnsi"/>
          <w:lang w:val="en-ZA"/>
        </w:rPr>
        <w:t xml:space="preserve"> shall be of loose tube construction. The inner polyethylene jacket and outer sheath jackets shall be free from pinholes, joints, splits or any other defects.</w:t>
      </w:r>
    </w:p>
    <w:p w14:paraId="3FA408BC" w14:textId="20278693" w:rsidR="00527EB3" w:rsidRPr="00B824D6" w:rsidRDefault="00925828" w:rsidP="00925828">
      <w:pPr>
        <w:spacing w:line="276" w:lineRule="auto"/>
        <w:rPr>
          <w:rFonts w:asciiTheme="minorHAnsi" w:hAnsiTheme="minorHAnsi" w:cstheme="minorHAnsi"/>
          <w:lang w:val="en-ZA"/>
        </w:rPr>
      </w:pPr>
      <w:r w:rsidRPr="00B824D6">
        <w:rPr>
          <w:rFonts w:asciiTheme="minorHAnsi" w:hAnsiTheme="minorHAnsi" w:cstheme="minorHAnsi"/>
          <w:lang w:val="en-ZA"/>
        </w:rPr>
        <w:t>All fibre optic cable shall have a minimum service life span of 25 years</w:t>
      </w:r>
    </w:p>
    <w:p w14:paraId="6A50AAA1" w14:textId="3E81843E" w:rsidR="00527EB3" w:rsidRPr="00B824D6" w:rsidRDefault="001016A3" w:rsidP="001016A3">
      <w:pPr>
        <w:spacing w:line="276" w:lineRule="auto"/>
        <w:rPr>
          <w:rFonts w:asciiTheme="minorHAnsi" w:hAnsiTheme="minorHAnsi" w:cstheme="minorHAnsi"/>
          <w:lang w:val="en-ZA"/>
        </w:rPr>
      </w:pPr>
      <w:r w:rsidRPr="00B824D6">
        <w:rPr>
          <w:rFonts w:asciiTheme="minorHAnsi" w:hAnsiTheme="minorHAnsi" w:cstheme="minorHAnsi"/>
          <w:lang w:val="en-ZA"/>
        </w:rPr>
        <w:t>The cable shall consist of Single Mode fibers conforming to ITU-T G.652D or to G.657 and the Technical parameters stipulated in this document. Documentary evidence in support of guaranteed life span of cable &amp; fiber shall be submitted by manufacturer for approval</w:t>
      </w:r>
    </w:p>
    <w:p w14:paraId="09BB2075" w14:textId="24F95E9B" w:rsidR="00FA74D4" w:rsidRPr="00B824D6" w:rsidRDefault="00FA74D4" w:rsidP="00FA74D4">
      <w:pPr>
        <w:spacing w:line="276" w:lineRule="auto"/>
        <w:rPr>
          <w:rFonts w:asciiTheme="minorHAnsi" w:hAnsiTheme="minorHAnsi" w:cstheme="minorHAnsi"/>
          <w:lang w:val="en-ZA"/>
        </w:rPr>
      </w:pPr>
      <w:r w:rsidRPr="00B824D6">
        <w:rPr>
          <w:rFonts w:asciiTheme="minorHAnsi" w:hAnsiTheme="minorHAnsi" w:cstheme="minorHAnsi"/>
          <w:lang w:val="en-ZA"/>
        </w:rPr>
        <w:t>Manufacturer shall submit a detailed cable design &amp; diagram. The detailed cable design &amp; diagram shall contain the coding information used to identify the individual cable elements.</w:t>
      </w:r>
    </w:p>
    <w:p w14:paraId="5AF58569" w14:textId="220B6896" w:rsidR="00BA1083" w:rsidRPr="00B824D6" w:rsidRDefault="00BA1083" w:rsidP="00FA74D4">
      <w:pPr>
        <w:spacing w:line="276" w:lineRule="auto"/>
        <w:rPr>
          <w:rFonts w:asciiTheme="minorHAnsi" w:hAnsiTheme="minorHAnsi" w:cstheme="minorHAnsi"/>
          <w:lang w:val="en-ZA"/>
        </w:rPr>
      </w:pPr>
    </w:p>
    <w:p w14:paraId="2AB80674" w14:textId="2BEF1603" w:rsidR="00EE2133" w:rsidRPr="00B824D6" w:rsidRDefault="00EE2133" w:rsidP="00EE2133">
      <w:pPr>
        <w:spacing w:line="276" w:lineRule="auto"/>
        <w:jc w:val="center"/>
        <w:rPr>
          <w:rFonts w:asciiTheme="minorHAnsi" w:hAnsiTheme="minorHAnsi" w:cstheme="minorHAnsi"/>
          <w:lang w:val="en-ZA"/>
        </w:rPr>
      </w:pPr>
      <w:r w:rsidRPr="00B824D6">
        <w:rPr>
          <w:rFonts w:asciiTheme="minorHAnsi" w:hAnsiTheme="minorHAnsi" w:cstheme="minorHAnsi"/>
          <w:noProof/>
          <w:lang w:val="fr-FR" w:eastAsia="fr-FR"/>
        </w:rPr>
        <mc:AlternateContent>
          <mc:Choice Requires="wps">
            <w:drawing>
              <wp:anchor distT="0" distB="0" distL="114300" distR="114300" simplePos="0" relativeHeight="251662336" behindDoc="0" locked="0" layoutInCell="1" allowOverlap="1" wp14:anchorId="0D2ADC96" wp14:editId="70EFE975">
                <wp:simplePos x="0" y="0"/>
                <wp:positionH relativeFrom="column">
                  <wp:posOffset>185057</wp:posOffset>
                </wp:positionH>
                <wp:positionV relativeFrom="paragraph">
                  <wp:posOffset>2085975</wp:posOffset>
                </wp:positionV>
                <wp:extent cx="5366657" cy="1328057"/>
                <wp:effectExtent l="0" t="0" r="5715" b="5715"/>
                <wp:wrapNone/>
                <wp:docPr id="20" name="Zone de texte 20"/>
                <wp:cNvGraphicFramePr/>
                <a:graphic xmlns:a="http://schemas.openxmlformats.org/drawingml/2006/main">
                  <a:graphicData uri="http://schemas.microsoft.com/office/word/2010/wordprocessingShape">
                    <wps:wsp>
                      <wps:cNvSpPr txBox="1"/>
                      <wps:spPr>
                        <a:xfrm>
                          <a:off x="0" y="0"/>
                          <a:ext cx="5366657" cy="1328057"/>
                        </a:xfrm>
                        <a:prstGeom prst="rect">
                          <a:avLst/>
                        </a:prstGeom>
                        <a:solidFill>
                          <a:schemeClr val="lt1"/>
                        </a:solidFill>
                        <a:ln w="6350">
                          <a:noFill/>
                        </a:ln>
                      </wps:spPr>
                      <wps:txbx>
                        <w:txbxContent>
                          <w:p w14:paraId="448162ED" w14:textId="621F57C5" w:rsidR="00AC2877" w:rsidRPr="00EE2133" w:rsidRDefault="00AC2877">
                            <w:pPr>
                              <w:rPr>
                                <w:rFonts w:eastAsiaTheme="minorHAnsi" w:cs="Arial"/>
                                <w:color w:val="000000"/>
                                <w:lang w:val="en-ZA" w:eastAsia="en-US"/>
                              </w:rPr>
                            </w:pPr>
                            <w:r w:rsidRPr="00EE2133">
                              <w:rPr>
                                <w:rFonts w:cs="Arial"/>
                              </w:rPr>
                              <w:t xml:space="preserve">1: </w:t>
                            </w:r>
                            <w:r w:rsidRPr="00EE2133">
                              <w:rPr>
                                <w:rFonts w:eastAsiaTheme="minorHAnsi" w:cs="Arial"/>
                                <w:color w:val="000000"/>
                                <w:lang w:val="en-ZA" w:eastAsia="en-US"/>
                              </w:rPr>
                              <w:t>250 Micron Colored fiber</w:t>
                            </w:r>
                            <w:r w:rsidRPr="00EE2133">
                              <w:rPr>
                                <w:rFonts w:eastAsiaTheme="minorHAnsi" w:cs="Arial"/>
                                <w:color w:val="000000"/>
                                <w:lang w:val="en-ZA" w:eastAsia="en-US"/>
                              </w:rPr>
                              <w:tab/>
                            </w:r>
                            <w:r w:rsidRPr="00EE2133">
                              <w:rPr>
                                <w:rFonts w:eastAsiaTheme="minorHAnsi" w:cs="Arial"/>
                                <w:color w:val="000000"/>
                                <w:lang w:val="en-ZA" w:eastAsia="en-US"/>
                              </w:rPr>
                              <w:tab/>
                            </w:r>
                            <w:r w:rsidRPr="00EE2133">
                              <w:rPr>
                                <w:rFonts w:eastAsiaTheme="minorHAnsi" w:cs="Arial"/>
                                <w:color w:val="000000"/>
                                <w:lang w:val="en-ZA" w:eastAsia="en-US"/>
                              </w:rPr>
                              <w:tab/>
                              <w:t>6: binder</w:t>
                            </w:r>
                          </w:p>
                          <w:p w14:paraId="4AEBE485" w14:textId="02D3545C" w:rsidR="00AC2877" w:rsidRPr="00EE2133" w:rsidRDefault="00AC2877">
                            <w:pPr>
                              <w:rPr>
                                <w:rFonts w:eastAsiaTheme="minorHAnsi" w:cs="Arial"/>
                                <w:color w:val="000000"/>
                                <w:lang w:val="en-ZA" w:eastAsia="en-US"/>
                              </w:rPr>
                            </w:pPr>
                            <w:r w:rsidRPr="00EE2133">
                              <w:rPr>
                                <w:rFonts w:eastAsiaTheme="minorHAnsi" w:cs="Arial"/>
                                <w:color w:val="000000"/>
                                <w:lang w:val="en-ZA" w:eastAsia="en-US"/>
                              </w:rPr>
                              <w:t>2: Water Blocking Jell filling</w:t>
                            </w:r>
                            <w:r w:rsidRPr="00EE2133">
                              <w:rPr>
                                <w:rFonts w:eastAsiaTheme="minorHAnsi" w:cs="Arial"/>
                                <w:color w:val="000000"/>
                                <w:lang w:val="en-ZA" w:eastAsia="en-US"/>
                              </w:rPr>
                              <w:tab/>
                            </w:r>
                            <w:r w:rsidRPr="00EE2133">
                              <w:rPr>
                                <w:rFonts w:eastAsiaTheme="minorHAnsi" w:cs="Arial"/>
                                <w:color w:val="000000"/>
                                <w:lang w:val="en-ZA" w:eastAsia="en-US"/>
                              </w:rPr>
                              <w:tab/>
                            </w:r>
                            <w:r w:rsidRPr="00EE2133">
                              <w:rPr>
                                <w:rFonts w:eastAsiaTheme="minorHAnsi" w:cs="Arial"/>
                                <w:color w:val="000000"/>
                                <w:lang w:val="en-ZA" w:eastAsia="en-US"/>
                              </w:rPr>
                              <w:tab/>
                              <w:t>7: Peripheral Strength Member</w:t>
                            </w:r>
                          </w:p>
                          <w:p w14:paraId="4A89C3D9" w14:textId="24AFA982" w:rsidR="00AC2877" w:rsidRPr="00EE2133" w:rsidRDefault="00AC2877">
                            <w:pPr>
                              <w:rPr>
                                <w:rFonts w:eastAsiaTheme="minorHAnsi" w:cs="Arial"/>
                                <w:color w:val="000000"/>
                                <w:lang w:val="en-ZA" w:eastAsia="en-US"/>
                              </w:rPr>
                            </w:pPr>
                            <w:r w:rsidRPr="00EE2133">
                              <w:rPr>
                                <w:rFonts w:eastAsiaTheme="minorHAnsi" w:cs="Arial"/>
                                <w:color w:val="000000"/>
                                <w:lang w:val="en-ZA" w:eastAsia="en-US"/>
                              </w:rPr>
                              <w:t>3: Loose tube jelly filled</w:t>
                            </w:r>
                            <w:r w:rsidRPr="00EE2133">
                              <w:rPr>
                                <w:rFonts w:eastAsiaTheme="minorHAnsi" w:cs="Arial"/>
                                <w:color w:val="000000"/>
                                <w:lang w:val="en-ZA" w:eastAsia="en-US"/>
                              </w:rPr>
                              <w:tab/>
                            </w:r>
                            <w:r w:rsidRPr="00EE2133">
                              <w:rPr>
                                <w:rFonts w:eastAsiaTheme="minorHAnsi" w:cs="Arial"/>
                                <w:color w:val="000000"/>
                                <w:lang w:val="en-ZA" w:eastAsia="en-US"/>
                              </w:rPr>
                              <w:tab/>
                            </w:r>
                            <w:r>
                              <w:rPr>
                                <w:rFonts w:eastAsiaTheme="minorHAnsi" w:cs="Arial"/>
                                <w:color w:val="000000"/>
                                <w:lang w:val="en-ZA" w:eastAsia="en-US"/>
                              </w:rPr>
                              <w:tab/>
                            </w:r>
                            <w:r w:rsidRPr="00EE2133">
                              <w:rPr>
                                <w:rFonts w:eastAsiaTheme="minorHAnsi" w:cs="Arial"/>
                                <w:color w:val="000000"/>
                                <w:lang w:val="en-ZA" w:eastAsia="en-US"/>
                              </w:rPr>
                              <w:tab/>
                              <w:t>8: Ripcord</w:t>
                            </w:r>
                          </w:p>
                          <w:p w14:paraId="4E95AF47" w14:textId="65FD673A" w:rsidR="00AC2877" w:rsidRPr="00EE2133" w:rsidRDefault="00AC2877">
                            <w:pPr>
                              <w:rPr>
                                <w:rFonts w:eastAsiaTheme="minorHAnsi" w:cs="Arial"/>
                                <w:color w:val="000000"/>
                                <w:lang w:val="en-ZA" w:eastAsia="en-US"/>
                              </w:rPr>
                            </w:pPr>
                            <w:r w:rsidRPr="00EE2133">
                              <w:rPr>
                                <w:rFonts w:cs="Arial"/>
                              </w:rPr>
                              <w:t xml:space="preserve">4: </w:t>
                            </w:r>
                            <w:r w:rsidRPr="00EE2133">
                              <w:rPr>
                                <w:rFonts w:eastAsiaTheme="minorHAnsi" w:cs="Arial"/>
                                <w:color w:val="000000"/>
                                <w:lang w:val="en-ZA" w:eastAsia="en-US"/>
                              </w:rPr>
                              <w:t>Central Strength Member</w:t>
                            </w:r>
                            <w:r w:rsidRPr="00EE2133">
                              <w:rPr>
                                <w:rFonts w:eastAsiaTheme="minorHAnsi" w:cs="Arial"/>
                                <w:color w:val="000000"/>
                                <w:lang w:val="en-ZA" w:eastAsia="en-US"/>
                              </w:rPr>
                              <w:tab/>
                            </w:r>
                            <w:r w:rsidRPr="00EE2133">
                              <w:rPr>
                                <w:rFonts w:eastAsiaTheme="minorHAnsi" w:cs="Arial"/>
                                <w:color w:val="000000"/>
                                <w:lang w:val="en-ZA" w:eastAsia="en-US"/>
                              </w:rPr>
                              <w:tab/>
                            </w:r>
                            <w:r w:rsidRPr="00EE2133">
                              <w:rPr>
                                <w:rFonts w:eastAsiaTheme="minorHAnsi" w:cs="Arial"/>
                                <w:color w:val="000000"/>
                                <w:lang w:val="en-ZA" w:eastAsia="en-US"/>
                              </w:rPr>
                              <w:tab/>
                              <w:t>9: Outer Jacket HDPE</w:t>
                            </w:r>
                          </w:p>
                          <w:p w14:paraId="49A9A431" w14:textId="4CCF1662" w:rsidR="00AC2877" w:rsidRPr="00EE2133" w:rsidRDefault="00AC2877">
                            <w:pPr>
                              <w:rPr>
                                <w:rFonts w:cs="Arial"/>
                                <w:lang w:val="en-ZA"/>
                              </w:rPr>
                            </w:pPr>
                            <w:r w:rsidRPr="00EE2133">
                              <w:rPr>
                                <w:rFonts w:eastAsiaTheme="minorHAnsi" w:cs="Arial"/>
                                <w:color w:val="000000"/>
                                <w:lang w:val="en-ZA" w:eastAsia="en-US"/>
                              </w:rPr>
                              <w:t>5: Water swellable yarn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2ADC96" id="Zone de texte 20" o:spid="_x0000_s1029" type="#_x0000_t202" style="position:absolute;left:0;text-align:left;margin-left:14.55pt;margin-top:164.25pt;width:422.55pt;height:104.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" fillcolor="white [3201]" stroked="f" strokeweight=".5pt">
                <v:textbox>
                  <w:txbxContent>
                    <w:p w14:paraId="448162ED" w14:textId="621F57C5" w:rsidR="00AC2877" w:rsidRPr="00EE2133" w:rsidRDefault="00AC2877">
                      <w:pPr>
                        <w:rPr>
                          <w:rFonts w:eastAsiaTheme="minorHAnsi" w:cs="Arial"/>
                          <w:color w:val="000000"/>
                          <w:lang w:val="en-ZA" w:eastAsia="en-US"/>
                        </w:rPr>
                      </w:pPr>
                      <w:r w:rsidRPr="00EE2133">
                        <w:rPr>
                          <w:rFonts w:cs="Arial"/>
                        </w:rPr>
                        <w:t xml:space="preserve">1: </w:t>
                      </w:r>
                      <w:r w:rsidRPr="00EE2133">
                        <w:rPr>
                          <w:rFonts w:eastAsiaTheme="minorHAnsi" w:cs="Arial"/>
                          <w:color w:val="000000"/>
                          <w:lang w:val="en-ZA" w:eastAsia="en-US"/>
                        </w:rPr>
                        <w:t>250 Micron Colored fiber</w:t>
                      </w:r>
                      <w:r w:rsidRPr="00EE2133">
                        <w:rPr>
                          <w:rFonts w:eastAsiaTheme="minorHAnsi" w:cs="Arial"/>
                          <w:color w:val="000000"/>
                          <w:lang w:val="en-ZA" w:eastAsia="en-US"/>
                        </w:rPr>
                        <w:tab/>
                      </w:r>
                      <w:r w:rsidRPr="00EE2133">
                        <w:rPr>
                          <w:rFonts w:eastAsiaTheme="minorHAnsi" w:cs="Arial"/>
                          <w:color w:val="000000"/>
                          <w:lang w:val="en-ZA" w:eastAsia="en-US"/>
                        </w:rPr>
                        <w:tab/>
                      </w:r>
                      <w:r w:rsidRPr="00EE2133">
                        <w:rPr>
                          <w:rFonts w:eastAsiaTheme="minorHAnsi" w:cs="Arial"/>
                          <w:color w:val="000000"/>
                          <w:lang w:val="en-ZA" w:eastAsia="en-US"/>
                        </w:rPr>
                        <w:tab/>
                        <w:t>6: binder</w:t>
                      </w:r>
                    </w:p>
                    <w:p w14:paraId="4AEBE485" w14:textId="02D3545C" w:rsidR="00AC2877" w:rsidRPr="00EE2133" w:rsidRDefault="00AC2877">
                      <w:pPr>
                        <w:rPr>
                          <w:rFonts w:eastAsiaTheme="minorHAnsi" w:cs="Arial"/>
                          <w:color w:val="000000"/>
                          <w:lang w:val="en-ZA" w:eastAsia="en-US"/>
                        </w:rPr>
                      </w:pPr>
                      <w:r w:rsidRPr="00EE2133">
                        <w:rPr>
                          <w:rFonts w:eastAsiaTheme="minorHAnsi" w:cs="Arial"/>
                          <w:color w:val="000000"/>
                          <w:lang w:val="en-ZA" w:eastAsia="en-US"/>
                        </w:rPr>
                        <w:t>2: Water Blocking Jell filling</w:t>
                      </w:r>
                      <w:r w:rsidRPr="00EE2133">
                        <w:rPr>
                          <w:rFonts w:eastAsiaTheme="minorHAnsi" w:cs="Arial"/>
                          <w:color w:val="000000"/>
                          <w:lang w:val="en-ZA" w:eastAsia="en-US"/>
                        </w:rPr>
                        <w:tab/>
                      </w:r>
                      <w:r w:rsidRPr="00EE2133">
                        <w:rPr>
                          <w:rFonts w:eastAsiaTheme="minorHAnsi" w:cs="Arial"/>
                          <w:color w:val="000000"/>
                          <w:lang w:val="en-ZA" w:eastAsia="en-US"/>
                        </w:rPr>
                        <w:tab/>
                      </w:r>
                      <w:r w:rsidRPr="00EE2133">
                        <w:rPr>
                          <w:rFonts w:eastAsiaTheme="minorHAnsi" w:cs="Arial"/>
                          <w:color w:val="000000"/>
                          <w:lang w:val="en-ZA" w:eastAsia="en-US"/>
                        </w:rPr>
                        <w:tab/>
                        <w:t>7: Peripheral Strength Member</w:t>
                      </w:r>
                    </w:p>
                    <w:p w14:paraId="4A89C3D9" w14:textId="24AFA982" w:rsidR="00AC2877" w:rsidRPr="00EE2133" w:rsidRDefault="00AC2877">
                      <w:pPr>
                        <w:rPr>
                          <w:rFonts w:eastAsiaTheme="minorHAnsi" w:cs="Arial"/>
                          <w:color w:val="000000"/>
                          <w:lang w:val="en-ZA" w:eastAsia="en-US"/>
                        </w:rPr>
                      </w:pPr>
                      <w:r w:rsidRPr="00EE2133">
                        <w:rPr>
                          <w:rFonts w:eastAsiaTheme="minorHAnsi" w:cs="Arial"/>
                          <w:color w:val="000000"/>
                          <w:lang w:val="en-ZA" w:eastAsia="en-US"/>
                        </w:rPr>
                        <w:t>3: Loose tube jelly filled</w:t>
                      </w:r>
                      <w:r w:rsidRPr="00EE2133">
                        <w:rPr>
                          <w:rFonts w:eastAsiaTheme="minorHAnsi" w:cs="Arial"/>
                          <w:color w:val="000000"/>
                          <w:lang w:val="en-ZA" w:eastAsia="en-US"/>
                        </w:rPr>
                        <w:tab/>
                      </w:r>
                      <w:r w:rsidRPr="00EE2133">
                        <w:rPr>
                          <w:rFonts w:eastAsiaTheme="minorHAnsi" w:cs="Arial"/>
                          <w:color w:val="000000"/>
                          <w:lang w:val="en-ZA" w:eastAsia="en-US"/>
                        </w:rPr>
                        <w:tab/>
                      </w:r>
                      <w:r>
                        <w:rPr>
                          <w:rFonts w:eastAsiaTheme="minorHAnsi" w:cs="Arial"/>
                          <w:color w:val="000000"/>
                          <w:lang w:val="en-ZA" w:eastAsia="en-US"/>
                        </w:rPr>
                        <w:tab/>
                      </w:r>
                      <w:r w:rsidRPr="00EE2133">
                        <w:rPr>
                          <w:rFonts w:eastAsiaTheme="minorHAnsi" w:cs="Arial"/>
                          <w:color w:val="000000"/>
                          <w:lang w:val="en-ZA" w:eastAsia="en-US"/>
                        </w:rPr>
                        <w:tab/>
                        <w:t>8: Ripcord</w:t>
                      </w:r>
                    </w:p>
                    <w:p w14:paraId="4E95AF47" w14:textId="65FD673A" w:rsidR="00AC2877" w:rsidRPr="00EE2133" w:rsidRDefault="00AC2877">
                      <w:pPr>
                        <w:rPr>
                          <w:rFonts w:eastAsiaTheme="minorHAnsi" w:cs="Arial"/>
                          <w:color w:val="000000"/>
                          <w:lang w:val="en-ZA" w:eastAsia="en-US"/>
                        </w:rPr>
                      </w:pPr>
                      <w:r w:rsidRPr="00EE2133">
                        <w:rPr>
                          <w:rFonts w:cs="Arial"/>
                        </w:rPr>
                        <w:t xml:space="preserve">4: </w:t>
                      </w:r>
                      <w:r w:rsidRPr="00EE2133">
                        <w:rPr>
                          <w:rFonts w:eastAsiaTheme="minorHAnsi" w:cs="Arial"/>
                          <w:color w:val="000000"/>
                          <w:lang w:val="en-ZA" w:eastAsia="en-US"/>
                        </w:rPr>
                        <w:t>Central Strength Member</w:t>
                      </w:r>
                      <w:r w:rsidRPr="00EE2133">
                        <w:rPr>
                          <w:rFonts w:eastAsiaTheme="minorHAnsi" w:cs="Arial"/>
                          <w:color w:val="000000"/>
                          <w:lang w:val="en-ZA" w:eastAsia="en-US"/>
                        </w:rPr>
                        <w:tab/>
                      </w:r>
                      <w:r w:rsidRPr="00EE2133">
                        <w:rPr>
                          <w:rFonts w:eastAsiaTheme="minorHAnsi" w:cs="Arial"/>
                          <w:color w:val="000000"/>
                          <w:lang w:val="en-ZA" w:eastAsia="en-US"/>
                        </w:rPr>
                        <w:tab/>
                      </w:r>
                      <w:r w:rsidRPr="00EE2133">
                        <w:rPr>
                          <w:rFonts w:eastAsiaTheme="minorHAnsi" w:cs="Arial"/>
                          <w:color w:val="000000"/>
                          <w:lang w:val="en-ZA" w:eastAsia="en-US"/>
                        </w:rPr>
                        <w:tab/>
                        <w:t>9: Outer Jacket HDPE</w:t>
                      </w:r>
                    </w:p>
                    <w:p w14:paraId="49A9A431" w14:textId="4CCF1662" w:rsidR="00AC2877" w:rsidRPr="00EE2133" w:rsidRDefault="00AC2877">
                      <w:pPr>
                        <w:rPr>
                          <w:rFonts w:cs="Arial"/>
                          <w:lang w:val="en-ZA"/>
                        </w:rPr>
                      </w:pPr>
                      <w:r w:rsidRPr="00EE2133">
                        <w:rPr>
                          <w:rFonts w:eastAsiaTheme="minorHAnsi" w:cs="Arial"/>
                          <w:color w:val="000000"/>
                          <w:lang w:val="en-ZA" w:eastAsia="en-US"/>
                        </w:rPr>
                        <w:t>5: Water swellable yarn</w:t>
                      </w:r>
                    </w:p>
                  </w:txbxContent>
                </v:textbox>
              </v:shape>
            </w:pict>
          </mc:Fallback>
        </mc:AlternateContent>
      </w:r>
      <w:r w:rsidRPr="00B824D6">
        <w:rPr>
          <w:rFonts w:asciiTheme="minorHAnsi" w:hAnsiTheme="minorHAnsi" w:cstheme="minorHAnsi"/>
          <w:noProof/>
          <w:lang w:val="fr-FR" w:eastAsia="fr-FR"/>
        </w:rPr>
        <w:drawing>
          <wp:inline distT="0" distB="0" distL="0" distR="0" wp14:anchorId="5E38771D" wp14:editId="373E892C">
            <wp:extent cx="4933950" cy="2390775"/>
            <wp:effectExtent l="0" t="0" r="0" b="952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33950" cy="2390775"/>
                    </a:xfrm>
                    <a:prstGeom prst="rect">
                      <a:avLst/>
                    </a:prstGeom>
                    <a:noFill/>
                    <a:ln>
                      <a:noFill/>
                    </a:ln>
                  </pic:spPr>
                </pic:pic>
              </a:graphicData>
            </a:graphic>
          </wp:inline>
        </w:drawing>
      </w:r>
    </w:p>
    <w:p w14:paraId="0E2C3AD3" w14:textId="77777777" w:rsidR="00EE2133" w:rsidRPr="00B824D6" w:rsidRDefault="00EE2133" w:rsidP="00EE2133">
      <w:pPr>
        <w:spacing w:line="276" w:lineRule="auto"/>
        <w:jc w:val="center"/>
        <w:rPr>
          <w:rFonts w:asciiTheme="minorHAnsi" w:hAnsiTheme="minorHAnsi" w:cstheme="minorHAnsi"/>
          <w:lang w:val="en-ZA"/>
        </w:rPr>
      </w:pPr>
    </w:p>
    <w:p w14:paraId="2CB0EF2C" w14:textId="4A100253" w:rsidR="00BA1083" w:rsidRPr="00B824D6" w:rsidRDefault="00BA1083" w:rsidP="00FA74D4">
      <w:pPr>
        <w:spacing w:line="276" w:lineRule="auto"/>
        <w:rPr>
          <w:rFonts w:asciiTheme="minorHAnsi" w:hAnsiTheme="minorHAnsi" w:cstheme="minorHAnsi"/>
          <w:lang w:val="en-ZA"/>
        </w:rPr>
      </w:pPr>
    </w:p>
    <w:p w14:paraId="6335FEF8" w14:textId="62787B6B" w:rsidR="00BA1083" w:rsidRPr="00B824D6" w:rsidRDefault="00BA1083" w:rsidP="00FA74D4">
      <w:pPr>
        <w:spacing w:line="276" w:lineRule="auto"/>
        <w:rPr>
          <w:rFonts w:asciiTheme="minorHAnsi" w:hAnsiTheme="minorHAnsi" w:cstheme="minorHAnsi"/>
          <w:lang w:val="en-ZA"/>
        </w:rPr>
      </w:pPr>
    </w:p>
    <w:p w14:paraId="43239F1F" w14:textId="0E9F6B61" w:rsidR="00BA1083" w:rsidRPr="00B824D6" w:rsidRDefault="00BA1083" w:rsidP="00FA74D4">
      <w:pPr>
        <w:spacing w:line="276" w:lineRule="auto"/>
        <w:rPr>
          <w:rFonts w:asciiTheme="minorHAnsi" w:hAnsiTheme="minorHAnsi" w:cstheme="minorHAnsi"/>
          <w:lang w:val="en-ZA"/>
        </w:rPr>
      </w:pPr>
    </w:p>
    <w:p w14:paraId="0D8B3A15" w14:textId="2F4495BF" w:rsidR="00EE2133" w:rsidRPr="00B824D6" w:rsidRDefault="00EE2133" w:rsidP="00EE2133">
      <w:pPr>
        <w:pStyle w:val="Lgende"/>
        <w:rPr>
          <w:rFonts w:asciiTheme="minorHAnsi" w:hAnsiTheme="minorHAnsi" w:cstheme="minorHAnsi"/>
          <w:color w:val="auto"/>
          <w:lang w:val="en-ZA"/>
        </w:rPr>
      </w:pPr>
      <w:bookmarkStart w:id="1322" w:name="_Toc145150267"/>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10</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Typical cross section for FO cable</w:t>
      </w:r>
      <w:bookmarkEnd w:id="1322"/>
      <w:r w:rsidRPr="00B824D6">
        <w:rPr>
          <w:rFonts w:asciiTheme="minorHAnsi" w:hAnsiTheme="minorHAnsi" w:cstheme="minorHAnsi"/>
          <w:color w:val="auto"/>
        </w:rPr>
        <w:t xml:space="preserve"> </w:t>
      </w:r>
    </w:p>
    <w:p w14:paraId="7FB8E92F" w14:textId="77777777" w:rsidR="00EE2133" w:rsidRPr="00B824D6" w:rsidRDefault="00EE2133" w:rsidP="00FA74D4">
      <w:pPr>
        <w:spacing w:line="276" w:lineRule="auto"/>
        <w:rPr>
          <w:rFonts w:asciiTheme="minorHAnsi" w:hAnsiTheme="minorHAnsi" w:cstheme="minorHAnsi"/>
          <w:lang w:val="en-ZA"/>
        </w:rPr>
      </w:pPr>
    </w:p>
    <w:p w14:paraId="7E77D454" w14:textId="7C20205D" w:rsidR="001016A3" w:rsidRPr="00B824D6" w:rsidRDefault="001016A3" w:rsidP="001016A3">
      <w:pPr>
        <w:spacing w:line="276" w:lineRule="auto"/>
        <w:rPr>
          <w:rFonts w:asciiTheme="minorHAnsi" w:hAnsiTheme="minorHAnsi" w:cstheme="minorHAnsi"/>
          <w:lang w:val="en-ZA"/>
        </w:rPr>
      </w:pPr>
      <w:r w:rsidRPr="00B824D6">
        <w:rPr>
          <w:rFonts w:asciiTheme="minorHAnsi" w:eastAsiaTheme="minorHAnsi" w:hAnsiTheme="minorHAnsi" w:cstheme="minorHAnsi"/>
          <w:b/>
          <w:bCs/>
          <w:sz w:val="22"/>
          <w:szCs w:val="22"/>
          <w:lang w:val="en-ZA" w:eastAsia="en-US"/>
        </w:rPr>
        <w:t>Colour Coding &amp; Fiber Identification</w:t>
      </w:r>
    </w:p>
    <w:p w14:paraId="551B5E26" w14:textId="1EB84AEF" w:rsidR="001016A3" w:rsidRPr="00B824D6" w:rsidRDefault="001016A3" w:rsidP="001016A3">
      <w:pPr>
        <w:spacing w:line="276" w:lineRule="auto"/>
        <w:rPr>
          <w:rFonts w:asciiTheme="minorHAnsi" w:hAnsiTheme="minorHAnsi" w:cstheme="minorHAnsi"/>
          <w:lang w:val="en-ZA"/>
        </w:rPr>
      </w:pPr>
      <w:r w:rsidRPr="00B824D6">
        <w:rPr>
          <w:rFonts w:asciiTheme="minorHAnsi" w:hAnsiTheme="minorHAnsi" w:cstheme="minorHAnsi"/>
          <w:lang w:val="en-ZA"/>
        </w:rPr>
        <w:t xml:space="preserve">The colour coding system shall be discernible throughout the design life of the cable. Colouring utilized for colour coding optical fibres shall be integrated into the fibre coating and shall be homogenous. The colour shall not bleed from one fibre to another and shall not fade during fibre preparation for termination or splicing. Each </w:t>
      </w:r>
      <w:r w:rsidRPr="00B824D6">
        <w:rPr>
          <w:rFonts w:asciiTheme="minorHAnsi" w:hAnsiTheme="minorHAnsi" w:cstheme="minorHAnsi"/>
          <w:lang w:val="en-ZA"/>
        </w:rPr>
        <w:lastRenderedPageBreak/>
        <w:t xml:space="preserve">cable shall have </w:t>
      </w:r>
      <w:r w:rsidR="001034C8" w:rsidRPr="00B824D6">
        <w:rPr>
          <w:rFonts w:asciiTheme="minorHAnsi" w:hAnsiTheme="minorHAnsi" w:cstheme="minorHAnsi"/>
          <w:lang w:val="en-ZA"/>
        </w:rPr>
        <w:t>traceability</w:t>
      </w:r>
      <w:r w:rsidRPr="00B824D6">
        <w:rPr>
          <w:rFonts w:asciiTheme="minorHAnsi" w:hAnsiTheme="minorHAnsi" w:cstheme="minorHAnsi"/>
          <w:lang w:val="en-ZA"/>
        </w:rPr>
        <w:t xml:space="preserve"> of each fibre back to the original fibre manufacturer’s fibre number and parameters of the fibre.</w:t>
      </w:r>
    </w:p>
    <w:p w14:paraId="7A626AC1" w14:textId="77777777" w:rsidR="00FA74D4" w:rsidRPr="00B824D6" w:rsidRDefault="00FA74D4" w:rsidP="00FA74D4">
      <w:pPr>
        <w:spacing w:line="276" w:lineRule="auto"/>
        <w:rPr>
          <w:rFonts w:asciiTheme="minorHAnsi" w:hAnsiTheme="minorHAnsi" w:cstheme="minorHAnsi"/>
          <w:lang w:val="en-ZA"/>
        </w:rPr>
      </w:pPr>
      <w:r w:rsidRPr="00B824D6">
        <w:rPr>
          <w:rFonts w:asciiTheme="minorHAnsi" w:hAnsiTheme="minorHAnsi" w:cstheme="minorHAnsi"/>
          <w:lang w:val="en-ZA"/>
        </w:rPr>
        <w:t xml:space="preserve">Loose tubes shall be individually coloured for ease of identification. Individual fibers shall also be colour coded. The method used for colouring and tubing fibers shall be fully described. The tube colouring shall follow the same colour code. </w:t>
      </w:r>
    </w:p>
    <w:p w14:paraId="65919581" w14:textId="6FDA26C0" w:rsidR="00FA74D4" w:rsidRPr="00B824D6" w:rsidRDefault="00FA74D4" w:rsidP="00FA74D4">
      <w:pPr>
        <w:spacing w:line="276" w:lineRule="auto"/>
        <w:rPr>
          <w:rFonts w:asciiTheme="minorHAnsi" w:hAnsiTheme="minorHAnsi" w:cstheme="minorHAnsi"/>
          <w:lang w:val="en-ZA"/>
        </w:rPr>
      </w:pPr>
      <w:r w:rsidRPr="00B824D6">
        <w:rPr>
          <w:rFonts w:asciiTheme="minorHAnsi" w:hAnsiTheme="minorHAnsi" w:cstheme="minorHAnsi"/>
          <w:lang w:val="en-ZA"/>
        </w:rPr>
        <w:t>Fillers shall be of natural colour to fill up the cable core. Individual optical fibers within a fiber unit, and fiber units shall be identifiable in accordance with international standard for fiber optic colour coding scheme TIA598-D and international standard color for insulation for low-frequency cables IEC 60304/IEC 304 or RAL 9023.</w:t>
      </w:r>
    </w:p>
    <w:p w14:paraId="6CE56521" w14:textId="1995FDDD" w:rsidR="00FA74D4" w:rsidRPr="00B824D6" w:rsidRDefault="00FA74D4" w:rsidP="00FA74D4">
      <w:pPr>
        <w:spacing w:line="276" w:lineRule="auto"/>
        <w:rPr>
          <w:rFonts w:asciiTheme="minorHAnsi" w:hAnsiTheme="minorHAnsi" w:cstheme="minorHAnsi"/>
          <w:lang w:val="en-ZA"/>
        </w:rPr>
      </w:pPr>
      <w:r w:rsidRPr="00B824D6">
        <w:rPr>
          <w:rFonts w:asciiTheme="minorHAnsi" w:hAnsiTheme="minorHAnsi" w:cstheme="minorHAnsi"/>
          <w:lang w:val="en-ZA"/>
        </w:rPr>
        <w:t xml:space="preserve">If more than the specified number of fibers are included in any cable, the spare fibers shall be tested by the cable manufacturer and any defective fiber shall be suitably bundled, tagged, and identified at the factory. </w:t>
      </w:r>
    </w:p>
    <w:p w14:paraId="6E99D3D7" w14:textId="10940037" w:rsidR="00FA74D4" w:rsidRPr="00B824D6" w:rsidRDefault="00FA74D4" w:rsidP="00FA74D4">
      <w:pPr>
        <w:spacing w:line="276" w:lineRule="auto"/>
        <w:rPr>
          <w:rFonts w:asciiTheme="minorHAnsi" w:hAnsiTheme="minorHAnsi" w:cstheme="minorHAnsi"/>
          <w:lang w:val="en-ZA"/>
        </w:rPr>
      </w:pPr>
      <w:r w:rsidRPr="00B824D6">
        <w:rPr>
          <w:rFonts w:asciiTheme="minorHAnsi" w:hAnsiTheme="minorHAnsi" w:cstheme="minorHAnsi"/>
          <w:lang w:val="en-ZA"/>
        </w:rPr>
        <w:t>The colouring scheme shall be submitted along with the cable detailed design &amp; drawing by manufacturer for approval.</w:t>
      </w:r>
    </w:p>
    <w:p w14:paraId="600BCE7B" w14:textId="4B253CC9" w:rsidR="00527EB3" w:rsidRPr="00B824D6" w:rsidRDefault="001016A3" w:rsidP="0056498E">
      <w:pPr>
        <w:spacing w:line="276" w:lineRule="auto"/>
        <w:rPr>
          <w:rFonts w:asciiTheme="minorHAnsi" w:eastAsiaTheme="minorHAnsi" w:hAnsiTheme="minorHAnsi" w:cstheme="minorHAnsi"/>
          <w:b/>
          <w:bCs/>
          <w:sz w:val="22"/>
          <w:szCs w:val="22"/>
          <w:lang w:val="en-ZA" w:eastAsia="en-US"/>
        </w:rPr>
      </w:pPr>
      <w:r w:rsidRPr="00B824D6">
        <w:rPr>
          <w:rFonts w:asciiTheme="minorHAnsi" w:eastAsiaTheme="minorHAnsi" w:hAnsiTheme="minorHAnsi" w:cstheme="minorHAnsi"/>
          <w:b/>
          <w:bCs/>
          <w:sz w:val="22"/>
          <w:szCs w:val="22"/>
          <w:lang w:val="en-ZA" w:eastAsia="en-US"/>
        </w:rPr>
        <w:t>Strength Members</w:t>
      </w:r>
    </w:p>
    <w:p w14:paraId="2C34BE8C" w14:textId="77A4FBEA" w:rsidR="004719FB" w:rsidRPr="00B824D6" w:rsidRDefault="004719FB" w:rsidP="004719FB">
      <w:pPr>
        <w:spacing w:line="276" w:lineRule="auto"/>
        <w:rPr>
          <w:rFonts w:asciiTheme="minorHAnsi" w:hAnsiTheme="minorHAnsi" w:cstheme="minorHAnsi"/>
          <w:lang w:val="en-ZA"/>
        </w:rPr>
      </w:pPr>
      <w:r w:rsidRPr="00B824D6">
        <w:rPr>
          <w:rFonts w:asciiTheme="minorHAnsi" w:hAnsiTheme="minorHAnsi" w:cstheme="minorHAnsi"/>
          <w:lang w:val="en-ZA"/>
        </w:rPr>
        <w:t xml:space="preserve">The duct placement cables shall have a non-metallic central strength member covered by a suitable coating. </w:t>
      </w:r>
    </w:p>
    <w:p w14:paraId="5E9C901E" w14:textId="30AF405C" w:rsidR="004719FB" w:rsidRPr="00B824D6" w:rsidRDefault="004719FB" w:rsidP="004719FB">
      <w:pPr>
        <w:spacing w:line="276" w:lineRule="auto"/>
        <w:rPr>
          <w:rFonts w:asciiTheme="minorHAnsi" w:hAnsiTheme="minorHAnsi" w:cstheme="minorHAnsi"/>
          <w:lang w:val="en-ZA"/>
        </w:rPr>
      </w:pPr>
      <w:r w:rsidRPr="00B824D6">
        <w:rPr>
          <w:rFonts w:asciiTheme="minorHAnsi" w:hAnsiTheme="minorHAnsi" w:cstheme="minorHAnsi"/>
          <w:lang w:val="en-ZA"/>
        </w:rPr>
        <w:t xml:space="preserve">The cable shall be designed with sufficient strength members to meet installation and service conditions so that the fibers are not subject to excessive strain.  </w:t>
      </w:r>
    </w:p>
    <w:p w14:paraId="1D81B87A" w14:textId="6CEEC17C" w:rsidR="001016A3" w:rsidRPr="00B824D6" w:rsidRDefault="004719FB" w:rsidP="004719FB">
      <w:pPr>
        <w:spacing w:line="276" w:lineRule="auto"/>
        <w:rPr>
          <w:rFonts w:asciiTheme="minorHAnsi" w:hAnsiTheme="minorHAnsi" w:cstheme="minorHAnsi"/>
          <w:lang w:val="en-ZA"/>
        </w:rPr>
      </w:pPr>
      <w:r w:rsidRPr="00B824D6">
        <w:rPr>
          <w:rFonts w:asciiTheme="minorHAnsi" w:hAnsiTheme="minorHAnsi" w:cstheme="minorHAnsi"/>
          <w:lang w:val="en-ZA"/>
        </w:rPr>
        <w:t>The central fiber optic unit should include a central strength member of Fiber Reinforced Plastic (FRP). FRP is good corrosion material, having good corrosion resistance to the atmosphere, water, and general concentration of acid, alkali, salt, and a variety of oils and solvents. Peripheral strength members and aramid yarns are also acceptable. The central FRP strength member may be of slotted type with SZ lay (reverse oscillation lay) of fibre units or it may be cylindrical type with helical lay of fiber units.</w:t>
      </w:r>
    </w:p>
    <w:p w14:paraId="0B844458" w14:textId="71E36A3F" w:rsidR="001016A3" w:rsidRPr="00B824D6" w:rsidRDefault="004719FB" w:rsidP="0056498E">
      <w:pPr>
        <w:spacing w:line="276" w:lineRule="auto"/>
        <w:rPr>
          <w:rFonts w:asciiTheme="minorHAnsi" w:eastAsiaTheme="minorHAnsi" w:hAnsiTheme="minorHAnsi" w:cstheme="minorHAnsi"/>
          <w:b/>
          <w:bCs/>
          <w:sz w:val="22"/>
          <w:szCs w:val="22"/>
          <w:lang w:val="en-ZA" w:eastAsia="en-US"/>
        </w:rPr>
      </w:pPr>
      <w:r w:rsidRPr="00B824D6">
        <w:rPr>
          <w:rFonts w:asciiTheme="minorHAnsi" w:eastAsiaTheme="minorHAnsi" w:hAnsiTheme="minorHAnsi" w:cstheme="minorHAnsi"/>
          <w:b/>
          <w:bCs/>
          <w:sz w:val="22"/>
          <w:szCs w:val="22"/>
          <w:lang w:val="en-ZA" w:eastAsia="en-US"/>
        </w:rPr>
        <w:t>Filling compound</w:t>
      </w:r>
    </w:p>
    <w:p w14:paraId="53175C80" w14:textId="2197C04D" w:rsidR="007740A5" w:rsidRPr="00B824D6" w:rsidRDefault="007740A5" w:rsidP="007740A5">
      <w:pPr>
        <w:spacing w:line="276" w:lineRule="auto"/>
        <w:rPr>
          <w:rFonts w:asciiTheme="minorHAnsi" w:hAnsiTheme="minorHAnsi" w:cstheme="minorHAnsi"/>
          <w:lang w:val="en-ZA"/>
        </w:rPr>
      </w:pPr>
      <w:r w:rsidRPr="00B824D6">
        <w:rPr>
          <w:rFonts w:asciiTheme="minorHAnsi" w:hAnsiTheme="minorHAnsi" w:cstheme="minorHAnsi"/>
          <w:lang w:val="en-ZA"/>
        </w:rPr>
        <w:t>The interstices of the central fibre optic unit and cable shall be filled with a suitable compound to prohibit any moisture ingress or any longitudinal water migration within the fibre optic unit or along the fibre optic cable. The water tightness of the cable shall meet or exceed the test performance criteria as per IEC607941-2-F5.</w:t>
      </w:r>
    </w:p>
    <w:p w14:paraId="6D52270C" w14:textId="4052F04B" w:rsidR="007740A5" w:rsidRPr="00B824D6" w:rsidRDefault="007740A5" w:rsidP="007740A5">
      <w:pPr>
        <w:spacing w:line="276" w:lineRule="auto"/>
        <w:rPr>
          <w:rFonts w:asciiTheme="minorHAnsi" w:hAnsiTheme="minorHAnsi" w:cstheme="minorHAnsi"/>
          <w:lang w:val="en-ZA"/>
        </w:rPr>
      </w:pPr>
      <w:r w:rsidRPr="00B824D6">
        <w:rPr>
          <w:rFonts w:asciiTheme="minorHAnsi" w:hAnsiTheme="minorHAnsi" w:cstheme="minorHAnsi"/>
          <w:lang w:val="en-ZA"/>
        </w:rPr>
        <w:t>The filling compound used shall be a non-toxic Homogenous waterproofing compound that is free of dirt and foreign matter, anti-hygroscopic, electrically nonconductive and non-nutritive to fungus.</w:t>
      </w:r>
    </w:p>
    <w:p w14:paraId="37C827CE" w14:textId="25F28895" w:rsidR="007740A5" w:rsidRPr="00B824D6" w:rsidRDefault="007740A5" w:rsidP="007740A5">
      <w:pPr>
        <w:spacing w:line="276" w:lineRule="auto"/>
        <w:rPr>
          <w:rFonts w:asciiTheme="minorHAnsi" w:hAnsiTheme="minorHAnsi" w:cstheme="minorHAnsi"/>
          <w:lang w:val="en-ZA"/>
        </w:rPr>
      </w:pPr>
      <w:r w:rsidRPr="00B824D6">
        <w:rPr>
          <w:rFonts w:asciiTheme="minorHAnsi" w:hAnsiTheme="minorHAnsi" w:cstheme="minorHAnsi"/>
          <w:lang w:val="en-ZA"/>
        </w:rPr>
        <w:t xml:space="preserve">The compound shall also be fully compatible with all cable Components it may come in contact with and shall inhibit the generation of hydrogen </w:t>
      </w:r>
      <w:r w:rsidR="00DF27BF" w:rsidRPr="00B824D6">
        <w:rPr>
          <w:rFonts w:asciiTheme="minorHAnsi" w:hAnsiTheme="minorHAnsi" w:cstheme="minorHAnsi"/>
          <w:lang w:val="en-ZA"/>
        </w:rPr>
        <w:t>w</w:t>
      </w:r>
      <w:r w:rsidRPr="00B824D6">
        <w:rPr>
          <w:rFonts w:asciiTheme="minorHAnsi" w:hAnsiTheme="minorHAnsi" w:cstheme="minorHAnsi"/>
          <w:lang w:val="en-ZA"/>
        </w:rPr>
        <w:t>ithin the cable.</w:t>
      </w:r>
    </w:p>
    <w:p w14:paraId="1E0C4DB0" w14:textId="4F77130F" w:rsidR="007740A5" w:rsidRPr="00B824D6" w:rsidRDefault="007740A5" w:rsidP="007740A5">
      <w:pPr>
        <w:spacing w:line="276" w:lineRule="auto"/>
        <w:rPr>
          <w:rFonts w:asciiTheme="minorHAnsi" w:hAnsiTheme="minorHAnsi" w:cstheme="minorHAnsi"/>
          <w:lang w:val="en-ZA"/>
        </w:rPr>
      </w:pPr>
      <w:r w:rsidRPr="00B824D6">
        <w:rPr>
          <w:rFonts w:asciiTheme="minorHAnsi" w:hAnsiTheme="minorHAnsi" w:cstheme="minorHAnsi"/>
          <w:lang w:val="en-ZA"/>
        </w:rPr>
        <w:t xml:space="preserve">The filling compound shall remain Stable for ambient temperature up to +70°C and shall </w:t>
      </w:r>
      <w:r w:rsidR="00DF27BF" w:rsidRPr="00B824D6">
        <w:rPr>
          <w:rFonts w:asciiTheme="minorHAnsi" w:hAnsiTheme="minorHAnsi" w:cstheme="minorHAnsi"/>
          <w:lang w:val="en-ZA"/>
        </w:rPr>
        <w:t>n</w:t>
      </w:r>
      <w:r w:rsidRPr="00B824D6">
        <w:rPr>
          <w:rFonts w:asciiTheme="minorHAnsi" w:hAnsiTheme="minorHAnsi" w:cstheme="minorHAnsi"/>
          <w:lang w:val="en-ZA"/>
        </w:rPr>
        <w:t xml:space="preserve">ot drip, flow or Leak with age or </w:t>
      </w:r>
      <w:r w:rsidR="00DF27BF" w:rsidRPr="00B824D6">
        <w:rPr>
          <w:rFonts w:asciiTheme="minorHAnsi" w:hAnsiTheme="minorHAnsi" w:cstheme="minorHAnsi"/>
          <w:lang w:val="en-ZA"/>
        </w:rPr>
        <w:t xml:space="preserve">at </w:t>
      </w:r>
      <w:r w:rsidRPr="00B824D6">
        <w:rPr>
          <w:rFonts w:asciiTheme="minorHAnsi" w:hAnsiTheme="minorHAnsi" w:cstheme="minorHAnsi"/>
          <w:lang w:val="en-ZA"/>
        </w:rPr>
        <w:t>change of temperature.</w:t>
      </w:r>
    </w:p>
    <w:p w14:paraId="3AE48EFE" w14:textId="138CEBDF" w:rsidR="006E529B" w:rsidRPr="00B824D6" w:rsidRDefault="007740A5" w:rsidP="007740A5">
      <w:pPr>
        <w:spacing w:line="276" w:lineRule="auto"/>
        <w:rPr>
          <w:rFonts w:asciiTheme="minorHAnsi" w:hAnsiTheme="minorHAnsi" w:cstheme="minorHAnsi"/>
          <w:lang w:val="en-ZA"/>
        </w:rPr>
      </w:pPr>
      <w:r w:rsidRPr="00B824D6">
        <w:rPr>
          <w:rFonts w:asciiTheme="minorHAnsi" w:hAnsiTheme="minorHAnsi" w:cstheme="minorHAnsi"/>
          <w:lang w:val="en-ZA"/>
        </w:rPr>
        <w:t>Reference method to measure drip point shall be as per IEC 60811-5-1 and drip point shall not be less than 70°C.</w:t>
      </w:r>
    </w:p>
    <w:p w14:paraId="785AE6FC" w14:textId="4396AC35" w:rsidR="001016A3" w:rsidRPr="00B824D6" w:rsidRDefault="00DF27BF" w:rsidP="0056498E">
      <w:pPr>
        <w:spacing w:line="276" w:lineRule="auto"/>
        <w:rPr>
          <w:rFonts w:asciiTheme="minorHAnsi" w:eastAsiaTheme="minorHAnsi" w:hAnsiTheme="minorHAnsi" w:cstheme="minorHAnsi"/>
          <w:b/>
          <w:bCs/>
          <w:sz w:val="22"/>
          <w:szCs w:val="22"/>
          <w:lang w:val="en-ZA" w:eastAsia="en-US"/>
        </w:rPr>
      </w:pPr>
      <w:r w:rsidRPr="00B824D6">
        <w:rPr>
          <w:rFonts w:asciiTheme="minorHAnsi" w:eastAsiaTheme="minorHAnsi" w:hAnsiTheme="minorHAnsi" w:cstheme="minorHAnsi"/>
          <w:b/>
          <w:bCs/>
          <w:sz w:val="22"/>
          <w:szCs w:val="22"/>
          <w:lang w:val="en-ZA" w:eastAsia="en-US"/>
        </w:rPr>
        <w:t>The Sheath / Inner jacket</w:t>
      </w:r>
    </w:p>
    <w:p w14:paraId="3154CA3B" w14:textId="71991120" w:rsidR="00DF27BF" w:rsidRPr="00B824D6" w:rsidRDefault="00DF27BF" w:rsidP="00DF27BF">
      <w:pPr>
        <w:spacing w:line="276" w:lineRule="auto"/>
        <w:rPr>
          <w:rFonts w:asciiTheme="minorHAnsi" w:hAnsiTheme="minorHAnsi" w:cstheme="minorHAnsi"/>
          <w:lang w:val="en-ZA"/>
        </w:rPr>
      </w:pPr>
      <w:r w:rsidRPr="00B824D6">
        <w:rPr>
          <w:rFonts w:asciiTheme="minorHAnsi" w:hAnsiTheme="minorHAnsi" w:cstheme="minorHAnsi"/>
          <w:lang w:val="en-ZA"/>
        </w:rPr>
        <w:t xml:space="preserve">The sheath shall be black, smooth, concentric, and shall be free from holes, splits, blisters and other surface flaws. </w:t>
      </w:r>
    </w:p>
    <w:p w14:paraId="31E55948" w14:textId="29ACEE2A" w:rsidR="00DF27BF" w:rsidRPr="00B824D6" w:rsidRDefault="00DF27BF" w:rsidP="00DF27BF">
      <w:pPr>
        <w:spacing w:line="276" w:lineRule="auto"/>
        <w:rPr>
          <w:rFonts w:asciiTheme="minorHAnsi" w:hAnsiTheme="minorHAnsi" w:cstheme="minorHAnsi"/>
          <w:lang w:val="en-ZA"/>
        </w:rPr>
      </w:pPr>
      <w:r w:rsidRPr="00B824D6">
        <w:rPr>
          <w:rFonts w:asciiTheme="minorHAnsi" w:hAnsiTheme="minorHAnsi" w:cstheme="minorHAnsi"/>
          <w:lang w:val="en-ZA"/>
        </w:rPr>
        <w:t xml:space="preserve">The sheath shall be extruded directly over the central fiber optic unit and shall also be non-hygroscopic. </w:t>
      </w:r>
    </w:p>
    <w:p w14:paraId="573414D0" w14:textId="7578BCD5" w:rsidR="00DF27BF" w:rsidRPr="00B824D6" w:rsidRDefault="00DF27BF" w:rsidP="00DF27BF">
      <w:pPr>
        <w:spacing w:line="276" w:lineRule="auto"/>
        <w:rPr>
          <w:rFonts w:asciiTheme="minorHAnsi" w:hAnsiTheme="minorHAnsi" w:cstheme="minorHAnsi"/>
          <w:lang w:val="en-ZA"/>
        </w:rPr>
      </w:pPr>
      <w:r w:rsidRPr="00B824D6">
        <w:rPr>
          <w:rFonts w:asciiTheme="minorHAnsi" w:hAnsiTheme="minorHAnsi" w:cstheme="minorHAnsi"/>
          <w:lang w:val="en-ZA"/>
        </w:rPr>
        <w:t xml:space="preserve">The cable sheath design shall permit easy removal without damage to the optical fibers or fiber units.  </w:t>
      </w:r>
    </w:p>
    <w:p w14:paraId="5CF51E42" w14:textId="3FB47AE9" w:rsidR="00DF27BF" w:rsidRPr="00B824D6" w:rsidRDefault="00DF27BF" w:rsidP="00DF27BF">
      <w:pPr>
        <w:spacing w:line="276" w:lineRule="auto"/>
        <w:rPr>
          <w:rFonts w:asciiTheme="minorHAnsi" w:hAnsiTheme="minorHAnsi" w:cstheme="minorHAnsi"/>
          <w:lang w:val="en-ZA"/>
        </w:rPr>
      </w:pPr>
      <w:r w:rsidRPr="00B824D6">
        <w:rPr>
          <w:rFonts w:asciiTheme="minorHAnsi" w:hAnsiTheme="minorHAnsi" w:cstheme="minorHAnsi"/>
          <w:lang w:val="en-ZA"/>
        </w:rPr>
        <w:t>The sheath shall be made from good quality of weather resistant polyethylene compound (Black Hig</w:t>
      </w:r>
      <w:r w:rsidR="00B9588B" w:rsidRPr="00B824D6">
        <w:rPr>
          <w:rFonts w:asciiTheme="minorHAnsi" w:hAnsiTheme="minorHAnsi" w:cstheme="minorHAnsi"/>
          <w:lang w:val="en-ZA"/>
        </w:rPr>
        <w:t>h Density Polyethylene- HDPE) and thickness shall be &gt; 1.8mm.</w:t>
      </w:r>
    </w:p>
    <w:p w14:paraId="193ACA71" w14:textId="11EAD9F5" w:rsidR="00DF27BF" w:rsidRPr="00B824D6" w:rsidRDefault="00DF27BF" w:rsidP="00DF27BF">
      <w:pPr>
        <w:spacing w:line="276" w:lineRule="auto"/>
        <w:rPr>
          <w:rFonts w:asciiTheme="minorHAnsi" w:hAnsiTheme="minorHAnsi" w:cstheme="minorHAnsi"/>
          <w:lang w:val="en-ZA"/>
        </w:rPr>
      </w:pPr>
      <w:r w:rsidRPr="00B824D6">
        <w:rPr>
          <w:rFonts w:asciiTheme="minorHAnsi" w:hAnsiTheme="minorHAnsi" w:cstheme="minorHAnsi"/>
          <w:lang w:val="en-ZA"/>
        </w:rPr>
        <w:lastRenderedPageBreak/>
        <w:t xml:space="preserve">The cable core shall be covered with a seamless black sheath mask of U.V. stabilised weather resistant polyethylene incorporating a moisture barrier (swellable components). </w:t>
      </w:r>
    </w:p>
    <w:p w14:paraId="3C16B353" w14:textId="20E52560" w:rsidR="001016A3" w:rsidRPr="00B824D6" w:rsidRDefault="00DF27BF" w:rsidP="00DF27BF">
      <w:pPr>
        <w:spacing w:line="276" w:lineRule="auto"/>
        <w:rPr>
          <w:rFonts w:asciiTheme="minorHAnsi" w:hAnsiTheme="minorHAnsi" w:cstheme="minorHAnsi"/>
          <w:lang w:val="en-ZA"/>
        </w:rPr>
      </w:pPr>
      <w:r w:rsidRPr="00B824D6">
        <w:rPr>
          <w:rFonts w:asciiTheme="minorHAnsi" w:hAnsiTheme="minorHAnsi" w:cstheme="minorHAnsi"/>
          <w:lang w:val="en-ZA"/>
        </w:rPr>
        <w:t>The outer sheath excluding moisture barrier shall have a minimum thickness of 0.5 mm</w:t>
      </w:r>
    </w:p>
    <w:p w14:paraId="11D78C00" w14:textId="631C7648" w:rsidR="00891E5E" w:rsidRPr="00B824D6" w:rsidRDefault="00891E5E" w:rsidP="00DF27BF">
      <w:pPr>
        <w:spacing w:line="276" w:lineRule="auto"/>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The Outer Jacket/ Termite protection</w:t>
      </w:r>
    </w:p>
    <w:p w14:paraId="55F2A091" w14:textId="5C5CD1B9" w:rsidR="00891E5E" w:rsidRPr="00B824D6" w:rsidRDefault="00891E5E" w:rsidP="00891E5E">
      <w:pPr>
        <w:spacing w:line="276" w:lineRule="auto"/>
        <w:rPr>
          <w:rFonts w:asciiTheme="minorHAnsi" w:hAnsiTheme="minorHAnsi" w:cstheme="minorHAnsi"/>
          <w:lang w:val="en-ZA"/>
        </w:rPr>
      </w:pPr>
      <w:r w:rsidRPr="00B824D6">
        <w:rPr>
          <w:rFonts w:asciiTheme="minorHAnsi" w:hAnsiTheme="minorHAnsi" w:cstheme="minorHAnsi"/>
          <w:lang w:val="en-ZA"/>
        </w:rPr>
        <w:t>A circular jacket of not less than 0.65mm Polymide-12 (Orange Nylone-12) material should be applied over the sheath as an outer jacket. The outer jacket shall have smooth finish and shall be termite resistant.</w:t>
      </w:r>
    </w:p>
    <w:p w14:paraId="7DFB4265" w14:textId="6DC06C58" w:rsidR="001016A3" w:rsidRPr="00B824D6" w:rsidRDefault="00523167" w:rsidP="0056498E">
      <w:pPr>
        <w:spacing w:line="276" w:lineRule="auto"/>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Rip cord</w:t>
      </w:r>
    </w:p>
    <w:p w14:paraId="41CA8ACF" w14:textId="77777777" w:rsidR="00523167" w:rsidRPr="00B824D6" w:rsidRDefault="00523167" w:rsidP="0052316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Suitable rip cord(s) shall be provided to open the outer sheath of the cable.</w:t>
      </w:r>
    </w:p>
    <w:p w14:paraId="0A0962BC" w14:textId="19331805" w:rsidR="00523167" w:rsidRPr="00B824D6" w:rsidRDefault="00523167" w:rsidP="00523167">
      <w:pPr>
        <w:autoSpaceDE w:val="0"/>
        <w:autoSpaceDN w:val="0"/>
        <w:adjustRightInd w:val="0"/>
        <w:spacing w:before="0" w:after="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The rip cord(s) shall be properly waxed to prevent wicking action and shall not work as a water carrier.</w:t>
      </w:r>
    </w:p>
    <w:p w14:paraId="5DA1F93C" w14:textId="0A483E5A" w:rsidR="001016A3" w:rsidRPr="00B824D6" w:rsidRDefault="00523167" w:rsidP="0056498E">
      <w:pPr>
        <w:spacing w:line="276" w:lineRule="auto"/>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Loose tube protection</w:t>
      </w:r>
    </w:p>
    <w:p w14:paraId="5EB7761C" w14:textId="7EDFB25C" w:rsidR="00523167" w:rsidRPr="00B824D6" w:rsidRDefault="00523167" w:rsidP="0052316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cables shall be of the loose tube type construction. The material used (e.g. PBT) and the tubing process shall be fully described. </w:t>
      </w:r>
    </w:p>
    <w:p w14:paraId="565AB6C8" w14:textId="029B7DA2" w:rsidR="00523167" w:rsidRPr="00B824D6" w:rsidRDefault="00523167" w:rsidP="0052316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Loose tube duct type cables shall have 12</w:t>
      </w:r>
      <w:r w:rsidR="00E02E17" w:rsidRPr="00B824D6">
        <w:rPr>
          <w:rFonts w:asciiTheme="minorHAnsi" w:eastAsiaTheme="minorHAnsi" w:hAnsiTheme="minorHAnsi" w:cstheme="minorHAnsi"/>
          <w:lang w:val="en-ZA" w:eastAsia="en-US"/>
        </w:rPr>
        <w:t xml:space="preserve"> or 8</w:t>
      </w:r>
      <w:r w:rsidRPr="00B824D6">
        <w:rPr>
          <w:rFonts w:asciiTheme="minorHAnsi" w:eastAsiaTheme="minorHAnsi" w:hAnsiTheme="minorHAnsi" w:cstheme="minorHAnsi"/>
          <w:lang w:val="en-ZA" w:eastAsia="en-US"/>
        </w:rPr>
        <w:t xml:space="preserve"> fibers per tube for </w:t>
      </w:r>
      <w:r w:rsidR="00E02E17" w:rsidRPr="00B824D6">
        <w:rPr>
          <w:rFonts w:asciiTheme="minorHAnsi" w:eastAsiaTheme="minorHAnsi" w:hAnsiTheme="minorHAnsi" w:cstheme="minorHAnsi"/>
          <w:lang w:val="en-ZA" w:eastAsia="en-US"/>
        </w:rPr>
        <w:t>48F.</w:t>
      </w:r>
    </w:p>
    <w:p w14:paraId="108CC875" w14:textId="000ADF17" w:rsidR="00523167" w:rsidRPr="00B824D6" w:rsidRDefault="00523167" w:rsidP="00523167">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interstices of the cable core shall be filled with a water swellable compound</w:t>
      </w:r>
      <w:r w:rsidR="00E02E17"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and the core covered with a plastic wrap.</w:t>
      </w:r>
    </w:p>
    <w:p w14:paraId="535D9D9D" w14:textId="77777777" w:rsidR="00E27692" w:rsidRPr="00B824D6" w:rsidRDefault="00E27692" w:rsidP="00E2769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loose tubes shall be filled with a thixotropic jelly in pulling type FOC.</w:t>
      </w:r>
    </w:p>
    <w:p w14:paraId="3C1D30A0" w14:textId="0296FC02" w:rsidR="00E27692" w:rsidRPr="00B824D6" w:rsidRDefault="00E27692" w:rsidP="00E2769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Any material coating on the fibers which required to be removed for splicing purposes shall be readily removable without hazard to either the fiber or personnel</w:t>
      </w:r>
    </w:p>
    <w:p w14:paraId="145F3493" w14:textId="36C4BE4E" w:rsidR="00523167" w:rsidRPr="00B824D6" w:rsidRDefault="00E27692" w:rsidP="0056498E">
      <w:pPr>
        <w:spacing w:line="276" w:lineRule="auto"/>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Secondary protection</w:t>
      </w:r>
    </w:p>
    <w:p w14:paraId="4FFBEB84" w14:textId="77777777" w:rsidR="00E27692" w:rsidRPr="00B824D6" w:rsidRDefault="00E27692" w:rsidP="00E2769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cables shall be of the tight or semi-tight construction.</w:t>
      </w:r>
    </w:p>
    <w:p w14:paraId="34C5773A" w14:textId="2F7E3A49" w:rsidR="00E27692" w:rsidRPr="00B824D6" w:rsidRDefault="00E27692" w:rsidP="00E27692">
      <w:pPr>
        <w:autoSpaceDE w:val="0"/>
        <w:autoSpaceDN w:val="0"/>
        <w:adjustRightInd w:val="0"/>
        <w:spacing w:before="0" w:after="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The method of removal of the secondary protection shall be clearly described by manufacturer including the specific tools, if required.</w:t>
      </w:r>
    </w:p>
    <w:p w14:paraId="68EBEF57" w14:textId="2D2D070C" w:rsidR="00523167" w:rsidRPr="00B824D6" w:rsidRDefault="00523167" w:rsidP="0056498E">
      <w:pPr>
        <w:spacing w:line="276" w:lineRule="auto"/>
        <w:rPr>
          <w:rFonts w:asciiTheme="minorHAnsi" w:eastAsiaTheme="minorHAnsi" w:hAnsiTheme="minorHAnsi" w:cstheme="minorHAnsi"/>
          <w:b/>
          <w:bCs/>
          <w:sz w:val="22"/>
          <w:szCs w:val="22"/>
          <w:lang w:val="en-ZA" w:eastAsia="en-US"/>
        </w:rPr>
      </w:pPr>
    </w:p>
    <w:p w14:paraId="586A6050" w14:textId="131C72C7" w:rsidR="00AA0FF9" w:rsidRPr="00B824D6" w:rsidRDefault="00AA0FF9"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Testing</w:t>
      </w:r>
    </w:p>
    <w:p w14:paraId="3FAC7088" w14:textId="3F4764D3" w:rsidR="003A58BA" w:rsidRPr="00B824D6" w:rsidRDefault="003A58BA" w:rsidP="003A58BA">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The general conditions for Type, Factory Acceptance Testing &amp; Site Acceptance Testing shall be in accordance with standards, and the complete type test report shall be submitted for review &amp; approval. Employer shall witness the type tests as required.</w:t>
      </w:r>
    </w:p>
    <w:p w14:paraId="456BFCA8" w14:textId="5BCC1940" w:rsidR="00AA0FF9" w:rsidRPr="00B824D6" w:rsidRDefault="003A58BA" w:rsidP="003A58BA">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t>All type tests shall be conducted on approved Labs</w:t>
      </w:r>
    </w:p>
    <w:p w14:paraId="45573365" w14:textId="77777777" w:rsidR="002912E0" w:rsidRPr="00B824D6" w:rsidRDefault="002912E0" w:rsidP="003A58BA">
      <w:pPr>
        <w:tabs>
          <w:tab w:val="left" w:pos="2268"/>
        </w:tabs>
        <w:spacing w:after="240" w:line="276" w:lineRule="auto"/>
        <w:jc w:val="left"/>
        <w:outlineLvl w:val="3"/>
        <w:rPr>
          <w:rFonts w:asciiTheme="minorHAnsi" w:eastAsia="SimSun" w:hAnsiTheme="minorHAnsi" w:cstheme="minorHAnsi"/>
          <w:b/>
          <w:u w:val="single"/>
          <w:lang w:val="en-ZA" w:eastAsia="en-US"/>
        </w:rPr>
      </w:pPr>
    </w:p>
    <w:p w14:paraId="62BFA1D5" w14:textId="4C6E7A50" w:rsidR="00AA0FF9" w:rsidRPr="00B824D6" w:rsidRDefault="003A58BA" w:rsidP="003A58BA">
      <w:pPr>
        <w:tabs>
          <w:tab w:val="left" w:pos="2268"/>
        </w:tabs>
        <w:spacing w:after="240" w:line="276" w:lineRule="auto"/>
        <w:jc w:val="left"/>
        <w:outlineLvl w:val="3"/>
        <w:rPr>
          <w:rFonts w:asciiTheme="minorHAnsi" w:eastAsia="SimSun" w:hAnsiTheme="minorHAnsi" w:cstheme="minorHAnsi"/>
          <w:b/>
          <w:u w:val="single"/>
          <w:lang w:val="en-ZA" w:eastAsia="en-US"/>
        </w:rPr>
      </w:pPr>
      <w:r w:rsidRPr="00B824D6">
        <w:rPr>
          <w:rFonts w:asciiTheme="minorHAnsi" w:eastAsia="SimSun" w:hAnsiTheme="minorHAnsi" w:cstheme="minorHAnsi"/>
          <w:b/>
          <w:u w:val="single"/>
          <w:lang w:val="en-ZA" w:eastAsia="en-US"/>
        </w:rPr>
        <w:t>Type Tests</w:t>
      </w:r>
    </w:p>
    <w:p w14:paraId="1916F059" w14:textId="3FD11DF2" w:rsidR="003A58BA" w:rsidRPr="00B824D6" w:rsidRDefault="003A58BA" w:rsidP="003A58B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manufacturer shall submit along with their detailed Design &amp; Drawing Specification with the earlier carried out type test reports and/or Third Party Independent Testing laboratory certificates for the offered fiber optic cable meeting the specified technical requirement. </w:t>
      </w:r>
    </w:p>
    <w:p w14:paraId="5660652A" w14:textId="641A4F6A" w:rsidR="003A58BA" w:rsidRPr="00B824D6" w:rsidRDefault="003A58BA" w:rsidP="003A58B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manufacturer shall submit the previously carried out type test report for the same design of cable for the tests listed below. The fiber should have been type tested as per relevant International standards for the tests listed below.</w:t>
      </w:r>
    </w:p>
    <w:p w14:paraId="02B06796" w14:textId="628B5D93" w:rsidR="003A58BA" w:rsidRPr="00B824D6" w:rsidRDefault="003A58BA" w:rsidP="003A58B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All type tests prescribed in the relevant EIA/TIA or equivalent IEC standard shall be performed on the representative unit or on the first unit of every new design or rating to be supplied for approval.</w:t>
      </w:r>
    </w:p>
    <w:p w14:paraId="4B7A693F" w14:textId="6FF0378A" w:rsidR="003A58BA" w:rsidRPr="00B824D6" w:rsidRDefault="003A58BA" w:rsidP="003A58B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In lieu of the actual type tests, certified test reports of type tests performed on an identical unit may be submitted for review and approval during the prequalification stage.</w:t>
      </w:r>
    </w:p>
    <w:p w14:paraId="79130653" w14:textId="77777777" w:rsidR="003A58BA" w:rsidRPr="00B824D6" w:rsidRDefault="003A58BA" w:rsidP="003A58BA">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type tests are as mentioned below:</w:t>
      </w:r>
    </w:p>
    <w:p w14:paraId="2111102E" w14:textId="1F1F8745" w:rsidR="003A58BA" w:rsidRPr="00B824D6" w:rsidRDefault="003A58BA"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Cable </w:t>
      </w:r>
      <w:r w:rsidR="001034C8" w:rsidRPr="00B824D6">
        <w:rPr>
          <w:rFonts w:asciiTheme="minorHAnsi" w:eastAsiaTheme="minorHAnsi" w:hAnsiTheme="minorHAnsi" w:cstheme="minorHAnsi"/>
          <w:lang w:val="en-ZA"/>
        </w:rPr>
        <w:t>cut-off</w:t>
      </w:r>
      <w:r w:rsidRPr="00B824D6">
        <w:rPr>
          <w:rFonts w:asciiTheme="minorHAnsi" w:eastAsiaTheme="minorHAnsi" w:hAnsiTheme="minorHAnsi" w:cstheme="minorHAnsi"/>
          <w:lang w:val="en-ZA"/>
        </w:rPr>
        <w:t xml:space="preserve"> wavelength tests: </w:t>
      </w:r>
    </w:p>
    <w:p w14:paraId="6C0856FA" w14:textId="179530BE"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a) The </w:t>
      </w:r>
      <w:r w:rsidR="001034C8" w:rsidRPr="00B824D6">
        <w:rPr>
          <w:rFonts w:asciiTheme="minorHAnsi" w:eastAsiaTheme="minorHAnsi" w:hAnsiTheme="minorHAnsi" w:cstheme="minorHAnsi"/>
          <w:lang w:val="en-ZA"/>
        </w:rPr>
        <w:t>cut-off</w:t>
      </w:r>
      <w:r w:rsidRPr="00B824D6">
        <w:rPr>
          <w:rFonts w:asciiTheme="minorHAnsi" w:eastAsiaTheme="minorHAnsi" w:hAnsiTheme="minorHAnsi" w:cstheme="minorHAnsi"/>
          <w:lang w:val="en-ZA"/>
        </w:rPr>
        <w:t xml:space="preserve"> wavelength of the cabled fiber shall be less than or equal to 1250nm and 1450nm for dispersion un-shifted single-mode fiber and non-zero dispersion-shifted single-mode fiber respectively.</w:t>
      </w:r>
    </w:p>
    <w:p w14:paraId="701D9D75" w14:textId="4A0AD8F8"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lastRenderedPageBreak/>
        <w:t>b) Measurement shall be as specified in the relevant standard or in accordance with EIA/TIA-455-170.</w:t>
      </w:r>
    </w:p>
    <w:p w14:paraId="1F40155F" w14:textId="77777777" w:rsidR="003A58BA" w:rsidRPr="00B824D6" w:rsidRDefault="003A58BA"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Fluid penetration test: </w:t>
      </w:r>
    </w:p>
    <w:p w14:paraId="0BF57587" w14:textId="77777777"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Water ingress tests for cables designed for water blocking shall be performed for one meter cable sample for one hour in accordance with the requirements of EIA-455-82B or IEC 60794-1-FSB.</w:t>
      </w:r>
    </w:p>
    <w:p w14:paraId="591633A5" w14:textId="0EFBB185"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No water shall leak through the open end of 1 m sample. If the first sample fails, one additional 1m sample, taken from a section of cable adjacent to the first sample may be tested for acceptance. Water leakage from second sample shall constitute failure. </w:t>
      </w:r>
    </w:p>
    <w:p w14:paraId="6777E6B8" w14:textId="77777777" w:rsidR="003A58BA" w:rsidRPr="00B824D6" w:rsidRDefault="003A58BA"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Compound flow (drip) test: </w:t>
      </w:r>
    </w:p>
    <w:p w14:paraId="1A5B5DEB" w14:textId="77777777"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A 0.3 m sample of NFOC shall be tested in accordance with EIA/TIA-455-81b.</w:t>
      </w:r>
    </w:p>
    <w:p w14:paraId="4A86AEF7" w14:textId="5B93DFFA"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The sample shall be prepared per method A of EIA/TIA-455-81b. The filling and flooding compound shall not flow (drip or leak) at 65°C. </w:t>
      </w:r>
    </w:p>
    <w:p w14:paraId="4C2063D2" w14:textId="77777777" w:rsidR="003A58BA" w:rsidRPr="00B824D6" w:rsidRDefault="003A58BA"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Vibration test:</w:t>
      </w:r>
    </w:p>
    <w:p w14:paraId="0012D30A" w14:textId="77777777"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a) Vibration test shall be carried out in accordance with EIA-455-11D. </w:t>
      </w:r>
    </w:p>
    <w:p w14:paraId="7D5DDDC4" w14:textId="13C67960"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Any significant damage to any component of the composite NFOC, permanent or temporary increase in optical attenuation greater than 1.0dB/km at 1310 nm or 1550 nm for single –mode fibers shall constitute failure. </w:t>
      </w:r>
    </w:p>
    <w:p w14:paraId="462DBBB5" w14:textId="77777777" w:rsidR="003A58BA" w:rsidRPr="00B824D6" w:rsidRDefault="003A58BA"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Crush test and impact test:</w:t>
      </w:r>
    </w:p>
    <w:p w14:paraId="16FBDC2A" w14:textId="77777777"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A crush and an impact tests shall be performed in accordance with EIA-45525C and EIA-455-41A or IEC 60794-1-E3 and IEC60794-1-E4.</w:t>
      </w:r>
    </w:p>
    <w:p w14:paraId="250333E4" w14:textId="6D411ADD"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A permanent or temporary increase in optical attenuation value greater than 0.1dB change in sample at 1310 nm or 1550 nm for single mode fibers shall constitute failure. </w:t>
      </w:r>
    </w:p>
    <w:p w14:paraId="2FD85108" w14:textId="77777777" w:rsidR="003A58BA" w:rsidRPr="00B824D6" w:rsidRDefault="003A58BA"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Rated strength test on completed NFOC:</w:t>
      </w:r>
    </w:p>
    <w:p w14:paraId="3B989676" w14:textId="77777777"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The breaking strength of the completed NFOC shall not be less than the specified rated breaking strength of the NFOC unless the failure occurs in the gripping device.</w:t>
      </w:r>
    </w:p>
    <w:p w14:paraId="3AACFAEB" w14:textId="77620990"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If the failure occurs in the grip, the test value must not be less than 95% of the specified rated breaking strength. </w:t>
      </w:r>
    </w:p>
    <w:p w14:paraId="0C1E61A1" w14:textId="77777777" w:rsidR="003A58BA" w:rsidRPr="00B824D6" w:rsidRDefault="003A58BA"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Tensile loading and bending test:</w:t>
      </w:r>
    </w:p>
    <w:p w14:paraId="4A8BFA81" w14:textId="77777777"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Tensile loading and bending tests shall be performed on cable sample in accordance with ITU-T G62D, EIA/TIA-455-33B or IEC 60794-1-E1 and IEC 60794-1-E6.</w:t>
      </w:r>
    </w:p>
    <w:p w14:paraId="2D252B44" w14:textId="2D2B6A55" w:rsidR="003A58BA" w:rsidRPr="00B824D6" w:rsidRDefault="003A58BA" w:rsidP="003A58BA">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Any visual damage to the conductor strands or permanent or temporary increase in optical attenuation greater than 0.2 dB/km at 1310 nm or 1550nm for single mode fibers shall constitute failure. </w:t>
      </w:r>
    </w:p>
    <w:p w14:paraId="2BFFBF3C" w14:textId="77777777" w:rsidR="003A58BA" w:rsidRPr="00B824D6" w:rsidRDefault="003A58BA"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Micro-bending:</w:t>
      </w:r>
    </w:p>
    <w:p w14:paraId="405C8897" w14:textId="4C2E8675" w:rsidR="00AA0FF9" w:rsidRPr="00B824D6" w:rsidRDefault="003A58BA" w:rsidP="00C522A5">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Micro bending measurement shall be made in accordance with EIA/TIA-455 or</w:t>
      </w:r>
      <w:r w:rsidR="00C522A5"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equivalent IEC standards.</w:t>
      </w:r>
    </w:p>
    <w:p w14:paraId="2FE90242" w14:textId="714CFE7B" w:rsidR="00630590" w:rsidRPr="00B824D6" w:rsidRDefault="00630590" w:rsidP="00630590">
      <w:pPr>
        <w:autoSpaceDE w:val="0"/>
        <w:autoSpaceDN w:val="0"/>
        <w:adjustRightInd w:val="0"/>
        <w:spacing w:before="0" w:after="0" w:line="240" w:lineRule="auto"/>
        <w:jc w:val="left"/>
        <w:rPr>
          <w:rFonts w:asciiTheme="minorHAnsi" w:eastAsia="SimSun" w:hAnsiTheme="minorHAnsi" w:cstheme="minorHAnsi"/>
          <w:b/>
          <w:sz w:val="28"/>
        </w:rPr>
      </w:pPr>
    </w:p>
    <w:p w14:paraId="67A69430" w14:textId="4FF2932B" w:rsidR="007C620F" w:rsidRPr="00B824D6" w:rsidRDefault="006B4F74" w:rsidP="007C620F">
      <w:pPr>
        <w:tabs>
          <w:tab w:val="left" w:pos="2268"/>
        </w:tabs>
        <w:spacing w:after="240" w:line="276" w:lineRule="auto"/>
        <w:jc w:val="left"/>
        <w:outlineLvl w:val="3"/>
        <w:rPr>
          <w:rFonts w:asciiTheme="minorHAnsi" w:eastAsia="SimSun" w:hAnsiTheme="minorHAnsi" w:cstheme="minorHAnsi"/>
          <w:b/>
          <w:u w:val="single"/>
          <w:lang w:val="en-ZA" w:eastAsia="en-US"/>
        </w:rPr>
      </w:pPr>
      <w:r w:rsidRPr="00B824D6">
        <w:rPr>
          <w:rFonts w:asciiTheme="minorHAnsi" w:eastAsia="SimSun" w:hAnsiTheme="minorHAnsi" w:cstheme="minorHAnsi"/>
          <w:b/>
          <w:u w:val="single"/>
          <w:lang w:val="en-ZA" w:eastAsia="en-US"/>
        </w:rPr>
        <w:t xml:space="preserve">Cable </w:t>
      </w:r>
      <w:r w:rsidR="007C620F" w:rsidRPr="00B824D6">
        <w:rPr>
          <w:rFonts w:asciiTheme="minorHAnsi" w:eastAsia="SimSun" w:hAnsiTheme="minorHAnsi" w:cstheme="minorHAnsi"/>
          <w:b/>
          <w:u w:val="single"/>
          <w:lang w:val="en-ZA" w:eastAsia="en-US"/>
        </w:rPr>
        <w:t>Routine Tests</w:t>
      </w:r>
    </w:p>
    <w:p w14:paraId="568840FC" w14:textId="159F4B94" w:rsidR="007C620F" w:rsidRPr="00B824D6" w:rsidRDefault="007C620F" w:rsidP="007C620F">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All routine tests prescribed in the relevant EIA/TIA or equivalent IEC standards shall be performed on all units prior to delivery for approval.</w:t>
      </w:r>
    </w:p>
    <w:p w14:paraId="46E49DB3" w14:textId="27666C12" w:rsidR="007C620F" w:rsidRPr="00B824D6" w:rsidRDefault="007C620F" w:rsidP="007C620F">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Tests for mechanical and physical properties of messenger support or strength member shall be made before assembly.</w:t>
      </w:r>
    </w:p>
    <w:p w14:paraId="4B82AFA6" w14:textId="7122F776" w:rsidR="007C620F" w:rsidRPr="00B824D6" w:rsidRDefault="007C620F" w:rsidP="007C620F">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routine tests consists of the optical acceptance test:</w:t>
      </w:r>
    </w:p>
    <w:p w14:paraId="6587E940" w14:textId="579E559E" w:rsidR="007C620F" w:rsidRPr="00B824D6" w:rsidRDefault="007C620F" w:rsidP="007C620F">
      <w:pPr>
        <w:autoSpaceDE w:val="0"/>
        <w:autoSpaceDN w:val="0"/>
        <w:adjustRightInd w:val="0"/>
        <w:spacing w:before="0" w:after="0" w:line="240" w:lineRule="auto"/>
        <w:ind w:left="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a) Attenuation test shall be performed on each fiber of each individual reel in accordance with EIA/TIA 455-61A or IEC 60793-I-CIC. </w:t>
      </w:r>
    </w:p>
    <w:p w14:paraId="23C0E6E3" w14:textId="3A677D54" w:rsidR="007C620F" w:rsidRPr="00B824D6" w:rsidRDefault="007C620F" w:rsidP="007C620F">
      <w:pPr>
        <w:autoSpaceDE w:val="0"/>
        <w:autoSpaceDN w:val="0"/>
        <w:adjustRightInd w:val="0"/>
        <w:spacing w:before="0" w:after="0" w:line="240" w:lineRule="auto"/>
        <w:ind w:left="720"/>
        <w:jc w:val="left"/>
        <w:rPr>
          <w:rFonts w:asciiTheme="minorHAnsi" w:eastAsia="SimSun" w:hAnsiTheme="minorHAnsi" w:cstheme="minorHAnsi"/>
          <w:b/>
          <w:sz w:val="22"/>
          <w:lang w:val="en-ZA" w:eastAsia="en-US"/>
        </w:rPr>
      </w:pPr>
      <w:r w:rsidRPr="00B824D6">
        <w:rPr>
          <w:rFonts w:asciiTheme="minorHAnsi" w:eastAsiaTheme="minorHAnsi" w:hAnsiTheme="minorHAnsi" w:cstheme="minorHAnsi"/>
          <w:lang w:val="en-ZA" w:eastAsia="en-US"/>
        </w:rPr>
        <w:t>b) Measurement shall be made from both directions if accessible and the results shall be averaged. Attenuation loss values exceeding those specified shall constitute failure</w:t>
      </w:r>
      <w:r w:rsidRPr="00B824D6">
        <w:rPr>
          <w:rFonts w:asciiTheme="minorHAnsi" w:eastAsiaTheme="minorHAnsi" w:hAnsiTheme="minorHAnsi" w:cstheme="minorHAnsi"/>
          <w:sz w:val="24"/>
          <w:szCs w:val="24"/>
          <w:lang w:val="en-ZA" w:eastAsia="en-US"/>
        </w:rPr>
        <w:t>.</w:t>
      </w:r>
    </w:p>
    <w:p w14:paraId="31CBB14B" w14:textId="2988A0D0" w:rsidR="00630590" w:rsidRPr="00B824D6" w:rsidRDefault="00630590" w:rsidP="00630590">
      <w:pPr>
        <w:autoSpaceDE w:val="0"/>
        <w:autoSpaceDN w:val="0"/>
        <w:adjustRightInd w:val="0"/>
        <w:spacing w:before="0" w:after="0" w:line="240" w:lineRule="auto"/>
        <w:jc w:val="left"/>
        <w:rPr>
          <w:rFonts w:asciiTheme="minorHAnsi" w:eastAsia="SimSun" w:hAnsiTheme="minorHAnsi" w:cstheme="minorHAnsi"/>
          <w:b/>
          <w:sz w:val="28"/>
        </w:rPr>
      </w:pPr>
    </w:p>
    <w:p w14:paraId="798E191C" w14:textId="0D68F6FC" w:rsidR="006B4F74" w:rsidRPr="00B824D6" w:rsidRDefault="006B4F74" w:rsidP="006B4F74">
      <w:pPr>
        <w:tabs>
          <w:tab w:val="left" w:pos="2268"/>
        </w:tabs>
        <w:spacing w:after="240" w:line="276" w:lineRule="auto"/>
        <w:jc w:val="left"/>
        <w:outlineLvl w:val="3"/>
        <w:rPr>
          <w:rFonts w:asciiTheme="minorHAnsi" w:eastAsia="SimSun" w:hAnsiTheme="minorHAnsi" w:cstheme="minorHAnsi"/>
          <w:b/>
          <w:u w:val="single"/>
          <w:lang w:val="en-ZA" w:eastAsia="en-US"/>
        </w:rPr>
      </w:pPr>
      <w:r w:rsidRPr="00B824D6">
        <w:rPr>
          <w:rFonts w:asciiTheme="minorHAnsi" w:eastAsia="SimSun" w:hAnsiTheme="minorHAnsi" w:cstheme="minorHAnsi"/>
          <w:b/>
          <w:u w:val="single"/>
          <w:lang w:val="en-ZA" w:eastAsia="en-US"/>
        </w:rPr>
        <w:t>Fiber type tests</w:t>
      </w:r>
    </w:p>
    <w:p w14:paraId="0B047526" w14:textId="79110E45" w:rsidR="00DD2231" w:rsidRPr="00B824D6" w:rsidRDefault="00DD2231" w:rsidP="00DD223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All type tests prescribed in the relevant EIA/TIA or equivalent ICE standards shall be performed on the representative unit or on the first unit of every new design or rating to be supplied for approval.</w:t>
      </w:r>
    </w:p>
    <w:p w14:paraId="21F39CBB" w14:textId="79764B58" w:rsidR="00DD2231" w:rsidRPr="00B824D6" w:rsidRDefault="00DD2231" w:rsidP="00DD223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In lieu of the actual type tests, certified test reports of type tests performed on an identical unit shall be submitted.</w:t>
      </w:r>
    </w:p>
    <w:p w14:paraId="70164208" w14:textId="01A4724F" w:rsidR="00DD2231" w:rsidRPr="00B824D6" w:rsidRDefault="00DD2231" w:rsidP="00DD223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lastRenderedPageBreak/>
        <w:t>All the required test reports shall be submitted for review and approval during the bidding stage.</w:t>
      </w:r>
    </w:p>
    <w:p w14:paraId="20F019EE" w14:textId="583255B4" w:rsidR="00DD2231" w:rsidRPr="00B824D6" w:rsidRDefault="00DD2231" w:rsidP="00DD223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Type tests are as follows:</w:t>
      </w:r>
    </w:p>
    <w:p w14:paraId="5C05DB4A" w14:textId="77777777"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Attenuation variation with wavelength:</w:t>
      </w:r>
    </w:p>
    <w:p w14:paraId="063FC6E4" w14:textId="77777777" w:rsidR="00DD2231" w:rsidRPr="00B824D6" w:rsidRDefault="00DD2231" w:rsidP="00DD2231">
      <w:pPr>
        <w:autoSpaceDE w:val="0"/>
        <w:autoSpaceDN w:val="0"/>
        <w:adjustRightInd w:val="0"/>
        <w:spacing w:before="0" w:after="0" w:line="240" w:lineRule="auto"/>
        <w:ind w:left="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rPr>
        <w:t xml:space="preserve">a) The measurement shall be made in accordance with EIA/TIA 455-78B or IEC </w:t>
      </w:r>
      <w:r w:rsidRPr="00B824D6">
        <w:rPr>
          <w:rFonts w:asciiTheme="minorHAnsi" w:eastAsiaTheme="minorHAnsi" w:hAnsiTheme="minorHAnsi" w:cstheme="minorHAnsi"/>
          <w:lang w:val="en-ZA" w:eastAsia="en-US"/>
        </w:rPr>
        <w:t>60793-1-CIA.</w:t>
      </w:r>
    </w:p>
    <w:p w14:paraId="5C2A9976" w14:textId="77777777" w:rsidR="00DD2231" w:rsidRPr="00B824D6" w:rsidRDefault="00DD2231" w:rsidP="00DD2231">
      <w:pPr>
        <w:autoSpaceDE w:val="0"/>
        <w:autoSpaceDN w:val="0"/>
        <w:adjustRightInd w:val="0"/>
        <w:spacing w:before="0" w:after="0" w:line="240" w:lineRule="auto"/>
        <w:ind w:left="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b) The spectral width of the source shall be less than 10 nm.</w:t>
      </w:r>
    </w:p>
    <w:p w14:paraId="2443A8BF" w14:textId="33F24EF3" w:rsidR="00DD2231" w:rsidRPr="00B824D6" w:rsidRDefault="00DD2231" w:rsidP="00DD2231">
      <w:pPr>
        <w:autoSpaceDE w:val="0"/>
        <w:autoSpaceDN w:val="0"/>
        <w:adjustRightInd w:val="0"/>
        <w:spacing w:before="0" w:after="0" w:line="240" w:lineRule="auto"/>
        <w:ind w:left="72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 The attenuation coefficient of un-shifted single mode fibers for wavelength between 1285 nm and 1310nm shall not exceed the attenuation coefficient at 1330 by more than 0.1dB/km.</w:t>
      </w:r>
    </w:p>
    <w:p w14:paraId="3AF0ECBF" w14:textId="77777777"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Attenuation with bending: </w:t>
      </w:r>
    </w:p>
    <w:p w14:paraId="7F5F25A5"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Attenuation with bending measurements shall be made in accordance with EIA/TIA 455-62A or IEC 60793-1-c11.</w:t>
      </w:r>
    </w:p>
    <w:p w14:paraId="5A1996C4"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The two attenuation with bending requirements are measured by winding 100 turns of fiber on a collapsible reel or removable mandrel of 75mm ± 2 mm diameter and by wrapping a single turn of fiber around a 32 ± 0.5 mm diameter mandrel. </w:t>
      </w:r>
    </w:p>
    <w:p w14:paraId="5E322270"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c) Attenuation shall not exceed 0.35 dB at 1310 nm.</w:t>
      </w:r>
    </w:p>
    <w:p w14:paraId="42785515" w14:textId="21F8BB32"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d) Attenuation shall not exceed 0.5 dB at 1550 nm </w:t>
      </w:r>
    </w:p>
    <w:p w14:paraId="4D49DDF3" w14:textId="77777777"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Temperature cycling test:</w:t>
      </w:r>
    </w:p>
    <w:p w14:paraId="0EE0A8C8"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a) Temperature cycling measurement shall be made in accordance with EIA/TIA 455-3B or IEC 60793-1-D1, using test condition A, -10°C to + 70 °C, 2 cycles. </w:t>
      </w:r>
    </w:p>
    <w:p w14:paraId="61691B2E" w14:textId="3F9BA22C"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The change in attenuation between extreme operational temperatures for single mode fibers shall not be greater than 0.05dB/km at 1310nm and 1550nm. </w:t>
      </w:r>
    </w:p>
    <w:p w14:paraId="168B50AB" w14:textId="77777777"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Attenuation at the water peak:</w:t>
      </w:r>
    </w:p>
    <w:p w14:paraId="0FAC0D75"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For un-shifted single mode fiber, the attenuation coefficient at the water peak found within 1383 nm shall not exceed 3 dB/km.</w:t>
      </w:r>
    </w:p>
    <w:p w14:paraId="509519F7" w14:textId="478D1FA0"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The attenuation coefficient of un-shifted single mode fibers for wavelength between 1285 nm and 1310nm shall not exceed the attenuation coefficient at 1330 by more than 0.1dB/km. </w:t>
      </w:r>
    </w:p>
    <w:p w14:paraId="13E67376" w14:textId="77777777"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Mode field diameter: </w:t>
      </w:r>
    </w:p>
    <w:p w14:paraId="50B1BAC5"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a) Mode field diameter shall be measured in accordance with EIA-455-174. </w:t>
      </w:r>
    </w:p>
    <w:p w14:paraId="72D50EFB"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The measurement wavelength as a minimum shall be 1310 + 20 nm for dispersion un-shifted single mode fibers. </w:t>
      </w:r>
    </w:p>
    <w:p w14:paraId="19A2095F" w14:textId="0707C7E0"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c) The nominal mode field diameter (MFD) for dispersion-un shifted single-mode fibers shall be 9-10µm ± 5% at 1300-1323nm.  </w:t>
      </w:r>
    </w:p>
    <w:p w14:paraId="73ECC7E1" w14:textId="77777777"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Concentricity error: </w:t>
      </w:r>
    </w:p>
    <w:p w14:paraId="2A734048"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Core-to-Clad concentricity error measurements shall be mad in accordance with EIA/TIA 455 or ICE 60793-1-A2.</w:t>
      </w:r>
    </w:p>
    <w:p w14:paraId="3DE45AB0" w14:textId="1D950C94"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Concentricity error- the offset between the center of the core and the center of the cladding shall be &lt; 1.0 micron. </w:t>
      </w:r>
    </w:p>
    <w:p w14:paraId="55F3C2FE" w14:textId="77777777"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Cladding diameter:</w:t>
      </w:r>
    </w:p>
    <w:p w14:paraId="785CA770"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Cladding Diameter and non-circularity error measurements shall be in accordance with EIA/TIA 455 or IEC 60793-1-A2.</w:t>
      </w:r>
    </w:p>
    <w:p w14:paraId="3FDBF90A" w14:textId="70A781E0"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fr-FR"/>
        </w:rPr>
      </w:pPr>
      <w:r w:rsidRPr="00B824D6">
        <w:rPr>
          <w:rFonts w:asciiTheme="minorHAnsi" w:eastAsiaTheme="minorHAnsi" w:hAnsiTheme="minorHAnsi" w:cstheme="minorHAnsi"/>
          <w:lang w:val="en-ZA"/>
        </w:rPr>
        <w:t xml:space="preserve">b) Cladding diameter - the cladding outside diameter shall be 125.0 microns ± 2.0% microns. Cladding non circularity – the cladding non circularity shall be </w:t>
      </w:r>
      <w:r w:rsidRPr="00B824D6">
        <w:rPr>
          <w:rFonts w:asciiTheme="minorHAnsi" w:eastAsiaTheme="minorHAnsi" w:hAnsiTheme="minorHAnsi" w:cstheme="minorHAnsi"/>
          <w:lang w:val="fr-FR"/>
        </w:rPr>
        <w:t xml:space="preserve">&lt;2%. </w:t>
      </w:r>
    </w:p>
    <w:p w14:paraId="74B69823" w14:textId="44AD7DB4" w:rsidR="006B4F74"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b/>
          <w:bCs/>
          <w:lang w:val="en-ZA"/>
        </w:rPr>
      </w:pPr>
      <w:r w:rsidRPr="00B824D6">
        <w:rPr>
          <w:rFonts w:asciiTheme="minorHAnsi" w:eastAsiaTheme="minorHAnsi" w:hAnsiTheme="minorHAnsi" w:cstheme="minorHAnsi"/>
          <w:lang w:val="fr-FR"/>
        </w:rPr>
        <w:t xml:space="preserve">Fiber </w:t>
      </w:r>
      <w:r w:rsidRPr="00B824D6">
        <w:rPr>
          <w:rFonts w:asciiTheme="minorHAnsi" w:eastAsiaTheme="minorHAnsi" w:hAnsiTheme="minorHAnsi" w:cstheme="minorHAnsi"/>
          <w:lang w:val="en-ZA"/>
        </w:rPr>
        <w:t>tensile</w:t>
      </w:r>
      <w:r w:rsidRPr="00B824D6">
        <w:rPr>
          <w:rFonts w:asciiTheme="minorHAnsi" w:eastAsiaTheme="minorHAnsi" w:hAnsiTheme="minorHAnsi" w:cstheme="minorHAnsi"/>
          <w:lang w:val="fr-FR"/>
        </w:rPr>
        <w:t xml:space="preserve"> proof test:</w:t>
      </w:r>
    </w:p>
    <w:p w14:paraId="24F62E32"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Individual fibers shall be proof tested in accordance with EIA/TIA 455-31C, or</w:t>
      </w:r>
    </w:p>
    <w:p w14:paraId="13570BD5" w14:textId="517BB839" w:rsidR="00DD2231" w:rsidRPr="00B824D6" w:rsidRDefault="001034C8"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IEC 60793</w:t>
      </w:r>
      <w:r w:rsidR="00DD2231" w:rsidRPr="00B824D6">
        <w:rPr>
          <w:rFonts w:asciiTheme="minorHAnsi" w:eastAsiaTheme="minorHAnsi" w:hAnsiTheme="minorHAnsi" w:cstheme="minorHAnsi"/>
          <w:lang w:val="en-ZA"/>
        </w:rPr>
        <w:t xml:space="preserve">-1-B1. </w:t>
      </w:r>
    </w:p>
    <w:p w14:paraId="444A49D4" w14:textId="625C743C"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All fibers shall be subjected to a minimum proof stress of 0.35 GN/m2 for one second equivalent by the fiber manufacturer (100% testing). </w:t>
      </w:r>
    </w:p>
    <w:p w14:paraId="70FF33BD" w14:textId="774060D1"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fr-FR"/>
        </w:rPr>
      </w:pPr>
      <w:r w:rsidRPr="00B824D6">
        <w:rPr>
          <w:rFonts w:asciiTheme="minorHAnsi" w:eastAsiaTheme="minorHAnsi" w:hAnsiTheme="minorHAnsi" w:cstheme="minorHAnsi"/>
          <w:lang w:val="fr-FR"/>
        </w:rPr>
        <w:t xml:space="preserve">Chromatic dispersion: </w:t>
      </w:r>
    </w:p>
    <w:p w14:paraId="52ACDF80" w14:textId="4AC5C5F3"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Dispersion measurements shall be made in accordance with EIA/TIA 455168B or IEC 60793-1-C5C.</w:t>
      </w:r>
    </w:p>
    <w:p w14:paraId="211A27FD" w14:textId="59722A36"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fr-FR"/>
        </w:rPr>
      </w:pPr>
      <w:r w:rsidRPr="00B824D6">
        <w:rPr>
          <w:rFonts w:asciiTheme="minorHAnsi" w:eastAsiaTheme="minorHAnsi" w:hAnsiTheme="minorHAnsi" w:cstheme="minorHAnsi"/>
          <w:lang w:val="fr-FR"/>
        </w:rPr>
        <w:t>Coating diameter:</w:t>
      </w:r>
    </w:p>
    <w:p w14:paraId="674836CE" w14:textId="022D76ED"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Coating diameter measurements shall be made in accordance with EIA/TIA455-55c, or IEC60793-1-A3 as a sample test for each contract.</w:t>
      </w:r>
    </w:p>
    <w:p w14:paraId="264095E7" w14:textId="23A73286" w:rsidR="006B4F74"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b) Coating diameter - the nominal coating diameter for loose buffer shall be 250 microns</w:t>
      </w:r>
    </w:p>
    <w:p w14:paraId="0033488F" w14:textId="09969E54" w:rsidR="00DD2231" w:rsidRPr="00B824D6" w:rsidRDefault="00DD2231" w:rsidP="00630590">
      <w:pPr>
        <w:autoSpaceDE w:val="0"/>
        <w:autoSpaceDN w:val="0"/>
        <w:adjustRightInd w:val="0"/>
        <w:spacing w:before="0" w:after="0" w:line="240" w:lineRule="auto"/>
        <w:jc w:val="left"/>
        <w:rPr>
          <w:rFonts w:asciiTheme="minorHAnsi" w:eastAsia="SimSun" w:hAnsiTheme="minorHAnsi" w:cstheme="minorHAnsi"/>
          <w:b/>
        </w:rPr>
      </w:pPr>
    </w:p>
    <w:p w14:paraId="7244A50D" w14:textId="2819D2DC" w:rsidR="00DD2231" w:rsidRPr="00B824D6" w:rsidRDefault="00DD2231" w:rsidP="00630590">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Fiber routine tests</w:t>
      </w:r>
    </w:p>
    <w:p w14:paraId="01BB19E4" w14:textId="77777777" w:rsidR="002912E0" w:rsidRPr="00B824D6" w:rsidRDefault="002912E0" w:rsidP="00630590">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p>
    <w:p w14:paraId="176272BF" w14:textId="5338B1D0" w:rsidR="00DD2231" w:rsidRPr="00B824D6" w:rsidRDefault="00DD2231" w:rsidP="00DD223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lastRenderedPageBreak/>
        <w:t>All routine (productions) tests prescribed in the relevant EIA/TIA or equivalent IEC standards shall be performed on all units prior to delivery.</w:t>
      </w:r>
    </w:p>
    <w:p w14:paraId="36D8D3B7" w14:textId="66A21C22" w:rsidR="00DD2231" w:rsidRPr="00B824D6" w:rsidRDefault="00DD2231" w:rsidP="00DD223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routine tests are as follows:</w:t>
      </w:r>
    </w:p>
    <w:p w14:paraId="37C8697F" w14:textId="77777777"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Attenuation coefficient: </w:t>
      </w:r>
    </w:p>
    <w:p w14:paraId="455DCF46"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 Single mode fiber attenuation measurements shall be made in accordance with EIA/TIA 455-78B.</w:t>
      </w:r>
    </w:p>
    <w:p w14:paraId="038AE261" w14:textId="12573C53"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b) Spectral attenuation shall be </w:t>
      </w:r>
      <w:r w:rsidR="001034C8" w:rsidRPr="00B824D6">
        <w:rPr>
          <w:rFonts w:asciiTheme="minorHAnsi" w:eastAsiaTheme="minorHAnsi" w:hAnsiTheme="minorHAnsi" w:cstheme="minorHAnsi"/>
          <w:lang w:val="en-ZA"/>
        </w:rPr>
        <w:t>modelled</w:t>
      </w:r>
      <w:r w:rsidRPr="00B824D6">
        <w:rPr>
          <w:rFonts w:asciiTheme="minorHAnsi" w:eastAsiaTheme="minorHAnsi" w:hAnsiTheme="minorHAnsi" w:cstheme="minorHAnsi"/>
          <w:lang w:val="en-ZA"/>
        </w:rPr>
        <w:t xml:space="preserve"> according to ITU-T-G.652 if OTDRs are used, measurements shall be made from both directions and the results shall be averaged if accessible.</w:t>
      </w:r>
    </w:p>
    <w:p w14:paraId="5356AB5A"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sz w:val="24"/>
          <w:szCs w:val="24"/>
          <w:lang w:val="en-ZA"/>
        </w:rPr>
        <w:t xml:space="preserve">c) </w:t>
      </w:r>
      <w:r w:rsidRPr="00B824D6">
        <w:rPr>
          <w:rFonts w:asciiTheme="minorHAnsi" w:eastAsiaTheme="minorHAnsi" w:hAnsiTheme="minorHAnsi" w:cstheme="minorHAnsi"/>
          <w:lang w:val="en-ZA"/>
        </w:rPr>
        <w:t>The attenuation coefficient shall be 0.45 dB/km or less at 1300 nm and 0.25dB/km or less at 1550 nm wavelength.</w:t>
      </w:r>
    </w:p>
    <w:p w14:paraId="5F1F9118" w14:textId="77777777" w:rsidR="00DD2231" w:rsidRPr="00B824D6" w:rsidRDefault="00DD2231" w:rsidP="00DD2231">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d) All the traces (hard copies) shall provide at least the following information other than the standard data provided by the OTDR.</w:t>
      </w:r>
    </w:p>
    <w:p w14:paraId="1C655FF4" w14:textId="77777777" w:rsidR="00DD2231" w:rsidRPr="00B824D6" w:rsidRDefault="00DD2231" w:rsidP="00DD2231">
      <w:pPr>
        <w:pStyle w:val="Paragraphedeliste"/>
        <w:autoSpaceDE w:val="0"/>
        <w:autoSpaceDN w:val="0"/>
        <w:adjustRightInd w:val="0"/>
        <w:spacing w:before="0" w:after="0" w:line="240" w:lineRule="auto"/>
        <w:ind w:firstLine="720"/>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i. For the graphical representation of the trace, sufficient acquisition time shall</w:t>
      </w:r>
    </w:p>
    <w:p w14:paraId="1ADC0A2A" w14:textId="19B448C0" w:rsidR="00DD2231" w:rsidRPr="00B824D6" w:rsidRDefault="00DD2231" w:rsidP="00DD2231">
      <w:pPr>
        <w:pStyle w:val="Paragraphedeliste"/>
        <w:autoSpaceDE w:val="0"/>
        <w:autoSpaceDN w:val="0"/>
        <w:adjustRightInd w:val="0"/>
        <w:spacing w:before="0" w:after="0" w:line="240" w:lineRule="auto"/>
        <w:ind w:left="1440"/>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be set OTDR for the straight line of the graph. Hazy lines due to insufficient acquisition time shall constitute failure.</w:t>
      </w:r>
    </w:p>
    <w:p w14:paraId="43143C07" w14:textId="7922F5CC" w:rsidR="00DD2231" w:rsidRPr="00B824D6" w:rsidRDefault="00DD2231" w:rsidP="00DD2231">
      <w:pPr>
        <w:autoSpaceDE w:val="0"/>
        <w:autoSpaceDN w:val="0"/>
        <w:adjustRightInd w:val="0"/>
        <w:spacing w:before="0" w:after="0" w:line="240" w:lineRule="auto"/>
        <w:ind w:left="144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ii. All traces shall clearly identify fiber number, binder colour (group identifier) and fiber colour.</w:t>
      </w:r>
    </w:p>
    <w:p w14:paraId="60A5F250" w14:textId="37B1F8EC" w:rsidR="00DD2231" w:rsidRPr="00B824D6" w:rsidRDefault="00DD2231" w:rsidP="00DD2231">
      <w:pPr>
        <w:autoSpaceDE w:val="0"/>
        <w:autoSpaceDN w:val="0"/>
        <w:adjustRightInd w:val="0"/>
        <w:spacing w:before="0" w:after="0" w:line="240" w:lineRule="auto"/>
        <w:ind w:left="1440"/>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iii. All traces shall be furnished with the fiber-ID and the drum/reel </w:t>
      </w:r>
      <w:r w:rsidR="001034C8" w:rsidRPr="00B824D6">
        <w:rPr>
          <w:rFonts w:asciiTheme="minorHAnsi" w:eastAsiaTheme="minorHAnsi" w:hAnsiTheme="minorHAnsi" w:cstheme="minorHAnsi"/>
          <w:lang w:val="en-ZA" w:eastAsia="en-US"/>
        </w:rPr>
        <w:t>number and</w:t>
      </w:r>
      <w:r w:rsidRPr="00B824D6">
        <w:rPr>
          <w:rFonts w:asciiTheme="minorHAnsi" w:eastAsiaTheme="minorHAnsi" w:hAnsiTheme="minorHAnsi" w:cstheme="minorHAnsi"/>
          <w:lang w:val="en-ZA" w:eastAsia="en-US"/>
        </w:rPr>
        <w:t xml:space="preserve"> physical length of the cable ordered for cross reference.</w:t>
      </w:r>
    </w:p>
    <w:p w14:paraId="377C687F" w14:textId="255BDF90" w:rsidR="00DD2231" w:rsidRPr="00B824D6" w:rsidRDefault="00DD2231" w:rsidP="00DC60A0">
      <w:pPr>
        <w:pStyle w:val="Paragraphedeliste"/>
        <w:numPr>
          <w:ilvl w:val="0"/>
          <w:numId w:val="162"/>
        </w:numPr>
        <w:autoSpaceDE w:val="0"/>
        <w:autoSpaceDN w:val="0"/>
        <w:adjustRightInd w:val="0"/>
        <w:spacing w:before="0" w:after="0" w:line="240" w:lineRule="auto"/>
        <w:jc w:val="left"/>
        <w:rPr>
          <w:rFonts w:asciiTheme="minorHAnsi" w:eastAsia="SimSun" w:hAnsiTheme="minorHAnsi" w:cstheme="minorHAnsi"/>
          <w:b/>
        </w:rPr>
      </w:pPr>
      <w:r w:rsidRPr="00B824D6">
        <w:rPr>
          <w:rFonts w:asciiTheme="minorHAnsi" w:eastAsiaTheme="minorHAnsi" w:hAnsiTheme="minorHAnsi" w:cstheme="minorHAnsi"/>
          <w:lang w:val="fr-FR"/>
        </w:rPr>
        <w:t>Fiber point defects:</w:t>
      </w:r>
    </w:p>
    <w:p w14:paraId="596E0240" w14:textId="47C1F2D4" w:rsidR="00DD2231" w:rsidRPr="00B824D6" w:rsidRDefault="00DD2231" w:rsidP="00DC60A0">
      <w:pPr>
        <w:pStyle w:val="Paragraphedeliste"/>
        <w:numPr>
          <w:ilvl w:val="0"/>
          <w:numId w:val="163"/>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Attenuation uniformity shall be measured in accordance with EIA/TIA 455-59</w:t>
      </w:r>
      <w:r w:rsidR="000C71A5"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or IEC 60793-1-C1C. Measurement shall be made bi-directionally, if</w:t>
      </w:r>
      <w:r w:rsidR="000C71A5"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 xml:space="preserve">accessible and there results shall be averaged. </w:t>
      </w:r>
    </w:p>
    <w:p w14:paraId="5805F993" w14:textId="7274E316" w:rsidR="00DD2231" w:rsidRPr="00B824D6" w:rsidRDefault="00DD2231" w:rsidP="000C71A5">
      <w:pPr>
        <w:pStyle w:val="Paragraphedeliste"/>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b) The attenuation of the fiber shall be distributed uniformly throughout its length</w:t>
      </w:r>
      <w:r w:rsidR="000C71A5" w:rsidRPr="00B824D6">
        <w:rPr>
          <w:rFonts w:asciiTheme="minorHAnsi" w:eastAsiaTheme="minorHAnsi" w:hAnsiTheme="minorHAnsi" w:cstheme="minorHAnsi"/>
          <w:lang w:val="en-ZA"/>
        </w:rPr>
        <w:t xml:space="preserve"> </w:t>
      </w:r>
      <w:r w:rsidRPr="00B824D6">
        <w:rPr>
          <w:rFonts w:asciiTheme="minorHAnsi" w:eastAsiaTheme="minorHAnsi" w:hAnsiTheme="minorHAnsi" w:cstheme="minorHAnsi"/>
          <w:lang w:val="en-ZA"/>
        </w:rPr>
        <w:t>such that there are no discontinuities in excess of 0.1 dB for single mode fiber.</w:t>
      </w:r>
    </w:p>
    <w:p w14:paraId="6E3471C3" w14:textId="54C5EDC1" w:rsidR="00DD2231" w:rsidRPr="00B824D6" w:rsidRDefault="00DD2231" w:rsidP="00630590">
      <w:pPr>
        <w:autoSpaceDE w:val="0"/>
        <w:autoSpaceDN w:val="0"/>
        <w:adjustRightInd w:val="0"/>
        <w:spacing w:before="0" w:after="0" w:line="240" w:lineRule="auto"/>
        <w:jc w:val="left"/>
        <w:rPr>
          <w:rFonts w:asciiTheme="minorHAnsi" w:eastAsia="SimSun" w:hAnsiTheme="minorHAnsi" w:cstheme="minorHAnsi"/>
          <w:b/>
        </w:rPr>
      </w:pPr>
    </w:p>
    <w:p w14:paraId="483EE4F2" w14:textId="0E5EB8DF" w:rsidR="000C71A5" w:rsidRPr="00B824D6" w:rsidRDefault="000C71A5" w:rsidP="00630590">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r w:rsidRPr="00B824D6">
        <w:rPr>
          <w:rFonts w:asciiTheme="minorHAnsi" w:eastAsiaTheme="minorHAnsi" w:hAnsiTheme="minorHAnsi" w:cstheme="minorHAnsi"/>
          <w:b/>
          <w:bCs/>
          <w:u w:val="single"/>
          <w:lang w:val="en-ZA" w:eastAsia="en-US"/>
        </w:rPr>
        <w:t>Field acceptance testing</w:t>
      </w:r>
    </w:p>
    <w:p w14:paraId="62E6EAA6" w14:textId="77777777" w:rsidR="002912E0" w:rsidRPr="00B824D6" w:rsidRDefault="002912E0" w:rsidP="00630590">
      <w:pPr>
        <w:autoSpaceDE w:val="0"/>
        <w:autoSpaceDN w:val="0"/>
        <w:adjustRightInd w:val="0"/>
        <w:spacing w:before="0" w:after="0" w:line="240" w:lineRule="auto"/>
        <w:jc w:val="left"/>
        <w:rPr>
          <w:rFonts w:asciiTheme="minorHAnsi" w:eastAsiaTheme="minorHAnsi" w:hAnsiTheme="minorHAnsi" w:cstheme="minorHAnsi"/>
          <w:b/>
          <w:bCs/>
          <w:u w:val="single"/>
          <w:lang w:val="en-ZA" w:eastAsia="en-US"/>
        </w:rPr>
      </w:pPr>
    </w:p>
    <w:p w14:paraId="377540E5" w14:textId="580B3501"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Upon receipt of the NFOC from the manufacturer, the purchaser shall at his option, perform acceptance tests in order to verify that the optical characteristics of the fiber meet the order requirements and to determine if optical fibers have been damaged during shipment. </w:t>
      </w:r>
    </w:p>
    <w:p w14:paraId="30FD9A18" w14:textId="66D7C9FA"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results of these tests and the manufacture’s certified quality control information, which is attached to each reel, shall be compared to the fiber requirements specified in the purchase order.</w:t>
      </w:r>
    </w:p>
    <w:p w14:paraId="4DFFF69E" w14:textId="21E31D0E"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tests shall be performed and documented by the use of optical time domain reflectometer (OTDR). The end of the cable shall be sealed after completion of these tests in order to prevent entry of moisture into the optical fiber. Tests shall be performed from both ends and results shall be averaged.</w:t>
      </w:r>
    </w:p>
    <w:p w14:paraId="22885784" w14:textId="517F21E2"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following tests shall be performed in accordance with EIA/TIA-455 or equivalent IEC standards:</w:t>
      </w:r>
    </w:p>
    <w:p w14:paraId="13CA6D03" w14:textId="77777777" w:rsidR="000C71A5" w:rsidRPr="00B824D6" w:rsidRDefault="000C71A5"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Fiber continuity: Continuity checks of each fiber may be made to determine if any fiber is broken or any attenuation irregularities exist.</w:t>
      </w:r>
    </w:p>
    <w:p w14:paraId="74304441" w14:textId="41A73520" w:rsidR="000C71A5" w:rsidRPr="00B824D6" w:rsidRDefault="000C71A5" w:rsidP="00DC60A0">
      <w:pPr>
        <w:pStyle w:val="Paragraphedeliste"/>
        <w:numPr>
          <w:ilvl w:val="0"/>
          <w:numId w:val="162"/>
        </w:numPr>
        <w:autoSpaceDE w:val="0"/>
        <w:autoSpaceDN w:val="0"/>
        <w:adjustRightInd w:val="0"/>
        <w:spacing w:before="0" w:after="0" w:line="240" w:lineRule="auto"/>
        <w:jc w:val="left"/>
        <w:rPr>
          <w:rFonts w:asciiTheme="minorHAnsi" w:eastAsiaTheme="minorHAnsi" w:hAnsiTheme="minorHAnsi" w:cstheme="minorHAnsi"/>
          <w:lang w:val="en-ZA"/>
        </w:rPr>
      </w:pPr>
      <w:r w:rsidRPr="00B824D6">
        <w:rPr>
          <w:rFonts w:asciiTheme="minorHAnsi" w:eastAsiaTheme="minorHAnsi" w:hAnsiTheme="minorHAnsi" w:cstheme="minorHAnsi"/>
          <w:lang w:val="en-ZA"/>
        </w:rPr>
        <w:t xml:space="preserve">Attenuation: Total attenuation for the entire reel length and attenuation per </w:t>
      </w:r>
      <w:r w:rsidR="001034C8" w:rsidRPr="00B824D6">
        <w:rPr>
          <w:rFonts w:asciiTheme="minorHAnsi" w:eastAsiaTheme="minorHAnsi" w:hAnsiTheme="minorHAnsi" w:cstheme="minorHAnsi"/>
          <w:lang w:val="en-ZA"/>
        </w:rPr>
        <w:t>kilometre</w:t>
      </w:r>
      <w:r w:rsidRPr="00B824D6">
        <w:rPr>
          <w:rFonts w:asciiTheme="minorHAnsi" w:eastAsiaTheme="minorHAnsi" w:hAnsiTheme="minorHAnsi" w:cstheme="minorHAnsi"/>
          <w:lang w:val="en-ZA"/>
        </w:rPr>
        <w:t xml:space="preserve"> should be measured on each fiber. Attenuation uniformity shall meet the requirements of section 5.6.4.4. </w:t>
      </w:r>
    </w:p>
    <w:p w14:paraId="53B92886" w14:textId="6B262A99" w:rsidR="000C71A5" w:rsidRPr="00B824D6" w:rsidRDefault="000C71A5" w:rsidP="00DC60A0">
      <w:pPr>
        <w:pStyle w:val="Paragraphedeliste"/>
        <w:numPr>
          <w:ilvl w:val="0"/>
          <w:numId w:val="162"/>
        </w:numPr>
        <w:autoSpaceDE w:val="0"/>
        <w:autoSpaceDN w:val="0"/>
        <w:adjustRightInd w:val="0"/>
        <w:spacing w:before="0" w:after="0" w:line="240" w:lineRule="auto"/>
        <w:jc w:val="left"/>
        <w:rPr>
          <w:rFonts w:asciiTheme="minorHAnsi" w:eastAsia="SimSun" w:hAnsiTheme="minorHAnsi" w:cstheme="minorHAnsi"/>
          <w:b/>
          <w:lang w:val="en-ZA"/>
        </w:rPr>
      </w:pPr>
      <w:r w:rsidRPr="00B824D6">
        <w:rPr>
          <w:rFonts w:asciiTheme="minorHAnsi" w:eastAsiaTheme="minorHAnsi" w:hAnsiTheme="minorHAnsi" w:cstheme="minorHAnsi"/>
          <w:lang w:val="en-ZA"/>
        </w:rPr>
        <w:t>Fiber length: The fiber length may be measured using the OTDR. The index factor to be used in this measurement should be furnished by the fiber manufacturer. A check should be made to verify received reel numbers and lengths correspond to ordered quantities.</w:t>
      </w:r>
    </w:p>
    <w:p w14:paraId="7CFA34EF" w14:textId="1BDA7F3E" w:rsidR="000C71A5" w:rsidRPr="00B824D6" w:rsidRDefault="000C71A5" w:rsidP="00630590">
      <w:pPr>
        <w:autoSpaceDE w:val="0"/>
        <w:autoSpaceDN w:val="0"/>
        <w:adjustRightInd w:val="0"/>
        <w:spacing w:before="0" w:after="0" w:line="240" w:lineRule="auto"/>
        <w:jc w:val="left"/>
        <w:rPr>
          <w:rFonts w:asciiTheme="minorHAnsi" w:eastAsia="SimSun" w:hAnsiTheme="minorHAnsi" w:cstheme="minorHAnsi"/>
          <w:b/>
          <w:sz w:val="28"/>
        </w:rPr>
      </w:pPr>
    </w:p>
    <w:p w14:paraId="36B097E8" w14:textId="4FD84A9F" w:rsidR="00AA0FF9" w:rsidRPr="00B824D6" w:rsidRDefault="000C71A5"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 xml:space="preserve">Cable drum, Marking, </w:t>
      </w:r>
      <w:r w:rsidR="00AA0FF9" w:rsidRPr="00B824D6">
        <w:rPr>
          <w:rFonts w:asciiTheme="minorHAnsi" w:eastAsia="SimSun" w:hAnsiTheme="minorHAnsi" w:cstheme="minorHAnsi"/>
          <w:b/>
          <w:sz w:val="28"/>
          <w:lang w:eastAsia="en-US"/>
        </w:rPr>
        <w:t xml:space="preserve">Packing and </w:t>
      </w:r>
      <w:r w:rsidRPr="00B824D6">
        <w:rPr>
          <w:rFonts w:asciiTheme="minorHAnsi" w:eastAsia="SimSun" w:hAnsiTheme="minorHAnsi" w:cstheme="minorHAnsi"/>
          <w:b/>
          <w:sz w:val="28"/>
          <w:lang w:eastAsia="en-US"/>
        </w:rPr>
        <w:t>Transport</w:t>
      </w:r>
    </w:p>
    <w:p w14:paraId="535E8738" w14:textId="1F8701BD" w:rsidR="000B6851"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All optical fibre cable shall be supplied on strong </w:t>
      </w:r>
      <w:r w:rsidR="000B6851" w:rsidRPr="00B824D6">
        <w:rPr>
          <w:rFonts w:asciiTheme="minorHAnsi" w:eastAsiaTheme="minorHAnsi" w:hAnsiTheme="minorHAnsi" w:cstheme="minorHAnsi"/>
          <w:lang w:val="en-ZA" w:eastAsia="en-US"/>
        </w:rPr>
        <w:t>standard sized non-returnable wood p</w:t>
      </w:r>
      <w:r w:rsidRPr="00B824D6">
        <w:rPr>
          <w:rFonts w:asciiTheme="minorHAnsi" w:eastAsiaTheme="minorHAnsi" w:hAnsiTheme="minorHAnsi" w:cstheme="minorHAnsi"/>
          <w:lang w:val="en-ZA" w:eastAsia="en-US"/>
        </w:rPr>
        <w:t xml:space="preserve">rovided with lagging with adequate strength, constructed to protect the cabling against all damage and displacement during transit, storage and subsequent handling during installation. </w:t>
      </w:r>
    </w:p>
    <w:p w14:paraId="4515FA43" w14:textId="16868AE4"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cable drum shall be suitable to carry underground fibre optic cable of length </w:t>
      </w:r>
      <w:r w:rsidR="001034C8" w:rsidRPr="00B824D6">
        <w:rPr>
          <w:rFonts w:asciiTheme="minorHAnsi" w:eastAsiaTheme="minorHAnsi" w:hAnsiTheme="minorHAnsi" w:cstheme="minorHAnsi"/>
          <w:lang w:val="en-ZA" w:eastAsia="en-US"/>
        </w:rPr>
        <w:t>up to</w:t>
      </w:r>
      <w:r w:rsidRPr="00B824D6">
        <w:rPr>
          <w:rFonts w:asciiTheme="minorHAnsi" w:eastAsiaTheme="minorHAnsi" w:hAnsiTheme="minorHAnsi" w:cstheme="minorHAnsi"/>
          <w:lang w:val="en-ZA" w:eastAsia="en-US"/>
        </w:rPr>
        <w:t xml:space="preserve"> 2km ±10%. The Contractor may offer higher cable drum length in straight routes subject to transportation, handling and installation limitations. However, the exact lengths for drums to be supplied for each link shall be determined by the Contractor during detailed engineering/survey. Drum schedule shall be approved by the Employer before manufacturing the FO cable.</w:t>
      </w:r>
    </w:p>
    <w:p w14:paraId="55D37719" w14:textId="1A0DCEAF"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lastRenderedPageBreak/>
        <w:t>Both cable ends in the drum shall be sealed and shall be readily accessible. The drum shall be marked with arrows to indicate the direction of rotation. Both the ends of the cable shall be provided with pulling eye.</w:t>
      </w:r>
    </w:p>
    <w:p w14:paraId="2C8CDD5D"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pulling eye and its coupling system should withstand the same tensile load as applicable to the cable.</w:t>
      </w:r>
    </w:p>
    <w:p w14:paraId="3315061D" w14:textId="1E152418"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following marking shall be done on each side of the c</w:t>
      </w:r>
      <w:r w:rsidR="003A6B42" w:rsidRPr="00B824D6">
        <w:rPr>
          <w:rFonts w:asciiTheme="minorHAnsi" w:eastAsiaTheme="minorHAnsi" w:hAnsiTheme="minorHAnsi" w:cstheme="minorHAnsi"/>
          <w:lang w:val="en-ZA" w:eastAsia="en-US"/>
        </w:rPr>
        <w:t>able drums:</w:t>
      </w:r>
    </w:p>
    <w:p w14:paraId="159138C3"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 Drum number</w:t>
      </w:r>
    </w:p>
    <w:p w14:paraId="7F3B46DC"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ii) Consignee’s name and address</w:t>
      </w:r>
    </w:p>
    <w:p w14:paraId="201A64B4"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iii) Contractor’s name and address</w:t>
      </w:r>
    </w:p>
    <w:p w14:paraId="2F960DC1"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iv) Type of cable</w:t>
      </w:r>
    </w:p>
    <w:p w14:paraId="2A9A8014"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v) Number of fibres</w:t>
      </w:r>
    </w:p>
    <w:p w14:paraId="04304660"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vi) Type of fibres</w:t>
      </w:r>
    </w:p>
    <w:p w14:paraId="4B0892D0"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vii) Year of manufacturing, month &amp; batch no</w:t>
      </w:r>
    </w:p>
    <w:p w14:paraId="22F50969"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viii) Name of manufacturer</w:t>
      </w:r>
    </w:p>
    <w:p w14:paraId="2D76BE70"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ix) Total cable length </w:t>
      </w:r>
    </w:p>
    <w:p w14:paraId="770AF063" w14:textId="04015E61"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x) Inner end marking and Outer end marking </w:t>
      </w:r>
    </w:p>
    <w:p w14:paraId="4F599200" w14:textId="3754070C"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xi) Gross weight</w:t>
      </w:r>
    </w:p>
    <w:p w14:paraId="438E4FD5" w14:textId="49B8B2A8" w:rsidR="003A6B42" w:rsidRPr="00B824D6" w:rsidRDefault="003A6B42"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xii) Direction of rolling of reel</w:t>
      </w:r>
    </w:p>
    <w:p w14:paraId="79B50544" w14:textId="77777777" w:rsidR="000C71A5" w:rsidRPr="00B824D6" w:rsidRDefault="000C71A5" w:rsidP="000C71A5">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 </w:t>
      </w:r>
    </w:p>
    <w:p w14:paraId="7B6B5726" w14:textId="6C7CF96B" w:rsidR="000C71A5" w:rsidRPr="00B824D6" w:rsidRDefault="000C71A5" w:rsidP="000B6851">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Packing list supplied with each drum shall have all the information provided on marking on the</w:t>
      </w:r>
      <w:r w:rsidR="000B6851"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respective cable drum and following additional information: OTDR length measurement of each</w:t>
      </w:r>
      <w:r w:rsidR="000B6851"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fibre and Ratio of fibre and cable length.</w:t>
      </w:r>
    </w:p>
    <w:p w14:paraId="1179644D" w14:textId="765C4946"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All markings shall appear on both sides of the reel. Reel marking locations shall be shown in Specified Figure. FO reel identification shall include any additional information &amp; labelling as necessary.</w:t>
      </w:r>
    </w:p>
    <w:p w14:paraId="33275062" w14:textId="77777777" w:rsidR="003A6B42" w:rsidRPr="00B824D6" w:rsidRDefault="003A6B42" w:rsidP="003A6B42">
      <w:pPr>
        <w:autoSpaceDE w:val="0"/>
        <w:autoSpaceDN w:val="0"/>
        <w:adjustRightInd w:val="0"/>
        <w:spacing w:before="0" w:after="0" w:line="240" w:lineRule="auto"/>
        <w:jc w:val="left"/>
        <w:rPr>
          <w:rFonts w:asciiTheme="minorHAnsi" w:eastAsia="SimSun" w:hAnsiTheme="minorHAnsi" w:cstheme="minorHAnsi"/>
          <w:b/>
          <w:lang w:val="en-ZA" w:eastAsia="en-US"/>
        </w:rPr>
      </w:pPr>
    </w:p>
    <w:p w14:paraId="1D20B21D" w14:textId="2A3EA796" w:rsidR="002912E0"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 xml:space="preserve">Optical fibre cable marking </w:t>
      </w:r>
    </w:p>
    <w:p w14:paraId="19A23C4E" w14:textId="428B09E5"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A suitable marking shall be applied in order to identify this cable from other cables. Marking on the cable shall be </w:t>
      </w:r>
      <w:r w:rsidR="001034C8" w:rsidRPr="00B824D6">
        <w:rPr>
          <w:rFonts w:asciiTheme="minorHAnsi" w:eastAsiaTheme="minorHAnsi" w:hAnsiTheme="minorHAnsi" w:cstheme="minorHAnsi"/>
          <w:lang w:val="en-ZA" w:eastAsia="en-US"/>
        </w:rPr>
        <w:t>indelible</w:t>
      </w:r>
      <w:r w:rsidRPr="00B824D6">
        <w:rPr>
          <w:rFonts w:asciiTheme="minorHAnsi" w:eastAsiaTheme="minorHAnsi" w:hAnsiTheme="minorHAnsi" w:cstheme="minorHAnsi"/>
          <w:lang w:val="en-ZA" w:eastAsia="en-US"/>
        </w:rPr>
        <w:t>, of durable quality, shall last long and shall be applied at regular interval of one-meter length. Marking shall be imprinted and must clearly contrast with the surface and colors used must withstand the environmental influences experienced in the field.</w:t>
      </w:r>
    </w:p>
    <w:p w14:paraId="7FF041A4" w14:textId="1FD03EE9"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The accuracy of the sequential marking must be within + 0.5% of the actual measured length.</w:t>
      </w:r>
    </w:p>
    <w:p w14:paraId="07E2AE12" w14:textId="68C21783" w:rsidR="003A6B42" w:rsidRPr="00B824D6" w:rsidRDefault="003A6B42" w:rsidP="003A6B42">
      <w:pPr>
        <w:spacing w:line="276" w:lineRule="auto"/>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The sequential length marking must not rub off during normal installation. In case laser printing is used the marking shall not exceed 0.15 mm depth. The optical fibre cable shall have the following markings in every meter. </w:t>
      </w:r>
    </w:p>
    <w:p w14:paraId="1E3C9DF7"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i) Type of Cable </w:t>
      </w:r>
    </w:p>
    <w:p w14:paraId="1684D3C4"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ii) Running meter length</w:t>
      </w:r>
    </w:p>
    <w:p w14:paraId="00BCC12D"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iii) Number of fibres</w:t>
      </w:r>
    </w:p>
    <w:p w14:paraId="644B8CF3"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iv) Type of fibre</w:t>
      </w:r>
    </w:p>
    <w:p w14:paraId="416B298F"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v) Laser symbol &amp; caution notice</w:t>
      </w:r>
    </w:p>
    <w:p w14:paraId="47262BBD"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vi) Year of manufacture and batch no.</w:t>
      </w:r>
    </w:p>
    <w:p w14:paraId="1E68D4DE"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vii) Manufacturer’s name</w:t>
      </w:r>
    </w:p>
    <w:p w14:paraId="36BB0F02" w14:textId="5253625C"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viii) Owner’s Name “    ”</w:t>
      </w:r>
    </w:p>
    <w:p w14:paraId="63F147F9"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02D5E984" w14:textId="77777777"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Operating Instructions</w:t>
      </w:r>
    </w:p>
    <w:p w14:paraId="7CF35366" w14:textId="04BF0C1C"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Complete technical literature in English with detailed cable construction diagram of various subcomponent with dimensions and test data of the cable shall be provided.</w:t>
      </w:r>
    </w:p>
    <w:p w14:paraId="6DC57385" w14:textId="3E5FC363" w:rsidR="003A6B42" w:rsidRPr="00B824D6" w:rsidRDefault="003A6B42" w:rsidP="003A6B42">
      <w:pPr>
        <w:autoSpaceDE w:val="0"/>
        <w:autoSpaceDN w:val="0"/>
        <w:adjustRightInd w:val="0"/>
        <w:spacing w:before="0" w:after="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All aspects of installation shall also be covered in the handbook.</w:t>
      </w:r>
    </w:p>
    <w:p w14:paraId="19CF138D" w14:textId="77777777" w:rsidR="001016A3" w:rsidRPr="00B824D6" w:rsidRDefault="001016A3" w:rsidP="0056498E">
      <w:pPr>
        <w:spacing w:line="276" w:lineRule="auto"/>
        <w:rPr>
          <w:rFonts w:asciiTheme="minorHAnsi" w:hAnsiTheme="minorHAnsi" w:cstheme="minorHAnsi"/>
          <w:lang w:val="en-ZA"/>
        </w:rPr>
      </w:pPr>
    </w:p>
    <w:p w14:paraId="559E5F42" w14:textId="65BB6D49" w:rsidR="00527EB3" w:rsidRPr="00B824D6" w:rsidRDefault="001016A3"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 xml:space="preserve">FO cable accessories </w:t>
      </w:r>
    </w:p>
    <w:p w14:paraId="5C6D0D8A" w14:textId="05384BF2" w:rsidR="005B0906" w:rsidRPr="00B824D6" w:rsidRDefault="005B0906" w:rsidP="005B0906">
      <w:pPr>
        <w:spacing w:line="276" w:lineRule="auto"/>
        <w:rPr>
          <w:rFonts w:asciiTheme="minorHAnsi" w:hAnsiTheme="minorHAnsi" w:cstheme="minorHAnsi"/>
          <w:b/>
        </w:rPr>
      </w:pPr>
      <w:r w:rsidRPr="00B824D6">
        <w:rPr>
          <w:rFonts w:asciiTheme="minorHAnsi" w:hAnsiTheme="minorHAnsi" w:cstheme="minorHAnsi"/>
          <w:b/>
        </w:rPr>
        <w:t>Splice Box</w:t>
      </w:r>
      <w:r w:rsidR="00272823" w:rsidRPr="00B824D6">
        <w:rPr>
          <w:rFonts w:asciiTheme="minorHAnsi" w:hAnsiTheme="minorHAnsi" w:cstheme="minorHAnsi"/>
          <w:b/>
        </w:rPr>
        <w:t xml:space="preserve"> for </w:t>
      </w:r>
      <w:r w:rsidR="00B86559" w:rsidRPr="00B824D6">
        <w:rPr>
          <w:rFonts w:asciiTheme="minorHAnsi" w:hAnsiTheme="minorHAnsi" w:cstheme="minorHAnsi"/>
          <w:b/>
        </w:rPr>
        <w:t>(</w:t>
      </w:r>
      <w:r w:rsidR="00272823" w:rsidRPr="00B824D6">
        <w:rPr>
          <w:rFonts w:asciiTheme="minorHAnsi" w:hAnsiTheme="minorHAnsi" w:cstheme="minorHAnsi"/>
          <w:b/>
        </w:rPr>
        <w:t>OPGW</w:t>
      </w:r>
      <w:r w:rsidR="00B74643" w:rsidRPr="00B824D6">
        <w:rPr>
          <w:rFonts w:asciiTheme="minorHAnsi" w:hAnsiTheme="minorHAnsi" w:cstheme="minorHAnsi"/>
          <w:b/>
        </w:rPr>
        <w:t>/</w:t>
      </w:r>
      <w:r w:rsidR="00272823" w:rsidRPr="00B824D6">
        <w:rPr>
          <w:rFonts w:asciiTheme="minorHAnsi" w:hAnsiTheme="minorHAnsi" w:cstheme="minorHAnsi"/>
          <w:b/>
        </w:rPr>
        <w:t>underground FO cable</w:t>
      </w:r>
      <w:r w:rsidR="00B86559" w:rsidRPr="00B824D6">
        <w:rPr>
          <w:rFonts w:asciiTheme="minorHAnsi" w:hAnsiTheme="minorHAnsi" w:cstheme="minorHAnsi"/>
          <w:b/>
        </w:rPr>
        <w:t>)</w:t>
      </w:r>
      <w:r w:rsidR="009260BD" w:rsidRPr="00B824D6">
        <w:rPr>
          <w:rFonts w:asciiTheme="minorHAnsi" w:hAnsiTheme="minorHAnsi" w:cstheme="minorHAnsi"/>
          <w:b/>
        </w:rPr>
        <w:t xml:space="preserve"> </w:t>
      </w:r>
      <w:r w:rsidR="00B74643" w:rsidRPr="00B824D6">
        <w:rPr>
          <w:rFonts w:asciiTheme="minorHAnsi" w:hAnsiTheme="minorHAnsi" w:cstheme="minorHAnsi"/>
          <w:b/>
        </w:rPr>
        <w:t xml:space="preserve">and </w:t>
      </w:r>
      <w:r w:rsidR="00B86559" w:rsidRPr="00B824D6">
        <w:rPr>
          <w:rFonts w:asciiTheme="minorHAnsi" w:hAnsiTheme="minorHAnsi" w:cstheme="minorHAnsi"/>
          <w:b/>
        </w:rPr>
        <w:t>(</w:t>
      </w:r>
      <w:r w:rsidR="00B74643" w:rsidRPr="00B824D6">
        <w:rPr>
          <w:rFonts w:asciiTheme="minorHAnsi" w:hAnsiTheme="minorHAnsi" w:cstheme="minorHAnsi"/>
          <w:b/>
        </w:rPr>
        <w:t>underground FO cable</w:t>
      </w:r>
      <w:r w:rsidR="00B86559" w:rsidRPr="00B824D6">
        <w:rPr>
          <w:rFonts w:asciiTheme="minorHAnsi" w:hAnsiTheme="minorHAnsi" w:cstheme="minorHAnsi"/>
          <w:b/>
        </w:rPr>
        <w:t>/underground FO cable)</w:t>
      </w:r>
    </w:p>
    <w:p w14:paraId="5EAD5FEA" w14:textId="378DD1F6" w:rsidR="005B0906" w:rsidRPr="00B824D6" w:rsidRDefault="005B0906" w:rsidP="005B0906">
      <w:pPr>
        <w:spacing w:line="276" w:lineRule="auto"/>
        <w:rPr>
          <w:rFonts w:asciiTheme="minorHAnsi" w:hAnsiTheme="minorHAnsi" w:cstheme="minorHAnsi"/>
        </w:rPr>
      </w:pPr>
      <w:r w:rsidRPr="00B824D6">
        <w:rPr>
          <w:rFonts w:asciiTheme="minorHAnsi" w:hAnsiTheme="minorHAnsi" w:cstheme="minorHAnsi"/>
        </w:rPr>
        <w:t>The fibre optic cable (OPGW) shall be joined</w:t>
      </w:r>
      <w:r w:rsidR="009260BD" w:rsidRPr="00B824D6">
        <w:rPr>
          <w:rFonts w:asciiTheme="minorHAnsi" w:hAnsiTheme="minorHAnsi" w:cstheme="minorHAnsi"/>
        </w:rPr>
        <w:t xml:space="preserve"> with the underground FO cable coming from substations</w:t>
      </w:r>
      <w:r w:rsidRPr="00B824D6">
        <w:rPr>
          <w:rFonts w:asciiTheme="minorHAnsi" w:hAnsiTheme="minorHAnsi" w:cstheme="minorHAnsi"/>
        </w:rPr>
        <w:t xml:space="preserve"> in splice boxes located on the pole body at the locations where the OPGW is dead ended. The fibre optic leads shall be brought down and up the poles on the inside of the tower legs supporting the splice box.</w:t>
      </w:r>
    </w:p>
    <w:p w14:paraId="3C458CB8" w14:textId="5303F898" w:rsidR="005B0906" w:rsidRPr="00B824D6" w:rsidRDefault="005B0906" w:rsidP="005B0906">
      <w:pPr>
        <w:spacing w:line="276" w:lineRule="auto"/>
        <w:rPr>
          <w:rFonts w:asciiTheme="minorHAnsi" w:hAnsiTheme="minorHAnsi" w:cstheme="minorHAnsi"/>
        </w:rPr>
      </w:pPr>
      <w:r w:rsidRPr="00B824D6">
        <w:rPr>
          <w:rFonts w:asciiTheme="minorHAnsi" w:hAnsiTheme="minorHAnsi" w:cstheme="minorHAnsi"/>
        </w:rPr>
        <w:lastRenderedPageBreak/>
        <w:t xml:space="preserve">The splice box shall be of the corrosion resistant metallic material and watertight. The box shall be able to contain trays for the required number of fibres specified in the Technical Schedules. The splice box shall be equipped with locker and shall be designed for direct mounting to the </w:t>
      </w:r>
      <w:r w:rsidR="001819A1" w:rsidRPr="00B824D6">
        <w:rPr>
          <w:rFonts w:asciiTheme="minorHAnsi" w:hAnsiTheme="minorHAnsi" w:cstheme="minorHAnsi"/>
        </w:rPr>
        <w:t>pole suing non rotating slack bracket as shown in the figure below.</w:t>
      </w:r>
    </w:p>
    <w:p w14:paraId="53343A39" w14:textId="44AFE0B6" w:rsidR="005B0906" w:rsidRPr="00B824D6" w:rsidRDefault="005B0906" w:rsidP="005B0906">
      <w:pPr>
        <w:spacing w:line="276" w:lineRule="auto"/>
        <w:rPr>
          <w:rFonts w:asciiTheme="minorHAnsi" w:hAnsiTheme="minorHAnsi" w:cstheme="minorHAnsi"/>
        </w:rPr>
      </w:pPr>
      <w:r w:rsidRPr="00B824D6">
        <w:rPr>
          <w:rFonts w:asciiTheme="minorHAnsi" w:hAnsiTheme="minorHAnsi" w:cstheme="minorHAnsi"/>
        </w:rPr>
        <w:t>The splice box shall include the mounting hardware, optica</w:t>
      </w:r>
      <w:r w:rsidR="009260BD" w:rsidRPr="00B824D6">
        <w:rPr>
          <w:rFonts w:asciiTheme="minorHAnsi" w:hAnsiTheme="minorHAnsi" w:cstheme="minorHAnsi"/>
        </w:rPr>
        <w:t>l fibre splice kits, OPGW and</w:t>
      </w:r>
      <w:r w:rsidRPr="00B824D6">
        <w:rPr>
          <w:rFonts w:asciiTheme="minorHAnsi" w:hAnsiTheme="minorHAnsi" w:cstheme="minorHAnsi"/>
        </w:rPr>
        <w:t xml:space="preserve"> </w:t>
      </w:r>
      <w:r w:rsidR="009260BD" w:rsidRPr="00B824D6">
        <w:rPr>
          <w:rFonts w:asciiTheme="minorHAnsi" w:hAnsiTheme="minorHAnsi" w:cstheme="minorHAnsi"/>
        </w:rPr>
        <w:t>underground FO cable</w:t>
      </w:r>
      <w:r w:rsidRPr="00B824D6">
        <w:rPr>
          <w:rFonts w:asciiTheme="minorHAnsi" w:hAnsiTheme="minorHAnsi" w:cstheme="minorHAnsi"/>
        </w:rPr>
        <w:t xml:space="preserve"> entr</w:t>
      </w:r>
      <w:r w:rsidR="009260BD" w:rsidRPr="00B824D6">
        <w:rPr>
          <w:rFonts w:asciiTheme="minorHAnsi" w:hAnsiTheme="minorHAnsi" w:cstheme="minorHAnsi"/>
        </w:rPr>
        <w:t>ies</w:t>
      </w:r>
      <w:r w:rsidRPr="00B824D6">
        <w:rPr>
          <w:rFonts w:asciiTheme="minorHAnsi" w:hAnsiTheme="minorHAnsi" w:cstheme="minorHAnsi"/>
        </w:rPr>
        <w:t xml:space="preserve"> seals and all accessories for a permanent optical joint.</w:t>
      </w:r>
    </w:p>
    <w:p w14:paraId="15AA6C35" w14:textId="5186866B" w:rsidR="005B0906" w:rsidRPr="00B824D6" w:rsidRDefault="005B0906" w:rsidP="005B0906">
      <w:pPr>
        <w:spacing w:line="276" w:lineRule="auto"/>
        <w:rPr>
          <w:rFonts w:asciiTheme="minorHAnsi" w:hAnsiTheme="minorHAnsi" w:cstheme="minorHAnsi"/>
        </w:rPr>
      </w:pPr>
      <w:r w:rsidRPr="00B824D6">
        <w:rPr>
          <w:rFonts w:asciiTheme="minorHAnsi" w:hAnsiTheme="minorHAnsi" w:cstheme="minorHAnsi"/>
        </w:rPr>
        <w:t xml:space="preserve">Splicing boxes for the </w:t>
      </w:r>
      <w:r w:rsidR="009260BD" w:rsidRPr="00B824D6">
        <w:rPr>
          <w:rFonts w:asciiTheme="minorHAnsi" w:hAnsiTheme="minorHAnsi" w:cstheme="minorHAnsi"/>
        </w:rPr>
        <w:t>terminal</w:t>
      </w:r>
      <w:r w:rsidRPr="00B824D6">
        <w:rPr>
          <w:rFonts w:asciiTheme="minorHAnsi" w:hAnsiTheme="minorHAnsi" w:cstheme="minorHAnsi"/>
        </w:rPr>
        <w:t xml:space="preserve"> towers</w:t>
      </w:r>
      <w:r w:rsidR="007940B3" w:rsidRPr="00B824D6">
        <w:rPr>
          <w:rFonts w:asciiTheme="minorHAnsi" w:hAnsiTheme="minorHAnsi" w:cstheme="minorHAnsi"/>
        </w:rPr>
        <w:t>/poles</w:t>
      </w:r>
      <w:r w:rsidRPr="00B824D6">
        <w:rPr>
          <w:rFonts w:asciiTheme="minorHAnsi" w:hAnsiTheme="minorHAnsi" w:cstheme="minorHAnsi"/>
        </w:rPr>
        <w:t xml:space="preserve"> of the substation shall be designed for connection of one </w:t>
      </w:r>
      <w:r w:rsidR="001819A1" w:rsidRPr="00B824D6">
        <w:rPr>
          <w:rFonts w:asciiTheme="minorHAnsi" w:hAnsiTheme="minorHAnsi" w:cstheme="minorHAnsi"/>
        </w:rPr>
        <w:t xml:space="preserve">OPGW </w:t>
      </w:r>
      <w:r w:rsidRPr="00B824D6">
        <w:rPr>
          <w:rFonts w:asciiTheme="minorHAnsi" w:hAnsiTheme="minorHAnsi" w:cstheme="minorHAnsi"/>
        </w:rPr>
        <w:t xml:space="preserve">and one optical fibre </w:t>
      </w:r>
      <w:r w:rsidR="009260BD" w:rsidRPr="00B824D6">
        <w:rPr>
          <w:rFonts w:asciiTheme="minorHAnsi" w:hAnsiTheme="minorHAnsi" w:cstheme="minorHAnsi"/>
        </w:rPr>
        <w:t>underground</w:t>
      </w:r>
      <w:r w:rsidRPr="00B824D6">
        <w:rPr>
          <w:rFonts w:asciiTheme="minorHAnsi" w:hAnsiTheme="minorHAnsi" w:cstheme="minorHAnsi"/>
        </w:rPr>
        <w:t xml:space="preserve"> cable.</w:t>
      </w:r>
    </w:p>
    <w:p w14:paraId="4605FC61" w14:textId="6E952B82" w:rsidR="005B0906" w:rsidRPr="00B824D6" w:rsidRDefault="005B0906" w:rsidP="005B0906">
      <w:pPr>
        <w:spacing w:line="276" w:lineRule="auto"/>
        <w:rPr>
          <w:rFonts w:asciiTheme="minorHAnsi" w:hAnsiTheme="minorHAnsi" w:cstheme="minorHAnsi"/>
        </w:rPr>
      </w:pPr>
      <w:r w:rsidRPr="00B824D6">
        <w:rPr>
          <w:rFonts w:asciiTheme="minorHAnsi" w:hAnsiTheme="minorHAnsi" w:cstheme="minorHAnsi"/>
        </w:rPr>
        <w:t>The OPGW</w:t>
      </w:r>
      <w:r w:rsidR="009260BD" w:rsidRPr="00B824D6">
        <w:rPr>
          <w:rFonts w:asciiTheme="minorHAnsi" w:hAnsiTheme="minorHAnsi" w:cstheme="minorHAnsi"/>
        </w:rPr>
        <w:t xml:space="preserve"> and underground FO cable</w:t>
      </w:r>
      <w:r w:rsidRPr="00B824D6">
        <w:rPr>
          <w:rFonts w:asciiTheme="minorHAnsi" w:hAnsiTheme="minorHAnsi" w:cstheme="minorHAnsi"/>
        </w:rPr>
        <w:t xml:space="preserve"> leads shall be attached to the tower/pole at 1.0 m interval by double groove aluminium alloy clamps specifically designed to accommodate the diameter of the composite fibre optical ground wire</w:t>
      </w:r>
      <w:r w:rsidR="00272823" w:rsidRPr="00B824D6">
        <w:rPr>
          <w:rFonts w:asciiTheme="minorHAnsi" w:hAnsiTheme="minorHAnsi" w:cstheme="minorHAnsi"/>
        </w:rPr>
        <w:t xml:space="preserve"> and underground FO cable</w:t>
      </w:r>
      <w:r w:rsidRPr="00B824D6">
        <w:rPr>
          <w:rFonts w:asciiTheme="minorHAnsi" w:hAnsiTheme="minorHAnsi" w:cstheme="minorHAnsi"/>
        </w:rPr>
        <w:t>.</w:t>
      </w:r>
    </w:p>
    <w:p w14:paraId="6EAFE7E2" w14:textId="24D3697B" w:rsidR="005B0906" w:rsidRPr="00B824D6" w:rsidRDefault="005B0906" w:rsidP="005B0906">
      <w:pPr>
        <w:spacing w:line="276" w:lineRule="auto"/>
        <w:rPr>
          <w:rFonts w:asciiTheme="minorHAnsi" w:hAnsiTheme="minorHAnsi" w:cstheme="minorHAnsi"/>
        </w:rPr>
      </w:pPr>
      <w:r w:rsidRPr="00B824D6">
        <w:rPr>
          <w:rFonts w:asciiTheme="minorHAnsi" w:hAnsiTheme="minorHAnsi" w:cstheme="minorHAnsi"/>
        </w:rPr>
        <w:t>The splice box shall be installed on the poles at a height of approximately 5 meters (min.) from the ground. The OPGW</w:t>
      </w:r>
      <w:r w:rsidR="00272823" w:rsidRPr="00B824D6">
        <w:rPr>
          <w:rFonts w:asciiTheme="minorHAnsi" w:hAnsiTheme="minorHAnsi" w:cstheme="minorHAnsi"/>
        </w:rPr>
        <w:t xml:space="preserve"> and underground FO cable</w:t>
      </w:r>
      <w:r w:rsidRPr="00B824D6">
        <w:rPr>
          <w:rFonts w:asciiTheme="minorHAnsi" w:hAnsiTheme="minorHAnsi" w:cstheme="minorHAnsi"/>
        </w:rPr>
        <w:t xml:space="preserve"> leads shall be laid in a loop at the tower/pole side. The length of the OPGW</w:t>
      </w:r>
      <w:r w:rsidR="00272823" w:rsidRPr="00B824D6">
        <w:rPr>
          <w:rFonts w:asciiTheme="minorHAnsi" w:hAnsiTheme="minorHAnsi" w:cstheme="minorHAnsi"/>
        </w:rPr>
        <w:t xml:space="preserve"> </w:t>
      </w:r>
      <w:r w:rsidR="00B86559" w:rsidRPr="00B824D6">
        <w:rPr>
          <w:rFonts w:asciiTheme="minorHAnsi" w:hAnsiTheme="minorHAnsi" w:cstheme="minorHAnsi"/>
        </w:rPr>
        <w:t>and underground</w:t>
      </w:r>
      <w:r w:rsidR="00272823" w:rsidRPr="00B824D6">
        <w:rPr>
          <w:rFonts w:asciiTheme="minorHAnsi" w:hAnsiTheme="minorHAnsi" w:cstheme="minorHAnsi"/>
        </w:rPr>
        <w:t xml:space="preserve"> FO cable</w:t>
      </w:r>
      <w:r w:rsidRPr="00B824D6">
        <w:rPr>
          <w:rFonts w:asciiTheme="minorHAnsi" w:hAnsiTheme="minorHAnsi" w:cstheme="minorHAnsi"/>
        </w:rPr>
        <w:t xml:space="preserve"> leads shall be such that the splicing can be made on the ground 10 meters from the tower/pole.</w:t>
      </w:r>
    </w:p>
    <w:p w14:paraId="6D5FB05A" w14:textId="1C9233B7" w:rsidR="005B0906" w:rsidRPr="00B824D6" w:rsidRDefault="005B0906" w:rsidP="005B0906">
      <w:pPr>
        <w:spacing w:line="276" w:lineRule="auto"/>
        <w:rPr>
          <w:rFonts w:asciiTheme="minorHAnsi" w:hAnsiTheme="minorHAnsi" w:cstheme="minorHAnsi"/>
        </w:rPr>
      </w:pPr>
      <w:r w:rsidRPr="00B824D6">
        <w:rPr>
          <w:rFonts w:asciiTheme="minorHAnsi" w:hAnsiTheme="minorHAnsi" w:cstheme="minorHAnsi"/>
        </w:rPr>
        <w:t>The splicing shall be made by fusion welding. The attenuation in any single splice shall be less than 0.20 dB at 1550 nm with an average value of maximum 0.15 dB and at 1310 nm less than 0.25 dB and 0.20 dB, respectively.</w:t>
      </w:r>
    </w:p>
    <w:p w14:paraId="2FD6C634" w14:textId="32B4DEBA" w:rsidR="001819A1" w:rsidRPr="00B824D6" w:rsidRDefault="001819A1" w:rsidP="001819A1">
      <w:pPr>
        <w:spacing w:line="276" w:lineRule="auto"/>
        <w:jc w:val="center"/>
        <w:rPr>
          <w:rFonts w:asciiTheme="minorHAnsi" w:hAnsiTheme="minorHAnsi" w:cstheme="minorHAnsi"/>
        </w:rPr>
      </w:pPr>
      <w:r w:rsidRPr="00B824D6">
        <w:rPr>
          <w:rFonts w:asciiTheme="minorHAnsi" w:hAnsiTheme="minorHAnsi" w:cstheme="minorHAnsi"/>
          <w:noProof/>
          <w:lang w:val="fr-FR" w:eastAsia="fr-FR"/>
        </w:rPr>
        <w:drawing>
          <wp:inline distT="0" distB="0" distL="0" distR="0" wp14:anchorId="5EC0BD73" wp14:editId="70A52E1B">
            <wp:extent cx="1711931" cy="2952750"/>
            <wp:effectExtent l="0" t="0" r="317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12982" cy="2954563"/>
                    </a:xfrm>
                    <a:prstGeom prst="rect">
                      <a:avLst/>
                    </a:prstGeom>
                    <a:noFill/>
                    <a:ln>
                      <a:noFill/>
                    </a:ln>
                  </pic:spPr>
                </pic:pic>
              </a:graphicData>
            </a:graphic>
          </wp:inline>
        </w:drawing>
      </w:r>
    </w:p>
    <w:p w14:paraId="5FD15F42" w14:textId="49934727" w:rsidR="001819A1" w:rsidRPr="00B824D6" w:rsidRDefault="001819A1" w:rsidP="001819A1">
      <w:pPr>
        <w:pStyle w:val="Lgende"/>
        <w:rPr>
          <w:rFonts w:asciiTheme="minorHAnsi" w:hAnsiTheme="minorHAnsi" w:cstheme="minorHAnsi"/>
          <w:color w:val="auto"/>
        </w:rPr>
      </w:pPr>
      <w:bookmarkStart w:id="1323" w:name="_Toc145150268"/>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Pr="00B824D6">
        <w:rPr>
          <w:rFonts w:asciiTheme="minorHAnsi" w:hAnsiTheme="minorHAnsi" w:cstheme="minorHAnsi"/>
          <w:noProof/>
          <w:color w:val="auto"/>
        </w:rPr>
        <w:t>11</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xml:space="preserve">: Non rotating Slack bracket for FO Splice box </w:t>
      </w:r>
      <w:r w:rsidR="001034C8" w:rsidRPr="00B824D6">
        <w:rPr>
          <w:rFonts w:asciiTheme="minorHAnsi" w:hAnsiTheme="minorHAnsi" w:cstheme="minorHAnsi"/>
          <w:color w:val="auto"/>
        </w:rPr>
        <w:t>mounted</w:t>
      </w:r>
      <w:r w:rsidRPr="00B824D6">
        <w:rPr>
          <w:rFonts w:asciiTheme="minorHAnsi" w:hAnsiTheme="minorHAnsi" w:cstheme="minorHAnsi"/>
          <w:color w:val="auto"/>
        </w:rPr>
        <w:t xml:space="preserve"> on pole</w:t>
      </w:r>
      <w:bookmarkEnd w:id="1323"/>
    </w:p>
    <w:p w14:paraId="4287A784" w14:textId="798A2395" w:rsidR="008D7724" w:rsidRPr="00B824D6" w:rsidRDefault="00B86559" w:rsidP="0056498E">
      <w:pPr>
        <w:spacing w:line="276" w:lineRule="auto"/>
        <w:rPr>
          <w:rFonts w:asciiTheme="minorHAnsi" w:hAnsiTheme="minorHAnsi" w:cstheme="minorHAnsi"/>
        </w:rPr>
      </w:pPr>
      <w:r w:rsidRPr="00B824D6">
        <w:rPr>
          <w:rFonts w:asciiTheme="minorHAnsi" w:hAnsiTheme="minorHAnsi" w:cstheme="minorHAnsi"/>
        </w:rPr>
        <w:t xml:space="preserve">The same consideration must be taken for </w:t>
      </w:r>
      <w:r w:rsidR="002912E0" w:rsidRPr="00B824D6">
        <w:rPr>
          <w:rFonts w:asciiTheme="minorHAnsi" w:hAnsiTheme="minorHAnsi" w:cstheme="minorHAnsi"/>
        </w:rPr>
        <w:t xml:space="preserve">FO </w:t>
      </w:r>
      <w:r w:rsidRPr="00B824D6">
        <w:rPr>
          <w:rFonts w:asciiTheme="minorHAnsi" w:hAnsiTheme="minorHAnsi" w:cstheme="minorHAnsi"/>
        </w:rPr>
        <w:t>Spl</w:t>
      </w:r>
      <w:r w:rsidR="00384B66" w:rsidRPr="00B824D6">
        <w:rPr>
          <w:rFonts w:asciiTheme="minorHAnsi" w:hAnsiTheme="minorHAnsi" w:cstheme="minorHAnsi"/>
        </w:rPr>
        <w:t>i</w:t>
      </w:r>
      <w:r w:rsidRPr="00B824D6">
        <w:rPr>
          <w:rFonts w:asciiTheme="minorHAnsi" w:hAnsiTheme="minorHAnsi" w:cstheme="minorHAnsi"/>
        </w:rPr>
        <w:t xml:space="preserve">ce boxes used to connect two underground FO cable inside </w:t>
      </w:r>
      <w:r w:rsidR="002912E0" w:rsidRPr="00B824D6">
        <w:rPr>
          <w:rFonts w:asciiTheme="minorHAnsi" w:hAnsiTheme="minorHAnsi" w:cstheme="minorHAnsi"/>
        </w:rPr>
        <w:t xml:space="preserve">a </w:t>
      </w:r>
      <w:r w:rsidR="00384B66" w:rsidRPr="00B824D6">
        <w:rPr>
          <w:rFonts w:asciiTheme="minorHAnsi" w:hAnsiTheme="minorHAnsi" w:cstheme="minorHAnsi"/>
        </w:rPr>
        <w:t>L3T type manhole</w:t>
      </w:r>
      <w:r w:rsidR="002912E0" w:rsidRPr="00B824D6">
        <w:rPr>
          <w:rFonts w:asciiTheme="minorHAnsi" w:hAnsiTheme="minorHAnsi" w:cstheme="minorHAnsi"/>
        </w:rPr>
        <w:t xml:space="preserve"> dedicated for FO joint</w:t>
      </w:r>
      <w:r w:rsidR="00384B66" w:rsidRPr="00B824D6">
        <w:rPr>
          <w:rFonts w:asciiTheme="minorHAnsi" w:hAnsiTheme="minorHAnsi" w:cstheme="minorHAnsi"/>
        </w:rPr>
        <w:t>.</w:t>
      </w:r>
    </w:p>
    <w:p w14:paraId="214A7C9B" w14:textId="77777777" w:rsidR="002912E0" w:rsidRPr="00B824D6" w:rsidRDefault="002912E0" w:rsidP="002912E0">
      <w:pPr>
        <w:spacing w:line="276" w:lineRule="auto"/>
        <w:rPr>
          <w:rFonts w:asciiTheme="minorHAnsi" w:hAnsiTheme="minorHAnsi" w:cstheme="minorHAnsi"/>
        </w:rPr>
      </w:pPr>
      <w:r w:rsidRPr="00B824D6">
        <w:rPr>
          <w:rFonts w:asciiTheme="minorHAnsi" w:hAnsiTheme="minorHAnsi" w:cstheme="minorHAnsi"/>
        </w:rPr>
        <w:t>The Contractor shall submit with the bid complete information regarding the splice boxes and the method and equipment to be used for mounting, splicing and testing.</w:t>
      </w:r>
    </w:p>
    <w:p w14:paraId="57F438F7" w14:textId="61C328D8" w:rsidR="008D7724" w:rsidRPr="00B824D6" w:rsidRDefault="008D7724" w:rsidP="0056498E">
      <w:pPr>
        <w:spacing w:line="276" w:lineRule="auto"/>
        <w:rPr>
          <w:rFonts w:asciiTheme="minorHAnsi" w:hAnsiTheme="minorHAnsi" w:cstheme="minorHAnsi"/>
        </w:rPr>
      </w:pPr>
    </w:p>
    <w:p w14:paraId="1702DB96" w14:textId="321D7F7B" w:rsidR="008D7724" w:rsidRPr="00B824D6" w:rsidRDefault="00AA0FF9" w:rsidP="00DC60A0">
      <w:pPr>
        <w:numPr>
          <w:ilvl w:val="1"/>
          <w:numId w:val="161"/>
        </w:numPr>
        <w:tabs>
          <w:tab w:val="left" w:pos="2268"/>
        </w:tabs>
        <w:spacing w:after="240" w:line="276" w:lineRule="auto"/>
        <w:jc w:val="left"/>
        <w:outlineLvl w:val="3"/>
        <w:rPr>
          <w:rFonts w:asciiTheme="minorHAnsi" w:hAnsiTheme="minorHAnsi" w:cstheme="minorHAnsi"/>
        </w:rPr>
      </w:pPr>
      <w:r w:rsidRPr="00B824D6">
        <w:rPr>
          <w:rFonts w:asciiTheme="minorHAnsi" w:eastAsia="SimSun" w:hAnsiTheme="minorHAnsi" w:cstheme="minorHAnsi"/>
          <w:b/>
          <w:sz w:val="28"/>
          <w:lang w:eastAsia="en-US"/>
        </w:rPr>
        <w:t xml:space="preserve">Technical data for </w:t>
      </w:r>
      <w:r w:rsidR="001034C8" w:rsidRPr="00B824D6">
        <w:rPr>
          <w:rFonts w:asciiTheme="minorHAnsi" w:eastAsia="SimSun" w:hAnsiTheme="minorHAnsi" w:cstheme="minorHAnsi"/>
          <w:b/>
          <w:sz w:val="28"/>
          <w:lang w:eastAsia="en-US"/>
        </w:rPr>
        <w:t>Underground</w:t>
      </w:r>
      <w:r w:rsidRPr="00B824D6">
        <w:rPr>
          <w:rFonts w:asciiTheme="minorHAnsi" w:eastAsia="SimSun" w:hAnsiTheme="minorHAnsi" w:cstheme="minorHAnsi"/>
          <w:b/>
          <w:sz w:val="28"/>
          <w:lang w:eastAsia="en-US"/>
        </w:rPr>
        <w:t xml:space="preserve"> FO cable and accessories</w:t>
      </w:r>
    </w:p>
    <w:p w14:paraId="74B9BE42" w14:textId="39E45669" w:rsidR="00272823" w:rsidRPr="00B824D6" w:rsidRDefault="00272823" w:rsidP="00272823">
      <w:pPr>
        <w:autoSpaceDE w:val="0"/>
        <w:autoSpaceDN w:val="0"/>
        <w:adjustRightInd w:val="0"/>
        <w:spacing w:before="0" w:after="0" w:line="240" w:lineRule="auto"/>
        <w:jc w:val="left"/>
        <w:rPr>
          <w:rFonts w:asciiTheme="minorHAnsi" w:eastAsiaTheme="minorHAnsi" w:hAnsiTheme="minorHAnsi" w:cstheme="minorHAnsi"/>
          <w:szCs w:val="24"/>
          <w:lang w:val="en-ZA" w:eastAsia="en-US"/>
        </w:rPr>
      </w:pPr>
      <w:r w:rsidRPr="00B824D6">
        <w:rPr>
          <w:rFonts w:asciiTheme="minorHAnsi" w:eastAsiaTheme="minorHAnsi" w:hAnsiTheme="minorHAnsi" w:cstheme="minorHAnsi"/>
          <w:szCs w:val="24"/>
          <w:lang w:val="en-ZA" w:eastAsia="en-US"/>
        </w:rPr>
        <w:lastRenderedPageBreak/>
        <w:t>The underground FO cable and its relative accessories to be supplied shall comply with guaranteed technical particulars as indicated in Annex A2-11 (</w:t>
      </w:r>
      <w:r w:rsidR="006B3BA7" w:rsidRPr="00B824D6">
        <w:rPr>
          <w:rFonts w:asciiTheme="minorHAnsi" w:eastAsiaTheme="minorHAnsi" w:hAnsiTheme="minorHAnsi" w:cstheme="minorHAnsi"/>
          <w:szCs w:val="24"/>
          <w:lang w:val="en-ZA" w:eastAsia="en-US"/>
        </w:rPr>
        <w:t>underground FO cable</w:t>
      </w:r>
      <w:r w:rsidRPr="00B824D6">
        <w:rPr>
          <w:rFonts w:asciiTheme="minorHAnsi" w:eastAsiaTheme="minorHAnsi" w:hAnsiTheme="minorHAnsi" w:cstheme="minorHAnsi"/>
          <w:szCs w:val="24"/>
          <w:lang w:val="en-ZA" w:eastAsia="en-US"/>
        </w:rPr>
        <w:t>)</w:t>
      </w:r>
      <w:r w:rsidR="006B3BA7" w:rsidRPr="00B824D6">
        <w:rPr>
          <w:rFonts w:asciiTheme="minorHAnsi" w:eastAsiaTheme="minorHAnsi" w:hAnsiTheme="minorHAnsi" w:cstheme="minorHAnsi"/>
          <w:szCs w:val="24"/>
          <w:lang w:val="en-ZA" w:eastAsia="en-US"/>
        </w:rPr>
        <w:t xml:space="preserve"> and Annex A2-12 (Splice box for OPGW and underground FO cable)</w:t>
      </w:r>
      <w:r w:rsidRPr="00B824D6">
        <w:rPr>
          <w:rFonts w:asciiTheme="minorHAnsi" w:eastAsiaTheme="minorHAnsi" w:hAnsiTheme="minorHAnsi" w:cstheme="minorHAnsi"/>
          <w:szCs w:val="24"/>
          <w:lang w:val="en-ZA" w:eastAsia="en-US"/>
        </w:rPr>
        <w:t>.</w:t>
      </w:r>
    </w:p>
    <w:p w14:paraId="7C0CD215" w14:textId="5A56E786" w:rsidR="006E45B2" w:rsidRPr="00B824D6" w:rsidRDefault="006E45B2" w:rsidP="0056498E">
      <w:pPr>
        <w:spacing w:line="276" w:lineRule="auto"/>
        <w:rPr>
          <w:rFonts w:asciiTheme="minorHAnsi" w:hAnsiTheme="minorHAnsi" w:cstheme="minorHAnsi"/>
          <w:lang w:val="en-ZA"/>
        </w:rPr>
      </w:pPr>
    </w:p>
    <w:p w14:paraId="52FCDD7D" w14:textId="0B5B9291" w:rsidR="00A01956" w:rsidRPr="00B824D6" w:rsidRDefault="00A01956" w:rsidP="0056498E">
      <w:pPr>
        <w:spacing w:line="276" w:lineRule="auto"/>
        <w:rPr>
          <w:rFonts w:asciiTheme="minorHAnsi" w:hAnsiTheme="minorHAnsi" w:cstheme="minorHAnsi"/>
        </w:rPr>
      </w:pPr>
    </w:p>
    <w:p w14:paraId="53127C0C" w14:textId="2894755B" w:rsidR="00A01956" w:rsidRPr="00B824D6" w:rsidRDefault="00A01956" w:rsidP="0056498E">
      <w:pPr>
        <w:spacing w:line="276" w:lineRule="auto"/>
        <w:rPr>
          <w:rFonts w:asciiTheme="minorHAnsi" w:hAnsiTheme="minorHAnsi" w:cstheme="minorHAnsi"/>
        </w:rPr>
      </w:pPr>
    </w:p>
    <w:p w14:paraId="6266E5EB" w14:textId="74A4F57F" w:rsidR="00A01956" w:rsidRPr="00B824D6" w:rsidRDefault="00A01956" w:rsidP="0056498E">
      <w:pPr>
        <w:spacing w:line="276" w:lineRule="auto"/>
        <w:rPr>
          <w:rFonts w:asciiTheme="minorHAnsi" w:hAnsiTheme="minorHAnsi" w:cstheme="minorHAnsi"/>
        </w:rPr>
      </w:pPr>
    </w:p>
    <w:p w14:paraId="776B0C09" w14:textId="71E3F5DF" w:rsidR="00A01956" w:rsidRPr="00B824D6" w:rsidRDefault="00A01956" w:rsidP="0056498E">
      <w:pPr>
        <w:spacing w:line="276" w:lineRule="auto"/>
        <w:rPr>
          <w:rFonts w:asciiTheme="minorHAnsi" w:hAnsiTheme="minorHAnsi" w:cstheme="minorHAnsi"/>
        </w:rPr>
      </w:pPr>
    </w:p>
    <w:p w14:paraId="515C7222" w14:textId="4F9A3C15" w:rsidR="00A01956" w:rsidRPr="00B824D6" w:rsidRDefault="00A01956" w:rsidP="0056498E">
      <w:pPr>
        <w:spacing w:line="276" w:lineRule="auto"/>
        <w:rPr>
          <w:rFonts w:asciiTheme="minorHAnsi" w:hAnsiTheme="minorHAnsi" w:cstheme="minorHAnsi"/>
        </w:rPr>
      </w:pPr>
    </w:p>
    <w:p w14:paraId="6AFFC8B1" w14:textId="4014C986" w:rsidR="005862B2" w:rsidRPr="00B824D6" w:rsidRDefault="005862B2" w:rsidP="0056498E">
      <w:pPr>
        <w:spacing w:line="276" w:lineRule="auto"/>
        <w:rPr>
          <w:rFonts w:asciiTheme="minorHAnsi" w:hAnsiTheme="minorHAnsi" w:cstheme="minorHAnsi"/>
        </w:rPr>
      </w:pPr>
    </w:p>
    <w:p w14:paraId="7883EC53" w14:textId="4BE2662D" w:rsidR="005862B2" w:rsidRPr="00B824D6" w:rsidRDefault="005862B2" w:rsidP="0056498E">
      <w:pPr>
        <w:spacing w:line="276" w:lineRule="auto"/>
        <w:rPr>
          <w:rFonts w:asciiTheme="minorHAnsi" w:hAnsiTheme="minorHAnsi" w:cstheme="minorHAnsi"/>
        </w:rPr>
      </w:pPr>
    </w:p>
    <w:p w14:paraId="4776B77F" w14:textId="1F461FFF" w:rsidR="005862B2" w:rsidRPr="00B824D6" w:rsidRDefault="005862B2" w:rsidP="0056498E">
      <w:pPr>
        <w:spacing w:line="276" w:lineRule="auto"/>
        <w:rPr>
          <w:rFonts w:asciiTheme="minorHAnsi" w:hAnsiTheme="minorHAnsi" w:cstheme="minorHAnsi"/>
        </w:rPr>
      </w:pPr>
    </w:p>
    <w:p w14:paraId="60462B03" w14:textId="6CF9A1B5" w:rsidR="005862B2" w:rsidRPr="00B824D6" w:rsidRDefault="005862B2" w:rsidP="0056498E">
      <w:pPr>
        <w:spacing w:line="276" w:lineRule="auto"/>
        <w:rPr>
          <w:rFonts w:asciiTheme="minorHAnsi" w:hAnsiTheme="minorHAnsi" w:cstheme="minorHAnsi"/>
        </w:rPr>
      </w:pPr>
    </w:p>
    <w:p w14:paraId="3FBD8401" w14:textId="0A89475C" w:rsidR="005862B2" w:rsidRPr="00B824D6" w:rsidRDefault="005862B2" w:rsidP="0056498E">
      <w:pPr>
        <w:spacing w:line="276" w:lineRule="auto"/>
        <w:rPr>
          <w:rFonts w:asciiTheme="minorHAnsi" w:hAnsiTheme="minorHAnsi" w:cstheme="minorHAnsi"/>
        </w:rPr>
      </w:pPr>
    </w:p>
    <w:p w14:paraId="4F834713" w14:textId="45CF2DC7" w:rsidR="005862B2" w:rsidRPr="00B824D6" w:rsidRDefault="005862B2" w:rsidP="0056498E">
      <w:pPr>
        <w:spacing w:line="276" w:lineRule="auto"/>
        <w:rPr>
          <w:rFonts w:asciiTheme="minorHAnsi" w:hAnsiTheme="minorHAnsi" w:cstheme="minorHAnsi"/>
        </w:rPr>
      </w:pPr>
    </w:p>
    <w:p w14:paraId="381C104C" w14:textId="11AF4833" w:rsidR="005862B2" w:rsidRPr="00B824D6" w:rsidRDefault="005862B2" w:rsidP="0056498E">
      <w:pPr>
        <w:spacing w:line="276" w:lineRule="auto"/>
        <w:rPr>
          <w:rFonts w:asciiTheme="minorHAnsi" w:hAnsiTheme="minorHAnsi" w:cstheme="minorHAnsi"/>
        </w:rPr>
      </w:pPr>
    </w:p>
    <w:p w14:paraId="0C718AF2" w14:textId="4F4871A9" w:rsidR="005862B2" w:rsidRPr="00B824D6" w:rsidRDefault="005862B2" w:rsidP="0056498E">
      <w:pPr>
        <w:spacing w:line="276" w:lineRule="auto"/>
        <w:rPr>
          <w:rFonts w:asciiTheme="minorHAnsi" w:hAnsiTheme="minorHAnsi" w:cstheme="minorHAnsi"/>
        </w:rPr>
      </w:pPr>
    </w:p>
    <w:p w14:paraId="293D501D" w14:textId="6BCC6270" w:rsidR="005862B2" w:rsidRPr="00B824D6" w:rsidRDefault="005862B2" w:rsidP="0056498E">
      <w:pPr>
        <w:spacing w:line="276" w:lineRule="auto"/>
        <w:rPr>
          <w:rFonts w:asciiTheme="minorHAnsi" w:hAnsiTheme="minorHAnsi" w:cstheme="minorHAnsi"/>
        </w:rPr>
      </w:pPr>
    </w:p>
    <w:p w14:paraId="1AE954E1" w14:textId="54A71559" w:rsidR="005862B2" w:rsidRPr="00B824D6" w:rsidRDefault="005862B2" w:rsidP="0056498E">
      <w:pPr>
        <w:spacing w:line="276" w:lineRule="auto"/>
        <w:rPr>
          <w:rFonts w:asciiTheme="minorHAnsi" w:hAnsiTheme="minorHAnsi" w:cstheme="minorHAnsi"/>
        </w:rPr>
      </w:pPr>
    </w:p>
    <w:p w14:paraId="28EACE7A" w14:textId="2C672376" w:rsidR="005862B2" w:rsidRPr="00B824D6" w:rsidRDefault="005862B2" w:rsidP="0056498E">
      <w:pPr>
        <w:spacing w:line="276" w:lineRule="auto"/>
        <w:rPr>
          <w:rFonts w:asciiTheme="minorHAnsi" w:hAnsiTheme="minorHAnsi" w:cstheme="minorHAnsi"/>
        </w:rPr>
      </w:pPr>
    </w:p>
    <w:p w14:paraId="0BC83C6A" w14:textId="74B72803" w:rsidR="005862B2" w:rsidRPr="00B824D6" w:rsidRDefault="005862B2" w:rsidP="0056498E">
      <w:pPr>
        <w:spacing w:line="276" w:lineRule="auto"/>
        <w:rPr>
          <w:rFonts w:asciiTheme="minorHAnsi" w:hAnsiTheme="minorHAnsi" w:cstheme="minorHAnsi"/>
        </w:rPr>
      </w:pPr>
    </w:p>
    <w:p w14:paraId="318703D6" w14:textId="40EA8CD2" w:rsidR="005862B2" w:rsidRPr="00B824D6" w:rsidRDefault="005862B2" w:rsidP="0056498E">
      <w:pPr>
        <w:spacing w:line="276" w:lineRule="auto"/>
        <w:rPr>
          <w:rFonts w:asciiTheme="minorHAnsi" w:hAnsiTheme="minorHAnsi" w:cstheme="minorHAnsi"/>
        </w:rPr>
      </w:pPr>
    </w:p>
    <w:p w14:paraId="01293793" w14:textId="2661FEC1" w:rsidR="005862B2" w:rsidRPr="00B824D6" w:rsidRDefault="005862B2" w:rsidP="0056498E">
      <w:pPr>
        <w:spacing w:line="276" w:lineRule="auto"/>
        <w:rPr>
          <w:rFonts w:asciiTheme="minorHAnsi" w:hAnsiTheme="minorHAnsi" w:cstheme="minorHAnsi"/>
        </w:rPr>
      </w:pPr>
    </w:p>
    <w:p w14:paraId="1876EF55" w14:textId="02FB1538" w:rsidR="005862B2" w:rsidRPr="00B824D6" w:rsidRDefault="005862B2" w:rsidP="0056498E">
      <w:pPr>
        <w:spacing w:line="276" w:lineRule="auto"/>
        <w:rPr>
          <w:rFonts w:asciiTheme="minorHAnsi" w:hAnsiTheme="minorHAnsi" w:cstheme="minorHAnsi"/>
        </w:rPr>
      </w:pPr>
    </w:p>
    <w:p w14:paraId="7569C76D" w14:textId="25D81040" w:rsidR="005862B2" w:rsidRPr="00B824D6" w:rsidRDefault="005862B2" w:rsidP="0056498E">
      <w:pPr>
        <w:spacing w:line="276" w:lineRule="auto"/>
        <w:rPr>
          <w:rFonts w:asciiTheme="minorHAnsi" w:hAnsiTheme="minorHAnsi" w:cstheme="minorHAnsi"/>
        </w:rPr>
      </w:pPr>
    </w:p>
    <w:p w14:paraId="6CF424C4" w14:textId="584DEA18" w:rsidR="005862B2" w:rsidRPr="00B824D6" w:rsidRDefault="005862B2" w:rsidP="0056498E">
      <w:pPr>
        <w:spacing w:line="276" w:lineRule="auto"/>
        <w:rPr>
          <w:rFonts w:asciiTheme="minorHAnsi" w:hAnsiTheme="minorHAnsi" w:cstheme="minorHAnsi"/>
        </w:rPr>
      </w:pPr>
    </w:p>
    <w:p w14:paraId="401A8AE3" w14:textId="6D58947C" w:rsidR="005862B2" w:rsidRPr="00B824D6" w:rsidRDefault="005862B2" w:rsidP="0056498E">
      <w:pPr>
        <w:spacing w:line="276" w:lineRule="auto"/>
        <w:rPr>
          <w:rFonts w:asciiTheme="minorHAnsi" w:hAnsiTheme="minorHAnsi" w:cstheme="minorHAnsi"/>
        </w:rPr>
      </w:pPr>
    </w:p>
    <w:p w14:paraId="7A45592C" w14:textId="3590C0B1" w:rsidR="005862B2" w:rsidRPr="00B824D6" w:rsidRDefault="005862B2" w:rsidP="0056498E">
      <w:pPr>
        <w:spacing w:line="276" w:lineRule="auto"/>
        <w:rPr>
          <w:rFonts w:asciiTheme="minorHAnsi" w:hAnsiTheme="minorHAnsi" w:cstheme="minorHAnsi"/>
        </w:rPr>
      </w:pPr>
    </w:p>
    <w:p w14:paraId="0D3D284F" w14:textId="26FC4220" w:rsidR="005862B2" w:rsidRPr="00B824D6" w:rsidRDefault="005862B2" w:rsidP="0056498E">
      <w:pPr>
        <w:spacing w:line="276" w:lineRule="auto"/>
        <w:rPr>
          <w:rFonts w:asciiTheme="minorHAnsi" w:hAnsiTheme="minorHAnsi" w:cstheme="minorHAnsi"/>
        </w:rPr>
      </w:pPr>
    </w:p>
    <w:p w14:paraId="36817C66" w14:textId="10A4BC1C" w:rsidR="00CB5B70" w:rsidRPr="00B824D6" w:rsidRDefault="00CB5B70" w:rsidP="0056498E">
      <w:pPr>
        <w:spacing w:line="276" w:lineRule="auto"/>
        <w:rPr>
          <w:rFonts w:asciiTheme="minorHAnsi" w:hAnsiTheme="minorHAnsi" w:cstheme="minorHAnsi"/>
        </w:rPr>
      </w:pPr>
    </w:p>
    <w:p w14:paraId="1AD13698" w14:textId="5E760EF2" w:rsidR="00CB5B70" w:rsidRPr="00B824D6" w:rsidRDefault="00CB5B70" w:rsidP="0056498E">
      <w:pPr>
        <w:spacing w:line="276" w:lineRule="auto"/>
        <w:rPr>
          <w:rFonts w:asciiTheme="minorHAnsi" w:hAnsiTheme="minorHAnsi" w:cstheme="minorHAnsi"/>
        </w:rPr>
      </w:pPr>
    </w:p>
    <w:p w14:paraId="72284C7A" w14:textId="3738743E" w:rsidR="00CB5B70" w:rsidRPr="00B824D6" w:rsidRDefault="00CB5B70" w:rsidP="0056498E">
      <w:pPr>
        <w:spacing w:line="276" w:lineRule="auto"/>
        <w:rPr>
          <w:rFonts w:asciiTheme="minorHAnsi" w:hAnsiTheme="minorHAnsi" w:cstheme="minorHAnsi"/>
        </w:rPr>
      </w:pPr>
    </w:p>
    <w:p w14:paraId="0BD051F5" w14:textId="77777777" w:rsidR="00CB5B70" w:rsidRPr="00B824D6" w:rsidRDefault="00CB5B70" w:rsidP="0056498E">
      <w:pPr>
        <w:spacing w:line="276" w:lineRule="auto"/>
        <w:rPr>
          <w:rFonts w:asciiTheme="minorHAnsi" w:hAnsiTheme="minorHAnsi" w:cstheme="minorHAnsi"/>
        </w:rPr>
      </w:pPr>
    </w:p>
    <w:p w14:paraId="19D79B7E" w14:textId="77777777" w:rsidR="005862B2" w:rsidRPr="00B824D6" w:rsidRDefault="005862B2" w:rsidP="0056498E">
      <w:pPr>
        <w:spacing w:line="276" w:lineRule="auto"/>
        <w:rPr>
          <w:rFonts w:asciiTheme="minorHAnsi" w:hAnsiTheme="minorHAnsi" w:cstheme="minorHAnsi"/>
        </w:rPr>
      </w:pPr>
    </w:p>
    <w:p w14:paraId="5345F5BE" w14:textId="3989BC70" w:rsidR="00A01956" w:rsidRPr="00B824D6" w:rsidRDefault="00A01956" w:rsidP="0056498E">
      <w:pPr>
        <w:spacing w:line="276" w:lineRule="auto"/>
        <w:rPr>
          <w:rFonts w:asciiTheme="minorHAnsi" w:hAnsiTheme="minorHAnsi" w:cstheme="minorHAnsi"/>
        </w:rPr>
      </w:pPr>
    </w:p>
    <w:p w14:paraId="27C386CD" w14:textId="16A984E8" w:rsidR="00736F13" w:rsidRPr="00B824D6" w:rsidRDefault="00736F13" w:rsidP="008772A3">
      <w:pPr>
        <w:pStyle w:val="Titre3"/>
        <w:rPr>
          <w:rFonts w:asciiTheme="minorHAnsi" w:hAnsiTheme="minorHAnsi" w:cstheme="minorHAnsi"/>
        </w:rPr>
      </w:pPr>
      <w:bookmarkStart w:id="1324" w:name="_Toc209362595"/>
      <w:bookmarkStart w:id="1325" w:name="_Toc220225629"/>
      <w:bookmarkStart w:id="1326" w:name="_Toc222303290"/>
      <w:bookmarkStart w:id="1327" w:name="_Toc230076874"/>
      <w:bookmarkStart w:id="1328" w:name="_Toc257115488"/>
      <w:bookmarkStart w:id="1329" w:name="_Toc257291522"/>
      <w:bookmarkStart w:id="1330" w:name="_Toc257291759"/>
      <w:bookmarkStart w:id="1331" w:name="_Toc267311590"/>
      <w:bookmarkStart w:id="1332" w:name="_Toc76117214"/>
      <w:bookmarkStart w:id="1333" w:name="_Toc76135995"/>
      <w:bookmarkStart w:id="1334" w:name="_Toc76399255"/>
      <w:bookmarkStart w:id="1335" w:name="_Toc76399646"/>
      <w:bookmarkStart w:id="1336" w:name="_Toc146202559"/>
      <w:r w:rsidRPr="00B824D6">
        <w:rPr>
          <w:rFonts w:asciiTheme="minorHAnsi" w:hAnsiTheme="minorHAnsi" w:cstheme="minorHAnsi"/>
        </w:rPr>
        <w:lastRenderedPageBreak/>
        <w:t>Additional Equipment, Spare Parts and Tools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13172A36" w14:textId="6FAFC483" w:rsidR="00736F13" w:rsidRPr="00B824D6" w:rsidRDefault="00736F13" w:rsidP="00736F13">
      <w:pPr>
        <w:spacing w:before="60" w:after="60" w:line="276" w:lineRule="auto"/>
        <w:ind w:right="18"/>
        <w:rPr>
          <w:rFonts w:asciiTheme="minorHAnsi" w:hAnsiTheme="minorHAnsi" w:cstheme="minorHAnsi"/>
          <w:szCs w:val="24"/>
        </w:rPr>
      </w:pPr>
      <w:r w:rsidRPr="00B824D6">
        <w:rPr>
          <w:rFonts w:asciiTheme="minorHAnsi" w:hAnsiTheme="minorHAnsi" w:cstheme="minorHAnsi"/>
          <w:szCs w:val="24"/>
        </w:rPr>
        <w:t xml:space="preserve">The quantities of the spare parts and tools shall be considered </w:t>
      </w:r>
      <w:r w:rsidR="00A01956" w:rsidRPr="00B824D6">
        <w:rPr>
          <w:rFonts w:asciiTheme="minorHAnsi" w:hAnsiTheme="minorHAnsi" w:cstheme="minorHAnsi"/>
          <w:szCs w:val="24"/>
        </w:rPr>
        <w:t xml:space="preserve">for the </w:t>
      </w:r>
      <w:r w:rsidR="00B61138" w:rsidRPr="00B824D6">
        <w:rPr>
          <w:rFonts w:asciiTheme="minorHAnsi" w:hAnsiTheme="minorHAnsi" w:cstheme="minorHAnsi"/>
          <w:szCs w:val="24"/>
        </w:rPr>
        <w:t>whole</w:t>
      </w:r>
      <w:r w:rsidR="00A01956" w:rsidRPr="00B824D6">
        <w:rPr>
          <w:rFonts w:asciiTheme="minorHAnsi" w:hAnsiTheme="minorHAnsi" w:cstheme="minorHAnsi"/>
          <w:szCs w:val="24"/>
        </w:rPr>
        <w:t xml:space="preserve"> lot</w:t>
      </w:r>
      <w:r w:rsidRPr="00B824D6">
        <w:rPr>
          <w:rFonts w:asciiTheme="minorHAnsi" w:hAnsiTheme="minorHAnsi" w:cstheme="minorHAnsi"/>
          <w:szCs w:val="24"/>
        </w:rPr>
        <w:t xml:space="preserve">. </w:t>
      </w:r>
    </w:p>
    <w:p w14:paraId="1FDD91FA" w14:textId="3B6CDEEB" w:rsidR="00736F13" w:rsidRPr="00B824D6" w:rsidRDefault="00736F13" w:rsidP="00517F42">
      <w:pPr>
        <w:spacing w:before="60" w:after="60" w:line="276" w:lineRule="auto"/>
        <w:ind w:right="18"/>
        <w:rPr>
          <w:rFonts w:asciiTheme="minorHAnsi" w:hAnsiTheme="minorHAnsi" w:cstheme="minorHAnsi"/>
          <w:szCs w:val="24"/>
          <w:lang w:val="en-US"/>
        </w:rPr>
      </w:pPr>
      <w:r w:rsidRPr="00B824D6">
        <w:rPr>
          <w:rFonts w:asciiTheme="minorHAnsi" w:hAnsiTheme="minorHAnsi" w:cstheme="minorHAnsi"/>
          <w:szCs w:val="24"/>
        </w:rPr>
        <w:t xml:space="preserve">Supplier has to provide for the Employer the necessary tools to carry out repair and maintenance work at the </w:t>
      </w:r>
      <w:r w:rsidR="00A01956" w:rsidRPr="00B824D6">
        <w:rPr>
          <w:rFonts w:asciiTheme="minorHAnsi" w:hAnsiTheme="minorHAnsi" w:cstheme="minorHAnsi"/>
          <w:szCs w:val="24"/>
        </w:rPr>
        <w:t>equipment/</w:t>
      </w:r>
      <w:r w:rsidRPr="00B824D6">
        <w:rPr>
          <w:rFonts w:asciiTheme="minorHAnsi" w:hAnsiTheme="minorHAnsi" w:cstheme="minorHAnsi"/>
          <w:szCs w:val="24"/>
        </w:rPr>
        <w:t>devices supplied. The list of the tools has to be mutually agreed between the Contractor and the Employer.</w:t>
      </w:r>
      <w:r w:rsidR="00517F42" w:rsidRPr="00B824D6">
        <w:rPr>
          <w:rFonts w:asciiTheme="minorHAnsi" w:hAnsiTheme="minorHAnsi" w:cstheme="minorHAnsi"/>
          <w:szCs w:val="24"/>
        </w:rPr>
        <w:t xml:space="preserve"> </w:t>
      </w:r>
      <w:r w:rsidRPr="00B824D6">
        <w:rPr>
          <w:rFonts w:asciiTheme="minorHAnsi" w:hAnsiTheme="minorHAnsi" w:cstheme="minorHAnsi"/>
          <w:szCs w:val="24"/>
        </w:rPr>
        <w:t xml:space="preserve">Beside the sets of </w:t>
      </w:r>
      <w:r w:rsidR="00A01956" w:rsidRPr="00B824D6">
        <w:rPr>
          <w:rFonts w:asciiTheme="minorHAnsi" w:hAnsiTheme="minorHAnsi" w:cstheme="minorHAnsi"/>
          <w:szCs w:val="24"/>
        </w:rPr>
        <w:t>cable accessories</w:t>
      </w:r>
      <w:r w:rsidRPr="00B824D6">
        <w:rPr>
          <w:rFonts w:asciiTheme="minorHAnsi" w:hAnsiTheme="minorHAnsi" w:cstheme="minorHAnsi"/>
          <w:szCs w:val="24"/>
        </w:rPr>
        <w:t xml:space="preserve">, it is necessary to also provide special tools for the </w:t>
      </w:r>
      <w:r w:rsidR="00A01956" w:rsidRPr="00B824D6">
        <w:rPr>
          <w:rFonts w:asciiTheme="minorHAnsi" w:hAnsiTheme="minorHAnsi" w:cstheme="minorHAnsi"/>
          <w:szCs w:val="24"/>
        </w:rPr>
        <w:t xml:space="preserve">equipment/devices </w:t>
      </w:r>
      <w:r w:rsidRPr="00B824D6">
        <w:rPr>
          <w:rFonts w:asciiTheme="minorHAnsi" w:hAnsiTheme="minorHAnsi" w:cstheme="minorHAnsi"/>
          <w:szCs w:val="24"/>
        </w:rPr>
        <w:t xml:space="preserve">supplied. </w:t>
      </w:r>
    </w:p>
    <w:p w14:paraId="1235D952" w14:textId="77777777" w:rsidR="00736F13" w:rsidRPr="00B824D6" w:rsidRDefault="00736F13" w:rsidP="00736F13">
      <w:pPr>
        <w:spacing w:line="276" w:lineRule="auto"/>
        <w:ind w:right="18"/>
        <w:rPr>
          <w:rFonts w:asciiTheme="minorHAnsi" w:hAnsiTheme="minorHAnsi" w:cstheme="minorHAnsi"/>
          <w:szCs w:val="24"/>
          <w:lang w:val="en-US"/>
        </w:rPr>
      </w:pPr>
      <w:r w:rsidRPr="00B824D6">
        <w:rPr>
          <w:rFonts w:asciiTheme="minorHAnsi" w:hAnsiTheme="minorHAnsi" w:cstheme="minorHAnsi"/>
          <w:szCs w:val="24"/>
          <w:lang w:val="en-US"/>
        </w:rPr>
        <w:t xml:space="preserve">Further the following sets of equipment of the following two list shall be supplied the quantity is </w:t>
      </w:r>
      <w:r w:rsidR="00A01956" w:rsidRPr="00B824D6">
        <w:rPr>
          <w:rFonts w:asciiTheme="minorHAnsi" w:hAnsiTheme="minorHAnsi" w:cstheme="minorHAnsi"/>
          <w:szCs w:val="24"/>
          <w:lang w:val="en-US"/>
        </w:rPr>
        <w:t>the total quantity for this Lot</w:t>
      </w:r>
      <w:r w:rsidRPr="00B824D6">
        <w:rPr>
          <w:rFonts w:asciiTheme="minorHAnsi" w:hAnsiTheme="minorHAnsi" w:cstheme="minorHAnsi"/>
          <w:szCs w:val="24"/>
          <w:lang w:val="en-US"/>
        </w:rPr>
        <w:t xml:space="preserve">. </w:t>
      </w:r>
    </w:p>
    <w:tbl>
      <w:tblPr>
        <w:tblStyle w:val="21"/>
        <w:tblpPr w:leftFromText="180" w:rightFromText="180" w:vertAnchor="text" w:horzAnchor="margin" w:tblpY="224"/>
        <w:tblW w:w="5000" w:type="pct"/>
        <w:tblLook w:val="04A0" w:firstRow="1" w:lastRow="0" w:firstColumn="1" w:lastColumn="0" w:noHBand="0" w:noVBand="1"/>
      </w:tblPr>
      <w:tblGrid>
        <w:gridCol w:w="789"/>
        <w:gridCol w:w="6701"/>
        <w:gridCol w:w="1536"/>
      </w:tblGrid>
      <w:tr w:rsidR="00B824D6" w:rsidRPr="00B824D6" w14:paraId="212EDE99" w14:textId="77777777" w:rsidTr="009F43A1">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36DEECCA" w14:textId="0CEA2E08" w:rsidR="00736F13" w:rsidRPr="00B824D6" w:rsidRDefault="00736F13" w:rsidP="00A01956">
            <w:pPr>
              <w:spacing w:line="276" w:lineRule="auto"/>
              <w:jc w:val="center"/>
              <w:rPr>
                <w:rFonts w:asciiTheme="minorHAnsi" w:hAnsiTheme="minorHAnsi" w:cstheme="minorHAnsi"/>
                <w:bCs w:val="0"/>
                <w:i/>
                <w:iCs/>
                <w:szCs w:val="24"/>
                <w:lang w:val="en-US"/>
              </w:rPr>
            </w:pPr>
            <w:r w:rsidRPr="00B824D6">
              <w:rPr>
                <w:rFonts w:asciiTheme="minorHAnsi" w:hAnsiTheme="minorHAnsi" w:cstheme="minorHAnsi"/>
                <w:i/>
                <w:iCs/>
                <w:szCs w:val="24"/>
                <w:lang w:val="en-US"/>
              </w:rPr>
              <w:t xml:space="preserve">SPARE-PARTS FOR </w:t>
            </w:r>
            <w:r w:rsidR="00A01956" w:rsidRPr="00B824D6">
              <w:rPr>
                <w:rFonts w:asciiTheme="minorHAnsi" w:hAnsiTheme="minorHAnsi" w:cstheme="minorHAnsi"/>
                <w:i/>
                <w:iCs/>
                <w:szCs w:val="24"/>
                <w:lang w:val="en-US"/>
              </w:rPr>
              <w:t>UGC 69</w:t>
            </w:r>
            <w:r w:rsidRPr="00B824D6">
              <w:rPr>
                <w:rFonts w:asciiTheme="minorHAnsi" w:hAnsiTheme="minorHAnsi" w:cstheme="minorHAnsi"/>
                <w:i/>
                <w:iCs/>
                <w:szCs w:val="24"/>
                <w:lang w:val="en-US"/>
              </w:rPr>
              <w:t>kV</w:t>
            </w:r>
          </w:p>
        </w:tc>
      </w:tr>
      <w:tr w:rsidR="00B824D6" w:rsidRPr="00B824D6" w14:paraId="17AF12D7"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1E1E4590" w14:textId="77777777" w:rsidR="00736F13" w:rsidRPr="00B824D6" w:rsidRDefault="00736F13" w:rsidP="009F43A1">
            <w:pPr>
              <w:spacing w:line="276" w:lineRule="auto"/>
              <w:jc w:val="center"/>
              <w:rPr>
                <w:rFonts w:asciiTheme="minorHAnsi" w:hAnsiTheme="minorHAnsi" w:cstheme="minorHAnsi"/>
                <w:b w:val="0"/>
                <w:bCs w:val="0"/>
                <w:szCs w:val="24"/>
                <w:lang w:val="en-US"/>
              </w:rPr>
            </w:pPr>
            <w:r w:rsidRPr="00B824D6">
              <w:rPr>
                <w:rFonts w:asciiTheme="minorHAnsi" w:hAnsiTheme="minorHAnsi" w:cstheme="minorHAnsi"/>
                <w:szCs w:val="24"/>
                <w:lang w:val="en-US"/>
              </w:rPr>
              <w:t>Item</w:t>
            </w:r>
          </w:p>
        </w:tc>
        <w:tc>
          <w:tcPr>
            <w:tcW w:w="3712" w:type="pct"/>
            <w:noWrap/>
            <w:hideMark/>
          </w:tcPr>
          <w:p w14:paraId="0A5F5EB6" w14:textId="77777777" w:rsidR="00736F13" w:rsidRPr="00B824D6" w:rsidRDefault="00736F13"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B824D6">
              <w:rPr>
                <w:rFonts w:asciiTheme="minorHAnsi" w:hAnsiTheme="minorHAnsi" w:cstheme="minorHAnsi"/>
                <w:b/>
                <w:bCs/>
                <w:szCs w:val="24"/>
                <w:lang w:val="en-US"/>
              </w:rPr>
              <w:t>Description</w:t>
            </w:r>
          </w:p>
        </w:tc>
        <w:tc>
          <w:tcPr>
            <w:tcW w:w="851" w:type="pct"/>
            <w:noWrap/>
            <w:hideMark/>
          </w:tcPr>
          <w:p w14:paraId="07C124D7" w14:textId="5B5ABFF0" w:rsidR="00736F13" w:rsidRPr="00B824D6" w:rsidRDefault="00736F13" w:rsidP="00736F1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B824D6">
              <w:rPr>
                <w:rFonts w:asciiTheme="minorHAnsi" w:hAnsiTheme="minorHAnsi" w:cstheme="minorHAnsi"/>
                <w:b/>
                <w:bCs/>
                <w:szCs w:val="24"/>
                <w:lang w:val="en-US"/>
              </w:rPr>
              <w:t>Quantity</w:t>
            </w:r>
          </w:p>
        </w:tc>
      </w:tr>
      <w:tr w:rsidR="00B824D6" w:rsidRPr="00B824D6" w14:paraId="3BA02040"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32728791" w14:textId="77777777" w:rsidR="00736F13" w:rsidRPr="00B824D6" w:rsidRDefault="00736F13" w:rsidP="009F43A1">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1</w:t>
            </w:r>
          </w:p>
        </w:tc>
        <w:tc>
          <w:tcPr>
            <w:tcW w:w="3712" w:type="pct"/>
            <w:hideMark/>
          </w:tcPr>
          <w:p w14:paraId="6EC787C3" w14:textId="40211F1F" w:rsidR="00736F13" w:rsidRPr="00B824D6" w:rsidRDefault="002C64A2" w:rsidP="00A01956">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pt-PT"/>
              </w:rPr>
            </w:pPr>
            <w:r w:rsidRPr="00B824D6">
              <w:rPr>
                <w:rFonts w:asciiTheme="minorHAnsi" w:hAnsiTheme="minorHAnsi" w:cstheme="minorHAnsi"/>
                <w:szCs w:val="24"/>
                <w:lang w:val="pt-PT"/>
              </w:rPr>
              <w:t>69kV</w:t>
            </w:r>
            <w:r w:rsidR="00A01956" w:rsidRPr="00B824D6">
              <w:rPr>
                <w:rFonts w:asciiTheme="minorHAnsi" w:hAnsiTheme="minorHAnsi" w:cstheme="minorHAnsi"/>
                <w:szCs w:val="24"/>
                <w:lang w:val="pt-PT"/>
              </w:rPr>
              <w:t xml:space="preserve"> single</w:t>
            </w:r>
            <w:r w:rsidR="00384B66" w:rsidRPr="00B824D6">
              <w:rPr>
                <w:rFonts w:asciiTheme="minorHAnsi" w:hAnsiTheme="minorHAnsi" w:cstheme="minorHAnsi"/>
                <w:szCs w:val="24"/>
                <w:lang w:val="pt-PT"/>
              </w:rPr>
              <w:t xml:space="preserve"> core</w:t>
            </w:r>
            <w:r w:rsidRPr="00B824D6">
              <w:rPr>
                <w:rFonts w:asciiTheme="minorHAnsi" w:hAnsiTheme="minorHAnsi" w:cstheme="minorHAnsi"/>
                <w:szCs w:val="24"/>
                <w:lang w:val="pt-PT"/>
              </w:rPr>
              <w:t xml:space="preserve"> alumin</w:t>
            </w:r>
            <w:r w:rsidR="00C76B33" w:rsidRPr="00B824D6">
              <w:rPr>
                <w:rFonts w:asciiTheme="minorHAnsi" w:hAnsiTheme="minorHAnsi" w:cstheme="minorHAnsi"/>
                <w:szCs w:val="24"/>
                <w:lang w:val="pt-PT"/>
              </w:rPr>
              <w:t>i</w:t>
            </w:r>
            <w:r w:rsidRPr="00B824D6">
              <w:rPr>
                <w:rFonts w:asciiTheme="minorHAnsi" w:hAnsiTheme="minorHAnsi" w:cstheme="minorHAnsi"/>
                <w:szCs w:val="24"/>
                <w:lang w:val="pt-PT"/>
              </w:rPr>
              <w:t>um cable</w:t>
            </w:r>
            <w:r w:rsidR="0029173E" w:rsidRPr="00B824D6">
              <w:rPr>
                <w:rFonts w:asciiTheme="minorHAnsi" w:hAnsiTheme="minorHAnsi" w:cstheme="minorHAnsi"/>
                <w:szCs w:val="24"/>
                <w:lang w:val="pt-PT"/>
              </w:rPr>
              <w:t xml:space="preserve"> 240mm²</w:t>
            </w:r>
          </w:p>
        </w:tc>
        <w:tc>
          <w:tcPr>
            <w:tcW w:w="851" w:type="pct"/>
            <w:noWrap/>
            <w:hideMark/>
          </w:tcPr>
          <w:p w14:paraId="77B0259E" w14:textId="31AEA450" w:rsidR="00736F13" w:rsidRPr="00B824D6" w:rsidRDefault="008D4437" w:rsidP="001B445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 xml:space="preserve">600 </w:t>
            </w:r>
            <w:r w:rsidR="002C64A2" w:rsidRPr="00B824D6">
              <w:rPr>
                <w:rFonts w:asciiTheme="minorHAnsi" w:hAnsiTheme="minorHAnsi" w:cstheme="minorHAnsi"/>
                <w:lang w:val="en-US"/>
              </w:rPr>
              <w:t>meters</w:t>
            </w:r>
          </w:p>
        </w:tc>
      </w:tr>
      <w:tr w:rsidR="00B824D6" w:rsidRPr="00B824D6" w14:paraId="4890B247"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6673DB00" w14:textId="4DA4FE67"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2</w:t>
            </w:r>
          </w:p>
        </w:tc>
        <w:tc>
          <w:tcPr>
            <w:tcW w:w="3712" w:type="pct"/>
          </w:tcPr>
          <w:p w14:paraId="05A56A7E" w14:textId="08D97608" w:rsidR="002C64A2" w:rsidRPr="00B824D6" w:rsidRDefault="008D76E1" w:rsidP="008D76E1">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 xml:space="preserve">69kV cable </w:t>
            </w:r>
            <w:r w:rsidR="002C64A2" w:rsidRPr="00B824D6">
              <w:rPr>
                <w:rFonts w:asciiTheme="minorHAnsi" w:hAnsiTheme="minorHAnsi" w:cstheme="minorHAnsi"/>
                <w:szCs w:val="24"/>
                <w:lang w:val="en-US"/>
              </w:rPr>
              <w:t xml:space="preserve">Joint kit (for single </w:t>
            </w:r>
            <w:r w:rsidRPr="00B824D6">
              <w:rPr>
                <w:rFonts w:asciiTheme="minorHAnsi" w:hAnsiTheme="minorHAnsi" w:cstheme="minorHAnsi"/>
                <w:szCs w:val="24"/>
                <w:lang w:val="en-US"/>
              </w:rPr>
              <w:t>phase</w:t>
            </w:r>
            <w:r w:rsidR="002C64A2" w:rsidRPr="00B824D6">
              <w:rPr>
                <w:rFonts w:asciiTheme="minorHAnsi" w:hAnsiTheme="minorHAnsi" w:cstheme="minorHAnsi"/>
                <w:szCs w:val="24"/>
                <w:lang w:val="en-US"/>
              </w:rPr>
              <w:t>)</w:t>
            </w:r>
          </w:p>
        </w:tc>
        <w:tc>
          <w:tcPr>
            <w:tcW w:w="851" w:type="pct"/>
            <w:noWrap/>
          </w:tcPr>
          <w:p w14:paraId="35F30EEF" w14:textId="05C7E50E" w:rsidR="002C64A2" w:rsidRPr="00B824D6" w:rsidRDefault="0029173E" w:rsidP="002C64A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6</w:t>
            </w:r>
          </w:p>
        </w:tc>
      </w:tr>
      <w:tr w:rsidR="00B824D6" w:rsidRPr="00B824D6" w14:paraId="5FBC12BE"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090208DA" w14:textId="6E561361"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3</w:t>
            </w:r>
          </w:p>
        </w:tc>
        <w:tc>
          <w:tcPr>
            <w:tcW w:w="3712" w:type="pct"/>
            <w:hideMark/>
          </w:tcPr>
          <w:p w14:paraId="2E1A3F41" w14:textId="56E857E2" w:rsidR="002C64A2" w:rsidRPr="00B824D6" w:rsidRDefault="002C64A2" w:rsidP="002C64A2">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 xml:space="preserve">Outdoor composite cable termination with integrated surge arresters </w:t>
            </w:r>
          </w:p>
        </w:tc>
        <w:tc>
          <w:tcPr>
            <w:tcW w:w="851" w:type="pct"/>
            <w:noWrap/>
            <w:hideMark/>
          </w:tcPr>
          <w:p w14:paraId="3FF972F6" w14:textId="77777777" w:rsidR="002C64A2" w:rsidRPr="00B824D6" w:rsidRDefault="002C64A2" w:rsidP="002C64A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3</w:t>
            </w:r>
          </w:p>
        </w:tc>
      </w:tr>
      <w:tr w:rsidR="00B824D6" w:rsidRPr="00B824D6" w14:paraId="34255FC1"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4D27F8E3" w14:textId="64839735"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4</w:t>
            </w:r>
          </w:p>
        </w:tc>
        <w:tc>
          <w:tcPr>
            <w:tcW w:w="3712" w:type="pct"/>
            <w:hideMark/>
          </w:tcPr>
          <w:p w14:paraId="1183EB98" w14:textId="470CEEA6" w:rsidR="002C64A2" w:rsidRPr="00B824D6" w:rsidRDefault="002C64A2" w:rsidP="002C64A2">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Plug-In SF6 gas cable termination</w:t>
            </w:r>
          </w:p>
        </w:tc>
        <w:tc>
          <w:tcPr>
            <w:tcW w:w="851" w:type="pct"/>
            <w:noWrap/>
            <w:hideMark/>
          </w:tcPr>
          <w:p w14:paraId="0CF1D281" w14:textId="3C428A9B" w:rsidR="002C64A2" w:rsidRPr="00B824D6" w:rsidRDefault="002C64A2" w:rsidP="002C64A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r w:rsidR="00B824D6" w:rsidRPr="00B824D6" w14:paraId="3A03DBCD"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18D72E21" w14:textId="46190F86"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5</w:t>
            </w:r>
          </w:p>
        </w:tc>
        <w:tc>
          <w:tcPr>
            <w:tcW w:w="3712" w:type="pct"/>
            <w:hideMark/>
          </w:tcPr>
          <w:p w14:paraId="434CE398" w14:textId="3A905EE2" w:rsidR="002C64A2" w:rsidRPr="00B824D6" w:rsidRDefault="002C64A2" w:rsidP="002C64A2">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Cross-bonding box with SVL</w:t>
            </w:r>
          </w:p>
        </w:tc>
        <w:tc>
          <w:tcPr>
            <w:tcW w:w="851" w:type="pct"/>
            <w:noWrap/>
            <w:hideMark/>
          </w:tcPr>
          <w:p w14:paraId="77C41FC6" w14:textId="36F12DC7" w:rsidR="002C64A2" w:rsidRPr="00B824D6" w:rsidRDefault="002C64A2" w:rsidP="002C64A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r w:rsidR="00B824D6" w:rsidRPr="00B824D6" w14:paraId="715A7408"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658B3E52" w14:textId="66138EDA" w:rsidR="002C64A2" w:rsidRPr="00B824D6" w:rsidRDefault="002C64A2" w:rsidP="002C64A2">
            <w:pPr>
              <w:spacing w:line="276" w:lineRule="auto"/>
              <w:rPr>
                <w:rFonts w:asciiTheme="minorHAnsi" w:hAnsiTheme="minorHAnsi" w:cstheme="minorHAnsi"/>
                <w:sz w:val="22"/>
                <w:szCs w:val="22"/>
                <w:lang w:val="en-US"/>
              </w:rPr>
            </w:pPr>
            <w:r w:rsidRPr="00B824D6">
              <w:rPr>
                <w:rFonts w:asciiTheme="minorHAnsi" w:hAnsiTheme="minorHAnsi" w:cstheme="minorHAnsi"/>
                <w:sz w:val="22"/>
                <w:szCs w:val="22"/>
                <w:lang w:val="en-US"/>
              </w:rPr>
              <w:t xml:space="preserve">       6</w:t>
            </w:r>
          </w:p>
        </w:tc>
        <w:tc>
          <w:tcPr>
            <w:tcW w:w="3712" w:type="pct"/>
          </w:tcPr>
          <w:p w14:paraId="29E2AD3A" w14:textId="61E33B2D" w:rsidR="002C64A2" w:rsidRPr="00B824D6" w:rsidRDefault="002C64A2" w:rsidP="002C64A2">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Earthing box</w:t>
            </w:r>
          </w:p>
        </w:tc>
        <w:tc>
          <w:tcPr>
            <w:tcW w:w="851" w:type="pct"/>
            <w:noWrap/>
          </w:tcPr>
          <w:p w14:paraId="781C50F3" w14:textId="74712048" w:rsidR="002C64A2" w:rsidRPr="00B824D6" w:rsidRDefault="002C64A2" w:rsidP="002C64A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bl>
    <w:p w14:paraId="02676871" w14:textId="1D87248D" w:rsidR="00384B66" w:rsidRPr="00B824D6" w:rsidRDefault="00384B66" w:rsidP="00736F13">
      <w:pPr>
        <w:spacing w:line="276" w:lineRule="auto"/>
        <w:jc w:val="left"/>
        <w:rPr>
          <w:rFonts w:asciiTheme="minorHAnsi" w:hAnsiTheme="minorHAnsi" w:cstheme="minorHAnsi"/>
          <w:szCs w:val="24"/>
          <w:lang w:val="en-US"/>
        </w:rPr>
      </w:pPr>
    </w:p>
    <w:tbl>
      <w:tblPr>
        <w:tblStyle w:val="21"/>
        <w:tblpPr w:leftFromText="180" w:rightFromText="180" w:vertAnchor="text" w:horzAnchor="margin" w:tblpY="224"/>
        <w:tblW w:w="5000" w:type="pct"/>
        <w:tblLook w:val="04A0" w:firstRow="1" w:lastRow="0" w:firstColumn="1" w:lastColumn="0" w:noHBand="0" w:noVBand="1"/>
      </w:tblPr>
      <w:tblGrid>
        <w:gridCol w:w="789"/>
        <w:gridCol w:w="6701"/>
        <w:gridCol w:w="1536"/>
      </w:tblGrid>
      <w:tr w:rsidR="00B824D6" w:rsidRPr="00B824D6" w14:paraId="20AAF0A6" w14:textId="77777777" w:rsidTr="004A2568">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1F4E79FF" w14:textId="60C2864F" w:rsidR="00384B66" w:rsidRPr="00B824D6" w:rsidRDefault="00384B66" w:rsidP="00384B66">
            <w:pPr>
              <w:spacing w:line="276" w:lineRule="auto"/>
              <w:jc w:val="center"/>
              <w:rPr>
                <w:rFonts w:asciiTheme="minorHAnsi" w:hAnsiTheme="minorHAnsi" w:cstheme="minorHAnsi"/>
                <w:bCs w:val="0"/>
                <w:i/>
                <w:iCs/>
                <w:szCs w:val="24"/>
                <w:lang w:val="en-US"/>
              </w:rPr>
            </w:pPr>
            <w:r w:rsidRPr="00B824D6">
              <w:rPr>
                <w:rFonts w:asciiTheme="minorHAnsi" w:hAnsiTheme="minorHAnsi" w:cstheme="minorHAnsi"/>
                <w:i/>
                <w:iCs/>
                <w:szCs w:val="24"/>
                <w:lang w:val="en-US"/>
              </w:rPr>
              <w:t>SPARE-PARTS FOR UGC 33kV</w:t>
            </w:r>
          </w:p>
        </w:tc>
      </w:tr>
      <w:tr w:rsidR="00B824D6" w:rsidRPr="00B824D6" w14:paraId="44BDFCDE" w14:textId="77777777" w:rsidTr="004A256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58DECEF2" w14:textId="77777777" w:rsidR="00384B66" w:rsidRPr="00B824D6" w:rsidRDefault="00384B66" w:rsidP="004A2568">
            <w:pPr>
              <w:spacing w:line="276" w:lineRule="auto"/>
              <w:jc w:val="center"/>
              <w:rPr>
                <w:rFonts w:asciiTheme="minorHAnsi" w:hAnsiTheme="minorHAnsi" w:cstheme="minorHAnsi"/>
                <w:b w:val="0"/>
                <w:bCs w:val="0"/>
                <w:szCs w:val="24"/>
                <w:lang w:val="en-US"/>
              </w:rPr>
            </w:pPr>
            <w:r w:rsidRPr="00B824D6">
              <w:rPr>
                <w:rFonts w:asciiTheme="minorHAnsi" w:hAnsiTheme="minorHAnsi" w:cstheme="minorHAnsi"/>
                <w:szCs w:val="24"/>
                <w:lang w:val="en-US"/>
              </w:rPr>
              <w:t>Item</w:t>
            </w:r>
          </w:p>
        </w:tc>
        <w:tc>
          <w:tcPr>
            <w:tcW w:w="3712" w:type="pct"/>
            <w:noWrap/>
            <w:hideMark/>
          </w:tcPr>
          <w:p w14:paraId="76B5EE0E" w14:textId="77777777" w:rsidR="00384B66" w:rsidRPr="00B824D6" w:rsidRDefault="00384B66" w:rsidP="004A2568">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B824D6">
              <w:rPr>
                <w:rFonts w:asciiTheme="minorHAnsi" w:hAnsiTheme="minorHAnsi" w:cstheme="minorHAnsi"/>
                <w:b/>
                <w:bCs/>
                <w:szCs w:val="24"/>
                <w:lang w:val="en-US"/>
              </w:rPr>
              <w:t>Description</w:t>
            </w:r>
          </w:p>
        </w:tc>
        <w:tc>
          <w:tcPr>
            <w:tcW w:w="851" w:type="pct"/>
            <w:noWrap/>
            <w:hideMark/>
          </w:tcPr>
          <w:p w14:paraId="3C7A8E9D" w14:textId="77777777" w:rsidR="00384B66" w:rsidRPr="00B824D6" w:rsidRDefault="00384B66" w:rsidP="004A2568">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B824D6">
              <w:rPr>
                <w:rFonts w:asciiTheme="minorHAnsi" w:hAnsiTheme="minorHAnsi" w:cstheme="minorHAnsi"/>
                <w:b/>
                <w:bCs/>
                <w:szCs w:val="24"/>
                <w:lang w:val="en-US"/>
              </w:rPr>
              <w:t>Quantity</w:t>
            </w:r>
          </w:p>
        </w:tc>
      </w:tr>
      <w:tr w:rsidR="00B824D6" w:rsidRPr="00B824D6" w14:paraId="0C024919" w14:textId="77777777" w:rsidTr="004A2568">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479AB6B3" w14:textId="77777777" w:rsidR="00384B66" w:rsidRPr="00B824D6" w:rsidRDefault="00384B66" w:rsidP="004A2568">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1</w:t>
            </w:r>
          </w:p>
        </w:tc>
        <w:tc>
          <w:tcPr>
            <w:tcW w:w="3712" w:type="pct"/>
            <w:hideMark/>
          </w:tcPr>
          <w:p w14:paraId="155FDA01" w14:textId="4BDEC6B5" w:rsidR="00384B66" w:rsidRPr="00B824D6" w:rsidRDefault="002C64A2" w:rsidP="002C64A2">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33kV three core copper cable</w:t>
            </w:r>
            <w:r w:rsidR="0029173E" w:rsidRPr="00B824D6">
              <w:rPr>
                <w:rFonts w:asciiTheme="minorHAnsi" w:hAnsiTheme="minorHAnsi" w:cstheme="minorHAnsi"/>
                <w:szCs w:val="24"/>
                <w:lang w:val="en-US"/>
              </w:rPr>
              <w:t xml:space="preserve"> 240mm²</w:t>
            </w:r>
          </w:p>
        </w:tc>
        <w:tc>
          <w:tcPr>
            <w:tcW w:w="851" w:type="pct"/>
            <w:noWrap/>
            <w:hideMark/>
          </w:tcPr>
          <w:p w14:paraId="193B1E33" w14:textId="43BA4BC3" w:rsidR="00384B66" w:rsidRPr="00B824D6" w:rsidRDefault="008D4437" w:rsidP="004A2568">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1200</w:t>
            </w:r>
            <w:r w:rsidR="002C64A2" w:rsidRPr="00B824D6">
              <w:rPr>
                <w:rFonts w:asciiTheme="minorHAnsi" w:hAnsiTheme="minorHAnsi" w:cstheme="minorHAnsi"/>
                <w:lang w:val="en-US"/>
              </w:rPr>
              <w:t xml:space="preserve"> meters</w:t>
            </w:r>
          </w:p>
        </w:tc>
      </w:tr>
      <w:tr w:rsidR="00B824D6" w:rsidRPr="00B824D6" w14:paraId="500646EA" w14:textId="77777777" w:rsidTr="004A256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008A022C" w14:textId="7D8F194D"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2</w:t>
            </w:r>
          </w:p>
        </w:tc>
        <w:tc>
          <w:tcPr>
            <w:tcW w:w="3712" w:type="pct"/>
          </w:tcPr>
          <w:p w14:paraId="49821545" w14:textId="38BFC6BD" w:rsidR="002C64A2" w:rsidRPr="00B824D6" w:rsidRDefault="008D76E1" w:rsidP="008D76E1">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33kV cable</w:t>
            </w:r>
            <w:r w:rsidR="002C64A2" w:rsidRPr="00B824D6">
              <w:rPr>
                <w:rFonts w:asciiTheme="minorHAnsi" w:hAnsiTheme="minorHAnsi" w:cstheme="minorHAnsi"/>
                <w:szCs w:val="24"/>
                <w:lang w:val="en-US"/>
              </w:rPr>
              <w:t xml:space="preserve"> </w:t>
            </w:r>
            <w:r w:rsidRPr="00B824D6">
              <w:rPr>
                <w:rFonts w:asciiTheme="minorHAnsi" w:hAnsiTheme="minorHAnsi" w:cstheme="minorHAnsi"/>
                <w:szCs w:val="24"/>
                <w:lang w:val="en-US"/>
              </w:rPr>
              <w:t>Joint kit</w:t>
            </w:r>
            <w:r w:rsidR="002C64A2" w:rsidRPr="00B824D6">
              <w:rPr>
                <w:rFonts w:asciiTheme="minorHAnsi" w:hAnsiTheme="minorHAnsi" w:cstheme="minorHAnsi"/>
                <w:szCs w:val="24"/>
                <w:lang w:val="en-US"/>
              </w:rPr>
              <w:t xml:space="preserve"> (for three </w:t>
            </w:r>
            <w:r w:rsidRPr="00B824D6">
              <w:rPr>
                <w:rFonts w:asciiTheme="minorHAnsi" w:hAnsiTheme="minorHAnsi" w:cstheme="minorHAnsi"/>
                <w:szCs w:val="24"/>
                <w:lang w:val="en-US"/>
              </w:rPr>
              <w:t>phases</w:t>
            </w:r>
            <w:r w:rsidR="002C64A2" w:rsidRPr="00B824D6">
              <w:rPr>
                <w:rFonts w:asciiTheme="minorHAnsi" w:hAnsiTheme="minorHAnsi" w:cstheme="minorHAnsi"/>
                <w:szCs w:val="24"/>
                <w:lang w:val="en-US"/>
              </w:rPr>
              <w:t>)</w:t>
            </w:r>
          </w:p>
        </w:tc>
        <w:tc>
          <w:tcPr>
            <w:tcW w:w="851" w:type="pct"/>
            <w:noWrap/>
          </w:tcPr>
          <w:p w14:paraId="1E76D641" w14:textId="2659BE7E" w:rsidR="002C64A2" w:rsidRPr="00B824D6" w:rsidRDefault="0029173E" w:rsidP="002C64A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4</w:t>
            </w:r>
          </w:p>
        </w:tc>
      </w:tr>
      <w:tr w:rsidR="00B824D6" w:rsidRPr="00B824D6" w14:paraId="02B7D721" w14:textId="77777777" w:rsidTr="004A2568">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4EBAEAE5" w14:textId="7A35087D"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3</w:t>
            </w:r>
          </w:p>
        </w:tc>
        <w:tc>
          <w:tcPr>
            <w:tcW w:w="3712" w:type="pct"/>
            <w:hideMark/>
          </w:tcPr>
          <w:p w14:paraId="73D23079" w14:textId="4809C54E" w:rsidR="002C64A2" w:rsidRPr="00B824D6" w:rsidRDefault="002C64A2" w:rsidP="00B90378">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 xml:space="preserve">Outdoor </w:t>
            </w:r>
            <w:r w:rsidR="00B90378" w:rsidRPr="00B824D6">
              <w:rPr>
                <w:rFonts w:asciiTheme="minorHAnsi" w:hAnsiTheme="minorHAnsi" w:cstheme="minorHAnsi"/>
                <w:szCs w:val="24"/>
                <w:lang w:val="en-US"/>
              </w:rPr>
              <w:t>cold-shrinkable</w:t>
            </w:r>
            <w:r w:rsidRPr="00B824D6">
              <w:rPr>
                <w:rFonts w:asciiTheme="minorHAnsi" w:hAnsiTheme="minorHAnsi" w:cstheme="minorHAnsi"/>
                <w:szCs w:val="24"/>
                <w:lang w:val="en-US"/>
              </w:rPr>
              <w:t xml:space="preserve"> cable termination</w:t>
            </w:r>
            <w:r w:rsidR="00E14870" w:rsidRPr="00B824D6">
              <w:rPr>
                <w:rFonts w:asciiTheme="minorHAnsi" w:hAnsiTheme="minorHAnsi" w:cstheme="minorHAnsi"/>
                <w:szCs w:val="24"/>
                <w:lang w:val="en-US"/>
              </w:rPr>
              <w:t xml:space="preserve"> kit (for three phases)</w:t>
            </w:r>
            <w:r w:rsidRPr="00B824D6">
              <w:rPr>
                <w:rFonts w:asciiTheme="minorHAnsi" w:hAnsiTheme="minorHAnsi" w:cstheme="minorHAnsi"/>
                <w:szCs w:val="24"/>
                <w:lang w:val="en-US"/>
              </w:rPr>
              <w:t xml:space="preserve"> with integrated</w:t>
            </w:r>
            <w:r w:rsidR="00B90378" w:rsidRPr="00B824D6">
              <w:rPr>
                <w:rFonts w:asciiTheme="minorHAnsi" w:hAnsiTheme="minorHAnsi" w:cstheme="minorHAnsi"/>
                <w:szCs w:val="24"/>
                <w:lang w:val="en-US"/>
              </w:rPr>
              <w:t xml:space="preserve">/or separate </w:t>
            </w:r>
            <w:r w:rsidRPr="00B824D6">
              <w:rPr>
                <w:rFonts w:asciiTheme="minorHAnsi" w:hAnsiTheme="minorHAnsi" w:cstheme="minorHAnsi"/>
                <w:szCs w:val="24"/>
                <w:lang w:val="en-US"/>
              </w:rPr>
              <w:t xml:space="preserve">surge arresters </w:t>
            </w:r>
          </w:p>
        </w:tc>
        <w:tc>
          <w:tcPr>
            <w:tcW w:w="851" w:type="pct"/>
            <w:noWrap/>
            <w:hideMark/>
          </w:tcPr>
          <w:p w14:paraId="619A97A1" w14:textId="6DC55B8E" w:rsidR="002C64A2" w:rsidRPr="00B824D6" w:rsidRDefault="0029173E" w:rsidP="002C64A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3</w:t>
            </w:r>
          </w:p>
        </w:tc>
      </w:tr>
      <w:tr w:rsidR="00B824D6" w:rsidRPr="00B824D6" w14:paraId="2644ED6E" w14:textId="77777777" w:rsidTr="004A256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61C4C615" w14:textId="3A4F79F1"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4</w:t>
            </w:r>
          </w:p>
        </w:tc>
        <w:tc>
          <w:tcPr>
            <w:tcW w:w="3712" w:type="pct"/>
            <w:hideMark/>
          </w:tcPr>
          <w:p w14:paraId="54EFFD34" w14:textId="32DC111E" w:rsidR="002C64A2" w:rsidRPr="00B824D6" w:rsidRDefault="00B90378" w:rsidP="00B90378">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Indoor cold-shrinkable cable termination</w:t>
            </w:r>
            <w:r w:rsidR="00E14870" w:rsidRPr="00B824D6">
              <w:rPr>
                <w:rFonts w:asciiTheme="minorHAnsi" w:hAnsiTheme="minorHAnsi" w:cstheme="minorHAnsi"/>
                <w:szCs w:val="24"/>
                <w:lang w:val="en-US"/>
              </w:rPr>
              <w:t xml:space="preserve"> kit (for three phases)</w:t>
            </w:r>
            <w:r w:rsidRPr="00B824D6">
              <w:rPr>
                <w:rFonts w:asciiTheme="minorHAnsi" w:hAnsiTheme="minorHAnsi" w:cstheme="minorHAnsi"/>
                <w:szCs w:val="24"/>
                <w:lang w:val="en-US"/>
              </w:rPr>
              <w:t xml:space="preserve"> </w:t>
            </w:r>
          </w:p>
        </w:tc>
        <w:tc>
          <w:tcPr>
            <w:tcW w:w="851" w:type="pct"/>
            <w:noWrap/>
            <w:hideMark/>
          </w:tcPr>
          <w:p w14:paraId="15D1A21D" w14:textId="690300E0" w:rsidR="002C64A2" w:rsidRPr="00B824D6" w:rsidRDefault="0029173E" w:rsidP="002C64A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3</w:t>
            </w:r>
          </w:p>
        </w:tc>
      </w:tr>
      <w:tr w:rsidR="00B824D6" w:rsidRPr="00B824D6" w14:paraId="313295AE" w14:textId="77777777" w:rsidTr="004A2568">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3D5565F5" w14:textId="7D615D74"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5</w:t>
            </w:r>
          </w:p>
        </w:tc>
        <w:tc>
          <w:tcPr>
            <w:tcW w:w="3712" w:type="pct"/>
            <w:hideMark/>
          </w:tcPr>
          <w:p w14:paraId="10354F68" w14:textId="77777777" w:rsidR="002C64A2" w:rsidRPr="00B824D6" w:rsidRDefault="002C64A2" w:rsidP="002C64A2">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Cross-bonding box with SVL</w:t>
            </w:r>
          </w:p>
        </w:tc>
        <w:tc>
          <w:tcPr>
            <w:tcW w:w="851" w:type="pct"/>
            <w:noWrap/>
            <w:hideMark/>
          </w:tcPr>
          <w:p w14:paraId="683415BB" w14:textId="77777777" w:rsidR="002C64A2" w:rsidRPr="00B824D6" w:rsidRDefault="002C64A2" w:rsidP="002C64A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r w:rsidR="00B824D6" w:rsidRPr="00B824D6" w14:paraId="3300E90C" w14:textId="77777777" w:rsidTr="004A256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5EA78B26" w14:textId="39604902"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6</w:t>
            </w:r>
          </w:p>
        </w:tc>
        <w:tc>
          <w:tcPr>
            <w:tcW w:w="3712" w:type="pct"/>
          </w:tcPr>
          <w:p w14:paraId="5C9224F1" w14:textId="18FF42F0" w:rsidR="002C64A2" w:rsidRPr="00B824D6" w:rsidRDefault="002C64A2" w:rsidP="002C64A2">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Earthing box</w:t>
            </w:r>
          </w:p>
        </w:tc>
        <w:tc>
          <w:tcPr>
            <w:tcW w:w="851" w:type="pct"/>
            <w:noWrap/>
          </w:tcPr>
          <w:p w14:paraId="6DA02038" w14:textId="3020131A" w:rsidR="002C64A2" w:rsidRPr="00B824D6" w:rsidRDefault="002C64A2" w:rsidP="002C64A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bl>
    <w:p w14:paraId="1E62ACBD" w14:textId="78AD1C18" w:rsidR="00384B66" w:rsidRPr="00B824D6" w:rsidRDefault="00384B66" w:rsidP="00736F13">
      <w:pPr>
        <w:spacing w:line="276" w:lineRule="auto"/>
        <w:jc w:val="left"/>
        <w:rPr>
          <w:rFonts w:asciiTheme="minorHAnsi" w:hAnsiTheme="minorHAnsi" w:cstheme="minorHAnsi"/>
          <w:szCs w:val="24"/>
          <w:lang w:val="en-US"/>
        </w:rPr>
      </w:pPr>
    </w:p>
    <w:tbl>
      <w:tblPr>
        <w:tblStyle w:val="21"/>
        <w:tblpPr w:leftFromText="180" w:rightFromText="180" w:vertAnchor="text" w:horzAnchor="margin" w:tblpY="224"/>
        <w:tblW w:w="5000" w:type="pct"/>
        <w:tblLook w:val="04A0" w:firstRow="1" w:lastRow="0" w:firstColumn="1" w:lastColumn="0" w:noHBand="0" w:noVBand="1"/>
      </w:tblPr>
      <w:tblGrid>
        <w:gridCol w:w="789"/>
        <w:gridCol w:w="6701"/>
        <w:gridCol w:w="1536"/>
      </w:tblGrid>
      <w:tr w:rsidR="00B824D6" w:rsidRPr="00B824D6" w14:paraId="40E67F73" w14:textId="77777777" w:rsidTr="004A2568">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1214BEC0" w14:textId="1875BFEA" w:rsidR="00384B66" w:rsidRPr="00B824D6" w:rsidRDefault="00384B66" w:rsidP="00384B66">
            <w:pPr>
              <w:spacing w:line="276" w:lineRule="auto"/>
              <w:jc w:val="center"/>
              <w:rPr>
                <w:rFonts w:asciiTheme="minorHAnsi" w:hAnsiTheme="minorHAnsi" w:cstheme="minorHAnsi"/>
                <w:bCs w:val="0"/>
                <w:i/>
                <w:iCs/>
                <w:szCs w:val="24"/>
                <w:lang w:val="en-US"/>
              </w:rPr>
            </w:pPr>
            <w:bookmarkStart w:id="1337" w:name="_Toc121744193"/>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r w:rsidRPr="00B824D6">
              <w:rPr>
                <w:rFonts w:asciiTheme="minorHAnsi" w:hAnsiTheme="minorHAnsi" w:cstheme="minorHAnsi"/>
                <w:i/>
                <w:iCs/>
                <w:szCs w:val="24"/>
                <w:lang w:val="en-US"/>
              </w:rPr>
              <w:t>SPARE-PARTS FOR UGC 11kV</w:t>
            </w:r>
          </w:p>
        </w:tc>
      </w:tr>
      <w:tr w:rsidR="00B824D6" w:rsidRPr="00B824D6" w14:paraId="61D50928" w14:textId="77777777" w:rsidTr="004A256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65B4455A" w14:textId="77777777" w:rsidR="00384B66" w:rsidRPr="00B824D6" w:rsidRDefault="00384B66" w:rsidP="004A2568">
            <w:pPr>
              <w:spacing w:line="276" w:lineRule="auto"/>
              <w:jc w:val="center"/>
              <w:rPr>
                <w:rFonts w:asciiTheme="minorHAnsi" w:hAnsiTheme="minorHAnsi" w:cstheme="minorHAnsi"/>
                <w:b w:val="0"/>
                <w:bCs w:val="0"/>
                <w:szCs w:val="24"/>
                <w:lang w:val="en-US"/>
              </w:rPr>
            </w:pPr>
            <w:r w:rsidRPr="00B824D6">
              <w:rPr>
                <w:rFonts w:asciiTheme="minorHAnsi" w:hAnsiTheme="minorHAnsi" w:cstheme="minorHAnsi"/>
                <w:szCs w:val="24"/>
                <w:lang w:val="en-US"/>
              </w:rPr>
              <w:t>Item</w:t>
            </w:r>
          </w:p>
        </w:tc>
        <w:tc>
          <w:tcPr>
            <w:tcW w:w="3712" w:type="pct"/>
            <w:noWrap/>
            <w:hideMark/>
          </w:tcPr>
          <w:p w14:paraId="4FD58116" w14:textId="77777777" w:rsidR="00384B66" w:rsidRPr="00B824D6" w:rsidRDefault="00384B66" w:rsidP="004A2568">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B824D6">
              <w:rPr>
                <w:rFonts w:asciiTheme="minorHAnsi" w:hAnsiTheme="minorHAnsi" w:cstheme="minorHAnsi"/>
                <w:b/>
                <w:bCs/>
                <w:szCs w:val="24"/>
                <w:lang w:val="en-US"/>
              </w:rPr>
              <w:t>Description</w:t>
            </w:r>
          </w:p>
        </w:tc>
        <w:tc>
          <w:tcPr>
            <w:tcW w:w="851" w:type="pct"/>
            <w:noWrap/>
            <w:hideMark/>
          </w:tcPr>
          <w:p w14:paraId="4CC5F857" w14:textId="77777777" w:rsidR="00384B66" w:rsidRPr="00B824D6" w:rsidRDefault="00384B66" w:rsidP="004A2568">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B824D6">
              <w:rPr>
                <w:rFonts w:asciiTheme="minorHAnsi" w:hAnsiTheme="minorHAnsi" w:cstheme="minorHAnsi"/>
                <w:b/>
                <w:bCs/>
                <w:szCs w:val="24"/>
                <w:lang w:val="en-US"/>
              </w:rPr>
              <w:t>Quantity</w:t>
            </w:r>
          </w:p>
        </w:tc>
      </w:tr>
      <w:tr w:rsidR="00B824D6" w:rsidRPr="00B824D6" w14:paraId="449A694B" w14:textId="77777777" w:rsidTr="004A2568">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44CD1E6B" w14:textId="77777777" w:rsidR="00384B66" w:rsidRPr="00B824D6" w:rsidRDefault="00384B66" w:rsidP="004A2568">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1</w:t>
            </w:r>
          </w:p>
        </w:tc>
        <w:tc>
          <w:tcPr>
            <w:tcW w:w="3712" w:type="pct"/>
            <w:hideMark/>
          </w:tcPr>
          <w:p w14:paraId="0C14D560" w14:textId="73061AAA" w:rsidR="00384B66" w:rsidRPr="00B824D6" w:rsidRDefault="002C64A2" w:rsidP="0029173E">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11kV three core alumin</w:t>
            </w:r>
            <w:r w:rsidR="00C76B33" w:rsidRPr="00B824D6">
              <w:rPr>
                <w:rFonts w:asciiTheme="minorHAnsi" w:hAnsiTheme="minorHAnsi" w:cstheme="minorHAnsi"/>
                <w:szCs w:val="24"/>
                <w:lang w:val="en-US"/>
              </w:rPr>
              <w:t>i</w:t>
            </w:r>
            <w:r w:rsidRPr="00B824D6">
              <w:rPr>
                <w:rFonts w:asciiTheme="minorHAnsi" w:hAnsiTheme="minorHAnsi" w:cstheme="minorHAnsi"/>
                <w:szCs w:val="24"/>
                <w:lang w:val="en-US"/>
              </w:rPr>
              <w:t>um cable</w:t>
            </w:r>
            <w:r w:rsidR="0029173E" w:rsidRPr="00B824D6">
              <w:rPr>
                <w:rFonts w:asciiTheme="minorHAnsi" w:hAnsiTheme="minorHAnsi" w:cstheme="minorHAnsi"/>
                <w:szCs w:val="24"/>
                <w:lang w:val="en-US"/>
              </w:rPr>
              <w:t xml:space="preserve"> 185mm²</w:t>
            </w:r>
          </w:p>
        </w:tc>
        <w:tc>
          <w:tcPr>
            <w:tcW w:w="851" w:type="pct"/>
            <w:noWrap/>
            <w:hideMark/>
          </w:tcPr>
          <w:p w14:paraId="164A89F0" w14:textId="331FE8E9" w:rsidR="00384B66" w:rsidRPr="00B824D6" w:rsidRDefault="008D4437" w:rsidP="004A2568">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200</w:t>
            </w:r>
            <w:r w:rsidR="002C64A2" w:rsidRPr="00B824D6">
              <w:rPr>
                <w:rFonts w:asciiTheme="minorHAnsi" w:hAnsiTheme="minorHAnsi" w:cstheme="minorHAnsi"/>
                <w:lang w:val="en-US"/>
              </w:rPr>
              <w:t xml:space="preserve"> meters</w:t>
            </w:r>
          </w:p>
        </w:tc>
      </w:tr>
      <w:tr w:rsidR="00B824D6" w:rsidRPr="00B824D6" w14:paraId="2659410D" w14:textId="77777777" w:rsidTr="004A256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38DBC6C3" w14:textId="4DCCA675"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2</w:t>
            </w:r>
          </w:p>
        </w:tc>
        <w:tc>
          <w:tcPr>
            <w:tcW w:w="3712" w:type="pct"/>
          </w:tcPr>
          <w:p w14:paraId="6264F763" w14:textId="40BDC021" w:rsidR="002C64A2" w:rsidRPr="00B824D6" w:rsidRDefault="002C64A2" w:rsidP="00E14870">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 xml:space="preserve">Indoor </w:t>
            </w:r>
            <w:r w:rsidR="00E14870" w:rsidRPr="00B824D6">
              <w:rPr>
                <w:rFonts w:asciiTheme="minorHAnsi" w:hAnsiTheme="minorHAnsi" w:cstheme="minorHAnsi"/>
                <w:szCs w:val="24"/>
                <w:lang w:val="en-US"/>
              </w:rPr>
              <w:t xml:space="preserve">cold-shrinkable </w:t>
            </w:r>
            <w:r w:rsidRPr="00B824D6">
              <w:rPr>
                <w:rFonts w:asciiTheme="minorHAnsi" w:hAnsiTheme="minorHAnsi" w:cstheme="minorHAnsi"/>
                <w:szCs w:val="24"/>
                <w:lang w:val="en-US"/>
              </w:rPr>
              <w:t>cable termination kit</w:t>
            </w:r>
            <w:r w:rsidR="00E14870" w:rsidRPr="00B824D6">
              <w:rPr>
                <w:rFonts w:asciiTheme="minorHAnsi" w:hAnsiTheme="minorHAnsi" w:cstheme="minorHAnsi"/>
                <w:szCs w:val="24"/>
                <w:lang w:val="en-US"/>
              </w:rPr>
              <w:t xml:space="preserve"> (for three phases)</w:t>
            </w:r>
          </w:p>
        </w:tc>
        <w:tc>
          <w:tcPr>
            <w:tcW w:w="851" w:type="pct"/>
            <w:noWrap/>
          </w:tcPr>
          <w:p w14:paraId="567374EB" w14:textId="7F3AEABE" w:rsidR="002C64A2" w:rsidRPr="00B824D6" w:rsidRDefault="002C64A2" w:rsidP="002C64A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r w:rsidR="00B824D6" w:rsidRPr="00B824D6" w14:paraId="4C2F5C1F" w14:textId="77777777" w:rsidTr="004A2568">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72C6496B" w14:textId="1E46E083"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lastRenderedPageBreak/>
              <w:t>3</w:t>
            </w:r>
          </w:p>
        </w:tc>
        <w:tc>
          <w:tcPr>
            <w:tcW w:w="3712" w:type="pct"/>
            <w:hideMark/>
          </w:tcPr>
          <w:p w14:paraId="3BFB92A5" w14:textId="335B6F75" w:rsidR="002C64A2" w:rsidRPr="00B824D6" w:rsidRDefault="002C64A2" w:rsidP="00E14870">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 xml:space="preserve">Outdoor </w:t>
            </w:r>
            <w:r w:rsidR="00E14870" w:rsidRPr="00B824D6">
              <w:rPr>
                <w:rFonts w:asciiTheme="minorHAnsi" w:hAnsiTheme="minorHAnsi" w:cstheme="minorHAnsi"/>
                <w:szCs w:val="24"/>
                <w:lang w:val="en-US"/>
              </w:rPr>
              <w:t xml:space="preserve">cold-shrinkable </w:t>
            </w:r>
            <w:r w:rsidRPr="00B824D6">
              <w:rPr>
                <w:rFonts w:asciiTheme="minorHAnsi" w:hAnsiTheme="minorHAnsi" w:cstheme="minorHAnsi"/>
                <w:szCs w:val="24"/>
                <w:lang w:val="en-US"/>
              </w:rPr>
              <w:t xml:space="preserve">cable termination kit </w:t>
            </w:r>
            <w:r w:rsidR="00E14870" w:rsidRPr="00B824D6">
              <w:rPr>
                <w:rFonts w:asciiTheme="minorHAnsi" w:hAnsiTheme="minorHAnsi" w:cstheme="minorHAnsi"/>
                <w:szCs w:val="24"/>
                <w:lang w:val="en-US"/>
              </w:rPr>
              <w:t>(for three phases)</w:t>
            </w:r>
          </w:p>
        </w:tc>
        <w:tc>
          <w:tcPr>
            <w:tcW w:w="851" w:type="pct"/>
            <w:noWrap/>
            <w:hideMark/>
          </w:tcPr>
          <w:p w14:paraId="3D3598B0" w14:textId="6E890F7E" w:rsidR="002C64A2" w:rsidRPr="00B824D6" w:rsidRDefault="002C64A2" w:rsidP="002C64A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bl>
    <w:p w14:paraId="5A4B54EF" w14:textId="77777777" w:rsidR="00384B66" w:rsidRPr="00B824D6" w:rsidRDefault="00384B66" w:rsidP="00384B66">
      <w:pPr>
        <w:spacing w:line="276" w:lineRule="auto"/>
        <w:jc w:val="left"/>
        <w:rPr>
          <w:rFonts w:asciiTheme="minorHAnsi" w:hAnsiTheme="minorHAnsi" w:cstheme="minorHAnsi"/>
          <w:szCs w:val="24"/>
          <w:lang w:val="en-US"/>
        </w:rPr>
      </w:pPr>
    </w:p>
    <w:tbl>
      <w:tblPr>
        <w:tblStyle w:val="21"/>
        <w:tblpPr w:leftFromText="180" w:rightFromText="180" w:vertAnchor="text" w:horzAnchor="margin" w:tblpY="224"/>
        <w:tblW w:w="5000" w:type="pct"/>
        <w:tblLook w:val="04A0" w:firstRow="1" w:lastRow="0" w:firstColumn="1" w:lastColumn="0" w:noHBand="0" w:noVBand="1"/>
      </w:tblPr>
      <w:tblGrid>
        <w:gridCol w:w="789"/>
        <w:gridCol w:w="6701"/>
        <w:gridCol w:w="1536"/>
      </w:tblGrid>
      <w:tr w:rsidR="00B824D6" w:rsidRPr="00B824D6" w14:paraId="631682FB" w14:textId="77777777" w:rsidTr="004A2568">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17062DC4" w14:textId="4B54B60E" w:rsidR="00384B66" w:rsidRPr="00B824D6" w:rsidRDefault="00384B66" w:rsidP="00384B66">
            <w:pPr>
              <w:spacing w:line="276" w:lineRule="auto"/>
              <w:jc w:val="center"/>
              <w:rPr>
                <w:rFonts w:asciiTheme="minorHAnsi" w:hAnsiTheme="minorHAnsi" w:cstheme="minorHAnsi"/>
                <w:bCs w:val="0"/>
                <w:i/>
                <w:iCs/>
                <w:szCs w:val="24"/>
                <w:lang w:val="en-US"/>
              </w:rPr>
            </w:pPr>
            <w:r w:rsidRPr="00B824D6">
              <w:rPr>
                <w:rFonts w:asciiTheme="minorHAnsi" w:hAnsiTheme="minorHAnsi" w:cstheme="minorHAnsi"/>
                <w:i/>
                <w:iCs/>
                <w:szCs w:val="24"/>
                <w:lang w:val="en-US"/>
              </w:rPr>
              <w:t>SPARE-PARTS FOR FO cable</w:t>
            </w:r>
          </w:p>
        </w:tc>
      </w:tr>
      <w:tr w:rsidR="00B824D6" w:rsidRPr="00B824D6" w14:paraId="351ADD83" w14:textId="77777777" w:rsidTr="004A256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71ABBBA9" w14:textId="77777777" w:rsidR="00384B66" w:rsidRPr="00B824D6" w:rsidRDefault="00384B66" w:rsidP="004A2568">
            <w:pPr>
              <w:spacing w:line="276" w:lineRule="auto"/>
              <w:jc w:val="center"/>
              <w:rPr>
                <w:rFonts w:asciiTheme="minorHAnsi" w:hAnsiTheme="minorHAnsi" w:cstheme="minorHAnsi"/>
                <w:b w:val="0"/>
                <w:bCs w:val="0"/>
                <w:szCs w:val="24"/>
                <w:lang w:val="en-US"/>
              </w:rPr>
            </w:pPr>
            <w:r w:rsidRPr="00B824D6">
              <w:rPr>
                <w:rFonts w:asciiTheme="minorHAnsi" w:hAnsiTheme="minorHAnsi" w:cstheme="minorHAnsi"/>
                <w:szCs w:val="24"/>
                <w:lang w:val="en-US"/>
              </w:rPr>
              <w:t>Item</w:t>
            </w:r>
          </w:p>
        </w:tc>
        <w:tc>
          <w:tcPr>
            <w:tcW w:w="3712" w:type="pct"/>
            <w:noWrap/>
            <w:hideMark/>
          </w:tcPr>
          <w:p w14:paraId="644B327C" w14:textId="77777777" w:rsidR="00384B66" w:rsidRPr="00B824D6" w:rsidRDefault="00384B66" w:rsidP="004A2568">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B824D6">
              <w:rPr>
                <w:rFonts w:asciiTheme="minorHAnsi" w:hAnsiTheme="minorHAnsi" w:cstheme="minorHAnsi"/>
                <w:b/>
                <w:bCs/>
                <w:szCs w:val="24"/>
                <w:lang w:val="en-US"/>
              </w:rPr>
              <w:t>Description</w:t>
            </w:r>
          </w:p>
        </w:tc>
        <w:tc>
          <w:tcPr>
            <w:tcW w:w="851" w:type="pct"/>
            <w:noWrap/>
            <w:hideMark/>
          </w:tcPr>
          <w:p w14:paraId="33DCB50F" w14:textId="77777777" w:rsidR="00384B66" w:rsidRPr="00B824D6" w:rsidRDefault="00384B66" w:rsidP="004A2568">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B824D6">
              <w:rPr>
                <w:rFonts w:asciiTheme="minorHAnsi" w:hAnsiTheme="minorHAnsi" w:cstheme="minorHAnsi"/>
                <w:b/>
                <w:bCs/>
                <w:szCs w:val="24"/>
                <w:lang w:val="en-US"/>
              </w:rPr>
              <w:t>Quantity</w:t>
            </w:r>
          </w:p>
        </w:tc>
      </w:tr>
      <w:tr w:rsidR="00B824D6" w:rsidRPr="00B824D6" w14:paraId="445877FB" w14:textId="77777777" w:rsidTr="004A2568">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62B0B4FE" w14:textId="77777777" w:rsidR="00384B66" w:rsidRPr="00B824D6" w:rsidRDefault="00384B66" w:rsidP="004A2568">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1</w:t>
            </w:r>
          </w:p>
        </w:tc>
        <w:tc>
          <w:tcPr>
            <w:tcW w:w="3712" w:type="pct"/>
            <w:hideMark/>
          </w:tcPr>
          <w:p w14:paraId="301C5C46" w14:textId="67EAB899" w:rsidR="00384B66" w:rsidRPr="00B824D6" w:rsidRDefault="002C64A2" w:rsidP="00384B66">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FO underground cable</w:t>
            </w:r>
          </w:p>
        </w:tc>
        <w:tc>
          <w:tcPr>
            <w:tcW w:w="851" w:type="pct"/>
            <w:noWrap/>
            <w:hideMark/>
          </w:tcPr>
          <w:p w14:paraId="4B0CC7C4" w14:textId="00C0DC19" w:rsidR="00384B66" w:rsidRPr="00B824D6" w:rsidRDefault="008D4437" w:rsidP="004A2568">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2000</w:t>
            </w:r>
            <w:r w:rsidR="002C64A2" w:rsidRPr="00B824D6">
              <w:rPr>
                <w:rFonts w:asciiTheme="minorHAnsi" w:hAnsiTheme="minorHAnsi" w:cstheme="minorHAnsi"/>
                <w:lang w:val="en-US"/>
              </w:rPr>
              <w:t xml:space="preserve"> meters</w:t>
            </w:r>
          </w:p>
        </w:tc>
      </w:tr>
      <w:tr w:rsidR="00B824D6" w:rsidRPr="00B824D6" w14:paraId="35165378" w14:textId="77777777" w:rsidTr="004A2568">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7EAE1186" w14:textId="4E16C540"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2</w:t>
            </w:r>
          </w:p>
        </w:tc>
        <w:tc>
          <w:tcPr>
            <w:tcW w:w="3712" w:type="pct"/>
          </w:tcPr>
          <w:p w14:paraId="76E336DD" w14:textId="30B06322" w:rsidR="002C64A2" w:rsidRPr="00B824D6" w:rsidRDefault="002C64A2" w:rsidP="002C64A2">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Splice box (OPGW/</w:t>
            </w:r>
            <w:r w:rsidR="001034C8" w:rsidRPr="00B824D6">
              <w:rPr>
                <w:rFonts w:asciiTheme="minorHAnsi" w:hAnsiTheme="minorHAnsi" w:cstheme="minorHAnsi"/>
                <w:szCs w:val="24"/>
                <w:lang w:val="en-US"/>
              </w:rPr>
              <w:t>Underground</w:t>
            </w:r>
            <w:r w:rsidRPr="00B824D6">
              <w:rPr>
                <w:rFonts w:asciiTheme="minorHAnsi" w:hAnsiTheme="minorHAnsi" w:cstheme="minorHAnsi"/>
                <w:szCs w:val="24"/>
                <w:lang w:val="en-US"/>
              </w:rPr>
              <w:t xml:space="preserve"> FO cable) mounted on pole</w:t>
            </w:r>
          </w:p>
        </w:tc>
        <w:tc>
          <w:tcPr>
            <w:tcW w:w="851" w:type="pct"/>
            <w:noWrap/>
          </w:tcPr>
          <w:p w14:paraId="05BCBFCA" w14:textId="46995F51" w:rsidR="002C64A2" w:rsidRPr="00B824D6" w:rsidRDefault="002C64A2" w:rsidP="002C64A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r w:rsidR="00B824D6" w:rsidRPr="00B824D6" w14:paraId="2F0374BA" w14:textId="77777777" w:rsidTr="004A2568">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7FCA6AC8" w14:textId="5AABB252" w:rsidR="002C64A2" w:rsidRPr="00B824D6" w:rsidRDefault="002C64A2" w:rsidP="002C64A2">
            <w:pPr>
              <w:spacing w:line="276" w:lineRule="auto"/>
              <w:jc w:val="right"/>
              <w:rPr>
                <w:rFonts w:asciiTheme="minorHAnsi" w:hAnsiTheme="minorHAnsi" w:cstheme="minorHAnsi"/>
                <w:sz w:val="22"/>
                <w:szCs w:val="22"/>
                <w:lang w:val="en-US"/>
              </w:rPr>
            </w:pPr>
            <w:r w:rsidRPr="00B824D6">
              <w:rPr>
                <w:rFonts w:asciiTheme="minorHAnsi" w:hAnsiTheme="minorHAnsi" w:cstheme="minorHAnsi"/>
                <w:sz w:val="22"/>
                <w:szCs w:val="22"/>
                <w:lang w:val="en-US"/>
              </w:rPr>
              <w:t>3</w:t>
            </w:r>
          </w:p>
        </w:tc>
        <w:tc>
          <w:tcPr>
            <w:tcW w:w="3712" w:type="pct"/>
          </w:tcPr>
          <w:p w14:paraId="136F7744" w14:textId="67E69354" w:rsidR="002C64A2" w:rsidRPr="00B824D6" w:rsidRDefault="002C64A2" w:rsidP="00B90378">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B824D6">
              <w:rPr>
                <w:rFonts w:asciiTheme="minorHAnsi" w:hAnsiTheme="minorHAnsi" w:cstheme="minorHAnsi"/>
                <w:szCs w:val="24"/>
                <w:lang w:val="en-US"/>
              </w:rPr>
              <w:t>Splice box (</w:t>
            </w:r>
            <w:r w:rsidR="001034C8" w:rsidRPr="00B824D6">
              <w:rPr>
                <w:rFonts w:asciiTheme="minorHAnsi" w:hAnsiTheme="minorHAnsi" w:cstheme="minorHAnsi"/>
                <w:szCs w:val="24"/>
                <w:lang w:val="en-US"/>
              </w:rPr>
              <w:t>Underground</w:t>
            </w:r>
            <w:r w:rsidRPr="00B824D6">
              <w:rPr>
                <w:rFonts w:asciiTheme="minorHAnsi" w:hAnsiTheme="minorHAnsi" w:cstheme="minorHAnsi"/>
                <w:szCs w:val="24"/>
                <w:lang w:val="en-US"/>
              </w:rPr>
              <w:t xml:space="preserve"> FO cable /</w:t>
            </w:r>
            <w:r w:rsidR="001034C8" w:rsidRPr="00B824D6">
              <w:rPr>
                <w:rFonts w:asciiTheme="minorHAnsi" w:hAnsiTheme="minorHAnsi" w:cstheme="minorHAnsi"/>
                <w:szCs w:val="24"/>
                <w:lang w:val="en-US"/>
              </w:rPr>
              <w:t>Underground</w:t>
            </w:r>
            <w:r w:rsidRPr="00B824D6">
              <w:rPr>
                <w:rFonts w:asciiTheme="minorHAnsi" w:hAnsiTheme="minorHAnsi" w:cstheme="minorHAnsi"/>
                <w:szCs w:val="24"/>
                <w:lang w:val="en-US"/>
              </w:rPr>
              <w:t xml:space="preserve"> FO cable) </w:t>
            </w:r>
            <w:r w:rsidR="00B90378" w:rsidRPr="00B824D6">
              <w:rPr>
                <w:rFonts w:asciiTheme="minorHAnsi" w:hAnsiTheme="minorHAnsi" w:cstheme="minorHAnsi"/>
                <w:szCs w:val="24"/>
                <w:lang w:val="en-US"/>
              </w:rPr>
              <w:t>mounted in underground</w:t>
            </w:r>
            <w:r w:rsidRPr="00B824D6">
              <w:rPr>
                <w:rFonts w:asciiTheme="minorHAnsi" w:hAnsiTheme="minorHAnsi" w:cstheme="minorHAnsi"/>
                <w:szCs w:val="24"/>
                <w:lang w:val="en-US"/>
              </w:rPr>
              <w:t xml:space="preserve"> manhole</w:t>
            </w:r>
          </w:p>
        </w:tc>
        <w:tc>
          <w:tcPr>
            <w:tcW w:w="851" w:type="pct"/>
            <w:noWrap/>
          </w:tcPr>
          <w:p w14:paraId="363F21E1" w14:textId="1E67CF92" w:rsidR="002C64A2" w:rsidRPr="00B824D6" w:rsidRDefault="002C64A2" w:rsidP="002C64A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B824D6">
              <w:rPr>
                <w:rFonts w:asciiTheme="minorHAnsi" w:hAnsiTheme="minorHAnsi" w:cstheme="minorHAnsi"/>
                <w:lang w:val="en-US"/>
              </w:rPr>
              <w:t>1</w:t>
            </w:r>
          </w:p>
        </w:tc>
      </w:tr>
    </w:tbl>
    <w:p w14:paraId="26703341" w14:textId="2CD6AF2C" w:rsidR="00384B66" w:rsidRPr="00B824D6" w:rsidRDefault="00384B66" w:rsidP="00384B66">
      <w:pPr>
        <w:spacing w:line="276" w:lineRule="auto"/>
        <w:jc w:val="left"/>
        <w:rPr>
          <w:rFonts w:asciiTheme="minorHAnsi" w:hAnsiTheme="minorHAnsi" w:cstheme="minorHAnsi"/>
          <w:szCs w:val="24"/>
          <w:lang w:val="en-US"/>
        </w:rPr>
      </w:pPr>
    </w:p>
    <w:p w14:paraId="430AF59D" w14:textId="0BD43557" w:rsidR="0088341C" w:rsidRPr="00B824D6" w:rsidRDefault="0088341C" w:rsidP="00384B66">
      <w:pPr>
        <w:spacing w:line="276" w:lineRule="auto"/>
        <w:jc w:val="left"/>
        <w:rPr>
          <w:rFonts w:asciiTheme="minorHAnsi" w:hAnsiTheme="minorHAnsi" w:cstheme="minorHAnsi"/>
          <w:szCs w:val="24"/>
          <w:lang w:val="en-US"/>
        </w:rPr>
      </w:pPr>
    </w:p>
    <w:p w14:paraId="670EFB4F" w14:textId="5F919625" w:rsidR="0088341C" w:rsidRPr="00B824D6" w:rsidRDefault="0088341C" w:rsidP="00384B66">
      <w:pPr>
        <w:spacing w:line="276" w:lineRule="auto"/>
        <w:jc w:val="left"/>
        <w:rPr>
          <w:rFonts w:asciiTheme="minorHAnsi" w:hAnsiTheme="minorHAnsi" w:cstheme="minorHAnsi"/>
          <w:szCs w:val="24"/>
          <w:lang w:val="en-US"/>
        </w:rPr>
      </w:pPr>
    </w:p>
    <w:p w14:paraId="6F39E560" w14:textId="445DA90A" w:rsidR="0088341C" w:rsidRPr="00B824D6" w:rsidRDefault="0088341C" w:rsidP="00384B66">
      <w:pPr>
        <w:spacing w:line="276" w:lineRule="auto"/>
        <w:jc w:val="left"/>
        <w:rPr>
          <w:rFonts w:asciiTheme="minorHAnsi" w:hAnsiTheme="minorHAnsi" w:cstheme="minorHAnsi"/>
          <w:szCs w:val="24"/>
          <w:lang w:val="en-US"/>
        </w:rPr>
      </w:pPr>
    </w:p>
    <w:p w14:paraId="582ACE6E" w14:textId="6F3C012B" w:rsidR="0088341C" w:rsidRPr="00B824D6" w:rsidRDefault="0088341C" w:rsidP="00384B66">
      <w:pPr>
        <w:spacing w:line="276" w:lineRule="auto"/>
        <w:jc w:val="left"/>
        <w:rPr>
          <w:rFonts w:asciiTheme="minorHAnsi" w:hAnsiTheme="minorHAnsi" w:cstheme="minorHAnsi"/>
          <w:szCs w:val="24"/>
          <w:lang w:val="en-US"/>
        </w:rPr>
      </w:pPr>
    </w:p>
    <w:p w14:paraId="6C05CDEC" w14:textId="35D348DE" w:rsidR="0088341C" w:rsidRPr="00B824D6" w:rsidRDefault="0088341C" w:rsidP="00384B66">
      <w:pPr>
        <w:spacing w:line="276" w:lineRule="auto"/>
        <w:jc w:val="left"/>
        <w:rPr>
          <w:rFonts w:asciiTheme="minorHAnsi" w:hAnsiTheme="minorHAnsi" w:cstheme="minorHAnsi"/>
          <w:szCs w:val="24"/>
          <w:lang w:val="en-US"/>
        </w:rPr>
      </w:pPr>
    </w:p>
    <w:p w14:paraId="059F4165" w14:textId="22F281B7" w:rsidR="0088341C" w:rsidRPr="00B824D6" w:rsidRDefault="0088341C" w:rsidP="00384B66">
      <w:pPr>
        <w:spacing w:line="276" w:lineRule="auto"/>
        <w:jc w:val="left"/>
        <w:rPr>
          <w:rFonts w:asciiTheme="minorHAnsi" w:hAnsiTheme="minorHAnsi" w:cstheme="minorHAnsi"/>
          <w:szCs w:val="24"/>
          <w:lang w:val="en-US"/>
        </w:rPr>
      </w:pPr>
    </w:p>
    <w:p w14:paraId="4C670FEA" w14:textId="31D6CC83" w:rsidR="0088341C" w:rsidRPr="00B824D6" w:rsidRDefault="0088341C" w:rsidP="00384B66">
      <w:pPr>
        <w:spacing w:line="276" w:lineRule="auto"/>
        <w:jc w:val="left"/>
        <w:rPr>
          <w:rFonts w:asciiTheme="minorHAnsi" w:hAnsiTheme="minorHAnsi" w:cstheme="minorHAnsi"/>
          <w:szCs w:val="24"/>
          <w:lang w:val="en-US"/>
        </w:rPr>
      </w:pPr>
    </w:p>
    <w:p w14:paraId="18707A6F" w14:textId="6D88F668" w:rsidR="0088341C" w:rsidRPr="00B824D6" w:rsidRDefault="0088341C" w:rsidP="00384B66">
      <w:pPr>
        <w:spacing w:line="276" w:lineRule="auto"/>
        <w:jc w:val="left"/>
        <w:rPr>
          <w:rFonts w:asciiTheme="minorHAnsi" w:hAnsiTheme="minorHAnsi" w:cstheme="minorHAnsi"/>
          <w:szCs w:val="24"/>
          <w:lang w:val="en-US"/>
        </w:rPr>
      </w:pPr>
    </w:p>
    <w:p w14:paraId="3A61DDCE" w14:textId="4ED15686" w:rsidR="0088341C" w:rsidRPr="00B824D6" w:rsidRDefault="0088341C" w:rsidP="00384B66">
      <w:pPr>
        <w:spacing w:line="276" w:lineRule="auto"/>
        <w:jc w:val="left"/>
        <w:rPr>
          <w:rFonts w:asciiTheme="minorHAnsi" w:hAnsiTheme="minorHAnsi" w:cstheme="minorHAnsi"/>
          <w:szCs w:val="24"/>
          <w:lang w:val="en-US"/>
        </w:rPr>
      </w:pPr>
    </w:p>
    <w:p w14:paraId="4FF13296" w14:textId="51537FD9" w:rsidR="0088341C" w:rsidRPr="00B824D6" w:rsidRDefault="0088341C" w:rsidP="00384B66">
      <w:pPr>
        <w:spacing w:line="276" w:lineRule="auto"/>
        <w:jc w:val="left"/>
        <w:rPr>
          <w:rFonts w:asciiTheme="minorHAnsi" w:hAnsiTheme="minorHAnsi" w:cstheme="minorHAnsi"/>
          <w:szCs w:val="24"/>
          <w:lang w:val="en-US"/>
        </w:rPr>
      </w:pPr>
    </w:p>
    <w:p w14:paraId="0B5C7610" w14:textId="4629B896" w:rsidR="0088341C" w:rsidRPr="00B824D6" w:rsidRDefault="0088341C" w:rsidP="00384B66">
      <w:pPr>
        <w:spacing w:line="276" w:lineRule="auto"/>
        <w:jc w:val="left"/>
        <w:rPr>
          <w:rFonts w:asciiTheme="minorHAnsi" w:hAnsiTheme="minorHAnsi" w:cstheme="minorHAnsi"/>
          <w:szCs w:val="24"/>
          <w:lang w:val="en-US"/>
        </w:rPr>
      </w:pPr>
    </w:p>
    <w:p w14:paraId="499B2E21" w14:textId="6C6A64E8" w:rsidR="0088341C" w:rsidRPr="00B824D6" w:rsidRDefault="0088341C" w:rsidP="00384B66">
      <w:pPr>
        <w:spacing w:line="276" w:lineRule="auto"/>
        <w:jc w:val="left"/>
        <w:rPr>
          <w:rFonts w:asciiTheme="minorHAnsi" w:hAnsiTheme="minorHAnsi" w:cstheme="minorHAnsi"/>
          <w:szCs w:val="24"/>
          <w:lang w:val="en-US"/>
        </w:rPr>
      </w:pPr>
    </w:p>
    <w:p w14:paraId="48AE0A06" w14:textId="33E5FA2F" w:rsidR="0088341C" w:rsidRPr="00B824D6" w:rsidRDefault="0088341C" w:rsidP="00384B66">
      <w:pPr>
        <w:spacing w:line="276" w:lineRule="auto"/>
        <w:jc w:val="left"/>
        <w:rPr>
          <w:rFonts w:asciiTheme="minorHAnsi" w:hAnsiTheme="minorHAnsi" w:cstheme="minorHAnsi"/>
          <w:szCs w:val="24"/>
          <w:lang w:val="en-US"/>
        </w:rPr>
      </w:pPr>
    </w:p>
    <w:p w14:paraId="18BBB0FF" w14:textId="262DB9A2" w:rsidR="0088341C" w:rsidRPr="00B824D6" w:rsidRDefault="0088341C" w:rsidP="00384B66">
      <w:pPr>
        <w:spacing w:line="276" w:lineRule="auto"/>
        <w:jc w:val="left"/>
        <w:rPr>
          <w:rFonts w:asciiTheme="minorHAnsi" w:hAnsiTheme="minorHAnsi" w:cstheme="minorHAnsi"/>
          <w:szCs w:val="24"/>
          <w:lang w:val="en-US"/>
        </w:rPr>
      </w:pPr>
    </w:p>
    <w:p w14:paraId="433751B8" w14:textId="3CFB7A33" w:rsidR="0088341C" w:rsidRPr="00B824D6" w:rsidRDefault="0088341C" w:rsidP="00384B66">
      <w:pPr>
        <w:spacing w:line="276" w:lineRule="auto"/>
        <w:jc w:val="left"/>
        <w:rPr>
          <w:rFonts w:asciiTheme="minorHAnsi" w:hAnsiTheme="minorHAnsi" w:cstheme="minorHAnsi"/>
          <w:szCs w:val="24"/>
          <w:lang w:val="en-US"/>
        </w:rPr>
      </w:pPr>
    </w:p>
    <w:p w14:paraId="168BD278" w14:textId="57D91DF4" w:rsidR="0088341C" w:rsidRPr="00B824D6" w:rsidRDefault="0088341C" w:rsidP="00384B66">
      <w:pPr>
        <w:spacing w:line="276" w:lineRule="auto"/>
        <w:jc w:val="left"/>
        <w:rPr>
          <w:rFonts w:asciiTheme="minorHAnsi" w:hAnsiTheme="minorHAnsi" w:cstheme="minorHAnsi"/>
          <w:szCs w:val="24"/>
          <w:lang w:val="en-US"/>
        </w:rPr>
      </w:pPr>
    </w:p>
    <w:p w14:paraId="3F5EFF9E" w14:textId="722BECF1" w:rsidR="0088341C" w:rsidRPr="00B824D6" w:rsidRDefault="0088341C" w:rsidP="00384B66">
      <w:pPr>
        <w:spacing w:line="276" w:lineRule="auto"/>
        <w:jc w:val="left"/>
        <w:rPr>
          <w:rFonts w:asciiTheme="minorHAnsi" w:hAnsiTheme="minorHAnsi" w:cstheme="minorHAnsi"/>
          <w:szCs w:val="24"/>
          <w:lang w:val="en-US"/>
        </w:rPr>
      </w:pPr>
    </w:p>
    <w:p w14:paraId="1A2DD3EA" w14:textId="4F189A4C" w:rsidR="0088341C" w:rsidRPr="00B824D6" w:rsidRDefault="0088341C" w:rsidP="00384B66">
      <w:pPr>
        <w:spacing w:line="276" w:lineRule="auto"/>
        <w:jc w:val="left"/>
        <w:rPr>
          <w:rFonts w:asciiTheme="minorHAnsi" w:hAnsiTheme="minorHAnsi" w:cstheme="minorHAnsi"/>
          <w:szCs w:val="24"/>
          <w:lang w:val="en-US"/>
        </w:rPr>
      </w:pPr>
    </w:p>
    <w:p w14:paraId="7DE42D0C" w14:textId="77EEC624" w:rsidR="0088341C" w:rsidRPr="00B824D6" w:rsidRDefault="0088341C" w:rsidP="00384B66">
      <w:pPr>
        <w:spacing w:line="276" w:lineRule="auto"/>
        <w:jc w:val="left"/>
        <w:rPr>
          <w:rFonts w:asciiTheme="minorHAnsi" w:hAnsiTheme="minorHAnsi" w:cstheme="minorHAnsi"/>
          <w:szCs w:val="24"/>
          <w:lang w:val="en-US"/>
        </w:rPr>
      </w:pPr>
    </w:p>
    <w:p w14:paraId="1E34595A" w14:textId="0105A9FF" w:rsidR="0088341C" w:rsidRPr="00B824D6" w:rsidRDefault="0088341C" w:rsidP="00384B66">
      <w:pPr>
        <w:spacing w:line="276" w:lineRule="auto"/>
        <w:jc w:val="left"/>
        <w:rPr>
          <w:rFonts w:asciiTheme="minorHAnsi" w:hAnsiTheme="minorHAnsi" w:cstheme="minorHAnsi"/>
          <w:szCs w:val="24"/>
          <w:lang w:val="en-US"/>
        </w:rPr>
      </w:pPr>
    </w:p>
    <w:p w14:paraId="515744D9" w14:textId="338DAEB0" w:rsidR="0088341C" w:rsidRPr="00B824D6" w:rsidRDefault="0088341C" w:rsidP="00384B66">
      <w:pPr>
        <w:spacing w:line="276" w:lineRule="auto"/>
        <w:jc w:val="left"/>
        <w:rPr>
          <w:rFonts w:asciiTheme="minorHAnsi" w:hAnsiTheme="minorHAnsi" w:cstheme="minorHAnsi"/>
          <w:szCs w:val="24"/>
          <w:lang w:val="en-US"/>
        </w:rPr>
      </w:pPr>
    </w:p>
    <w:p w14:paraId="5D7371B9" w14:textId="78B690DD" w:rsidR="0088341C" w:rsidRPr="00B824D6" w:rsidRDefault="0088341C" w:rsidP="00384B66">
      <w:pPr>
        <w:spacing w:line="276" w:lineRule="auto"/>
        <w:jc w:val="left"/>
        <w:rPr>
          <w:rFonts w:asciiTheme="minorHAnsi" w:hAnsiTheme="minorHAnsi" w:cstheme="minorHAnsi"/>
          <w:szCs w:val="24"/>
          <w:lang w:val="en-US"/>
        </w:rPr>
      </w:pPr>
    </w:p>
    <w:p w14:paraId="0EE06CFF" w14:textId="797AE3B0" w:rsidR="0088341C" w:rsidRPr="00B824D6" w:rsidRDefault="0088341C" w:rsidP="00384B66">
      <w:pPr>
        <w:spacing w:line="276" w:lineRule="auto"/>
        <w:jc w:val="left"/>
        <w:rPr>
          <w:rFonts w:asciiTheme="minorHAnsi" w:hAnsiTheme="minorHAnsi" w:cstheme="minorHAnsi"/>
          <w:szCs w:val="24"/>
          <w:lang w:val="en-US"/>
        </w:rPr>
      </w:pPr>
    </w:p>
    <w:p w14:paraId="7A7DCD9F" w14:textId="7BF9BC29" w:rsidR="0088341C" w:rsidRPr="00B824D6" w:rsidRDefault="0088341C" w:rsidP="00384B66">
      <w:pPr>
        <w:spacing w:line="276" w:lineRule="auto"/>
        <w:jc w:val="left"/>
        <w:rPr>
          <w:rFonts w:asciiTheme="minorHAnsi" w:hAnsiTheme="minorHAnsi" w:cstheme="minorHAnsi"/>
          <w:szCs w:val="24"/>
          <w:lang w:val="en-US"/>
        </w:rPr>
      </w:pPr>
    </w:p>
    <w:p w14:paraId="7F8F2FF8" w14:textId="0E8816BB" w:rsidR="00534B5C" w:rsidRPr="00B824D6" w:rsidRDefault="0096396A" w:rsidP="008772A3">
      <w:pPr>
        <w:pStyle w:val="Titre3"/>
        <w:rPr>
          <w:rFonts w:asciiTheme="minorHAnsi" w:hAnsiTheme="minorHAnsi" w:cstheme="minorHAnsi"/>
        </w:rPr>
      </w:pPr>
      <w:bookmarkStart w:id="1338" w:name="_Toc145149470"/>
      <w:bookmarkStart w:id="1339" w:name="_Toc145150139"/>
      <w:bookmarkStart w:id="1340" w:name="_Toc145190471"/>
      <w:bookmarkStart w:id="1341" w:name="_Toc145149471"/>
      <w:bookmarkStart w:id="1342" w:name="_Toc145150140"/>
      <w:bookmarkStart w:id="1343" w:name="_Toc145190472"/>
      <w:bookmarkStart w:id="1344" w:name="_Toc145149472"/>
      <w:bookmarkStart w:id="1345" w:name="_Toc145150141"/>
      <w:bookmarkStart w:id="1346" w:name="_Toc145190473"/>
      <w:bookmarkStart w:id="1347" w:name="_Toc145149473"/>
      <w:bookmarkStart w:id="1348" w:name="_Toc145150142"/>
      <w:bookmarkStart w:id="1349" w:name="_Toc145190474"/>
      <w:bookmarkStart w:id="1350" w:name="_Toc146202560"/>
      <w:bookmarkEnd w:id="1338"/>
      <w:bookmarkEnd w:id="1339"/>
      <w:bookmarkEnd w:id="1340"/>
      <w:bookmarkEnd w:id="1341"/>
      <w:bookmarkEnd w:id="1342"/>
      <w:bookmarkEnd w:id="1343"/>
      <w:bookmarkEnd w:id="1344"/>
      <w:bookmarkEnd w:id="1345"/>
      <w:bookmarkEnd w:id="1346"/>
      <w:bookmarkEnd w:id="1347"/>
      <w:bookmarkEnd w:id="1348"/>
      <w:bookmarkEnd w:id="1349"/>
      <w:r w:rsidRPr="00B824D6">
        <w:rPr>
          <w:rFonts w:asciiTheme="minorHAnsi" w:hAnsiTheme="minorHAnsi" w:cstheme="minorHAnsi"/>
        </w:rPr>
        <w:lastRenderedPageBreak/>
        <w:t>Detailed Requirements for Civil Works</w:t>
      </w:r>
      <w:bookmarkStart w:id="1351" w:name="_Toc121744194"/>
      <w:bookmarkEnd w:id="1337"/>
      <w:bookmarkEnd w:id="1350"/>
    </w:p>
    <w:bookmarkEnd w:id="1351"/>
    <w:p w14:paraId="6CE96A7B" w14:textId="77777777" w:rsidR="00BA1083" w:rsidRPr="00B824D6" w:rsidRDefault="00BA1083"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07F919BE" w14:textId="77777777" w:rsidR="00BA1083" w:rsidRPr="00B824D6" w:rsidRDefault="00BA1083" w:rsidP="00DC60A0">
      <w:pPr>
        <w:pStyle w:val="Paragraphedeliste"/>
        <w:numPr>
          <w:ilvl w:val="0"/>
          <w:numId w:val="161"/>
        </w:numPr>
        <w:tabs>
          <w:tab w:val="left" w:pos="2268"/>
        </w:tabs>
        <w:spacing w:after="240" w:line="276" w:lineRule="auto"/>
        <w:contextualSpacing w:val="0"/>
        <w:jc w:val="left"/>
        <w:outlineLvl w:val="3"/>
        <w:rPr>
          <w:rFonts w:asciiTheme="minorHAnsi" w:eastAsia="SimSun" w:hAnsiTheme="minorHAnsi" w:cstheme="minorHAnsi"/>
          <w:b/>
          <w:vanish/>
          <w:sz w:val="28"/>
        </w:rPr>
      </w:pPr>
    </w:p>
    <w:p w14:paraId="0AB7E806" w14:textId="51A6D2FD" w:rsidR="00534B5C" w:rsidRPr="00B824D6" w:rsidRDefault="00534B5C" w:rsidP="00DC60A0">
      <w:pPr>
        <w:numPr>
          <w:ilvl w:val="1"/>
          <w:numId w:val="161"/>
        </w:numPr>
        <w:tabs>
          <w:tab w:val="left" w:pos="2268"/>
        </w:tabs>
        <w:spacing w:after="240" w:line="276" w:lineRule="auto"/>
        <w:jc w:val="left"/>
        <w:outlineLvl w:val="3"/>
        <w:rPr>
          <w:rFonts w:asciiTheme="minorHAnsi" w:hAnsiTheme="minorHAnsi" w:cstheme="minorHAnsi"/>
        </w:rPr>
      </w:pPr>
      <w:r w:rsidRPr="00B824D6">
        <w:rPr>
          <w:rFonts w:asciiTheme="minorHAnsi" w:eastAsia="SimSun" w:hAnsiTheme="minorHAnsi" w:cstheme="minorHAnsi"/>
          <w:b/>
          <w:sz w:val="28"/>
          <w:lang w:eastAsia="en-US"/>
        </w:rPr>
        <w:t>Introduction</w:t>
      </w:r>
      <w:r w:rsidRPr="00B824D6">
        <w:rPr>
          <w:rFonts w:asciiTheme="minorHAnsi" w:hAnsiTheme="minorHAnsi" w:cstheme="minorHAnsi"/>
        </w:rPr>
        <w:t>:</w:t>
      </w:r>
    </w:p>
    <w:p w14:paraId="4C4CF68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Following the devastation by Hurricane Maria, Dominica is resolved to not only re-build, but to become the first climate-resilient island nation. </w:t>
      </w:r>
    </w:p>
    <w:p w14:paraId="3F9BB79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the Power Sector, government has developed a vision to make its electrical grid more resilient while reducing its own contribution to global emissions.</w:t>
      </w:r>
    </w:p>
    <w:p w14:paraId="53E0294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Key elements of that plan include undergrounding of main transmission lines throughout the country and distribution lines in urban centers, increasing the penetration of renewable energy with both centralized and distributed systems, and establishing mini grids for isolated communities capable of serving customers independently from the grid.</w:t>
      </w:r>
    </w:p>
    <w:p w14:paraId="599C4C7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Given that the geothermal and the hydro plants will provide the bulk of the generation capacity (to Roseau at least), it will be crucial to have an interconnection that is resilient to weather and any other disruptive event.</w:t>
      </w:r>
    </w:p>
    <w:p w14:paraId="5C2DD8C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most resilient transmission lines routes have been identified as the ones avoiding as much as possible all the areas exposed to high level of wind, landslides and flood hazards.</w:t>
      </w:r>
    </w:p>
    <w:p w14:paraId="65E3286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It is noted that undergrounding is recommended for some parts of the distribution system of Roseau. For the rest of the transmission system, only overhead transmission lines are recommended.</w:t>
      </w:r>
    </w:p>
    <w:p w14:paraId="5692FCBF" w14:textId="0EAE1F7D"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Regarding the 2020 transmission system configuration, it has been calculated that the transmission system capacity will be exceeded (in contingency case) with the injection of the additional 7 MW (8,75 MVA) from the </w:t>
      </w:r>
      <w:r w:rsidR="00DB3E19" w:rsidRPr="00B824D6">
        <w:rPr>
          <w:rFonts w:asciiTheme="minorHAnsi" w:hAnsiTheme="minorHAnsi" w:cstheme="minorHAnsi"/>
        </w:rPr>
        <w:t xml:space="preserve">new </w:t>
      </w:r>
      <w:r w:rsidRPr="00B824D6">
        <w:rPr>
          <w:rFonts w:asciiTheme="minorHAnsi" w:hAnsiTheme="minorHAnsi" w:cstheme="minorHAnsi"/>
        </w:rPr>
        <w:t xml:space="preserve">geothermal power plant </w:t>
      </w:r>
      <w:r w:rsidR="00DB3E19" w:rsidRPr="00B824D6">
        <w:rPr>
          <w:rFonts w:asciiTheme="minorHAnsi" w:hAnsiTheme="minorHAnsi" w:cstheme="minorHAnsi"/>
        </w:rPr>
        <w:t>coming</w:t>
      </w:r>
      <w:r w:rsidRPr="00B824D6">
        <w:rPr>
          <w:rFonts w:asciiTheme="minorHAnsi" w:hAnsiTheme="minorHAnsi" w:cstheme="minorHAnsi"/>
        </w:rPr>
        <w:t xml:space="preserve"> year. </w:t>
      </w:r>
    </w:p>
    <w:p w14:paraId="5FF6FDBB"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Therefore, it is recommended to upgrade the transmission system straightforward to 33 kV and avoid its operation on 11 kV since it may rise safety and reliability issues.</w:t>
      </w:r>
    </w:p>
    <w:p w14:paraId="2170E0AD" w14:textId="77777777" w:rsidR="00534B5C" w:rsidRPr="00B824D6" w:rsidRDefault="00534B5C" w:rsidP="00534B5C">
      <w:pPr>
        <w:rPr>
          <w:rFonts w:asciiTheme="minorHAnsi" w:hAnsiTheme="minorHAnsi" w:cstheme="minorHAnsi"/>
        </w:rPr>
      </w:pPr>
    </w:p>
    <w:p w14:paraId="02681C5A" w14:textId="19BFDF5B" w:rsidR="00534B5C" w:rsidRPr="00B824D6" w:rsidRDefault="00534B5C"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General Technical specifications of Materials</w:t>
      </w:r>
    </w:p>
    <w:p w14:paraId="6F145174" w14:textId="77777777" w:rsidR="00534B5C" w:rsidRPr="00B824D6" w:rsidRDefault="00534B5C" w:rsidP="00517F42">
      <w:pPr>
        <w:pStyle w:val="Titre5"/>
        <w:numPr>
          <w:ilvl w:val="0"/>
          <w:numId w:val="0"/>
        </w:numPr>
        <w:rPr>
          <w:rFonts w:asciiTheme="minorHAnsi" w:hAnsiTheme="minorHAnsi" w:cstheme="minorHAnsi"/>
          <w:u w:val="single"/>
        </w:rPr>
      </w:pPr>
      <w:bookmarkStart w:id="1352" w:name="_Toc146202561"/>
      <w:r w:rsidRPr="00B824D6">
        <w:rPr>
          <w:rFonts w:asciiTheme="minorHAnsi" w:hAnsiTheme="minorHAnsi" w:cstheme="minorHAnsi"/>
          <w:u w:val="single"/>
        </w:rPr>
        <w:t>Concrete:</w:t>
      </w:r>
      <w:bookmarkEnd w:id="1352"/>
    </w:p>
    <w:p w14:paraId="7985C826" w14:textId="77777777" w:rsidR="00534B5C" w:rsidRPr="00B824D6" w:rsidRDefault="00534B5C" w:rsidP="00DC60A0">
      <w:pPr>
        <w:pStyle w:val="Titre6"/>
        <w:numPr>
          <w:ilvl w:val="5"/>
          <w:numId w:val="169"/>
        </w:numPr>
        <w:rPr>
          <w:rFonts w:asciiTheme="minorHAnsi" w:hAnsiTheme="minorHAnsi" w:cstheme="minorHAnsi"/>
        </w:rPr>
      </w:pPr>
      <w:bookmarkStart w:id="1353" w:name="_Toc146202562"/>
      <w:r w:rsidRPr="00B824D6">
        <w:rPr>
          <w:rFonts w:asciiTheme="minorHAnsi" w:hAnsiTheme="minorHAnsi" w:cstheme="minorHAnsi"/>
        </w:rPr>
        <w:t>Concrete Characteristics:</w:t>
      </w:r>
      <w:bookmarkEnd w:id="1353"/>
    </w:p>
    <w:p w14:paraId="1C5C581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Contractor must choose the concrete composition for which he is responsible. </w:t>
      </w:r>
    </w:p>
    <w:p w14:paraId="1DAB13D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should submit the concrete formulation and the results of his studies to the Project Owner for approval.</w:t>
      </w:r>
    </w:p>
    <w:p w14:paraId="4724D12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It is not authorized to pour concrete before the complete validation of the concrete composition studies and the test results.</w:t>
      </w:r>
    </w:p>
    <w:p w14:paraId="6A78D24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concrete formulation must present the best workability according to the climatic conditions and the structure type to be carried out.</w:t>
      </w:r>
    </w:p>
    <w:p w14:paraId="382708F1" w14:textId="77777777" w:rsidR="00534B5C" w:rsidRPr="00B824D6" w:rsidRDefault="00534B5C" w:rsidP="00534B5C">
      <w:pPr>
        <w:rPr>
          <w:rFonts w:asciiTheme="minorHAnsi" w:hAnsiTheme="minorHAnsi" w:cstheme="minorHAnsi"/>
        </w:rPr>
      </w:pPr>
    </w:p>
    <w:p w14:paraId="4C8ECCA8" w14:textId="77777777" w:rsidR="00534B5C" w:rsidRPr="00B824D6" w:rsidRDefault="00534B5C" w:rsidP="00534B5C">
      <w:pPr>
        <w:rPr>
          <w:rFonts w:asciiTheme="minorHAnsi" w:hAnsiTheme="minorHAnsi" w:cstheme="minorHAnsi"/>
          <w:u w:val="single"/>
        </w:rPr>
      </w:pPr>
      <w:r w:rsidRPr="00B824D6">
        <w:rPr>
          <w:rFonts w:asciiTheme="minorHAnsi" w:hAnsiTheme="minorHAnsi" w:cstheme="minorHAnsi"/>
          <w:u w:val="single"/>
        </w:rPr>
        <w:t>Three types of concrete can be distinguished:</w:t>
      </w:r>
    </w:p>
    <w:p w14:paraId="1D4E3155" w14:textId="77777777" w:rsidR="00534B5C" w:rsidRPr="00B824D6" w:rsidRDefault="00534B5C" w:rsidP="00DC60A0">
      <w:pPr>
        <w:pStyle w:val="Paragraphedeliste"/>
        <w:numPr>
          <w:ilvl w:val="0"/>
          <w:numId w:val="89"/>
        </w:numPr>
        <w:spacing w:before="0" w:after="0" w:line="259" w:lineRule="auto"/>
        <w:rPr>
          <w:rFonts w:asciiTheme="minorHAnsi" w:hAnsiTheme="minorHAnsi" w:cstheme="minorHAnsi"/>
        </w:rPr>
      </w:pPr>
      <w:r w:rsidRPr="00B824D6">
        <w:rPr>
          <w:rFonts w:asciiTheme="minorHAnsi" w:hAnsiTheme="minorHAnsi" w:cstheme="minorHAnsi"/>
          <w:b/>
          <w:bCs/>
        </w:rPr>
        <w:t>Lean concrete</w:t>
      </w:r>
      <w:r w:rsidRPr="00B824D6">
        <w:rPr>
          <w:rFonts w:asciiTheme="minorHAnsi" w:hAnsiTheme="minorHAnsi" w:cstheme="minorHAnsi"/>
        </w:rPr>
        <w:t xml:space="preserve"> that will not be subjected to resistance testing.</w:t>
      </w:r>
    </w:p>
    <w:p w14:paraId="5BC75DB9" w14:textId="77777777" w:rsidR="00534B5C" w:rsidRPr="00B824D6" w:rsidRDefault="00534B5C" w:rsidP="00DC60A0">
      <w:pPr>
        <w:pStyle w:val="Paragraphedeliste"/>
        <w:numPr>
          <w:ilvl w:val="0"/>
          <w:numId w:val="89"/>
        </w:numPr>
        <w:spacing w:before="0" w:after="0" w:line="259" w:lineRule="auto"/>
        <w:rPr>
          <w:rFonts w:asciiTheme="minorHAnsi" w:hAnsiTheme="minorHAnsi" w:cstheme="minorHAnsi"/>
        </w:rPr>
      </w:pPr>
      <w:r w:rsidRPr="00B824D6">
        <w:rPr>
          <w:rFonts w:asciiTheme="minorHAnsi" w:hAnsiTheme="minorHAnsi" w:cstheme="minorHAnsi"/>
          <w:b/>
          <w:bCs/>
        </w:rPr>
        <w:t>Concrete for all underground structures</w:t>
      </w:r>
      <w:r w:rsidRPr="00B824D6">
        <w:rPr>
          <w:rFonts w:asciiTheme="minorHAnsi" w:hAnsiTheme="minorHAnsi" w:cstheme="minorHAnsi"/>
        </w:rPr>
        <w:t xml:space="preserve"> like foundations, blocks, footings, slabs, gutters, manholes, etc.</w:t>
      </w:r>
    </w:p>
    <w:p w14:paraId="0A6365DE" w14:textId="77777777" w:rsidR="00534B5C" w:rsidRPr="00B824D6" w:rsidRDefault="00534B5C" w:rsidP="00DC60A0">
      <w:pPr>
        <w:pStyle w:val="Paragraphedeliste"/>
        <w:numPr>
          <w:ilvl w:val="0"/>
          <w:numId w:val="89"/>
        </w:numPr>
        <w:spacing w:before="0" w:after="0" w:line="259" w:lineRule="auto"/>
        <w:rPr>
          <w:rFonts w:asciiTheme="minorHAnsi" w:hAnsiTheme="minorHAnsi" w:cstheme="minorHAnsi"/>
          <w:b/>
          <w:bCs/>
        </w:rPr>
      </w:pPr>
      <w:r w:rsidRPr="00B824D6">
        <w:rPr>
          <w:rFonts w:asciiTheme="minorHAnsi" w:hAnsiTheme="minorHAnsi" w:cstheme="minorHAnsi"/>
          <w:b/>
          <w:bCs/>
        </w:rPr>
        <w:t xml:space="preserve">Concrete for upper-ground structures. </w:t>
      </w:r>
    </w:p>
    <w:p w14:paraId="22479917" w14:textId="77777777" w:rsidR="00534B5C" w:rsidRPr="00B824D6" w:rsidRDefault="00534B5C" w:rsidP="00534B5C">
      <w:pPr>
        <w:pStyle w:val="Paragraphedeliste"/>
        <w:rPr>
          <w:rFonts w:asciiTheme="minorHAnsi" w:hAnsiTheme="minorHAnsi" w:cstheme="minorHAnsi"/>
        </w:rPr>
      </w:pPr>
    </w:p>
    <w:p w14:paraId="2FC8DDF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 xml:space="preserve">The concrete resistance will be at least </w:t>
      </w:r>
      <w:r w:rsidRPr="00B824D6">
        <w:rPr>
          <w:rFonts w:asciiTheme="minorHAnsi" w:hAnsiTheme="minorHAnsi" w:cstheme="minorHAnsi"/>
          <w:b/>
          <w:bCs/>
        </w:rPr>
        <w:t>C25 Mpa</w:t>
      </w:r>
      <w:r w:rsidRPr="00B824D6">
        <w:rPr>
          <w:rFonts w:asciiTheme="minorHAnsi" w:hAnsiTheme="minorHAnsi" w:cstheme="minorHAnsi"/>
        </w:rPr>
        <w:t>.</w:t>
      </w:r>
    </w:p>
    <w:p w14:paraId="47F8726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is responsible for choosing the relative exposure class, and he must take into account the results of his geotechnical studies, in particular the aggressiveness of the soil, the possible presence of corrosive agents, and the presence of water table.</w:t>
      </w:r>
    </w:p>
    <w:p w14:paraId="21497DD6" w14:textId="77777777" w:rsidR="00534B5C" w:rsidRPr="00B824D6" w:rsidRDefault="00534B5C" w:rsidP="00534B5C">
      <w:pPr>
        <w:rPr>
          <w:rFonts w:asciiTheme="minorHAnsi" w:hAnsiTheme="minorHAnsi" w:cstheme="minorHAnsi"/>
        </w:rPr>
      </w:pPr>
    </w:p>
    <w:p w14:paraId="1B6D38DC" w14:textId="77777777" w:rsidR="00534B5C" w:rsidRPr="00B824D6" w:rsidRDefault="00534B5C" w:rsidP="00DC60A0">
      <w:pPr>
        <w:pStyle w:val="Titre6"/>
        <w:numPr>
          <w:ilvl w:val="5"/>
          <w:numId w:val="169"/>
        </w:numPr>
        <w:rPr>
          <w:rFonts w:asciiTheme="minorHAnsi" w:hAnsiTheme="minorHAnsi" w:cstheme="minorHAnsi"/>
        </w:rPr>
      </w:pPr>
      <w:bookmarkStart w:id="1354" w:name="_Toc146202563"/>
      <w:r w:rsidRPr="00B824D6">
        <w:rPr>
          <w:rFonts w:asciiTheme="minorHAnsi" w:hAnsiTheme="minorHAnsi" w:cstheme="minorHAnsi"/>
        </w:rPr>
        <w:t>Concrete Component:</w:t>
      </w:r>
      <w:bookmarkEnd w:id="1354"/>
    </w:p>
    <w:p w14:paraId="482B19A7" w14:textId="77777777" w:rsidR="00534B5C" w:rsidRPr="00B824D6" w:rsidRDefault="00534B5C" w:rsidP="00DC60A0">
      <w:pPr>
        <w:pStyle w:val="Titre7"/>
        <w:numPr>
          <w:ilvl w:val="6"/>
          <w:numId w:val="169"/>
        </w:numPr>
        <w:rPr>
          <w:rFonts w:asciiTheme="minorHAnsi" w:hAnsiTheme="minorHAnsi" w:cstheme="minorHAnsi"/>
        </w:rPr>
      </w:pPr>
      <w:bookmarkStart w:id="1355" w:name="_Toc146202564"/>
      <w:r w:rsidRPr="00B824D6">
        <w:rPr>
          <w:rFonts w:asciiTheme="minorHAnsi" w:hAnsiTheme="minorHAnsi" w:cstheme="minorHAnsi"/>
        </w:rPr>
        <w:t>Aggregate:</w:t>
      </w:r>
      <w:bookmarkEnd w:id="1355"/>
    </w:p>
    <w:p w14:paraId="3883EB51" w14:textId="77777777" w:rsidR="00534B5C" w:rsidRPr="00B824D6" w:rsidRDefault="00534B5C" w:rsidP="00DC60A0">
      <w:pPr>
        <w:pStyle w:val="Titre8"/>
        <w:numPr>
          <w:ilvl w:val="7"/>
          <w:numId w:val="169"/>
        </w:numPr>
        <w:rPr>
          <w:rFonts w:asciiTheme="minorHAnsi" w:hAnsiTheme="minorHAnsi" w:cstheme="minorHAnsi"/>
        </w:rPr>
      </w:pPr>
      <w:bookmarkStart w:id="1356" w:name="_Toc146202565"/>
      <w:r w:rsidRPr="00B824D6">
        <w:rPr>
          <w:rFonts w:asciiTheme="minorHAnsi" w:hAnsiTheme="minorHAnsi" w:cstheme="minorHAnsi"/>
        </w:rPr>
        <w:t>Characteristics:</w:t>
      </w:r>
      <w:bookmarkEnd w:id="1356"/>
    </w:p>
    <w:p w14:paraId="424708D0"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The contractor must choose the relative granulometric classes, in order to obtain a concrete granulometry that respect perfectly the art rules.</w:t>
      </w:r>
    </w:p>
    <w:p w14:paraId="3A29FB90"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The used of river sand is authorized if it respects the chloride classes and required resistance, otherwise, the contractor should use crushed sand.</w:t>
      </w:r>
    </w:p>
    <w:p w14:paraId="77A4A1A5"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The sand equivalent test will be at least equal to 80% for the reinforced concrete structures, and 65% for the foundations.</w:t>
      </w:r>
    </w:p>
    <w:p w14:paraId="01DA2B16"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 xml:space="preserve">The different categories of aggregates, mainly sands, will be stored separately protected from atmospheric precipitation and infiltration. </w:t>
      </w:r>
    </w:p>
    <w:p w14:paraId="29B38D16"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In addition, the water content should be controlled permanently.</w:t>
      </w:r>
    </w:p>
    <w:p w14:paraId="68385145"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Provisions must be made so that during concreting operations, which can last 24 hours, the water content in the sands, must not vary by more than 0.5%, with respect to the sand's weight.</w:t>
      </w:r>
    </w:p>
    <w:p w14:paraId="5392B176"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The stocked quantities must be sufficient for at least 10 days of concreting production.</w:t>
      </w:r>
    </w:p>
    <w:p w14:paraId="3DAEDD33"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The sands must be stored in an area protected by a roof, on a concrete slab sufficiently inclined to facilitate the drainage.</w:t>
      </w:r>
    </w:p>
    <w:p w14:paraId="7868C57D" w14:textId="77777777" w:rsidR="00534B5C" w:rsidRPr="00B824D6" w:rsidRDefault="00534B5C" w:rsidP="00DC60A0">
      <w:pPr>
        <w:pStyle w:val="Titre8"/>
        <w:numPr>
          <w:ilvl w:val="7"/>
          <w:numId w:val="169"/>
        </w:numPr>
        <w:rPr>
          <w:rFonts w:asciiTheme="minorHAnsi" w:hAnsiTheme="minorHAnsi" w:cstheme="minorHAnsi"/>
        </w:rPr>
      </w:pPr>
      <w:bookmarkStart w:id="1357" w:name="_Toc146202566"/>
      <w:r w:rsidRPr="00B824D6">
        <w:rPr>
          <w:rFonts w:asciiTheme="minorHAnsi" w:hAnsiTheme="minorHAnsi" w:cstheme="minorHAnsi"/>
        </w:rPr>
        <w:t>Protection against alkali reaction:</w:t>
      </w:r>
      <w:bookmarkEnd w:id="1357"/>
    </w:p>
    <w:p w14:paraId="666D560D" w14:textId="0263A062" w:rsidR="00534B5C" w:rsidRPr="00B824D6" w:rsidRDefault="00534B5C" w:rsidP="00327867">
      <w:pPr>
        <w:pStyle w:val="Paragraphedeliste"/>
        <w:spacing w:before="0"/>
        <w:ind w:left="0"/>
        <w:rPr>
          <w:rFonts w:asciiTheme="minorHAnsi" w:hAnsiTheme="minorHAnsi" w:cstheme="minorHAnsi"/>
        </w:rPr>
      </w:pPr>
      <w:r w:rsidRPr="00B824D6">
        <w:rPr>
          <w:rFonts w:asciiTheme="minorHAnsi" w:hAnsiTheme="minorHAnsi" w:cstheme="minorHAnsi"/>
        </w:rPr>
        <w:t>Preferably, the used aggregates must be classified as non-reactive</w:t>
      </w:r>
      <w:r w:rsidR="00327867" w:rsidRPr="00B824D6">
        <w:rPr>
          <w:rFonts w:asciiTheme="minorHAnsi" w:hAnsiTheme="minorHAnsi" w:cstheme="minorHAnsi"/>
        </w:rPr>
        <w:t>.</w:t>
      </w:r>
    </w:p>
    <w:p w14:paraId="0B8B247E"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If it was necessary, aggregates classified as potentially alkaline reactive could be used.</w:t>
      </w:r>
    </w:p>
    <w:p w14:paraId="74039B3C"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In this case, the Contractor must provide the alkaline percentages in each component of the concrete to the Project Owner.</w:t>
      </w:r>
    </w:p>
    <w:p w14:paraId="4967461B" w14:textId="77777777" w:rsidR="00534B5C" w:rsidRPr="00B824D6" w:rsidRDefault="00534B5C" w:rsidP="00534B5C">
      <w:pPr>
        <w:pStyle w:val="Paragraphedeliste"/>
        <w:ind w:left="0"/>
        <w:rPr>
          <w:rFonts w:asciiTheme="minorHAnsi" w:hAnsiTheme="minorHAnsi" w:cstheme="minorHAnsi"/>
        </w:rPr>
      </w:pPr>
      <w:r w:rsidRPr="00B824D6">
        <w:rPr>
          <w:rFonts w:asciiTheme="minorHAnsi" w:hAnsiTheme="minorHAnsi" w:cstheme="minorHAnsi"/>
        </w:rPr>
        <w:t>All measurements of the alkaline content for these various components should be carried out by a specialized laboratory and must take into account the variability of these percentages.</w:t>
      </w:r>
    </w:p>
    <w:p w14:paraId="19F956A6" w14:textId="77777777" w:rsidR="00534B5C" w:rsidRPr="00B824D6" w:rsidRDefault="00534B5C" w:rsidP="00DC60A0">
      <w:pPr>
        <w:pStyle w:val="Titre7"/>
        <w:numPr>
          <w:ilvl w:val="6"/>
          <w:numId w:val="169"/>
        </w:numPr>
        <w:rPr>
          <w:rFonts w:asciiTheme="minorHAnsi" w:hAnsiTheme="minorHAnsi" w:cstheme="minorHAnsi"/>
        </w:rPr>
      </w:pPr>
      <w:bookmarkStart w:id="1358" w:name="_Toc146202567"/>
      <w:r w:rsidRPr="00B824D6">
        <w:rPr>
          <w:rFonts w:asciiTheme="minorHAnsi" w:hAnsiTheme="minorHAnsi" w:cstheme="minorHAnsi"/>
        </w:rPr>
        <w:t>Cement:</w:t>
      </w:r>
      <w:bookmarkEnd w:id="1358"/>
    </w:p>
    <w:p w14:paraId="2F3353D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shall submit for the Project Owner's approval, the proposed hydraulic binder datasheets.</w:t>
      </w:r>
    </w:p>
    <w:p w14:paraId="5F2415F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should provide the Project Owner with the results of the tests carried out by the cement manufacturer.</w:t>
      </w:r>
    </w:p>
    <w:p w14:paraId="066B09F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Customer has the right to carry out other tests in an independent laboratory.</w:t>
      </w:r>
    </w:p>
    <w:p w14:paraId="536AC1F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If these tests' results were in accordance with the specifications, they will be the responsibility of the project owner, and if not, they will be the responsibility of the Contractor.</w:t>
      </w:r>
    </w:p>
    <w:p w14:paraId="419F19A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should provide samples and laboratory tests to the project owner.</w:t>
      </w:r>
    </w:p>
    <w:p w14:paraId="0FA748F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must carry out a statistical control of the weight of the cement bags, at the request of the Client.</w:t>
      </w:r>
    </w:p>
    <w:p w14:paraId="1FA657BD" w14:textId="77777777" w:rsidR="00534B5C" w:rsidRPr="00B824D6" w:rsidRDefault="00534B5C" w:rsidP="00DC60A0">
      <w:pPr>
        <w:pStyle w:val="Titre7"/>
        <w:numPr>
          <w:ilvl w:val="6"/>
          <w:numId w:val="169"/>
        </w:numPr>
        <w:rPr>
          <w:rFonts w:asciiTheme="minorHAnsi" w:hAnsiTheme="minorHAnsi" w:cstheme="minorHAnsi"/>
        </w:rPr>
      </w:pPr>
      <w:bookmarkStart w:id="1359" w:name="_Toc146202568"/>
      <w:r w:rsidRPr="00B824D6">
        <w:rPr>
          <w:rFonts w:asciiTheme="minorHAnsi" w:hAnsiTheme="minorHAnsi" w:cstheme="minorHAnsi"/>
        </w:rPr>
        <w:t>Water:</w:t>
      </w:r>
      <w:bookmarkEnd w:id="1359"/>
    </w:p>
    <w:p w14:paraId="22E3142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Project owner reserves the right to periodically check the quality of the used water.</w:t>
      </w:r>
    </w:p>
    <w:p w14:paraId="7C89910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water must be clean and free of all substances that can affect the concrete quality.</w:t>
      </w:r>
    </w:p>
    <w:p w14:paraId="448DD0D3" w14:textId="77777777" w:rsidR="00534B5C" w:rsidRPr="00B824D6" w:rsidRDefault="00534B5C" w:rsidP="00DC60A0">
      <w:pPr>
        <w:pStyle w:val="Titre7"/>
        <w:numPr>
          <w:ilvl w:val="6"/>
          <w:numId w:val="169"/>
        </w:numPr>
        <w:rPr>
          <w:rFonts w:asciiTheme="minorHAnsi" w:hAnsiTheme="minorHAnsi" w:cstheme="minorHAnsi"/>
        </w:rPr>
      </w:pPr>
      <w:bookmarkStart w:id="1360" w:name="_Toc146202569"/>
      <w:r w:rsidRPr="00B824D6">
        <w:rPr>
          <w:rFonts w:asciiTheme="minorHAnsi" w:hAnsiTheme="minorHAnsi" w:cstheme="minorHAnsi"/>
        </w:rPr>
        <w:lastRenderedPageBreak/>
        <w:t>Additives:</w:t>
      </w:r>
      <w:bookmarkEnd w:id="1360"/>
    </w:p>
    <w:p w14:paraId="0F90FE4E" w14:textId="48FAC810" w:rsidR="00534B5C" w:rsidRPr="00B824D6" w:rsidRDefault="00534B5C" w:rsidP="00534B5C">
      <w:pPr>
        <w:rPr>
          <w:rFonts w:asciiTheme="minorHAnsi" w:hAnsiTheme="minorHAnsi" w:cstheme="minorHAnsi"/>
        </w:rPr>
      </w:pPr>
      <w:r w:rsidRPr="00B824D6">
        <w:rPr>
          <w:rFonts w:asciiTheme="minorHAnsi" w:hAnsiTheme="minorHAnsi" w:cstheme="minorHAnsi"/>
        </w:rPr>
        <w:t>The concrete of the superstructures as well as the concrete of the foundations allows the use of an additive (plasticizer</w:t>
      </w:r>
      <w:r w:rsidR="001034C8" w:rsidRPr="00B824D6">
        <w:rPr>
          <w:rFonts w:asciiTheme="minorHAnsi" w:hAnsiTheme="minorHAnsi" w:cstheme="minorHAnsi"/>
        </w:rPr>
        <w:t>), which</w:t>
      </w:r>
      <w:r w:rsidRPr="00B824D6">
        <w:rPr>
          <w:rFonts w:asciiTheme="minorHAnsi" w:hAnsiTheme="minorHAnsi" w:cstheme="minorHAnsi"/>
        </w:rPr>
        <w:t xml:space="preserve"> will be added to the concrete mix to make high-concrete strength.</w:t>
      </w:r>
    </w:p>
    <w:p w14:paraId="4878AD0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must include the cost of using these admixtures in the concrete prices.</w:t>
      </w:r>
    </w:p>
    <w:p w14:paraId="5892FCA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If any used additive was not included in the concrete formulation studies, it will be a subject of a written request from the Contractor and authorization from the project owner.</w:t>
      </w:r>
    </w:p>
    <w:p w14:paraId="19F43A7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use of chlorides, particularly as accelerators, is prohibited.</w:t>
      </w:r>
    </w:p>
    <w:p w14:paraId="72765972" w14:textId="57D9FCDB" w:rsidR="00534B5C" w:rsidRPr="00B824D6" w:rsidRDefault="001034C8" w:rsidP="00DC60A0">
      <w:pPr>
        <w:pStyle w:val="Titre6"/>
        <w:numPr>
          <w:ilvl w:val="5"/>
          <w:numId w:val="169"/>
        </w:numPr>
        <w:rPr>
          <w:rFonts w:asciiTheme="minorHAnsi" w:hAnsiTheme="minorHAnsi" w:cstheme="minorHAnsi"/>
        </w:rPr>
      </w:pPr>
      <w:bookmarkStart w:id="1361" w:name="_Toc146202570"/>
      <w:r w:rsidRPr="00B824D6">
        <w:rPr>
          <w:rFonts w:asciiTheme="minorHAnsi" w:hAnsiTheme="minorHAnsi" w:cstheme="minorHAnsi"/>
        </w:rPr>
        <w:t>Concrete</w:t>
      </w:r>
      <w:r w:rsidR="00534B5C" w:rsidRPr="00B824D6">
        <w:rPr>
          <w:rFonts w:asciiTheme="minorHAnsi" w:hAnsiTheme="minorHAnsi" w:cstheme="minorHAnsi"/>
        </w:rPr>
        <w:t xml:space="preserve"> batching tolerance</w:t>
      </w:r>
      <w:bookmarkEnd w:id="1361"/>
    </w:p>
    <w:p w14:paraId="41524E25"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concrete compositional weight tolerances are defined as follow:</w:t>
      </w:r>
    </w:p>
    <w:p w14:paraId="0D8CB24B" w14:textId="77777777" w:rsidR="00534B5C" w:rsidRPr="00B824D6" w:rsidRDefault="00534B5C" w:rsidP="00DC60A0">
      <w:pPr>
        <w:pStyle w:val="Paragraphedeliste"/>
        <w:numPr>
          <w:ilvl w:val="0"/>
          <w:numId w:val="91"/>
        </w:numPr>
        <w:spacing w:before="0" w:after="0" w:line="259" w:lineRule="auto"/>
        <w:rPr>
          <w:rFonts w:asciiTheme="minorHAnsi" w:hAnsiTheme="minorHAnsi" w:cstheme="minorHAnsi"/>
        </w:rPr>
      </w:pPr>
      <w:r w:rsidRPr="00B824D6">
        <w:rPr>
          <w:rFonts w:asciiTheme="minorHAnsi" w:hAnsiTheme="minorHAnsi" w:cstheme="minorHAnsi"/>
        </w:rPr>
        <w:t>+/- 5% for each category of aggregates,</w:t>
      </w:r>
    </w:p>
    <w:p w14:paraId="69A09A58" w14:textId="77777777" w:rsidR="00534B5C" w:rsidRPr="00B824D6" w:rsidRDefault="00534B5C" w:rsidP="00DC60A0">
      <w:pPr>
        <w:pStyle w:val="Paragraphedeliste"/>
        <w:numPr>
          <w:ilvl w:val="0"/>
          <w:numId w:val="91"/>
        </w:numPr>
        <w:spacing w:before="0" w:after="0" w:line="259" w:lineRule="auto"/>
        <w:rPr>
          <w:rFonts w:asciiTheme="minorHAnsi" w:hAnsiTheme="minorHAnsi" w:cstheme="minorHAnsi"/>
        </w:rPr>
      </w:pPr>
      <w:r w:rsidRPr="00B824D6">
        <w:rPr>
          <w:rFonts w:asciiTheme="minorHAnsi" w:hAnsiTheme="minorHAnsi" w:cstheme="minorHAnsi"/>
        </w:rPr>
        <w:t>+/- 1% for water</w:t>
      </w:r>
    </w:p>
    <w:p w14:paraId="514E1D86" w14:textId="77777777" w:rsidR="00534B5C" w:rsidRPr="00B824D6" w:rsidRDefault="00534B5C" w:rsidP="00DC60A0">
      <w:pPr>
        <w:pStyle w:val="Paragraphedeliste"/>
        <w:numPr>
          <w:ilvl w:val="0"/>
          <w:numId w:val="91"/>
        </w:numPr>
        <w:spacing w:before="0" w:after="0" w:line="259" w:lineRule="auto"/>
        <w:rPr>
          <w:rFonts w:asciiTheme="minorHAnsi" w:hAnsiTheme="minorHAnsi" w:cstheme="minorHAnsi"/>
        </w:rPr>
      </w:pPr>
      <w:r w:rsidRPr="00B824D6">
        <w:rPr>
          <w:rFonts w:asciiTheme="minorHAnsi" w:hAnsiTheme="minorHAnsi" w:cstheme="minorHAnsi"/>
        </w:rPr>
        <w:t>+/- 1% for cement</w:t>
      </w:r>
    </w:p>
    <w:p w14:paraId="3CCF8BAD" w14:textId="77777777" w:rsidR="00534B5C" w:rsidRPr="00B824D6" w:rsidRDefault="00534B5C" w:rsidP="00534B5C">
      <w:pPr>
        <w:rPr>
          <w:rFonts w:asciiTheme="minorHAnsi" w:hAnsiTheme="minorHAnsi" w:cstheme="minorHAnsi"/>
        </w:rPr>
      </w:pPr>
      <w:r w:rsidRPr="00B824D6">
        <w:rPr>
          <w:rFonts w:asciiTheme="minorHAnsi" w:hAnsiTheme="minorHAnsi" w:cstheme="minorHAnsi"/>
          <w:b/>
          <w:bCs/>
          <w:u w:val="single"/>
        </w:rPr>
        <w:t>N.B.:</w:t>
      </w:r>
      <w:r w:rsidRPr="00B824D6">
        <w:rPr>
          <w:rFonts w:asciiTheme="minorHAnsi" w:hAnsiTheme="minorHAnsi" w:cstheme="minorHAnsi"/>
        </w:rPr>
        <w:t xml:space="preserve"> Random samples may be taken at the request of the Client.</w:t>
      </w:r>
    </w:p>
    <w:p w14:paraId="012E3834" w14:textId="77777777" w:rsidR="00534B5C" w:rsidRPr="00B824D6" w:rsidRDefault="00534B5C" w:rsidP="00534B5C">
      <w:pPr>
        <w:rPr>
          <w:rFonts w:asciiTheme="minorHAnsi" w:hAnsiTheme="minorHAnsi" w:cstheme="minorHAnsi"/>
        </w:rPr>
      </w:pPr>
    </w:p>
    <w:p w14:paraId="43F525C6" w14:textId="77777777" w:rsidR="00534B5C" w:rsidRPr="00B824D6" w:rsidRDefault="00534B5C" w:rsidP="00DC60A0">
      <w:pPr>
        <w:pStyle w:val="Titre6"/>
        <w:numPr>
          <w:ilvl w:val="5"/>
          <w:numId w:val="169"/>
        </w:numPr>
        <w:rPr>
          <w:rFonts w:asciiTheme="minorHAnsi" w:hAnsiTheme="minorHAnsi" w:cstheme="minorHAnsi"/>
        </w:rPr>
      </w:pPr>
      <w:bookmarkStart w:id="1362" w:name="_Toc146202571"/>
      <w:r w:rsidRPr="00B824D6">
        <w:rPr>
          <w:rFonts w:asciiTheme="minorHAnsi" w:hAnsiTheme="minorHAnsi" w:cstheme="minorHAnsi"/>
        </w:rPr>
        <w:t>Concrete’s Controls:</w:t>
      </w:r>
      <w:bookmarkEnd w:id="1362"/>
    </w:p>
    <w:p w14:paraId="2EB6EBFB" w14:textId="0AF559B5" w:rsidR="00534B5C" w:rsidRPr="00B824D6" w:rsidRDefault="00534B5C" w:rsidP="00220DB8">
      <w:pPr>
        <w:rPr>
          <w:rFonts w:asciiTheme="minorHAnsi" w:hAnsiTheme="minorHAnsi" w:cstheme="minorHAnsi"/>
        </w:rPr>
      </w:pPr>
      <w:r w:rsidRPr="00B824D6">
        <w:rPr>
          <w:rFonts w:asciiTheme="minorHAnsi" w:hAnsiTheme="minorHAnsi" w:cstheme="minorHAnsi"/>
        </w:rPr>
        <w:t>If a ready-mixed concrete plant is used, the Contractor shall make available to the Client all the relative concrete delivery notes</w:t>
      </w:r>
      <w:r w:rsidR="00220DB8" w:rsidRPr="00B824D6">
        <w:rPr>
          <w:rFonts w:asciiTheme="minorHAnsi" w:hAnsiTheme="minorHAnsi" w:cstheme="minorHAnsi"/>
        </w:rPr>
        <w:t>.</w:t>
      </w:r>
    </w:p>
    <w:p w14:paraId="3A87C7D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For the foundations and superstructure's concrete, the required tests per batch are as follows:</w:t>
      </w:r>
    </w:p>
    <w:p w14:paraId="060B2E4C" w14:textId="46725BB4" w:rsidR="00534B5C" w:rsidRPr="00B824D6" w:rsidRDefault="00534B5C" w:rsidP="00DC60A0">
      <w:pPr>
        <w:pStyle w:val="Paragraphedeliste"/>
        <w:numPr>
          <w:ilvl w:val="0"/>
          <w:numId w:val="94"/>
        </w:numPr>
        <w:spacing w:before="0" w:after="0" w:line="259" w:lineRule="auto"/>
        <w:rPr>
          <w:rFonts w:asciiTheme="minorHAnsi" w:hAnsiTheme="minorHAnsi" w:cstheme="minorHAnsi"/>
        </w:rPr>
      </w:pPr>
      <w:r w:rsidRPr="00B824D6">
        <w:rPr>
          <w:rFonts w:asciiTheme="minorHAnsi" w:hAnsiTheme="minorHAnsi" w:cstheme="minorHAnsi"/>
        </w:rPr>
        <w:t xml:space="preserve">Consistency test </w:t>
      </w:r>
    </w:p>
    <w:p w14:paraId="75FBD83F" w14:textId="7086BE8E" w:rsidR="00534B5C" w:rsidRPr="00B824D6" w:rsidRDefault="00534B5C" w:rsidP="00DC60A0">
      <w:pPr>
        <w:pStyle w:val="Paragraphedeliste"/>
        <w:numPr>
          <w:ilvl w:val="0"/>
          <w:numId w:val="94"/>
        </w:numPr>
        <w:spacing w:before="0" w:after="0" w:line="259" w:lineRule="auto"/>
        <w:rPr>
          <w:rFonts w:asciiTheme="minorHAnsi" w:hAnsiTheme="minorHAnsi" w:cstheme="minorHAnsi"/>
        </w:rPr>
      </w:pPr>
      <w:r w:rsidRPr="00B824D6">
        <w:rPr>
          <w:rFonts w:asciiTheme="minorHAnsi" w:hAnsiTheme="minorHAnsi" w:cstheme="minorHAnsi"/>
        </w:rPr>
        <w:t>Compressive strength: (3 samples for the 7-day tests, 3 samples for compression tests at 28 days)</w:t>
      </w:r>
    </w:p>
    <w:p w14:paraId="59A3E365" w14:textId="77777777" w:rsidR="00534B5C" w:rsidRPr="00B824D6" w:rsidRDefault="00534B5C" w:rsidP="00DC60A0">
      <w:pPr>
        <w:pStyle w:val="Paragraphedeliste"/>
        <w:numPr>
          <w:ilvl w:val="0"/>
          <w:numId w:val="94"/>
        </w:numPr>
        <w:spacing w:before="0" w:after="0" w:line="259" w:lineRule="auto"/>
        <w:rPr>
          <w:rFonts w:asciiTheme="minorHAnsi" w:hAnsiTheme="minorHAnsi" w:cstheme="minorHAnsi"/>
        </w:rPr>
      </w:pPr>
      <w:r w:rsidRPr="00B824D6">
        <w:rPr>
          <w:rFonts w:asciiTheme="minorHAnsi" w:hAnsiTheme="minorHAnsi" w:cstheme="minorHAnsi"/>
        </w:rPr>
        <w:t>A test to determine the density,</w:t>
      </w:r>
    </w:p>
    <w:p w14:paraId="7F5772ED" w14:textId="77777777" w:rsidR="00534B5C" w:rsidRPr="00B824D6" w:rsidRDefault="00534B5C" w:rsidP="00534B5C">
      <w:pPr>
        <w:pStyle w:val="Paragraphedeliste"/>
        <w:rPr>
          <w:rFonts w:asciiTheme="minorHAnsi" w:hAnsiTheme="minorHAnsi" w:cstheme="minorHAnsi"/>
        </w:rPr>
      </w:pPr>
    </w:p>
    <w:p w14:paraId="4A0E5BA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considered resistance will be the arithmetic mean of the obtained results.</w:t>
      </w:r>
    </w:p>
    <w:p w14:paraId="23DFFB6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takes per casting day:</w:t>
      </w:r>
    </w:p>
    <w:p w14:paraId="62BB718E" w14:textId="77777777" w:rsidR="00534B5C" w:rsidRPr="00B824D6" w:rsidRDefault="00534B5C" w:rsidP="00DC60A0">
      <w:pPr>
        <w:pStyle w:val="Paragraphedeliste"/>
        <w:numPr>
          <w:ilvl w:val="0"/>
          <w:numId w:val="95"/>
        </w:numPr>
        <w:spacing w:before="0" w:after="0" w:line="259" w:lineRule="auto"/>
        <w:rPr>
          <w:rFonts w:asciiTheme="minorHAnsi" w:hAnsiTheme="minorHAnsi" w:cstheme="minorHAnsi"/>
        </w:rPr>
      </w:pPr>
      <w:r w:rsidRPr="00B824D6">
        <w:rPr>
          <w:rFonts w:asciiTheme="minorHAnsi" w:hAnsiTheme="minorHAnsi" w:cstheme="minorHAnsi"/>
        </w:rPr>
        <w:t>3 samples for the 7-day tests and 3 samples for the 28-day tests for any poured volume less than 50m3</w:t>
      </w:r>
    </w:p>
    <w:p w14:paraId="4C005311" w14:textId="77777777" w:rsidR="00534B5C" w:rsidRPr="00B824D6" w:rsidRDefault="00534B5C" w:rsidP="00DC60A0">
      <w:pPr>
        <w:pStyle w:val="Paragraphedeliste"/>
        <w:numPr>
          <w:ilvl w:val="0"/>
          <w:numId w:val="95"/>
        </w:numPr>
        <w:spacing w:before="0" w:after="0" w:line="259" w:lineRule="auto"/>
        <w:rPr>
          <w:rFonts w:asciiTheme="minorHAnsi" w:hAnsiTheme="minorHAnsi" w:cstheme="minorHAnsi"/>
        </w:rPr>
      </w:pPr>
      <w:r w:rsidRPr="00B824D6">
        <w:rPr>
          <w:rFonts w:asciiTheme="minorHAnsi" w:hAnsiTheme="minorHAnsi" w:cstheme="minorHAnsi"/>
        </w:rPr>
        <w:t>3 specimens for the 7-day tests and 3 specimens for the 28-day tests for each additional 50m3 poured on the same day</w:t>
      </w:r>
    </w:p>
    <w:p w14:paraId="437F7E07" w14:textId="77777777" w:rsidR="00534B5C" w:rsidRPr="00B824D6" w:rsidRDefault="00534B5C" w:rsidP="00534B5C">
      <w:pPr>
        <w:spacing w:line="259" w:lineRule="auto"/>
        <w:rPr>
          <w:rFonts w:asciiTheme="minorHAnsi" w:hAnsiTheme="minorHAnsi" w:cstheme="minorHAnsi"/>
        </w:rPr>
      </w:pPr>
    </w:p>
    <w:p w14:paraId="0D12BDFE" w14:textId="77777777" w:rsidR="00534B5C" w:rsidRPr="00B824D6" w:rsidRDefault="00534B5C" w:rsidP="00517F42">
      <w:pPr>
        <w:pStyle w:val="Titre5"/>
        <w:numPr>
          <w:ilvl w:val="0"/>
          <w:numId w:val="0"/>
        </w:numPr>
        <w:rPr>
          <w:rFonts w:asciiTheme="minorHAnsi" w:hAnsiTheme="minorHAnsi" w:cstheme="minorHAnsi"/>
          <w:u w:val="single"/>
        </w:rPr>
      </w:pPr>
      <w:bookmarkStart w:id="1363" w:name="_Toc146202572"/>
      <w:r w:rsidRPr="00B824D6">
        <w:rPr>
          <w:rFonts w:asciiTheme="minorHAnsi" w:hAnsiTheme="minorHAnsi" w:cstheme="minorHAnsi"/>
          <w:u w:val="single"/>
        </w:rPr>
        <w:t>Steel Reinforcement:</w:t>
      </w:r>
      <w:bookmarkEnd w:id="1363"/>
    </w:p>
    <w:p w14:paraId="230F7EE2" w14:textId="77777777" w:rsidR="00534B5C" w:rsidRPr="00B824D6" w:rsidRDefault="00534B5C" w:rsidP="00DC60A0">
      <w:pPr>
        <w:pStyle w:val="Titre6"/>
        <w:numPr>
          <w:ilvl w:val="5"/>
          <w:numId w:val="169"/>
        </w:numPr>
        <w:rPr>
          <w:rFonts w:asciiTheme="minorHAnsi" w:hAnsiTheme="minorHAnsi" w:cstheme="minorHAnsi"/>
        </w:rPr>
      </w:pPr>
      <w:bookmarkStart w:id="1364" w:name="_Toc146202573"/>
      <w:r w:rsidRPr="00B824D6">
        <w:rPr>
          <w:rFonts w:asciiTheme="minorHAnsi" w:hAnsiTheme="minorHAnsi" w:cstheme="minorHAnsi"/>
        </w:rPr>
        <w:t>General requirement:</w:t>
      </w:r>
      <w:bookmarkEnd w:id="1364"/>
    </w:p>
    <w:p w14:paraId="620AC92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should submit for project owner approval the dimensional, mechanical, and compositional characteristics of the proposed steel reinforcements.</w:t>
      </w:r>
    </w:p>
    <w:p w14:paraId="52D42C6B"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Used reinforcements must systematically have a provenance sheet and a relative certification.</w:t>
      </w:r>
    </w:p>
    <w:p w14:paraId="30B8EEB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reinforcements shaping is authorized only in the Contractor's workrooms located in his site installation.</w:t>
      </w:r>
    </w:p>
    <w:p w14:paraId="41ABE21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Rebar welding is prohibited.</w:t>
      </w:r>
    </w:p>
    <w:p w14:paraId="7A0E4C5F" w14:textId="77777777" w:rsidR="00534B5C" w:rsidRPr="00B824D6" w:rsidRDefault="00534B5C" w:rsidP="00DC60A0">
      <w:pPr>
        <w:pStyle w:val="Titre6"/>
        <w:numPr>
          <w:ilvl w:val="5"/>
          <w:numId w:val="169"/>
        </w:numPr>
        <w:rPr>
          <w:rFonts w:asciiTheme="minorHAnsi" w:hAnsiTheme="minorHAnsi" w:cstheme="minorHAnsi"/>
        </w:rPr>
      </w:pPr>
      <w:bookmarkStart w:id="1365" w:name="_Toc146202574"/>
      <w:r w:rsidRPr="00B824D6">
        <w:rPr>
          <w:rFonts w:asciiTheme="minorHAnsi" w:hAnsiTheme="minorHAnsi" w:cstheme="minorHAnsi"/>
        </w:rPr>
        <w:t>Delivery and storage conditions:</w:t>
      </w:r>
      <w:bookmarkEnd w:id="1365"/>
    </w:p>
    <w:p w14:paraId="1194D08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bars must not show any deformation, staining, or other defects.</w:t>
      </w:r>
    </w:p>
    <w:p w14:paraId="1511646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Accidentally deformed bars will be treated.</w:t>
      </w:r>
    </w:p>
    <w:p w14:paraId="5745793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The contractor stores the reinforcements as follows:</w:t>
      </w:r>
    </w:p>
    <w:p w14:paraId="1F481CDB" w14:textId="77777777" w:rsidR="00534B5C" w:rsidRPr="00B824D6" w:rsidRDefault="00534B5C" w:rsidP="00DC60A0">
      <w:pPr>
        <w:pStyle w:val="Paragraphedeliste"/>
        <w:numPr>
          <w:ilvl w:val="0"/>
          <w:numId w:val="96"/>
        </w:numPr>
        <w:spacing w:before="0" w:after="0" w:line="259" w:lineRule="auto"/>
        <w:rPr>
          <w:rFonts w:asciiTheme="minorHAnsi" w:hAnsiTheme="minorHAnsi" w:cstheme="minorHAnsi"/>
        </w:rPr>
      </w:pPr>
      <w:r w:rsidRPr="00B824D6">
        <w:rPr>
          <w:rFonts w:asciiTheme="minorHAnsi" w:hAnsiTheme="minorHAnsi" w:cstheme="minorHAnsi"/>
        </w:rPr>
        <w:t>In the site installation area</w:t>
      </w:r>
    </w:p>
    <w:p w14:paraId="2C87CA49" w14:textId="77777777" w:rsidR="00534B5C" w:rsidRPr="00B824D6" w:rsidRDefault="00534B5C" w:rsidP="00DC60A0">
      <w:pPr>
        <w:pStyle w:val="Paragraphedeliste"/>
        <w:numPr>
          <w:ilvl w:val="0"/>
          <w:numId w:val="96"/>
        </w:numPr>
        <w:spacing w:before="0" w:after="0" w:line="259" w:lineRule="auto"/>
        <w:rPr>
          <w:rFonts w:asciiTheme="minorHAnsi" w:hAnsiTheme="minorHAnsi" w:cstheme="minorHAnsi"/>
        </w:rPr>
      </w:pPr>
      <w:r w:rsidRPr="00B824D6">
        <w:rPr>
          <w:rFonts w:asciiTheme="minorHAnsi" w:hAnsiTheme="minorHAnsi" w:cstheme="minorHAnsi"/>
        </w:rPr>
        <w:t xml:space="preserve">With a systematic cleaning of storage areas </w:t>
      </w:r>
    </w:p>
    <w:p w14:paraId="70682C5B" w14:textId="77777777" w:rsidR="00534B5C" w:rsidRPr="00B824D6" w:rsidRDefault="00534B5C" w:rsidP="00DC60A0">
      <w:pPr>
        <w:pStyle w:val="Paragraphedeliste"/>
        <w:numPr>
          <w:ilvl w:val="0"/>
          <w:numId w:val="96"/>
        </w:numPr>
        <w:spacing w:before="0" w:after="0" w:line="259" w:lineRule="auto"/>
        <w:rPr>
          <w:rFonts w:asciiTheme="minorHAnsi" w:hAnsiTheme="minorHAnsi" w:cstheme="minorHAnsi"/>
        </w:rPr>
      </w:pPr>
      <w:r w:rsidRPr="00B824D6">
        <w:rPr>
          <w:rFonts w:asciiTheme="minorHAnsi" w:hAnsiTheme="minorHAnsi" w:cstheme="minorHAnsi"/>
        </w:rPr>
        <w:t>The reinforcements should not be in contact with the ground and moisture</w:t>
      </w:r>
    </w:p>
    <w:p w14:paraId="677A971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If the steels are delivered assembled in cages, these must be transported with care to the places of use so that no element undergoes permanent deformation.</w:t>
      </w:r>
    </w:p>
    <w:p w14:paraId="65034D42" w14:textId="77777777" w:rsidR="00534B5C" w:rsidRPr="00B824D6" w:rsidRDefault="00534B5C" w:rsidP="00517F42">
      <w:pPr>
        <w:pStyle w:val="Titre5"/>
        <w:numPr>
          <w:ilvl w:val="0"/>
          <w:numId w:val="0"/>
        </w:numPr>
        <w:rPr>
          <w:rFonts w:asciiTheme="minorHAnsi" w:hAnsiTheme="minorHAnsi" w:cstheme="minorHAnsi"/>
          <w:u w:val="single"/>
        </w:rPr>
      </w:pPr>
      <w:bookmarkStart w:id="1366" w:name="_Toc102508033"/>
      <w:bookmarkStart w:id="1367" w:name="_Toc146202575"/>
      <w:r w:rsidRPr="00B824D6">
        <w:rPr>
          <w:rFonts w:asciiTheme="minorHAnsi" w:hAnsiTheme="minorHAnsi" w:cstheme="minorHAnsi"/>
          <w:u w:val="single"/>
        </w:rPr>
        <w:t>Formwork and scaffolding:</w:t>
      </w:r>
      <w:bookmarkEnd w:id="1366"/>
      <w:bookmarkEnd w:id="1367"/>
    </w:p>
    <w:p w14:paraId="4AB7B92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shall submit for Project Owner approval:</w:t>
      </w:r>
    </w:p>
    <w:p w14:paraId="05465D98" w14:textId="77777777" w:rsidR="00534B5C" w:rsidRPr="00B824D6" w:rsidRDefault="00534B5C" w:rsidP="00DC60A0">
      <w:pPr>
        <w:pStyle w:val="Paragraphedeliste"/>
        <w:numPr>
          <w:ilvl w:val="0"/>
          <w:numId w:val="112"/>
        </w:numPr>
        <w:spacing w:before="0" w:after="0" w:line="259" w:lineRule="auto"/>
        <w:rPr>
          <w:rFonts w:asciiTheme="minorHAnsi" w:hAnsiTheme="minorHAnsi" w:cstheme="minorHAnsi"/>
        </w:rPr>
      </w:pPr>
      <w:r w:rsidRPr="00B824D6">
        <w:rPr>
          <w:rFonts w:asciiTheme="minorHAnsi" w:hAnsiTheme="minorHAnsi" w:cstheme="minorHAnsi"/>
        </w:rPr>
        <w:t>Formwork wood,</w:t>
      </w:r>
    </w:p>
    <w:p w14:paraId="77813694" w14:textId="77777777" w:rsidR="00534B5C" w:rsidRPr="00B824D6" w:rsidRDefault="00534B5C" w:rsidP="00DC60A0">
      <w:pPr>
        <w:pStyle w:val="Paragraphedeliste"/>
        <w:numPr>
          <w:ilvl w:val="0"/>
          <w:numId w:val="112"/>
        </w:numPr>
        <w:spacing w:before="0" w:after="0" w:line="259" w:lineRule="auto"/>
        <w:rPr>
          <w:rFonts w:asciiTheme="minorHAnsi" w:hAnsiTheme="minorHAnsi" w:cstheme="minorHAnsi"/>
        </w:rPr>
      </w:pPr>
      <w:r w:rsidRPr="00B824D6">
        <w:rPr>
          <w:rFonts w:asciiTheme="minorHAnsi" w:hAnsiTheme="minorHAnsi" w:cstheme="minorHAnsi"/>
        </w:rPr>
        <w:t>Scaffolding</w:t>
      </w:r>
    </w:p>
    <w:p w14:paraId="3317CBF8" w14:textId="77777777" w:rsidR="00534B5C" w:rsidRPr="00B824D6" w:rsidRDefault="00534B5C" w:rsidP="00DC60A0">
      <w:pPr>
        <w:pStyle w:val="Paragraphedeliste"/>
        <w:numPr>
          <w:ilvl w:val="0"/>
          <w:numId w:val="112"/>
        </w:numPr>
        <w:spacing w:before="0" w:after="0" w:line="259" w:lineRule="auto"/>
        <w:rPr>
          <w:rFonts w:asciiTheme="minorHAnsi" w:hAnsiTheme="minorHAnsi" w:cstheme="minorHAnsi"/>
        </w:rPr>
      </w:pPr>
      <w:r w:rsidRPr="00B824D6">
        <w:rPr>
          <w:rFonts w:asciiTheme="minorHAnsi" w:hAnsiTheme="minorHAnsi" w:cstheme="minorHAnsi"/>
        </w:rPr>
        <w:t>accessories</w:t>
      </w:r>
    </w:p>
    <w:p w14:paraId="32F8BAD7" w14:textId="77777777" w:rsidR="00534B5C" w:rsidRPr="00B824D6" w:rsidRDefault="00534B5C" w:rsidP="00534B5C">
      <w:pPr>
        <w:rPr>
          <w:rFonts w:asciiTheme="minorHAnsi" w:hAnsiTheme="minorHAnsi" w:cstheme="minorHAnsi"/>
        </w:rPr>
      </w:pPr>
    </w:p>
    <w:p w14:paraId="0B24AA7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As shown in the figure below, for a passage by a simple cable trench, an ordinary formwork can be used. </w:t>
      </w:r>
    </w:p>
    <w:p w14:paraId="18AC615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It is a kind of formwork made up of beams and raw wooden planks, held together by a bolting system.</w:t>
      </w:r>
    </w:p>
    <w:p w14:paraId="281EEC5F" w14:textId="77777777" w:rsidR="00534B5C" w:rsidRPr="00B824D6" w:rsidRDefault="00534B5C" w:rsidP="00534B5C">
      <w:pPr>
        <w:rPr>
          <w:rFonts w:asciiTheme="minorHAnsi" w:hAnsiTheme="minorHAnsi" w:cstheme="minorHAnsi"/>
        </w:rPr>
      </w:pPr>
      <w:r w:rsidRPr="00B824D6">
        <w:rPr>
          <w:rFonts w:asciiTheme="minorHAnsi" w:hAnsiTheme="minorHAnsi" w:cstheme="minorHAnsi"/>
          <w:noProof/>
          <w:lang w:val="fr-FR" w:eastAsia="fr-FR"/>
        </w:rPr>
        <w:drawing>
          <wp:inline distT="0" distB="0" distL="0" distR="0" wp14:anchorId="661685DC" wp14:editId="091A2FF4">
            <wp:extent cx="3662002" cy="2007476"/>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3487" cy="2013772"/>
                    </a:xfrm>
                    <a:prstGeom prst="rect">
                      <a:avLst/>
                    </a:prstGeom>
                    <a:noFill/>
                  </pic:spPr>
                </pic:pic>
              </a:graphicData>
            </a:graphic>
          </wp:inline>
        </w:drawing>
      </w:r>
    </w:p>
    <w:p w14:paraId="455EC0F8" w14:textId="02E642A0" w:rsidR="00534B5C" w:rsidRPr="00B824D6" w:rsidRDefault="00534B5C" w:rsidP="00534B5C">
      <w:pPr>
        <w:pStyle w:val="Lgende"/>
        <w:rPr>
          <w:rFonts w:asciiTheme="minorHAnsi" w:hAnsiTheme="minorHAnsi" w:cstheme="minorHAnsi"/>
          <w:color w:val="auto"/>
        </w:rPr>
      </w:pPr>
      <w:bookmarkStart w:id="1368" w:name="_Toc145150269"/>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12</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Ordinary system formwork (Type 1)</w:t>
      </w:r>
      <w:bookmarkEnd w:id="1368"/>
    </w:p>
    <w:p w14:paraId="5F1DB65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shoring of the concrete structure must be carried out with rigid elements in order to eliminate all kinds of deformation risks during concrete pouring operations.</w:t>
      </w:r>
    </w:p>
    <w:p w14:paraId="11EA30E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use of a fixation system with twisted or parallel wires passing through the concrete is prohibited.</w:t>
      </w:r>
    </w:p>
    <w:p w14:paraId="6062F851" w14:textId="77777777" w:rsidR="00534B5C" w:rsidRPr="00B824D6" w:rsidRDefault="00534B5C" w:rsidP="00534B5C">
      <w:pPr>
        <w:rPr>
          <w:rFonts w:asciiTheme="minorHAnsi" w:hAnsiTheme="minorHAnsi" w:cstheme="minorHAnsi"/>
        </w:rPr>
      </w:pPr>
    </w:p>
    <w:p w14:paraId="4FDD1291" w14:textId="77777777" w:rsidR="00534B5C" w:rsidRPr="00B824D6" w:rsidRDefault="00534B5C" w:rsidP="00517F42">
      <w:pPr>
        <w:pStyle w:val="Titre5"/>
        <w:numPr>
          <w:ilvl w:val="0"/>
          <w:numId w:val="0"/>
        </w:numPr>
        <w:rPr>
          <w:rFonts w:asciiTheme="minorHAnsi" w:hAnsiTheme="minorHAnsi" w:cstheme="minorHAnsi"/>
          <w:u w:val="single"/>
        </w:rPr>
      </w:pPr>
      <w:bookmarkStart w:id="1369" w:name="_Toc102508037"/>
      <w:bookmarkStart w:id="1370" w:name="_Toc146202576"/>
      <w:r w:rsidRPr="00B824D6">
        <w:rPr>
          <w:rFonts w:asciiTheme="minorHAnsi" w:hAnsiTheme="minorHAnsi" w:cstheme="minorHAnsi"/>
          <w:u w:val="single"/>
        </w:rPr>
        <w:t>Pipes:</w:t>
      </w:r>
      <w:bookmarkEnd w:id="1369"/>
      <w:bookmarkEnd w:id="1370"/>
    </w:p>
    <w:p w14:paraId="6F1E2807" w14:textId="77777777" w:rsidR="00534B5C" w:rsidRPr="00B824D6" w:rsidRDefault="00534B5C" w:rsidP="00DC60A0">
      <w:pPr>
        <w:pStyle w:val="Titre6"/>
        <w:numPr>
          <w:ilvl w:val="5"/>
          <w:numId w:val="169"/>
        </w:numPr>
        <w:rPr>
          <w:rFonts w:asciiTheme="minorHAnsi" w:hAnsiTheme="minorHAnsi" w:cstheme="minorHAnsi"/>
        </w:rPr>
      </w:pPr>
      <w:bookmarkStart w:id="1371" w:name="_Toc102508038"/>
      <w:bookmarkStart w:id="1372" w:name="_Toc146202577"/>
      <w:r w:rsidRPr="00B824D6">
        <w:rPr>
          <w:rFonts w:asciiTheme="minorHAnsi" w:hAnsiTheme="minorHAnsi" w:cstheme="minorHAnsi"/>
        </w:rPr>
        <w:t>HDPE PIPES:</w:t>
      </w:r>
      <w:bookmarkEnd w:id="1371"/>
      <w:bookmarkEnd w:id="1372"/>
    </w:p>
    <w:p w14:paraId="72F28F33" w14:textId="77777777" w:rsidR="00534B5C" w:rsidRPr="00B824D6" w:rsidRDefault="00534B5C" w:rsidP="00DC60A0">
      <w:pPr>
        <w:pStyle w:val="Titre7"/>
        <w:numPr>
          <w:ilvl w:val="6"/>
          <w:numId w:val="169"/>
        </w:numPr>
        <w:rPr>
          <w:rFonts w:asciiTheme="minorHAnsi" w:hAnsiTheme="minorHAnsi" w:cstheme="minorHAnsi"/>
        </w:rPr>
      </w:pPr>
      <w:bookmarkStart w:id="1373" w:name="_Toc146202578"/>
      <w:r w:rsidRPr="00B824D6">
        <w:rPr>
          <w:rFonts w:asciiTheme="minorHAnsi" w:hAnsiTheme="minorHAnsi" w:cstheme="minorHAnsi"/>
        </w:rPr>
        <w:t>Characteristics</w:t>
      </w:r>
      <w:bookmarkEnd w:id="1373"/>
    </w:p>
    <w:p w14:paraId="03459DE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shall submit the proposed HDPE pipes to the Project Owner for approval.</w:t>
      </w:r>
    </w:p>
    <w:p w14:paraId="20C6761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is responsible for selecting the conduits that fit the most with the various civil works of our project.</w:t>
      </w:r>
    </w:p>
    <w:p w14:paraId="78AD106B"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pipes shall be designed, constructed and installed in accordance with the instruction of the manufacturer.</w:t>
      </w:r>
    </w:p>
    <w:p w14:paraId="225BD554" w14:textId="77777777" w:rsidR="00534B5C" w:rsidRPr="00B824D6" w:rsidRDefault="00534B5C" w:rsidP="00DC60A0">
      <w:pPr>
        <w:pStyle w:val="Titre7"/>
        <w:numPr>
          <w:ilvl w:val="6"/>
          <w:numId w:val="169"/>
        </w:numPr>
        <w:rPr>
          <w:rFonts w:asciiTheme="minorHAnsi" w:hAnsiTheme="minorHAnsi" w:cstheme="minorHAnsi"/>
        </w:rPr>
      </w:pPr>
      <w:bookmarkStart w:id="1374" w:name="_Toc146202579"/>
      <w:r w:rsidRPr="00B824D6">
        <w:rPr>
          <w:rFonts w:asciiTheme="minorHAnsi" w:hAnsiTheme="minorHAnsi" w:cstheme="minorHAnsi"/>
        </w:rPr>
        <w:t>Connection between pipes:</w:t>
      </w:r>
      <w:bookmarkEnd w:id="1374"/>
    </w:p>
    <w:p w14:paraId="3813C61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Three major Welding methods can be adopted to link the pipe's segment, estimated by 6 m of length. </w:t>
      </w:r>
    </w:p>
    <w:p w14:paraId="69A4352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 xml:space="preserve">These methods can be summarized by the following: </w:t>
      </w:r>
    </w:p>
    <w:p w14:paraId="5B9710B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    - Electrofusion fittings </w:t>
      </w:r>
    </w:p>
    <w:p w14:paraId="4D696BF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    - Play and Plug fittings </w:t>
      </w:r>
    </w:p>
    <w:p w14:paraId="605FA5A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    - Welding by special machines</w:t>
      </w:r>
    </w:p>
    <w:p w14:paraId="50626649" w14:textId="77777777" w:rsidR="00534B5C" w:rsidRPr="00B824D6" w:rsidRDefault="00534B5C" w:rsidP="00534B5C">
      <w:pPr>
        <w:rPr>
          <w:rFonts w:asciiTheme="minorHAnsi" w:hAnsiTheme="minorHAnsi" w:cstheme="minorHAnsi"/>
        </w:rPr>
      </w:pPr>
    </w:p>
    <w:p w14:paraId="69FAD2F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connections between HDPE pipes coming from two different reels will be made in such a way as to avoid any sharp internal edges presenting risks of damage to the outer surface of the cable either during pulling or during the structure shelf life.</w:t>
      </w:r>
    </w:p>
    <w:p w14:paraId="567C1C6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addition, a perfect seal should be used between pipes to ensure a good connection that prevents the penetration of all kinds of fluid.</w:t>
      </w:r>
    </w:p>
    <w:p w14:paraId="725A90F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addition, it is recommended to clean these pipes, especially after welding operations.</w:t>
      </w:r>
    </w:p>
    <w:p w14:paraId="1778C6CD" w14:textId="77777777" w:rsidR="00534B5C" w:rsidRPr="00B824D6" w:rsidRDefault="00534B5C" w:rsidP="00534B5C">
      <w:pPr>
        <w:rPr>
          <w:rFonts w:asciiTheme="minorHAnsi" w:hAnsiTheme="minorHAnsi" w:cstheme="minorHAnsi"/>
        </w:rPr>
      </w:pPr>
    </w:p>
    <w:p w14:paraId="3F3F00EA" w14:textId="2DE80811" w:rsidR="00534B5C" w:rsidRPr="00B824D6" w:rsidRDefault="00534B5C" w:rsidP="00534B5C">
      <w:pPr>
        <w:rPr>
          <w:rFonts w:asciiTheme="minorHAnsi" w:hAnsiTheme="minorHAnsi" w:cstheme="minorHAnsi"/>
        </w:rPr>
      </w:pPr>
      <w:r w:rsidRPr="00B824D6">
        <w:rPr>
          <w:rFonts w:asciiTheme="minorHAnsi" w:hAnsiTheme="minorHAnsi" w:cstheme="minorHAnsi"/>
        </w:rPr>
        <w:t>N.B.: If the contractor will use another type of pipe, it would be subject to the approval of the Project owner</w:t>
      </w:r>
      <w:r w:rsidR="00517F42" w:rsidRPr="00B824D6">
        <w:rPr>
          <w:rFonts w:asciiTheme="minorHAnsi" w:hAnsiTheme="minorHAnsi" w:cstheme="minorHAnsi"/>
        </w:rPr>
        <w:t>.</w:t>
      </w:r>
    </w:p>
    <w:p w14:paraId="6F12DE1B" w14:textId="77777777" w:rsidR="00534B5C" w:rsidRPr="00B824D6" w:rsidRDefault="00534B5C" w:rsidP="00517F42">
      <w:pPr>
        <w:pStyle w:val="Titre5"/>
        <w:numPr>
          <w:ilvl w:val="0"/>
          <w:numId w:val="0"/>
        </w:numPr>
        <w:rPr>
          <w:rFonts w:asciiTheme="minorHAnsi" w:hAnsiTheme="minorHAnsi" w:cstheme="minorHAnsi"/>
          <w:u w:val="single"/>
        </w:rPr>
      </w:pPr>
      <w:bookmarkStart w:id="1375" w:name="_Toc102508040"/>
      <w:bookmarkStart w:id="1376" w:name="_Toc146202580"/>
      <w:r w:rsidRPr="00B824D6">
        <w:rPr>
          <w:rFonts w:asciiTheme="minorHAnsi" w:hAnsiTheme="minorHAnsi" w:cstheme="minorHAnsi"/>
          <w:u w:val="single"/>
        </w:rPr>
        <w:t>Templates/Spacers:</w:t>
      </w:r>
      <w:bookmarkEnd w:id="1375"/>
      <w:bookmarkEnd w:id="1376"/>
    </w:p>
    <w:p w14:paraId="41DFAE7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They make it possible to ensure the precis pipes positioning and the respect for the center distances between them.</w:t>
      </w:r>
    </w:p>
    <w:p w14:paraId="3D35D4D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They must maintain the assembly during concreting. </w:t>
      </w:r>
    </w:p>
    <w:p w14:paraId="5533175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They can also be referred to as “templates”, or “spacers”.</w:t>
      </w:r>
    </w:p>
    <w:p w14:paraId="2414542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They can be made of stiffened polystyrene, PVC, concrete, or any other material making it possible to satisfy the above conditions.</w:t>
      </w:r>
    </w:p>
    <w:p w14:paraId="3AEC4DC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Stiffened polystyrene or PVC spacers, like those shown below or equivalent, are more recommended than concrete ones.</w:t>
      </w:r>
    </w:p>
    <w:p w14:paraId="1671AD2F" w14:textId="77777777" w:rsidR="00534B5C" w:rsidRPr="00B824D6" w:rsidRDefault="00534B5C" w:rsidP="00534B5C">
      <w:pPr>
        <w:rPr>
          <w:rFonts w:asciiTheme="minorHAnsi" w:hAnsiTheme="minorHAnsi" w:cstheme="minorHAnsi"/>
        </w:rPr>
      </w:pPr>
      <w:r w:rsidRPr="00B824D6">
        <w:rPr>
          <w:rFonts w:asciiTheme="minorHAnsi" w:hAnsiTheme="minorHAnsi" w:cstheme="minorHAnsi"/>
          <w:noProof/>
          <w:lang w:val="fr-FR" w:eastAsia="fr-FR"/>
        </w:rPr>
        <w:drawing>
          <wp:inline distT="0" distB="0" distL="0" distR="0" wp14:anchorId="4CAE4DC0" wp14:editId="55E99BBC">
            <wp:extent cx="4864736" cy="2273300"/>
            <wp:effectExtent l="0" t="0" r="0" b="0"/>
            <wp:docPr id="229" name="Image 150426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04261810"/>
                    <pic:cNvPicPr/>
                  </pic:nvPicPr>
                  <pic:blipFill>
                    <a:blip r:embed="rId23">
                      <a:extLst>
                        <a:ext uri="{28A0092B-C50C-407E-A947-70E740481C1C}">
                          <a14:useLocalDpi xmlns:a14="http://schemas.microsoft.com/office/drawing/2010/main" val="0"/>
                        </a:ext>
                      </a:extLst>
                    </a:blip>
                    <a:srcRect l="29250" t="54008" r="34296" b="15695"/>
                    <a:stretch>
                      <a:fillRect/>
                    </a:stretch>
                  </pic:blipFill>
                  <pic:spPr>
                    <a:xfrm>
                      <a:off x="0" y="0"/>
                      <a:ext cx="4864736" cy="2273300"/>
                    </a:xfrm>
                    <a:prstGeom prst="rect">
                      <a:avLst/>
                    </a:prstGeom>
                  </pic:spPr>
                </pic:pic>
              </a:graphicData>
            </a:graphic>
          </wp:inline>
        </w:drawing>
      </w:r>
    </w:p>
    <w:p w14:paraId="220D9348" w14:textId="2FE5436B" w:rsidR="00534B5C" w:rsidRPr="00B824D6" w:rsidRDefault="00534B5C" w:rsidP="00534B5C">
      <w:pPr>
        <w:pStyle w:val="Lgende"/>
        <w:rPr>
          <w:rFonts w:asciiTheme="minorHAnsi" w:hAnsiTheme="minorHAnsi" w:cstheme="minorHAnsi"/>
          <w:color w:val="auto"/>
        </w:rPr>
      </w:pPr>
      <w:bookmarkStart w:id="1377" w:name="_Toc107408449"/>
      <w:bookmarkStart w:id="1378" w:name="_Toc145150270"/>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13</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templates or pipes spacers</w:t>
      </w:r>
      <w:bookmarkEnd w:id="1377"/>
      <w:bookmarkEnd w:id="1378"/>
    </w:p>
    <w:p w14:paraId="3F358E9A" w14:textId="77777777" w:rsidR="00517F42" w:rsidRPr="00B824D6" w:rsidRDefault="00517F42" w:rsidP="00517F42">
      <w:pPr>
        <w:pStyle w:val="Titre5"/>
        <w:numPr>
          <w:ilvl w:val="0"/>
          <w:numId w:val="0"/>
        </w:numPr>
        <w:rPr>
          <w:rFonts w:asciiTheme="minorHAnsi" w:hAnsiTheme="minorHAnsi" w:cstheme="minorHAnsi"/>
        </w:rPr>
      </w:pPr>
      <w:bookmarkStart w:id="1379" w:name="_Toc102508042"/>
    </w:p>
    <w:p w14:paraId="7DD7F543" w14:textId="6CA2DE43" w:rsidR="00534B5C" w:rsidRPr="00B824D6" w:rsidRDefault="00534B5C" w:rsidP="00517F42">
      <w:pPr>
        <w:pStyle w:val="Titre5"/>
        <w:numPr>
          <w:ilvl w:val="0"/>
          <w:numId w:val="0"/>
        </w:numPr>
        <w:rPr>
          <w:rFonts w:asciiTheme="minorHAnsi" w:hAnsiTheme="minorHAnsi" w:cstheme="minorHAnsi"/>
          <w:u w:val="single"/>
        </w:rPr>
      </w:pPr>
      <w:bookmarkStart w:id="1380" w:name="_Toc146202581"/>
      <w:r w:rsidRPr="00B824D6">
        <w:rPr>
          <w:rFonts w:asciiTheme="minorHAnsi" w:hAnsiTheme="minorHAnsi" w:cstheme="minorHAnsi"/>
          <w:u w:val="single"/>
        </w:rPr>
        <w:t>Warning grid:</w:t>
      </w:r>
      <w:bookmarkEnd w:id="1379"/>
      <w:bookmarkEnd w:id="1380"/>
    </w:p>
    <w:p w14:paraId="60E90FD0" w14:textId="224423A5" w:rsidR="00534B5C" w:rsidRPr="00B824D6" w:rsidRDefault="00534B5C" w:rsidP="00534B5C">
      <w:pPr>
        <w:rPr>
          <w:rFonts w:asciiTheme="minorHAnsi" w:hAnsiTheme="minorHAnsi" w:cstheme="minorHAnsi"/>
        </w:rPr>
      </w:pPr>
      <w:r w:rsidRPr="00B824D6">
        <w:rPr>
          <w:rFonts w:asciiTheme="minorHAnsi" w:hAnsiTheme="minorHAnsi" w:cstheme="minorHAnsi"/>
        </w:rPr>
        <w:t>The warning grids used in the context of the project must respect the values indicated in the approved technical datasheet.</w:t>
      </w:r>
    </w:p>
    <w:p w14:paraId="68107DCB"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warning grids are placed 0.20m above the concrete block of the structure.</w:t>
      </w:r>
    </w:p>
    <w:p w14:paraId="298A9A3F" w14:textId="1096AB09" w:rsidR="00517F42" w:rsidRPr="00B824D6" w:rsidRDefault="00534B5C" w:rsidP="00517F42">
      <w:pPr>
        <w:rPr>
          <w:rFonts w:asciiTheme="minorHAnsi" w:hAnsiTheme="minorHAnsi" w:cstheme="minorHAnsi"/>
        </w:rPr>
      </w:pPr>
      <w:r w:rsidRPr="00B824D6">
        <w:rPr>
          <w:rFonts w:asciiTheme="minorHAnsi" w:hAnsiTheme="minorHAnsi" w:cstheme="minorHAnsi"/>
        </w:rPr>
        <w:lastRenderedPageBreak/>
        <w:t>The following colors will be used depending on the type of work: Red (Electricity) and G</w:t>
      </w:r>
      <w:r w:rsidR="00517F42" w:rsidRPr="00B824D6">
        <w:rPr>
          <w:rFonts w:asciiTheme="minorHAnsi" w:hAnsiTheme="minorHAnsi" w:cstheme="minorHAnsi"/>
        </w:rPr>
        <w:t>reen (Telecommunication Video).</w:t>
      </w:r>
    </w:p>
    <w:p w14:paraId="0F4DE8E0" w14:textId="23345416" w:rsidR="00534B5C" w:rsidRPr="00B824D6" w:rsidRDefault="00534B5C" w:rsidP="00517F42">
      <w:pPr>
        <w:pStyle w:val="Titre5"/>
        <w:numPr>
          <w:ilvl w:val="0"/>
          <w:numId w:val="0"/>
        </w:numPr>
        <w:rPr>
          <w:rFonts w:asciiTheme="minorHAnsi" w:hAnsiTheme="minorHAnsi" w:cstheme="minorHAnsi"/>
          <w:u w:val="single"/>
        </w:rPr>
      </w:pPr>
      <w:bookmarkStart w:id="1381" w:name="_Toc146202582"/>
      <w:r w:rsidRPr="00B824D6">
        <w:rPr>
          <w:rFonts w:asciiTheme="minorHAnsi" w:hAnsiTheme="minorHAnsi" w:cstheme="minorHAnsi"/>
          <w:u w:val="single"/>
        </w:rPr>
        <w:t>Backfilling:</w:t>
      </w:r>
      <w:bookmarkEnd w:id="1381"/>
    </w:p>
    <w:p w14:paraId="3AEB9C3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is required to prove in an approved laboratory that the backfill materials comply with the requirements set out in this chapter.</w:t>
      </w:r>
    </w:p>
    <w:p w14:paraId="7BD49E5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must be responsible for all the carried-out tests.</w:t>
      </w:r>
    </w:p>
    <w:p w14:paraId="26CBE1A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Backfill should not contain any sources of invasive alien plant species.</w:t>
      </w:r>
    </w:p>
    <w:p w14:paraId="769B859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If a non-compliance take place, the Project Owner have the right to require any other additional tests, at the Contractor's expense that he deems necessary.</w:t>
      </w:r>
    </w:p>
    <w:p w14:paraId="4760390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bottom of all excavated areas shall be trimmed, levelled and well rammed to achieve at least 98% </w:t>
      </w:r>
    </w:p>
    <w:p w14:paraId="5179DA9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Compaction.</w:t>
      </w:r>
    </w:p>
    <w:p w14:paraId="4AC3295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bottom level of excavations shall be inspected and approved by the Engineer before the commencement of pouring operations. </w:t>
      </w:r>
    </w:p>
    <w:p w14:paraId="3C15FD0B" w14:textId="77777777" w:rsidR="00534B5C" w:rsidRPr="00B824D6" w:rsidRDefault="00534B5C" w:rsidP="00DC60A0">
      <w:pPr>
        <w:pStyle w:val="Titre6"/>
        <w:numPr>
          <w:ilvl w:val="5"/>
          <w:numId w:val="169"/>
        </w:numPr>
        <w:rPr>
          <w:rFonts w:asciiTheme="minorHAnsi" w:hAnsiTheme="minorHAnsi" w:cstheme="minorHAnsi"/>
        </w:rPr>
      </w:pPr>
      <w:bookmarkStart w:id="1382" w:name="_Toc102508052"/>
      <w:bookmarkStart w:id="1383" w:name="_Toc146202583"/>
      <w:r w:rsidRPr="00B824D6">
        <w:rPr>
          <w:rFonts w:asciiTheme="minorHAnsi" w:hAnsiTheme="minorHAnsi" w:cstheme="minorHAnsi"/>
        </w:rPr>
        <w:t>Special case of the roads base backfilling layers:</w:t>
      </w:r>
      <w:bookmarkEnd w:id="1382"/>
      <w:bookmarkEnd w:id="1383"/>
    </w:p>
    <w:p w14:paraId="3299744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road base must not be the same of another trench backfill. </w:t>
      </w:r>
    </w:p>
    <w:p w14:paraId="440F77A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Its implementation requires special quality material, and it must meet the road managers requirements.</w:t>
      </w:r>
    </w:p>
    <w:p w14:paraId="206D242C" w14:textId="77777777" w:rsidR="00534B5C" w:rsidRPr="00B824D6" w:rsidRDefault="00534B5C" w:rsidP="00DC60A0">
      <w:pPr>
        <w:pStyle w:val="Titre6"/>
        <w:numPr>
          <w:ilvl w:val="5"/>
          <w:numId w:val="169"/>
        </w:numPr>
        <w:rPr>
          <w:rFonts w:asciiTheme="minorHAnsi" w:hAnsiTheme="minorHAnsi" w:cstheme="minorHAnsi"/>
        </w:rPr>
      </w:pPr>
      <w:bookmarkStart w:id="1384" w:name="_Toc102508053"/>
      <w:bookmarkStart w:id="1385" w:name="_Toc146202584"/>
      <w:r w:rsidRPr="00B824D6">
        <w:rPr>
          <w:rFonts w:asciiTheme="minorHAnsi" w:hAnsiTheme="minorHAnsi" w:cstheme="minorHAnsi"/>
        </w:rPr>
        <w:t>Backfill Characteristics:</w:t>
      </w:r>
      <w:bookmarkEnd w:id="1384"/>
      <w:bookmarkEnd w:id="1385"/>
    </w:p>
    <w:p w14:paraId="161166C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used materials must:</w:t>
      </w:r>
    </w:p>
    <w:p w14:paraId="34A1B6DE" w14:textId="77777777" w:rsidR="00534B5C" w:rsidRPr="00B824D6" w:rsidRDefault="00534B5C" w:rsidP="00DC60A0">
      <w:pPr>
        <w:pStyle w:val="Paragraphedeliste"/>
        <w:numPr>
          <w:ilvl w:val="0"/>
          <w:numId w:val="113"/>
        </w:numPr>
        <w:spacing w:before="0" w:after="0" w:line="259" w:lineRule="auto"/>
        <w:rPr>
          <w:rFonts w:asciiTheme="minorHAnsi" w:hAnsiTheme="minorHAnsi" w:cstheme="minorHAnsi"/>
        </w:rPr>
      </w:pPr>
      <w:r w:rsidRPr="00B824D6">
        <w:rPr>
          <w:rFonts w:asciiTheme="minorHAnsi" w:hAnsiTheme="minorHAnsi" w:cstheme="minorHAnsi"/>
        </w:rPr>
        <w:t>Enable effective compaction, The required compaction is (98% OPM)</w:t>
      </w:r>
    </w:p>
    <w:p w14:paraId="3AF127CF" w14:textId="77777777" w:rsidR="00534B5C" w:rsidRPr="00B824D6" w:rsidRDefault="00534B5C" w:rsidP="00DC60A0">
      <w:pPr>
        <w:pStyle w:val="Paragraphedeliste"/>
        <w:numPr>
          <w:ilvl w:val="0"/>
          <w:numId w:val="113"/>
        </w:numPr>
        <w:spacing w:before="0" w:after="0" w:line="259" w:lineRule="auto"/>
        <w:rPr>
          <w:rFonts w:asciiTheme="minorHAnsi" w:hAnsiTheme="minorHAnsi" w:cstheme="minorHAnsi"/>
        </w:rPr>
      </w:pPr>
      <w:r w:rsidRPr="00B824D6">
        <w:rPr>
          <w:rFonts w:asciiTheme="minorHAnsi" w:hAnsiTheme="minorHAnsi" w:cstheme="minorHAnsi"/>
        </w:rPr>
        <w:t>Be free of elements likely to damage structures and cables.</w:t>
      </w:r>
    </w:p>
    <w:p w14:paraId="5090FCC6" w14:textId="77777777" w:rsidR="00534B5C" w:rsidRPr="00B824D6" w:rsidRDefault="00534B5C" w:rsidP="00DC60A0">
      <w:pPr>
        <w:pStyle w:val="Paragraphedeliste"/>
        <w:numPr>
          <w:ilvl w:val="0"/>
          <w:numId w:val="113"/>
        </w:numPr>
        <w:spacing w:before="0" w:after="0" w:line="259" w:lineRule="auto"/>
        <w:rPr>
          <w:rFonts w:asciiTheme="minorHAnsi" w:hAnsiTheme="minorHAnsi" w:cstheme="minorHAnsi"/>
        </w:rPr>
      </w:pPr>
      <w:r w:rsidRPr="00B824D6">
        <w:rPr>
          <w:rFonts w:asciiTheme="minorHAnsi" w:hAnsiTheme="minorHAnsi" w:cstheme="minorHAnsi"/>
        </w:rPr>
        <w:t>Ensure the structure functionality</w:t>
      </w:r>
    </w:p>
    <w:p w14:paraId="653E2A32" w14:textId="77777777" w:rsidR="00534B5C" w:rsidRPr="00B824D6" w:rsidRDefault="00534B5C" w:rsidP="00DC60A0">
      <w:pPr>
        <w:pStyle w:val="Paragraphedeliste"/>
        <w:numPr>
          <w:ilvl w:val="0"/>
          <w:numId w:val="113"/>
        </w:numPr>
        <w:spacing w:before="0" w:after="0" w:line="259" w:lineRule="auto"/>
        <w:rPr>
          <w:rFonts w:asciiTheme="minorHAnsi" w:hAnsiTheme="minorHAnsi" w:cstheme="minorHAnsi"/>
        </w:rPr>
      </w:pPr>
      <w:r w:rsidRPr="00B824D6">
        <w:rPr>
          <w:rFonts w:asciiTheme="minorHAnsi" w:hAnsiTheme="minorHAnsi" w:cstheme="minorHAnsi"/>
        </w:rPr>
        <w:t>Ensure the required bearing capacity for the various relative layers.</w:t>
      </w:r>
    </w:p>
    <w:p w14:paraId="1CE59A15" w14:textId="77777777" w:rsidR="00534B5C" w:rsidRPr="00B824D6" w:rsidRDefault="00534B5C" w:rsidP="00DC60A0">
      <w:pPr>
        <w:pStyle w:val="Titre6"/>
        <w:numPr>
          <w:ilvl w:val="5"/>
          <w:numId w:val="169"/>
        </w:numPr>
        <w:rPr>
          <w:rFonts w:asciiTheme="minorHAnsi" w:hAnsiTheme="minorHAnsi" w:cstheme="minorHAnsi"/>
        </w:rPr>
      </w:pPr>
      <w:bookmarkStart w:id="1386" w:name="_Toc146202585"/>
      <w:r w:rsidRPr="00B824D6">
        <w:rPr>
          <w:rFonts w:asciiTheme="minorHAnsi" w:hAnsiTheme="minorHAnsi" w:cstheme="minorHAnsi"/>
        </w:rPr>
        <w:t>Backfill quality:</w:t>
      </w:r>
      <w:bookmarkEnd w:id="1386"/>
    </w:p>
    <w:p w14:paraId="2F54C9E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Backfill materials can be extracted from excavations.</w:t>
      </w:r>
    </w:p>
    <w:p w14:paraId="62D29E8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Materials that do not satisfy the previous clauses cannot under any circumstances be reused as backfill. </w:t>
      </w:r>
    </w:p>
    <w:p w14:paraId="451955D3" w14:textId="77777777" w:rsidR="00534B5C" w:rsidRPr="00B824D6" w:rsidRDefault="00534B5C" w:rsidP="00DC60A0">
      <w:pPr>
        <w:pStyle w:val="Titre6"/>
        <w:numPr>
          <w:ilvl w:val="5"/>
          <w:numId w:val="169"/>
        </w:numPr>
        <w:rPr>
          <w:rFonts w:asciiTheme="minorHAnsi" w:hAnsiTheme="minorHAnsi" w:cstheme="minorHAnsi"/>
        </w:rPr>
      </w:pPr>
      <w:bookmarkStart w:id="1387" w:name="_Toc102508055"/>
      <w:bookmarkStart w:id="1388" w:name="_Toc146202586"/>
      <w:r w:rsidRPr="00B824D6">
        <w:rPr>
          <w:rFonts w:asciiTheme="minorHAnsi" w:hAnsiTheme="minorHAnsi" w:cstheme="minorHAnsi"/>
        </w:rPr>
        <w:t>Imported Backfill</w:t>
      </w:r>
      <w:bookmarkEnd w:id="1387"/>
      <w:bookmarkEnd w:id="1388"/>
      <w:r w:rsidRPr="00B824D6">
        <w:rPr>
          <w:rFonts w:asciiTheme="minorHAnsi" w:hAnsiTheme="minorHAnsi" w:cstheme="minorHAnsi"/>
        </w:rPr>
        <w:t xml:space="preserve"> </w:t>
      </w:r>
    </w:p>
    <w:p w14:paraId="54F9A29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maximum value D must meet the following conditions:</w:t>
      </w:r>
    </w:p>
    <w:p w14:paraId="07DEAB5C" w14:textId="77777777" w:rsidR="00534B5C" w:rsidRPr="00B824D6" w:rsidRDefault="00534B5C" w:rsidP="00DC60A0">
      <w:pPr>
        <w:pStyle w:val="Paragraphedeliste"/>
        <w:numPr>
          <w:ilvl w:val="0"/>
          <w:numId w:val="114"/>
        </w:numPr>
        <w:spacing w:before="0" w:after="0" w:line="259" w:lineRule="auto"/>
        <w:rPr>
          <w:rFonts w:asciiTheme="minorHAnsi" w:hAnsiTheme="minorHAnsi" w:cstheme="minorHAnsi"/>
        </w:rPr>
      </w:pPr>
      <w:r w:rsidRPr="00B824D6">
        <w:rPr>
          <w:rFonts w:asciiTheme="minorHAnsi" w:hAnsiTheme="minorHAnsi" w:cstheme="minorHAnsi"/>
        </w:rPr>
        <w:t>Dmax &lt; 1/10 of the trench width,</w:t>
      </w:r>
    </w:p>
    <w:p w14:paraId="0460A69E" w14:textId="77777777" w:rsidR="00534B5C" w:rsidRPr="00B824D6" w:rsidRDefault="00534B5C" w:rsidP="00DC60A0">
      <w:pPr>
        <w:pStyle w:val="Paragraphedeliste"/>
        <w:numPr>
          <w:ilvl w:val="0"/>
          <w:numId w:val="114"/>
        </w:numPr>
        <w:spacing w:before="0" w:after="0" w:line="259" w:lineRule="auto"/>
        <w:rPr>
          <w:rFonts w:asciiTheme="minorHAnsi" w:hAnsiTheme="minorHAnsi" w:cstheme="minorHAnsi"/>
        </w:rPr>
      </w:pPr>
      <w:r w:rsidRPr="00B824D6">
        <w:rPr>
          <w:rFonts w:asciiTheme="minorHAnsi" w:hAnsiTheme="minorHAnsi" w:cstheme="minorHAnsi"/>
        </w:rPr>
        <w:t>Dmax &lt; 1/5 of the compacted layer thickness</w:t>
      </w:r>
    </w:p>
    <w:p w14:paraId="0AE4A5BD" w14:textId="77777777" w:rsidR="00534B5C" w:rsidRPr="00B824D6" w:rsidRDefault="00534B5C" w:rsidP="00534B5C">
      <w:pPr>
        <w:rPr>
          <w:rFonts w:asciiTheme="minorHAnsi" w:hAnsiTheme="minorHAnsi" w:cstheme="minorHAnsi"/>
        </w:rPr>
      </w:pPr>
    </w:p>
    <w:p w14:paraId="00B6E8D4" w14:textId="76133D37" w:rsidR="00534B5C" w:rsidRPr="00B824D6" w:rsidRDefault="00534B5C"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General Technical specifications of Civil structures</w:t>
      </w:r>
    </w:p>
    <w:p w14:paraId="040EC418" w14:textId="77777777" w:rsidR="00534B5C" w:rsidRPr="00B824D6" w:rsidRDefault="00534B5C" w:rsidP="00785C42">
      <w:pPr>
        <w:pStyle w:val="Titre4"/>
        <w:numPr>
          <w:ilvl w:val="0"/>
          <w:numId w:val="0"/>
        </w:numPr>
        <w:rPr>
          <w:rFonts w:asciiTheme="minorHAnsi" w:hAnsiTheme="minorHAnsi" w:cstheme="minorHAnsi"/>
          <w:u w:val="single"/>
        </w:rPr>
      </w:pPr>
      <w:bookmarkStart w:id="1389" w:name="_Toc102508061"/>
      <w:bookmarkStart w:id="1390" w:name="_Toc146202587"/>
      <w:r w:rsidRPr="00B824D6">
        <w:rPr>
          <w:rFonts w:asciiTheme="minorHAnsi" w:hAnsiTheme="minorHAnsi" w:cstheme="minorHAnsi"/>
          <w:u w:val="single"/>
        </w:rPr>
        <w:t>Junction boxes:</w:t>
      </w:r>
      <w:bookmarkEnd w:id="1389"/>
      <w:bookmarkEnd w:id="1390"/>
    </w:p>
    <w:p w14:paraId="45856D3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Junction boxes are reinforced concrete structures, cast in situ or prefabricated, allowing the installation of power junctions between two sections of a link. </w:t>
      </w:r>
    </w:p>
    <w:p w14:paraId="2ABC9C0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Their location results from the design studies.</w:t>
      </w:r>
    </w:p>
    <w:p w14:paraId="20BB85FA" w14:textId="499CB47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 xml:space="preserve">The contractor is responsible to specify the dimensions of this box relative to his made studies. It is of </w:t>
      </w:r>
      <w:r w:rsidRPr="00B824D6">
        <w:rPr>
          <w:rFonts w:asciiTheme="minorHAnsi" w:hAnsiTheme="minorHAnsi" w:cstheme="minorHAnsi"/>
          <w:b/>
        </w:rPr>
        <w:t>9</w:t>
      </w:r>
      <w:r w:rsidR="00C5525A" w:rsidRPr="00B824D6">
        <w:rPr>
          <w:rFonts w:asciiTheme="minorHAnsi" w:hAnsiTheme="minorHAnsi" w:cstheme="minorHAnsi"/>
          <w:b/>
        </w:rPr>
        <w:t>m</w:t>
      </w:r>
      <w:r w:rsidRPr="00B824D6">
        <w:rPr>
          <w:rFonts w:asciiTheme="minorHAnsi" w:hAnsiTheme="minorHAnsi" w:cstheme="minorHAnsi"/>
          <w:b/>
        </w:rPr>
        <w:t>*2.5 m</w:t>
      </w:r>
      <w:r w:rsidRPr="00B824D6">
        <w:rPr>
          <w:rFonts w:asciiTheme="minorHAnsi" w:hAnsiTheme="minorHAnsi" w:cstheme="minorHAnsi"/>
        </w:rPr>
        <w:t xml:space="preserve"> minimum.</w:t>
      </w:r>
    </w:p>
    <w:p w14:paraId="550F86D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design of the junction chambers must guarantee the capacity of supporting any electrical fault that may occur on the cables inside.</w:t>
      </w:r>
    </w:p>
    <w:p w14:paraId="4FB4905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junction boxes must be buried at </w:t>
      </w:r>
      <w:r w:rsidRPr="00B824D6">
        <w:rPr>
          <w:rFonts w:asciiTheme="minorHAnsi" w:hAnsiTheme="minorHAnsi" w:cstheme="minorHAnsi"/>
          <w:b/>
        </w:rPr>
        <w:t>1.5 m minimum of depth</w:t>
      </w:r>
      <w:r w:rsidRPr="00B824D6">
        <w:rPr>
          <w:rFonts w:asciiTheme="minorHAnsi" w:hAnsiTheme="minorHAnsi" w:cstheme="minorHAnsi"/>
        </w:rPr>
        <w:t>.</w:t>
      </w:r>
    </w:p>
    <w:p w14:paraId="5D132AB5" w14:textId="77777777" w:rsidR="00534B5C" w:rsidRPr="00B824D6" w:rsidRDefault="00534B5C" w:rsidP="00534B5C">
      <w:pPr>
        <w:rPr>
          <w:rFonts w:asciiTheme="minorHAnsi" w:hAnsiTheme="minorHAnsi" w:cstheme="minorHAnsi"/>
        </w:rPr>
      </w:pPr>
    </w:p>
    <w:p w14:paraId="435A435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Immediately near the junction box, the following may be installed:</w:t>
      </w:r>
    </w:p>
    <w:p w14:paraId="78D51A91" w14:textId="77777777" w:rsidR="00534B5C" w:rsidRPr="00B824D6" w:rsidRDefault="00534B5C" w:rsidP="00DC60A0">
      <w:pPr>
        <w:pStyle w:val="Paragraphedeliste"/>
        <w:numPr>
          <w:ilvl w:val="0"/>
          <w:numId w:val="116"/>
        </w:numPr>
        <w:spacing w:before="0" w:after="0" w:line="259" w:lineRule="auto"/>
        <w:rPr>
          <w:rFonts w:asciiTheme="minorHAnsi" w:hAnsiTheme="minorHAnsi" w:cstheme="minorHAnsi"/>
        </w:rPr>
      </w:pPr>
      <w:r w:rsidRPr="00B824D6">
        <w:rPr>
          <w:rFonts w:asciiTheme="minorHAnsi" w:hAnsiTheme="minorHAnsi" w:cstheme="minorHAnsi"/>
        </w:rPr>
        <w:t xml:space="preserve">visitable cross bonding pit  </w:t>
      </w:r>
    </w:p>
    <w:p w14:paraId="226929F5" w14:textId="77777777" w:rsidR="00534B5C" w:rsidRPr="00B824D6" w:rsidRDefault="00534B5C" w:rsidP="00DC60A0">
      <w:pPr>
        <w:pStyle w:val="Paragraphedeliste"/>
        <w:numPr>
          <w:ilvl w:val="0"/>
          <w:numId w:val="116"/>
        </w:numPr>
        <w:spacing w:before="0" w:after="0" w:line="259" w:lineRule="auto"/>
        <w:rPr>
          <w:rFonts w:asciiTheme="minorHAnsi" w:hAnsiTheme="minorHAnsi" w:cstheme="minorHAnsi"/>
        </w:rPr>
      </w:pPr>
      <w:r w:rsidRPr="00B824D6">
        <w:rPr>
          <w:rFonts w:asciiTheme="minorHAnsi" w:hAnsiTheme="minorHAnsi" w:cstheme="minorHAnsi"/>
        </w:rPr>
        <w:t>Visitable earth pit</w:t>
      </w:r>
    </w:p>
    <w:p w14:paraId="377B6A74" w14:textId="77777777" w:rsidR="00534B5C" w:rsidRPr="00B824D6" w:rsidRDefault="00534B5C" w:rsidP="00DC60A0">
      <w:pPr>
        <w:pStyle w:val="Paragraphedeliste"/>
        <w:numPr>
          <w:ilvl w:val="0"/>
          <w:numId w:val="116"/>
        </w:numPr>
        <w:spacing w:before="0" w:after="0" w:line="259" w:lineRule="auto"/>
        <w:rPr>
          <w:rFonts w:asciiTheme="minorHAnsi" w:hAnsiTheme="minorHAnsi" w:cstheme="minorHAnsi"/>
        </w:rPr>
      </w:pPr>
      <w:r w:rsidRPr="00B824D6">
        <w:rPr>
          <w:rFonts w:asciiTheme="minorHAnsi" w:hAnsiTheme="minorHAnsi" w:cstheme="minorHAnsi"/>
        </w:rPr>
        <w:t>Telecommunication junction box</w:t>
      </w:r>
    </w:p>
    <w:p w14:paraId="14AFC4CD" w14:textId="1387EB92" w:rsidR="00534B5C" w:rsidRPr="00B824D6" w:rsidRDefault="00534B5C" w:rsidP="00785C42">
      <w:pPr>
        <w:pStyle w:val="Titre5"/>
        <w:numPr>
          <w:ilvl w:val="0"/>
          <w:numId w:val="0"/>
        </w:numPr>
        <w:rPr>
          <w:rFonts w:asciiTheme="minorHAnsi" w:hAnsiTheme="minorHAnsi" w:cstheme="minorHAnsi"/>
        </w:rPr>
      </w:pPr>
      <w:bookmarkStart w:id="1391" w:name="_Toc102508062"/>
      <w:bookmarkStart w:id="1392" w:name="_Toc146202588"/>
      <w:r w:rsidRPr="00B824D6">
        <w:rPr>
          <w:rFonts w:asciiTheme="minorHAnsi" w:hAnsiTheme="minorHAnsi" w:cstheme="minorHAnsi"/>
        </w:rPr>
        <w:t>Junction box dimensions:</w:t>
      </w:r>
      <w:bookmarkEnd w:id="1391"/>
      <w:bookmarkEnd w:id="1392"/>
    </w:p>
    <w:p w14:paraId="361DAC1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foundation, the walls, and the cover slab of the junction box will be made of reinforced concrete (double layer of reinforcement minimum T12, with a maximum spacing of 15 cm between rebars).</w:t>
      </w:r>
    </w:p>
    <w:p w14:paraId="2B5FAA0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reinforced concrete slab will be inclined with a slope between 0.5 and 1%</w:t>
      </w:r>
    </w:p>
    <w:p w14:paraId="10098BF5"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cover slab must be sized for supporting any probable electrical fault from inside. </w:t>
      </w:r>
    </w:p>
    <w:p w14:paraId="594AF431" w14:textId="77777777" w:rsidR="00534B5C" w:rsidRPr="00B824D6" w:rsidRDefault="00534B5C" w:rsidP="00534B5C">
      <w:pPr>
        <w:rPr>
          <w:rFonts w:asciiTheme="minorHAnsi" w:hAnsiTheme="minorHAnsi" w:cstheme="minorHAnsi"/>
        </w:rPr>
      </w:pPr>
    </w:p>
    <w:p w14:paraId="2B86F2DD" w14:textId="77777777" w:rsidR="00534B5C" w:rsidRPr="00B824D6" w:rsidRDefault="00534B5C" w:rsidP="00785C42">
      <w:pPr>
        <w:pStyle w:val="Titre4"/>
        <w:numPr>
          <w:ilvl w:val="0"/>
          <w:numId w:val="0"/>
        </w:numPr>
        <w:rPr>
          <w:rFonts w:asciiTheme="minorHAnsi" w:hAnsiTheme="minorHAnsi" w:cstheme="minorHAnsi"/>
        </w:rPr>
      </w:pPr>
      <w:bookmarkStart w:id="1393" w:name="_Toc102508063"/>
      <w:bookmarkStart w:id="1394" w:name="_Toc146202589"/>
      <w:r w:rsidRPr="00B824D6">
        <w:rPr>
          <w:rFonts w:asciiTheme="minorHAnsi" w:hAnsiTheme="minorHAnsi" w:cstheme="minorHAnsi"/>
          <w:u w:val="single"/>
        </w:rPr>
        <w:t>Telecommunication boxes</w:t>
      </w:r>
      <w:r w:rsidRPr="00B824D6">
        <w:rPr>
          <w:rFonts w:asciiTheme="minorHAnsi" w:hAnsiTheme="minorHAnsi" w:cstheme="minorHAnsi"/>
        </w:rPr>
        <w:t>:</w:t>
      </w:r>
      <w:bookmarkEnd w:id="1393"/>
      <w:bookmarkEnd w:id="1394"/>
    </w:p>
    <w:p w14:paraId="270DB00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telecommunication junction boxes are located close to the power junction box to allow the connection of the telecommunication cable sections between them.</w:t>
      </w:r>
    </w:p>
    <w:p w14:paraId="5325B6F5"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number of telecommunication junction boxes is not necessarily equal to the number of power junction boxes: the lengths of the telecommunication cables can be two to three times greater than those of the power cables.</w:t>
      </w:r>
    </w:p>
    <w:p w14:paraId="68E8AF5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They must have a secure closing system that cannot be modified or degraded by the public.</w:t>
      </w:r>
    </w:p>
    <w:p w14:paraId="0FCB5314" w14:textId="61151259" w:rsidR="00220DB8" w:rsidRPr="00B824D6" w:rsidRDefault="00534B5C" w:rsidP="00534B5C">
      <w:pPr>
        <w:rPr>
          <w:rFonts w:asciiTheme="minorHAnsi" w:hAnsiTheme="minorHAnsi" w:cstheme="minorHAnsi"/>
        </w:rPr>
      </w:pPr>
      <w:r w:rsidRPr="00B824D6">
        <w:rPr>
          <w:rFonts w:asciiTheme="minorHAnsi" w:hAnsiTheme="minorHAnsi" w:cstheme="minorHAnsi"/>
        </w:rPr>
        <w:t>The minimum excavation bottom depth depends on the type of box and is not imposed.</w:t>
      </w:r>
    </w:p>
    <w:p w14:paraId="658CF96E" w14:textId="77777777" w:rsidR="00785C42" w:rsidRPr="00B824D6" w:rsidRDefault="00785C42" w:rsidP="00220DB8">
      <w:pPr>
        <w:rPr>
          <w:rFonts w:asciiTheme="minorHAnsi" w:hAnsiTheme="minorHAnsi" w:cstheme="minorHAnsi"/>
        </w:rPr>
      </w:pPr>
      <w:bookmarkStart w:id="1395" w:name="_Toc102508066"/>
    </w:p>
    <w:p w14:paraId="4C6A9C29" w14:textId="4A457457" w:rsidR="00534B5C" w:rsidRPr="00B824D6" w:rsidRDefault="00534B5C" w:rsidP="00785C42">
      <w:pPr>
        <w:pStyle w:val="Titre4"/>
        <w:numPr>
          <w:ilvl w:val="0"/>
          <w:numId w:val="0"/>
        </w:numPr>
        <w:rPr>
          <w:rFonts w:asciiTheme="minorHAnsi" w:hAnsiTheme="minorHAnsi" w:cstheme="minorHAnsi"/>
          <w:u w:val="single"/>
        </w:rPr>
      </w:pPr>
      <w:bookmarkStart w:id="1396" w:name="_Toc146202590"/>
      <w:r w:rsidRPr="00B824D6">
        <w:rPr>
          <w:rFonts w:asciiTheme="minorHAnsi" w:hAnsiTheme="minorHAnsi" w:cstheme="minorHAnsi"/>
          <w:u w:val="single"/>
        </w:rPr>
        <w:t>Earth pit:</w:t>
      </w:r>
      <w:bookmarkEnd w:id="1395"/>
      <w:bookmarkEnd w:id="1396"/>
    </w:p>
    <w:p w14:paraId="30F5BB5E" w14:textId="77777777" w:rsidR="00534B5C" w:rsidRPr="00B824D6" w:rsidRDefault="00534B5C" w:rsidP="00DC60A0">
      <w:pPr>
        <w:pStyle w:val="Titre6"/>
        <w:numPr>
          <w:ilvl w:val="5"/>
          <w:numId w:val="171"/>
        </w:numPr>
        <w:rPr>
          <w:rFonts w:asciiTheme="minorHAnsi" w:hAnsiTheme="minorHAnsi" w:cstheme="minorHAnsi"/>
        </w:rPr>
      </w:pPr>
      <w:bookmarkStart w:id="1397" w:name="_Toc102508067"/>
      <w:bookmarkStart w:id="1398" w:name="_Toc146202591"/>
      <w:r w:rsidRPr="00B824D6">
        <w:rPr>
          <w:rStyle w:val="Titre5Car"/>
          <w:rFonts w:asciiTheme="minorHAnsi" w:hAnsiTheme="minorHAnsi" w:cstheme="minorHAnsi"/>
        </w:rPr>
        <w:t>Functionality</w:t>
      </w:r>
      <w:bookmarkEnd w:id="1397"/>
      <w:bookmarkEnd w:id="1398"/>
    </w:p>
    <w:p w14:paraId="5E21E34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earth pits boxes are located close to the power junction boxes.</w:t>
      </w:r>
    </w:p>
    <w:p w14:paraId="55183A3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They constitute boxes in which the intermediate earthing equipment is installed.</w:t>
      </w:r>
    </w:p>
    <w:p w14:paraId="1D7DFE4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earth pits must have a secure closure system that cannot be modified or degraded by the public.</w:t>
      </w:r>
    </w:p>
    <w:p w14:paraId="05911A1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must provide the tests carried out on the boxes for approval to the client.</w:t>
      </w:r>
    </w:p>
    <w:p w14:paraId="2AA31A48" w14:textId="77777777" w:rsidR="00534B5C" w:rsidRPr="00B824D6" w:rsidRDefault="00534B5C" w:rsidP="00DC60A0">
      <w:pPr>
        <w:pStyle w:val="Titre6"/>
        <w:numPr>
          <w:ilvl w:val="5"/>
          <w:numId w:val="171"/>
        </w:numPr>
        <w:rPr>
          <w:rFonts w:asciiTheme="minorHAnsi" w:hAnsiTheme="minorHAnsi" w:cstheme="minorHAnsi"/>
        </w:rPr>
      </w:pPr>
      <w:bookmarkStart w:id="1399" w:name="_Toc102508068"/>
      <w:bookmarkStart w:id="1400" w:name="_Toc146202592"/>
      <w:r w:rsidRPr="00B824D6">
        <w:rPr>
          <w:rStyle w:val="Titre5Car"/>
          <w:rFonts w:asciiTheme="minorHAnsi" w:hAnsiTheme="minorHAnsi" w:cstheme="minorHAnsi"/>
        </w:rPr>
        <w:t>Components</w:t>
      </w:r>
      <w:r w:rsidRPr="00B824D6">
        <w:rPr>
          <w:rFonts w:asciiTheme="minorHAnsi" w:hAnsiTheme="minorHAnsi" w:cstheme="minorHAnsi"/>
        </w:rPr>
        <w:t>:</w:t>
      </w:r>
      <w:bookmarkEnd w:id="1399"/>
      <w:bookmarkEnd w:id="1400"/>
    </w:p>
    <w:p w14:paraId="4E3416E5" w14:textId="1BC40523" w:rsidR="00534B5C" w:rsidRPr="00B824D6" w:rsidRDefault="00E04C40" w:rsidP="00534B5C">
      <w:pPr>
        <w:rPr>
          <w:rFonts w:asciiTheme="minorHAnsi" w:hAnsiTheme="minorHAnsi" w:cstheme="minorHAnsi"/>
        </w:rPr>
      </w:pPr>
      <w:r w:rsidRPr="00B824D6">
        <w:rPr>
          <w:rFonts w:asciiTheme="minorHAnsi" w:hAnsiTheme="minorHAnsi" w:cstheme="minorHAnsi"/>
        </w:rPr>
        <w:t>Earth</w:t>
      </w:r>
      <w:r w:rsidR="00534B5C" w:rsidRPr="00B824D6">
        <w:rPr>
          <w:rFonts w:asciiTheme="minorHAnsi" w:hAnsiTheme="minorHAnsi" w:cstheme="minorHAnsi"/>
        </w:rPr>
        <w:t xml:space="preserve"> pits consist of a reinforced concrete structure, which can be either prefabricated or cast on</w:t>
      </w:r>
      <w:r w:rsidR="00220DB8" w:rsidRPr="00B824D6">
        <w:rPr>
          <w:rFonts w:asciiTheme="minorHAnsi" w:hAnsiTheme="minorHAnsi" w:cstheme="minorHAnsi"/>
        </w:rPr>
        <w:t xml:space="preserve"> site</w:t>
      </w:r>
      <w:r w:rsidR="00534B5C" w:rsidRPr="00B824D6">
        <w:rPr>
          <w:rFonts w:asciiTheme="minorHAnsi" w:hAnsiTheme="minorHAnsi" w:cstheme="minorHAnsi"/>
        </w:rPr>
        <w:t>.</w:t>
      </w:r>
    </w:p>
    <w:p w14:paraId="3F5F27C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pits must have:</w:t>
      </w:r>
    </w:p>
    <w:p w14:paraId="40850BC7" w14:textId="77777777" w:rsidR="00534B5C" w:rsidRPr="00B824D6" w:rsidRDefault="00534B5C" w:rsidP="00DC60A0">
      <w:pPr>
        <w:pStyle w:val="Paragraphedeliste"/>
        <w:numPr>
          <w:ilvl w:val="0"/>
          <w:numId w:val="117"/>
        </w:numPr>
        <w:spacing w:before="0" w:after="0" w:line="259" w:lineRule="auto"/>
        <w:rPr>
          <w:rFonts w:asciiTheme="minorHAnsi" w:hAnsiTheme="minorHAnsi" w:cstheme="minorHAnsi"/>
        </w:rPr>
      </w:pPr>
      <w:r w:rsidRPr="00B824D6">
        <w:rPr>
          <w:rFonts w:asciiTheme="minorHAnsi" w:hAnsiTheme="minorHAnsi" w:cstheme="minorHAnsi"/>
        </w:rPr>
        <w:t>Closing with a horizontal locking device.</w:t>
      </w:r>
    </w:p>
    <w:p w14:paraId="4B21A403" w14:textId="0A091433" w:rsidR="00534B5C" w:rsidRPr="00B824D6" w:rsidRDefault="00534B5C" w:rsidP="00DC60A0">
      <w:pPr>
        <w:pStyle w:val="Paragraphedeliste"/>
        <w:numPr>
          <w:ilvl w:val="0"/>
          <w:numId w:val="117"/>
        </w:numPr>
        <w:spacing w:before="0" w:after="0" w:line="259" w:lineRule="auto"/>
        <w:rPr>
          <w:rFonts w:asciiTheme="minorHAnsi" w:hAnsiTheme="minorHAnsi" w:cstheme="minorHAnsi"/>
        </w:rPr>
      </w:pPr>
      <w:r w:rsidRPr="00B824D6">
        <w:rPr>
          <w:rFonts w:asciiTheme="minorHAnsi" w:hAnsiTheme="minorHAnsi" w:cstheme="minorHAnsi"/>
        </w:rPr>
        <w:t>A security plate and a terminal nameplate will be placed on the cover of the earthing box.</w:t>
      </w:r>
    </w:p>
    <w:p w14:paraId="195894BD" w14:textId="77777777" w:rsidR="00785C42" w:rsidRPr="00B824D6" w:rsidRDefault="00785C42" w:rsidP="00B824D6">
      <w:pPr>
        <w:pStyle w:val="Paragraphedeliste"/>
        <w:spacing w:before="0" w:after="0" w:line="259" w:lineRule="auto"/>
        <w:rPr>
          <w:rFonts w:asciiTheme="minorHAnsi" w:hAnsiTheme="minorHAnsi" w:cstheme="minorHAnsi"/>
        </w:rPr>
      </w:pPr>
    </w:p>
    <w:p w14:paraId="649DF54F" w14:textId="77777777" w:rsidR="00534B5C" w:rsidRPr="00B824D6" w:rsidRDefault="00534B5C" w:rsidP="00785C42">
      <w:pPr>
        <w:pStyle w:val="Titre4"/>
        <w:numPr>
          <w:ilvl w:val="0"/>
          <w:numId w:val="0"/>
        </w:numPr>
        <w:rPr>
          <w:rFonts w:asciiTheme="minorHAnsi" w:hAnsiTheme="minorHAnsi" w:cstheme="minorHAnsi"/>
          <w:u w:val="single"/>
        </w:rPr>
      </w:pPr>
      <w:bookmarkStart w:id="1401" w:name="_Toc102508070"/>
      <w:bookmarkStart w:id="1402" w:name="_Toc146202593"/>
      <w:r w:rsidRPr="00B824D6">
        <w:rPr>
          <w:rFonts w:asciiTheme="minorHAnsi" w:hAnsiTheme="minorHAnsi" w:cstheme="minorHAnsi"/>
          <w:u w:val="single"/>
        </w:rPr>
        <w:lastRenderedPageBreak/>
        <w:t>Cross bonding pit:</w:t>
      </w:r>
      <w:bookmarkEnd w:id="1401"/>
      <w:bookmarkEnd w:id="1402"/>
    </w:p>
    <w:p w14:paraId="1AD8B8F5"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cross-bonding pits are deployed close to the power junction boxes. </w:t>
      </w:r>
    </w:p>
    <w:p w14:paraId="073C600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They constitute rooms in which are installed the necessary equipment for the screen’s permutation. </w:t>
      </w:r>
    </w:p>
    <w:p w14:paraId="323BC76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Contractor must provide the tests carried out on the boxes for approval to the client. </w:t>
      </w:r>
    </w:p>
    <w:p w14:paraId="3A5D875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pits must have a secure closure system that cannot be modified or degraded by the public.</w:t>
      </w:r>
    </w:p>
    <w:p w14:paraId="311F0FE5"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 safety and a terminal identification plate are to be provided in the cross-bonding pit.</w:t>
      </w:r>
    </w:p>
    <w:p w14:paraId="0FB1898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pits will have minimum internal dimensions of 1x1.80 meters.</w:t>
      </w:r>
    </w:p>
    <w:p w14:paraId="28F4CE04" w14:textId="77777777" w:rsidR="00534B5C" w:rsidRPr="00B824D6" w:rsidRDefault="00534B5C" w:rsidP="00534B5C">
      <w:pPr>
        <w:rPr>
          <w:rFonts w:asciiTheme="minorHAnsi" w:hAnsiTheme="minorHAnsi" w:cstheme="minorHAnsi"/>
        </w:rPr>
      </w:pPr>
    </w:p>
    <w:p w14:paraId="5290331D" w14:textId="0BF0B266" w:rsidR="00534B5C" w:rsidRPr="00B824D6" w:rsidRDefault="00534B5C" w:rsidP="00DC60A0">
      <w:pPr>
        <w:numPr>
          <w:ilvl w:val="1"/>
          <w:numId w:val="161"/>
        </w:numPr>
        <w:tabs>
          <w:tab w:val="left" w:pos="2268"/>
        </w:tabs>
        <w:spacing w:after="240" w:line="276" w:lineRule="auto"/>
        <w:jc w:val="left"/>
        <w:outlineLvl w:val="3"/>
        <w:rPr>
          <w:rFonts w:asciiTheme="minorHAnsi" w:eastAsia="SimSun" w:hAnsiTheme="minorHAnsi" w:cstheme="minorHAnsi"/>
          <w:b/>
          <w:sz w:val="28"/>
          <w:lang w:eastAsia="en-US"/>
        </w:rPr>
      </w:pPr>
      <w:r w:rsidRPr="00B824D6">
        <w:rPr>
          <w:rFonts w:asciiTheme="minorHAnsi" w:eastAsia="SimSun" w:hAnsiTheme="minorHAnsi" w:cstheme="minorHAnsi"/>
          <w:b/>
          <w:sz w:val="28"/>
          <w:lang w:eastAsia="en-US"/>
        </w:rPr>
        <w:t>General Technical specifications of Civil work</w:t>
      </w:r>
    </w:p>
    <w:p w14:paraId="0105BA34" w14:textId="77777777" w:rsidR="00534B5C" w:rsidRPr="00B824D6" w:rsidRDefault="00534B5C" w:rsidP="00785C42">
      <w:pPr>
        <w:pStyle w:val="Titre4"/>
        <w:numPr>
          <w:ilvl w:val="0"/>
          <w:numId w:val="0"/>
        </w:numPr>
        <w:rPr>
          <w:rFonts w:asciiTheme="minorHAnsi" w:hAnsiTheme="minorHAnsi" w:cstheme="minorHAnsi"/>
          <w:u w:val="single"/>
        </w:rPr>
      </w:pPr>
      <w:bookmarkStart w:id="1403" w:name="_Toc102508073"/>
      <w:bookmarkStart w:id="1404" w:name="_Toc146202594"/>
      <w:r w:rsidRPr="00B824D6">
        <w:rPr>
          <w:rFonts w:asciiTheme="minorHAnsi" w:hAnsiTheme="minorHAnsi" w:cstheme="minorHAnsi"/>
          <w:u w:val="single"/>
        </w:rPr>
        <w:t>General:</w:t>
      </w:r>
      <w:bookmarkEnd w:id="1403"/>
      <w:bookmarkEnd w:id="1404"/>
    </w:p>
    <w:p w14:paraId="53C50820" w14:textId="77777777" w:rsidR="00534B5C" w:rsidRPr="00B824D6" w:rsidRDefault="00534B5C" w:rsidP="00534B5C">
      <w:pPr>
        <w:rPr>
          <w:rFonts w:asciiTheme="minorHAnsi" w:hAnsiTheme="minorHAnsi" w:cstheme="minorHAnsi"/>
        </w:rPr>
      </w:pPr>
      <w:bookmarkStart w:id="1405" w:name="_Hlk114390907"/>
      <w:r w:rsidRPr="00B824D6">
        <w:rPr>
          <w:rFonts w:asciiTheme="minorHAnsi" w:hAnsiTheme="minorHAnsi" w:cstheme="minorHAnsi"/>
        </w:rPr>
        <w:t>The underground cables design and construction conditions must guarantee:</w:t>
      </w:r>
    </w:p>
    <w:p w14:paraId="48D5860C" w14:textId="77777777" w:rsidR="00534B5C" w:rsidRPr="00B824D6" w:rsidRDefault="00534B5C" w:rsidP="00DC60A0">
      <w:pPr>
        <w:pStyle w:val="Paragraphedeliste"/>
        <w:numPr>
          <w:ilvl w:val="0"/>
          <w:numId w:val="122"/>
        </w:numPr>
        <w:spacing w:before="0" w:after="0" w:line="259" w:lineRule="auto"/>
        <w:rPr>
          <w:rFonts w:asciiTheme="minorHAnsi" w:hAnsiTheme="minorHAnsi" w:cstheme="minorHAnsi"/>
        </w:rPr>
      </w:pPr>
      <w:r w:rsidRPr="00B824D6">
        <w:rPr>
          <w:rFonts w:asciiTheme="minorHAnsi" w:hAnsiTheme="minorHAnsi" w:cstheme="minorHAnsi"/>
        </w:rPr>
        <w:t>The Personnel safety during the execution phase,</w:t>
      </w:r>
    </w:p>
    <w:p w14:paraId="4284582B" w14:textId="77777777" w:rsidR="00534B5C" w:rsidRPr="00B824D6" w:rsidRDefault="00534B5C" w:rsidP="00DC60A0">
      <w:pPr>
        <w:pStyle w:val="Paragraphedeliste"/>
        <w:numPr>
          <w:ilvl w:val="0"/>
          <w:numId w:val="122"/>
        </w:numPr>
        <w:spacing w:before="0" w:after="0" w:line="259" w:lineRule="auto"/>
        <w:rPr>
          <w:rFonts w:asciiTheme="minorHAnsi" w:hAnsiTheme="minorHAnsi" w:cstheme="minorHAnsi"/>
        </w:rPr>
      </w:pPr>
      <w:r w:rsidRPr="00B824D6">
        <w:rPr>
          <w:rFonts w:asciiTheme="minorHAnsi" w:hAnsiTheme="minorHAnsi" w:cstheme="minorHAnsi"/>
        </w:rPr>
        <w:t>The required power transit so that the structure satisfies the need for which it was built,</w:t>
      </w:r>
    </w:p>
    <w:p w14:paraId="6A375358" w14:textId="77777777" w:rsidR="00534B5C" w:rsidRPr="00B824D6" w:rsidRDefault="00534B5C" w:rsidP="00DC60A0">
      <w:pPr>
        <w:pStyle w:val="Paragraphedeliste"/>
        <w:numPr>
          <w:ilvl w:val="0"/>
          <w:numId w:val="122"/>
        </w:numPr>
        <w:spacing w:before="0" w:after="0" w:line="259" w:lineRule="auto"/>
        <w:rPr>
          <w:rFonts w:asciiTheme="minorHAnsi" w:hAnsiTheme="minorHAnsi" w:cstheme="minorHAnsi"/>
        </w:rPr>
      </w:pPr>
      <w:r w:rsidRPr="00B824D6">
        <w:rPr>
          <w:rFonts w:asciiTheme="minorHAnsi" w:hAnsiTheme="minorHAnsi" w:cstheme="minorHAnsi"/>
        </w:rPr>
        <w:t>The environment respect,</w:t>
      </w:r>
    </w:p>
    <w:p w14:paraId="67853C1F" w14:textId="77777777" w:rsidR="00534B5C" w:rsidRPr="00B824D6" w:rsidRDefault="00534B5C" w:rsidP="00DC60A0">
      <w:pPr>
        <w:pStyle w:val="Paragraphedeliste"/>
        <w:numPr>
          <w:ilvl w:val="0"/>
          <w:numId w:val="122"/>
        </w:numPr>
        <w:spacing w:before="0" w:after="0" w:line="259" w:lineRule="auto"/>
        <w:rPr>
          <w:rFonts w:asciiTheme="minorHAnsi" w:hAnsiTheme="minorHAnsi" w:cstheme="minorHAnsi"/>
        </w:rPr>
      </w:pPr>
      <w:r w:rsidRPr="00B824D6">
        <w:rPr>
          <w:rFonts w:asciiTheme="minorHAnsi" w:hAnsiTheme="minorHAnsi" w:cstheme="minorHAnsi"/>
        </w:rPr>
        <w:t>The security of third parties encountered networks</w:t>
      </w:r>
    </w:p>
    <w:p w14:paraId="7D605357" w14:textId="0D66949C" w:rsidR="00534B5C" w:rsidRPr="00B824D6" w:rsidRDefault="00534B5C" w:rsidP="00785C42">
      <w:pPr>
        <w:pStyle w:val="Titre4"/>
        <w:numPr>
          <w:ilvl w:val="0"/>
          <w:numId w:val="0"/>
        </w:numPr>
        <w:rPr>
          <w:rFonts w:asciiTheme="minorHAnsi" w:hAnsiTheme="minorHAnsi" w:cstheme="minorHAnsi"/>
          <w:u w:val="single"/>
        </w:rPr>
      </w:pPr>
      <w:bookmarkStart w:id="1406" w:name="_Toc102508074"/>
      <w:bookmarkStart w:id="1407" w:name="_Toc146202595"/>
      <w:bookmarkEnd w:id="1405"/>
      <w:r w:rsidRPr="00B824D6">
        <w:rPr>
          <w:rFonts w:asciiTheme="minorHAnsi" w:hAnsiTheme="minorHAnsi" w:cstheme="minorHAnsi"/>
          <w:u w:val="single"/>
        </w:rPr>
        <w:t>Project studies:</w:t>
      </w:r>
      <w:bookmarkEnd w:id="1406"/>
      <w:bookmarkEnd w:id="1407"/>
    </w:p>
    <w:p w14:paraId="736A27E3" w14:textId="77777777" w:rsidR="00534B5C" w:rsidRPr="00B824D6" w:rsidRDefault="00534B5C" w:rsidP="00534B5C">
      <w:pPr>
        <w:rPr>
          <w:rFonts w:asciiTheme="minorHAnsi" w:hAnsiTheme="minorHAnsi" w:cstheme="minorHAnsi"/>
        </w:rPr>
      </w:pPr>
      <w:bookmarkStart w:id="1408" w:name="_Hlk114390953"/>
      <w:r w:rsidRPr="00B824D6">
        <w:rPr>
          <w:rFonts w:asciiTheme="minorHAnsi" w:hAnsiTheme="minorHAnsi" w:cstheme="minorHAnsi"/>
        </w:rPr>
        <w:t>The project study begins with a preliminary study file that will be given by the Project Owner.</w:t>
      </w:r>
    </w:p>
    <w:p w14:paraId="4A893643" w14:textId="77777777" w:rsidR="00534B5C" w:rsidRPr="00B824D6" w:rsidRDefault="00534B5C" w:rsidP="00534B5C">
      <w:pPr>
        <w:rPr>
          <w:rFonts w:asciiTheme="minorHAnsi" w:hAnsiTheme="minorHAnsi" w:cstheme="minorHAnsi"/>
        </w:rPr>
      </w:pPr>
      <w:bookmarkStart w:id="1409" w:name="_Hlk114390975"/>
      <w:bookmarkEnd w:id="1408"/>
      <w:r w:rsidRPr="00B824D6">
        <w:rPr>
          <w:rFonts w:asciiTheme="minorHAnsi" w:hAnsiTheme="minorHAnsi" w:cstheme="minorHAnsi"/>
        </w:rPr>
        <w:t>The contractor carries out the detailed design studies for which he is responsible.</w:t>
      </w:r>
    </w:p>
    <w:bookmarkEnd w:id="1409"/>
    <w:p w14:paraId="0CF3797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detailed studies allow in particular:</w:t>
      </w:r>
    </w:p>
    <w:p w14:paraId="73887F62" w14:textId="77777777" w:rsidR="00534B5C" w:rsidRPr="00B824D6" w:rsidRDefault="00534B5C" w:rsidP="00DC60A0">
      <w:pPr>
        <w:pStyle w:val="Paragraphedeliste"/>
        <w:numPr>
          <w:ilvl w:val="0"/>
          <w:numId w:val="121"/>
        </w:numPr>
        <w:spacing w:before="0" w:after="0" w:line="259" w:lineRule="auto"/>
        <w:rPr>
          <w:rFonts w:asciiTheme="minorHAnsi" w:hAnsiTheme="minorHAnsi" w:cstheme="minorHAnsi"/>
        </w:rPr>
      </w:pPr>
      <w:r w:rsidRPr="00B824D6">
        <w:rPr>
          <w:rFonts w:asciiTheme="minorHAnsi" w:hAnsiTheme="minorHAnsi" w:cstheme="minorHAnsi"/>
        </w:rPr>
        <w:t>To specify the installation methods and the resulting encountered constraints on the construction site</w:t>
      </w:r>
    </w:p>
    <w:p w14:paraId="568BBDAC" w14:textId="77777777" w:rsidR="00534B5C" w:rsidRPr="00B824D6" w:rsidRDefault="00534B5C" w:rsidP="00DC60A0">
      <w:pPr>
        <w:pStyle w:val="Paragraphedeliste"/>
        <w:numPr>
          <w:ilvl w:val="0"/>
          <w:numId w:val="121"/>
        </w:numPr>
        <w:spacing w:before="0" w:after="0" w:line="259" w:lineRule="auto"/>
        <w:rPr>
          <w:rFonts w:asciiTheme="minorHAnsi" w:hAnsiTheme="minorHAnsi" w:cstheme="minorHAnsi"/>
        </w:rPr>
      </w:pPr>
      <w:r w:rsidRPr="00B824D6">
        <w:rPr>
          <w:rFonts w:asciiTheme="minorHAnsi" w:hAnsiTheme="minorHAnsi" w:cstheme="minorHAnsi"/>
        </w:rPr>
        <w:t>To identify all the "singular points" of the relative construction work</w:t>
      </w:r>
    </w:p>
    <w:p w14:paraId="49F85F0D" w14:textId="77777777" w:rsidR="00534B5C" w:rsidRPr="00B824D6" w:rsidRDefault="00534B5C" w:rsidP="00534B5C">
      <w:pPr>
        <w:rPr>
          <w:rFonts w:asciiTheme="minorHAnsi" w:hAnsiTheme="minorHAnsi" w:cstheme="minorHAnsi"/>
        </w:rPr>
      </w:pPr>
    </w:p>
    <w:p w14:paraId="58636152" w14:textId="77777777" w:rsidR="00534B5C" w:rsidRPr="00B824D6" w:rsidRDefault="00534B5C" w:rsidP="00534B5C">
      <w:pPr>
        <w:rPr>
          <w:rFonts w:asciiTheme="minorHAnsi" w:hAnsiTheme="minorHAnsi" w:cstheme="minorHAnsi"/>
        </w:rPr>
      </w:pPr>
      <w:r w:rsidRPr="00B824D6">
        <w:rPr>
          <w:rFonts w:asciiTheme="minorHAnsi" w:hAnsiTheme="minorHAnsi" w:cstheme="minorHAnsi"/>
          <w:b/>
          <w:bCs/>
          <w:u w:val="single"/>
        </w:rPr>
        <w:t>N.B.:</w:t>
      </w:r>
      <w:r w:rsidRPr="00B824D6">
        <w:rPr>
          <w:rFonts w:asciiTheme="minorHAnsi" w:hAnsiTheme="minorHAnsi" w:cstheme="minorHAnsi"/>
        </w:rPr>
        <w:t xml:space="preserve"> During all the project phases, the safety, environmental and social aspects, will be well taken into account.</w:t>
      </w:r>
    </w:p>
    <w:p w14:paraId="512B5D06" w14:textId="5E22B434" w:rsidR="00534B5C" w:rsidRPr="00B824D6" w:rsidRDefault="00534B5C" w:rsidP="00785C42">
      <w:pPr>
        <w:pStyle w:val="Titre4"/>
        <w:numPr>
          <w:ilvl w:val="0"/>
          <w:numId w:val="0"/>
        </w:numPr>
        <w:rPr>
          <w:rFonts w:asciiTheme="minorHAnsi" w:hAnsiTheme="minorHAnsi" w:cstheme="minorHAnsi"/>
          <w:u w:val="single"/>
        </w:rPr>
      </w:pPr>
      <w:bookmarkStart w:id="1410" w:name="_Toc102508075"/>
      <w:bookmarkStart w:id="1411" w:name="_Toc146202596"/>
      <w:r w:rsidRPr="00B824D6">
        <w:rPr>
          <w:rFonts w:asciiTheme="minorHAnsi" w:hAnsiTheme="minorHAnsi" w:cstheme="minorHAnsi"/>
          <w:u w:val="single"/>
        </w:rPr>
        <w:t>Site preparation:</w:t>
      </w:r>
      <w:bookmarkEnd w:id="1410"/>
      <w:bookmarkEnd w:id="1411"/>
    </w:p>
    <w:p w14:paraId="079C899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site preparation requires:</w:t>
      </w:r>
    </w:p>
    <w:p w14:paraId="1B585575" w14:textId="77777777" w:rsidR="00534B5C" w:rsidRPr="00B824D6" w:rsidRDefault="00534B5C" w:rsidP="00DC60A0">
      <w:pPr>
        <w:pStyle w:val="Paragraphedeliste"/>
        <w:numPr>
          <w:ilvl w:val="0"/>
          <w:numId w:val="120"/>
        </w:numPr>
        <w:spacing w:before="0" w:after="0" w:line="259" w:lineRule="auto"/>
        <w:rPr>
          <w:rFonts w:asciiTheme="minorHAnsi" w:hAnsiTheme="minorHAnsi" w:cstheme="minorHAnsi"/>
        </w:rPr>
      </w:pPr>
      <w:r w:rsidRPr="00B824D6">
        <w:rPr>
          <w:rFonts w:asciiTheme="minorHAnsi" w:hAnsiTheme="minorHAnsi" w:cstheme="minorHAnsi"/>
        </w:rPr>
        <w:t>To establish the provisional planning and to organization the site with respect to the quality assurance, safety, and environmental requirements.</w:t>
      </w:r>
    </w:p>
    <w:p w14:paraId="26D321ED" w14:textId="77777777" w:rsidR="00534B5C" w:rsidRPr="00B824D6" w:rsidRDefault="00534B5C" w:rsidP="00DC60A0">
      <w:pPr>
        <w:pStyle w:val="Paragraphedeliste"/>
        <w:numPr>
          <w:ilvl w:val="0"/>
          <w:numId w:val="120"/>
        </w:numPr>
        <w:spacing w:before="0" w:after="0" w:line="259" w:lineRule="auto"/>
        <w:rPr>
          <w:rFonts w:asciiTheme="minorHAnsi" w:hAnsiTheme="minorHAnsi" w:cstheme="minorHAnsi"/>
        </w:rPr>
      </w:pPr>
      <w:r w:rsidRPr="00B824D6">
        <w:rPr>
          <w:rFonts w:asciiTheme="minorHAnsi" w:hAnsiTheme="minorHAnsi" w:cstheme="minorHAnsi"/>
        </w:rPr>
        <w:t>The implementation of procedures that take into account environmental, technical, and safety constraints,</w:t>
      </w:r>
    </w:p>
    <w:p w14:paraId="0CC95253" w14:textId="77777777" w:rsidR="00534B5C" w:rsidRPr="00B824D6" w:rsidRDefault="00534B5C" w:rsidP="00DC60A0">
      <w:pPr>
        <w:pStyle w:val="Paragraphedeliste"/>
        <w:numPr>
          <w:ilvl w:val="0"/>
          <w:numId w:val="120"/>
        </w:numPr>
        <w:spacing w:before="0" w:after="0" w:line="259" w:lineRule="auto"/>
        <w:rPr>
          <w:rFonts w:asciiTheme="minorHAnsi" w:hAnsiTheme="minorHAnsi" w:cstheme="minorHAnsi"/>
        </w:rPr>
      </w:pPr>
      <w:r w:rsidRPr="00B824D6">
        <w:rPr>
          <w:rFonts w:asciiTheme="minorHAnsi" w:hAnsiTheme="minorHAnsi" w:cstheme="minorHAnsi"/>
        </w:rPr>
        <w:t>To carry out administrative procedures with the various concessionaires and services, in order to guarantee the safety of third parties and personnel involved in the working process.</w:t>
      </w:r>
    </w:p>
    <w:p w14:paraId="2267E9BC" w14:textId="7A155487" w:rsidR="00534B5C" w:rsidRPr="00B824D6" w:rsidRDefault="00534B5C" w:rsidP="00785C42">
      <w:pPr>
        <w:pStyle w:val="Titre4"/>
        <w:numPr>
          <w:ilvl w:val="0"/>
          <w:numId w:val="0"/>
        </w:numPr>
        <w:rPr>
          <w:rFonts w:asciiTheme="minorHAnsi" w:hAnsiTheme="minorHAnsi" w:cstheme="minorHAnsi"/>
          <w:u w:val="single"/>
        </w:rPr>
      </w:pPr>
      <w:bookmarkStart w:id="1412" w:name="_Toc102508076"/>
      <w:bookmarkStart w:id="1413" w:name="_Toc146202597"/>
      <w:r w:rsidRPr="00B824D6">
        <w:rPr>
          <w:rFonts w:asciiTheme="minorHAnsi" w:hAnsiTheme="minorHAnsi" w:cstheme="minorHAnsi"/>
          <w:u w:val="single"/>
        </w:rPr>
        <w:t>Georeferencing process:</w:t>
      </w:r>
      <w:bookmarkEnd w:id="1412"/>
      <w:bookmarkEnd w:id="1413"/>
    </w:p>
    <w:p w14:paraId="077E91E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After the topographical surveys that will be carried out by the contractor, </w:t>
      </w:r>
      <w:bookmarkStart w:id="1414" w:name="_Hlk114391054"/>
      <w:r w:rsidRPr="00B824D6">
        <w:rPr>
          <w:rFonts w:asciiTheme="minorHAnsi" w:hAnsiTheme="minorHAnsi" w:cstheme="minorHAnsi"/>
        </w:rPr>
        <w:t>all the plans will be georeferenced.</w:t>
      </w:r>
    </w:p>
    <w:p w14:paraId="1DAF7AF9" w14:textId="77777777" w:rsidR="00534B5C" w:rsidRPr="00B824D6" w:rsidRDefault="00534B5C" w:rsidP="00534B5C">
      <w:pPr>
        <w:rPr>
          <w:rFonts w:asciiTheme="minorHAnsi" w:hAnsiTheme="minorHAnsi" w:cstheme="minorHAnsi"/>
          <w:b/>
          <w:bCs/>
        </w:rPr>
      </w:pPr>
      <w:r w:rsidRPr="00B824D6">
        <w:rPr>
          <w:rFonts w:asciiTheme="minorHAnsi" w:hAnsiTheme="minorHAnsi" w:cstheme="minorHAnsi"/>
        </w:rPr>
        <w:t>The requested Projected Coordinate System for this project is:</w:t>
      </w:r>
      <w:r w:rsidRPr="00B824D6">
        <w:rPr>
          <w:rFonts w:asciiTheme="minorHAnsi" w:hAnsiTheme="minorHAnsi" w:cstheme="minorHAnsi"/>
          <w:b/>
          <w:bCs/>
        </w:rPr>
        <w:t xml:space="preserve">  Universal Transverse Mercator Grid system (UTM Zone 20)</w:t>
      </w:r>
    </w:p>
    <w:p w14:paraId="700D5D33" w14:textId="73BE3EFB" w:rsidR="00534B5C" w:rsidRPr="00B824D6" w:rsidRDefault="00534B5C" w:rsidP="00785C42">
      <w:pPr>
        <w:pStyle w:val="Titre4"/>
        <w:numPr>
          <w:ilvl w:val="0"/>
          <w:numId w:val="0"/>
        </w:numPr>
        <w:rPr>
          <w:rFonts w:asciiTheme="minorHAnsi" w:hAnsiTheme="minorHAnsi" w:cstheme="minorHAnsi"/>
          <w:u w:val="single"/>
        </w:rPr>
      </w:pPr>
      <w:bookmarkStart w:id="1415" w:name="_Toc146202598"/>
      <w:bookmarkEnd w:id="1414"/>
      <w:r w:rsidRPr="00B824D6">
        <w:rPr>
          <w:rFonts w:asciiTheme="minorHAnsi" w:hAnsiTheme="minorHAnsi" w:cstheme="minorHAnsi"/>
          <w:u w:val="single"/>
        </w:rPr>
        <w:t>Soil Investigations</w:t>
      </w:r>
      <w:bookmarkEnd w:id="1415"/>
    </w:p>
    <w:p w14:paraId="4BBD56F3" w14:textId="77777777" w:rsidR="00534B5C" w:rsidRPr="00B824D6" w:rsidRDefault="00534B5C" w:rsidP="00534B5C">
      <w:pPr>
        <w:rPr>
          <w:rFonts w:asciiTheme="minorHAnsi" w:hAnsiTheme="minorHAnsi" w:cstheme="minorHAnsi"/>
        </w:rPr>
      </w:pPr>
      <w:bookmarkStart w:id="1416" w:name="_Hlk114391013"/>
      <w:r w:rsidRPr="00B824D6">
        <w:rPr>
          <w:rFonts w:asciiTheme="minorHAnsi" w:hAnsiTheme="minorHAnsi" w:cstheme="minorHAnsi"/>
        </w:rPr>
        <w:lastRenderedPageBreak/>
        <w:t>The Contractor carries out the necessary studies for the dimensioning of all the civil engineering works for which he is responsible.</w:t>
      </w:r>
    </w:p>
    <w:bookmarkEnd w:id="1416"/>
    <w:p w14:paraId="39BD97F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 xml:space="preserve">The Project Owner provides the results of the pre-soil studies in the appendix of this document. These studies are given for information only. </w:t>
      </w:r>
    </w:p>
    <w:p w14:paraId="397CE4C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It is the responsibility of the Contractor to carry out the soil studies necessary for the dimensioning of the structures he designs:</w:t>
      </w:r>
    </w:p>
    <w:p w14:paraId="0762A482" w14:textId="77777777" w:rsidR="00534B5C" w:rsidRPr="00B824D6" w:rsidRDefault="00534B5C" w:rsidP="00DC60A0">
      <w:pPr>
        <w:pStyle w:val="Paragraphedeliste"/>
        <w:numPr>
          <w:ilvl w:val="0"/>
          <w:numId w:val="88"/>
        </w:numPr>
        <w:rPr>
          <w:rFonts w:asciiTheme="minorHAnsi" w:hAnsiTheme="minorHAnsi" w:cstheme="minorHAnsi"/>
          <w:lang w:val="en-CA"/>
        </w:rPr>
      </w:pPr>
      <w:r w:rsidRPr="00B824D6">
        <w:rPr>
          <w:rFonts w:asciiTheme="minorHAnsi" w:hAnsiTheme="minorHAnsi" w:cstheme="minorHAnsi"/>
          <w:lang w:val="en-CA"/>
        </w:rPr>
        <w:t>Surveys, samples, on-site and laboratory tests</w:t>
      </w:r>
    </w:p>
    <w:p w14:paraId="6E4DB164" w14:textId="77777777" w:rsidR="00534B5C" w:rsidRPr="00B824D6" w:rsidRDefault="00534B5C" w:rsidP="00DC60A0">
      <w:pPr>
        <w:pStyle w:val="Paragraphedeliste"/>
        <w:numPr>
          <w:ilvl w:val="0"/>
          <w:numId w:val="88"/>
        </w:numPr>
        <w:rPr>
          <w:rFonts w:asciiTheme="minorHAnsi" w:hAnsiTheme="minorHAnsi" w:cstheme="minorHAnsi"/>
          <w:lang w:val="en-CA"/>
        </w:rPr>
      </w:pPr>
      <w:r w:rsidRPr="00B824D6">
        <w:rPr>
          <w:rFonts w:asciiTheme="minorHAnsi" w:hAnsiTheme="minorHAnsi" w:cstheme="minorHAnsi"/>
          <w:lang w:val="en-CA"/>
        </w:rPr>
        <w:t>Mechanical characteristics and composition of soils, …</w:t>
      </w:r>
    </w:p>
    <w:p w14:paraId="359B42F0" w14:textId="77777777" w:rsidR="00534B5C" w:rsidRPr="00B824D6" w:rsidRDefault="00534B5C" w:rsidP="00DC60A0">
      <w:pPr>
        <w:pStyle w:val="Paragraphedeliste"/>
        <w:numPr>
          <w:ilvl w:val="0"/>
          <w:numId w:val="88"/>
        </w:numPr>
        <w:rPr>
          <w:rFonts w:asciiTheme="minorHAnsi" w:hAnsiTheme="minorHAnsi" w:cstheme="minorHAnsi"/>
          <w:lang w:val="en-CA"/>
        </w:rPr>
      </w:pPr>
      <w:r w:rsidRPr="00B824D6">
        <w:rPr>
          <w:rFonts w:asciiTheme="minorHAnsi" w:hAnsiTheme="minorHAnsi" w:cstheme="minorHAnsi"/>
          <w:lang w:val="en-CA"/>
        </w:rPr>
        <w:t>Soil temperatures</w:t>
      </w:r>
    </w:p>
    <w:p w14:paraId="2063C389" w14:textId="77777777" w:rsidR="00534B5C" w:rsidRPr="00B824D6" w:rsidRDefault="00534B5C" w:rsidP="00DC60A0">
      <w:pPr>
        <w:pStyle w:val="Paragraphedeliste"/>
        <w:numPr>
          <w:ilvl w:val="0"/>
          <w:numId w:val="88"/>
        </w:numPr>
        <w:rPr>
          <w:rFonts w:asciiTheme="minorHAnsi" w:hAnsiTheme="minorHAnsi" w:cstheme="minorHAnsi"/>
          <w:lang w:val="en-CA"/>
        </w:rPr>
      </w:pPr>
      <w:r w:rsidRPr="00B824D6">
        <w:rPr>
          <w:rFonts w:asciiTheme="minorHAnsi" w:hAnsiTheme="minorHAnsi" w:cstheme="minorHAnsi"/>
          <w:lang w:val="en-CA"/>
        </w:rPr>
        <w:t>Thermal resistivity of soils</w:t>
      </w:r>
    </w:p>
    <w:p w14:paraId="2E512A26" w14:textId="77777777" w:rsidR="00534B5C" w:rsidRPr="00B824D6" w:rsidRDefault="00534B5C" w:rsidP="00DC60A0">
      <w:pPr>
        <w:pStyle w:val="Paragraphedeliste"/>
        <w:numPr>
          <w:ilvl w:val="0"/>
          <w:numId w:val="88"/>
        </w:numPr>
        <w:rPr>
          <w:rFonts w:asciiTheme="minorHAnsi" w:hAnsiTheme="minorHAnsi" w:cstheme="minorHAnsi"/>
          <w:lang w:val="en-CA"/>
        </w:rPr>
      </w:pPr>
      <w:r w:rsidRPr="00B824D6">
        <w:rPr>
          <w:rFonts w:asciiTheme="minorHAnsi" w:hAnsiTheme="minorHAnsi" w:cstheme="minorHAnsi"/>
          <w:lang w:val="en-CA"/>
        </w:rPr>
        <w:t>Detailed report</w:t>
      </w:r>
    </w:p>
    <w:p w14:paraId="7ACAC34D" w14:textId="77777777" w:rsidR="00534B5C" w:rsidRPr="00B824D6" w:rsidRDefault="00534B5C" w:rsidP="00534B5C">
      <w:pPr>
        <w:rPr>
          <w:rFonts w:asciiTheme="minorHAnsi" w:hAnsiTheme="minorHAnsi" w:cstheme="minorHAnsi"/>
          <w:lang w:val="en-CA"/>
        </w:rPr>
      </w:pPr>
    </w:p>
    <w:p w14:paraId="4FB35676"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For the Topographical study, the Project Owner provides the layouts of the planned works approved by the local authorities and taken from topographical surveys (given in the appendix of this document for information only).</w:t>
      </w:r>
    </w:p>
    <w:p w14:paraId="2E08BF84"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It is the responsibility of the Contractor to carry out the topographical studies necessary for the dimensioning of the structures he designs and installs.</w:t>
      </w:r>
    </w:p>
    <w:p w14:paraId="650F7C7B"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Topographic studies include:</w:t>
      </w:r>
    </w:p>
    <w:p w14:paraId="1E2771AC" w14:textId="77777777" w:rsidR="00534B5C" w:rsidRPr="00B824D6" w:rsidRDefault="00534B5C" w:rsidP="00DC60A0">
      <w:pPr>
        <w:pStyle w:val="Paragraphedeliste"/>
        <w:numPr>
          <w:ilvl w:val="0"/>
          <w:numId w:val="124"/>
        </w:numPr>
        <w:rPr>
          <w:rFonts w:asciiTheme="minorHAnsi" w:hAnsiTheme="minorHAnsi" w:cstheme="minorHAnsi"/>
          <w:lang w:val="en-CA"/>
        </w:rPr>
      </w:pPr>
      <w:r w:rsidRPr="00B824D6">
        <w:rPr>
          <w:rFonts w:asciiTheme="minorHAnsi" w:hAnsiTheme="minorHAnsi" w:cstheme="minorHAnsi"/>
          <w:lang w:val="en-CA"/>
        </w:rPr>
        <w:t>The research of the various network concessionaires and the requests for information and representation of their works,</w:t>
      </w:r>
    </w:p>
    <w:p w14:paraId="6A40980B" w14:textId="77777777" w:rsidR="00534B5C" w:rsidRPr="00B824D6" w:rsidRDefault="00534B5C" w:rsidP="00DC60A0">
      <w:pPr>
        <w:pStyle w:val="Paragraphedeliste"/>
        <w:numPr>
          <w:ilvl w:val="0"/>
          <w:numId w:val="124"/>
        </w:numPr>
        <w:rPr>
          <w:rFonts w:asciiTheme="minorHAnsi" w:hAnsiTheme="minorHAnsi" w:cstheme="minorHAnsi"/>
          <w:lang w:val="en-CA"/>
        </w:rPr>
      </w:pPr>
      <w:r w:rsidRPr="00B824D6">
        <w:rPr>
          <w:rFonts w:asciiTheme="minorHAnsi" w:hAnsiTheme="minorHAnsi" w:cstheme="minorHAnsi"/>
          <w:lang w:val="en-CA"/>
        </w:rPr>
        <w:t>Field surveys, obstacles, networks, of any kind, encountered on the routes,</w:t>
      </w:r>
    </w:p>
    <w:p w14:paraId="4B15BF8D" w14:textId="77777777" w:rsidR="00534B5C" w:rsidRPr="00B824D6" w:rsidRDefault="00534B5C" w:rsidP="00DC60A0">
      <w:pPr>
        <w:pStyle w:val="Paragraphedeliste"/>
        <w:numPr>
          <w:ilvl w:val="0"/>
          <w:numId w:val="124"/>
        </w:numPr>
        <w:rPr>
          <w:rFonts w:asciiTheme="minorHAnsi" w:hAnsiTheme="minorHAnsi" w:cstheme="minorHAnsi"/>
          <w:lang w:val="en-CA"/>
        </w:rPr>
      </w:pPr>
      <w:r w:rsidRPr="00B824D6">
        <w:rPr>
          <w:rFonts w:asciiTheme="minorHAnsi" w:hAnsiTheme="minorHAnsi" w:cstheme="minorHAnsi"/>
          <w:lang w:val="en-CA"/>
        </w:rPr>
        <w:t>Surveys and detection of buried networks by appropriate means (Georadar, (Lidar Technology is preferred)),</w:t>
      </w:r>
    </w:p>
    <w:p w14:paraId="1C627119" w14:textId="77777777" w:rsidR="00534B5C" w:rsidRPr="00B824D6" w:rsidRDefault="00534B5C" w:rsidP="00DC60A0">
      <w:pPr>
        <w:pStyle w:val="Paragraphedeliste"/>
        <w:numPr>
          <w:ilvl w:val="0"/>
          <w:numId w:val="124"/>
        </w:numPr>
        <w:rPr>
          <w:rFonts w:asciiTheme="minorHAnsi" w:hAnsiTheme="minorHAnsi" w:cstheme="minorHAnsi"/>
          <w:lang w:val="en-CA"/>
        </w:rPr>
      </w:pPr>
      <w:r w:rsidRPr="00B824D6">
        <w:rPr>
          <w:rFonts w:asciiTheme="minorHAnsi" w:hAnsiTheme="minorHAnsi" w:cstheme="minorHAnsi"/>
          <w:lang w:val="en-CA"/>
        </w:rPr>
        <w:t>The production of engineering and execution plans (plan views, longitudinal profiles, assembly plans, sections, etc.)</w:t>
      </w:r>
    </w:p>
    <w:p w14:paraId="07997CA4" w14:textId="77777777" w:rsidR="00534B5C" w:rsidRPr="00B824D6" w:rsidRDefault="00534B5C" w:rsidP="00534B5C">
      <w:pPr>
        <w:rPr>
          <w:rFonts w:asciiTheme="minorHAnsi" w:hAnsiTheme="minorHAnsi" w:cstheme="minorHAnsi"/>
          <w:b/>
          <w:bCs/>
        </w:rPr>
      </w:pPr>
      <w:r w:rsidRPr="00B824D6">
        <w:rPr>
          <w:rFonts w:asciiTheme="minorHAnsi" w:hAnsiTheme="minorHAnsi" w:cstheme="minorHAnsi"/>
          <w:lang w:val="en-CA"/>
        </w:rPr>
        <w:t xml:space="preserve">The coordinates (X, Y, Z) of the various elements recorded are given in </w:t>
      </w:r>
      <w:r w:rsidRPr="00B824D6">
        <w:rPr>
          <w:rFonts w:asciiTheme="minorHAnsi" w:hAnsiTheme="minorHAnsi" w:cstheme="minorHAnsi"/>
          <w:b/>
          <w:bCs/>
        </w:rPr>
        <w:t>Universal Transverse Mercator Grid system (UTM Zone 20)</w:t>
      </w:r>
    </w:p>
    <w:p w14:paraId="264F47AB" w14:textId="4A05C344" w:rsidR="00534B5C" w:rsidRPr="00B824D6" w:rsidRDefault="00CD71F1" w:rsidP="00534B5C">
      <w:pPr>
        <w:rPr>
          <w:rFonts w:asciiTheme="minorHAnsi" w:hAnsiTheme="minorHAnsi" w:cstheme="minorHAnsi"/>
        </w:rPr>
      </w:pPr>
      <w:r w:rsidRPr="00B824D6">
        <w:rPr>
          <w:rFonts w:asciiTheme="minorHAnsi" w:hAnsiTheme="minorHAnsi" w:cstheme="minorHAnsi"/>
        </w:rPr>
        <w:t xml:space="preserve">In addition to the </w:t>
      </w:r>
      <w:r w:rsidRPr="00B824D6">
        <w:rPr>
          <w:rFonts w:asciiTheme="minorHAnsi" w:hAnsiTheme="minorHAnsi" w:cstheme="minorHAnsi"/>
          <w:u w:val="single"/>
        </w:rPr>
        <w:t>geotechnical studies that define the encountered soil all along the route,</w:t>
      </w:r>
      <w:r w:rsidR="00534B5C" w:rsidRPr="00B824D6">
        <w:rPr>
          <w:rFonts w:asciiTheme="minorHAnsi" w:hAnsiTheme="minorHAnsi" w:cstheme="minorHAnsi"/>
        </w:rPr>
        <w:t xml:space="preserve"> the Contractor will perform electrical and thermal resistivity measurements as well as soil temperature measurements.</w:t>
      </w:r>
    </w:p>
    <w:p w14:paraId="3E11397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In addition, he is responsible to make a hydrological study (runoff, drainage, stormwater treatment, outlets), and hydrogeological study (impacts related to aquifers, infiltration of discharges, etc.), for each site. </w:t>
      </w:r>
    </w:p>
    <w:p w14:paraId="1A966730" w14:textId="77777777" w:rsidR="00534B5C" w:rsidRPr="00B824D6" w:rsidRDefault="00534B5C" w:rsidP="00785C42">
      <w:pPr>
        <w:pStyle w:val="Titre4"/>
        <w:numPr>
          <w:ilvl w:val="0"/>
          <w:numId w:val="0"/>
        </w:numPr>
        <w:rPr>
          <w:rFonts w:asciiTheme="minorHAnsi" w:hAnsiTheme="minorHAnsi" w:cstheme="minorHAnsi"/>
          <w:u w:val="single"/>
        </w:rPr>
      </w:pPr>
      <w:bookmarkStart w:id="1417" w:name="_Toc102508078"/>
      <w:bookmarkStart w:id="1418" w:name="_Toc146202599"/>
      <w:r w:rsidRPr="00B824D6">
        <w:rPr>
          <w:rFonts w:asciiTheme="minorHAnsi" w:hAnsiTheme="minorHAnsi" w:cstheme="minorHAnsi"/>
          <w:u w:val="single"/>
        </w:rPr>
        <w:t>Removal / Demolition of top surfaces:</w:t>
      </w:r>
      <w:bookmarkEnd w:id="1417"/>
      <w:bookmarkEnd w:id="1418"/>
    </w:p>
    <w:p w14:paraId="17016D2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demolition of road surfaces and the stripping of topsoil constitute the first earthworks operations.</w:t>
      </w:r>
    </w:p>
    <w:p w14:paraId="2CC4A33E" w14:textId="77777777" w:rsidR="00534B5C" w:rsidRPr="00B824D6" w:rsidRDefault="00534B5C" w:rsidP="00534B5C">
      <w:pPr>
        <w:rPr>
          <w:rFonts w:asciiTheme="minorHAnsi" w:hAnsiTheme="minorHAnsi" w:cstheme="minorHAnsi"/>
        </w:rPr>
      </w:pPr>
      <w:bookmarkStart w:id="1419" w:name="_Hlk114391322"/>
      <w:r w:rsidRPr="00B824D6">
        <w:rPr>
          <w:rFonts w:asciiTheme="minorHAnsi" w:hAnsiTheme="minorHAnsi" w:cstheme="minorHAnsi"/>
        </w:rPr>
        <w:t>The choice of materials and methods must guarantee the non-deterioration of the parts located outside the trench limit.</w:t>
      </w:r>
    </w:p>
    <w:p w14:paraId="0EB75EF6" w14:textId="22A43988" w:rsidR="00534B5C" w:rsidRPr="00B824D6" w:rsidRDefault="00534B5C" w:rsidP="00785C42">
      <w:pPr>
        <w:pStyle w:val="Titre4"/>
        <w:numPr>
          <w:ilvl w:val="0"/>
          <w:numId w:val="0"/>
        </w:numPr>
        <w:rPr>
          <w:rFonts w:asciiTheme="minorHAnsi" w:hAnsiTheme="minorHAnsi" w:cstheme="minorHAnsi"/>
          <w:u w:val="single"/>
        </w:rPr>
      </w:pPr>
      <w:bookmarkStart w:id="1420" w:name="_Toc102508080"/>
      <w:bookmarkStart w:id="1421" w:name="_Toc146202600"/>
      <w:bookmarkEnd w:id="1419"/>
      <w:r w:rsidRPr="00B824D6">
        <w:rPr>
          <w:rFonts w:asciiTheme="minorHAnsi" w:hAnsiTheme="minorHAnsi" w:cstheme="minorHAnsi"/>
          <w:u w:val="single"/>
        </w:rPr>
        <w:t>Working near roads infrastructures:</w:t>
      </w:r>
      <w:bookmarkEnd w:id="1420"/>
      <w:bookmarkEnd w:id="1421"/>
    </w:p>
    <w:p w14:paraId="2BC2CA4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longitudinal trench must not be located at the immediate limit of constructions (including curbs and gutters), so as not to destabilize them.</w:t>
      </w:r>
    </w:p>
    <w:p w14:paraId="6AD5CCA5" w14:textId="77777777" w:rsidR="00534B5C" w:rsidRPr="00B824D6" w:rsidRDefault="00534B5C" w:rsidP="00534B5C">
      <w:pPr>
        <w:rPr>
          <w:rFonts w:asciiTheme="minorHAnsi" w:hAnsiTheme="minorHAnsi" w:cstheme="minorHAnsi"/>
        </w:rPr>
      </w:pPr>
      <w:bookmarkStart w:id="1422" w:name="_Hlk114391330"/>
      <w:r w:rsidRPr="00B824D6">
        <w:rPr>
          <w:rFonts w:asciiTheme="minorHAnsi" w:hAnsiTheme="minorHAnsi" w:cstheme="minorHAnsi"/>
          <w:b/>
        </w:rPr>
        <w:t>A minimum distance of 2.5 m</w:t>
      </w:r>
      <w:r w:rsidRPr="00B824D6">
        <w:rPr>
          <w:rFonts w:asciiTheme="minorHAnsi" w:hAnsiTheme="minorHAnsi" w:cstheme="minorHAnsi"/>
        </w:rPr>
        <w:t xml:space="preserve"> must be respected between the axis of the trench and these constructions.</w:t>
      </w:r>
    </w:p>
    <w:p w14:paraId="2718B627" w14:textId="0EE99A8C" w:rsidR="00534B5C" w:rsidRPr="00B824D6" w:rsidRDefault="00534B5C" w:rsidP="00785C42">
      <w:pPr>
        <w:pStyle w:val="Titre4"/>
        <w:numPr>
          <w:ilvl w:val="0"/>
          <w:numId w:val="0"/>
        </w:numPr>
        <w:rPr>
          <w:rFonts w:asciiTheme="minorHAnsi" w:hAnsiTheme="minorHAnsi" w:cstheme="minorHAnsi"/>
          <w:u w:val="single"/>
        </w:rPr>
      </w:pPr>
      <w:bookmarkStart w:id="1423" w:name="_Toc102508081"/>
      <w:bookmarkStart w:id="1424" w:name="_Toc146202601"/>
      <w:bookmarkEnd w:id="1422"/>
      <w:r w:rsidRPr="00B824D6">
        <w:rPr>
          <w:rFonts w:asciiTheme="minorHAnsi" w:hAnsiTheme="minorHAnsi" w:cstheme="minorHAnsi"/>
          <w:u w:val="single"/>
        </w:rPr>
        <w:t>Working near Plantations:</w:t>
      </w:r>
      <w:bookmarkEnd w:id="1423"/>
      <w:bookmarkEnd w:id="1424"/>
    </w:p>
    <w:p w14:paraId="7A10B255" w14:textId="77777777" w:rsidR="00534B5C" w:rsidRPr="00B824D6" w:rsidRDefault="00534B5C" w:rsidP="00534B5C">
      <w:pPr>
        <w:rPr>
          <w:rFonts w:asciiTheme="minorHAnsi" w:hAnsiTheme="minorHAnsi" w:cstheme="minorHAnsi"/>
        </w:rPr>
      </w:pPr>
      <w:bookmarkStart w:id="1425" w:name="_Hlk114391366"/>
      <w:r w:rsidRPr="00B824D6">
        <w:rPr>
          <w:rFonts w:asciiTheme="minorHAnsi" w:hAnsiTheme="minorHAnsi" w:cstheme="minorHAnsi"/>
        </w:rPr>
        <w:t>The minimum distance between power cables and trees is equal to 2.00 m from the axis of the trunk for installation without special protection.</w:t>
      </w:r>
    </w:p>
    <w:p w14:paraId="6D96619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When the distance of 2.00 m cannot be respected, the cables can be installed at a minimum distance of 1.50 m from the trees by taking special measures to avoid the deterioration of the networks by the roots of the tree.</w:t>
      </w:r>
    </w:p>
    <w:bookmarkEnd w:id="1425"/>
    <w:p w14:paraId="3D2B8BE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It is forbidden to cut roots with a diameter greater than 0.05 m. However, in case accidental cutting has taken place, the owner of the tree must be notified.</w:t>
      </w:r>
    </w:p>
    <w:p w14:paraId="4AA28B2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Prior to the work, each trunk should be protected over its entire height by the installation of joint boards separated from the trunk and not attached to it.</w:t>
      </w:r>
    </w:p>
    <w:p w14:paraId="58C17BDC" w14:textId="35DBB78A" w:rsidR="00534B5C" w:rsidRPr="00B824D6" w:rsidRDefault="00534B5C" w:rsidP="00534B5C">
      <w:pPr>
        <w:rPr>
          <w:rFonts w:asciiTheme="minorHAnsi" w:hAnsiTheme="minorHAnsi" w:cstheme="minorHAnsi"/>
        </w:rPr>
      </w:pPr>
      <w:r w:rsidRPr="00B824D6">
        <w:rPr>
          <w:rFonts w:asciiTheme="minorHAnsi" w:hAnsiTheme="minorHAnsi" w:cstheme="minorHAnsi"/>
        </w:rPr>
        <w:t>All the necessary measures must be implemented so that no machine or material damages the branches of the tree.</w:t>
      </w:r>
    </w:p>
    <w:p w14:paraId="11B98A34" w14:textId="77777777" w:rsidR="00534B5C" w:rsidRPr="00B824D6" w:rsidRDefault="00534B5C" w:rsidP="00785C42">
      <w:pPr>
        <w:pStyle w:val="Titre4"/>
        <w:numPr>
          <w:ilvl w:val="0"/>
          <w:numId w:val="0"/>
        </w:numPr>
        <w:rPr>
          <w:rFonts w:asciiTheme="minorHAnsi" w:hAnsiTheme="minorHAnsi" w:cstheme="minorHAnsi"/>
          <w:u w:val="single"/>
        </w:rPr>
      </w:pPr>
      <w:bookmarkStart w:id="1426" w:name="_Toc102508082"/>
      <w:bookmarkStart w:id="1427" w:name="_Toc146202602"/>
      <w:r w:rsidRPr="00B824D6">
        <w:rPr>
          <w:rFonts w:asciiTheme="minorHAnsi" w:hAnsiTheme="minorHAnsi" w:cstheme="minorHAnsi"/>
          <w:u w:val="single"/>
        </w:rPr>
        <w:t>Buried network detection work</w:t>
      </w:r>
      <w:bookmarkEnd w:id="1426"/>
      <w:bookmarkEnd w:id="1427"/>
    </w:p>
    <w:p w14:paraId="15F7BA38" w14:textId="77777777" w:rsidR="00534B5C" w:rsidRPr="00B824D6" w:rsidRDefault="00534B5C" w:rsidP="00534B5C">
      <w:pPr>
        <w:rPr>
          <w:rFonts w:asciiTheme="minorHAnsi" w:hAnsiTheme="minorHAnsi" w:cstheme="minorHAnsi"/>
        </w:rPr>
      </w:pPr>
      <w:bookmarkStart w:id="1428" w:name="_Hlk114391414"/>
      <w:r w:rsidRPr="00B824D6">
        <w:rPr>
          <w:rFonts w:asciiTheme="minorHAnsi" w:hAnsiTheme="minorHAnsi" w:cstheme="minorHAnsi"/>
        </w:rPr>
        <w:t>The Contractor proceeds, at his own expense, to the detection of all buried networks along the planned route, before the start of any excavation or earthwork.</w:t>
      </w:r>
    </w:p>
    <w:bookmarkEnd w:id="1428"/>
    <w:p w14:paraId="5BAFBB3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parallel with the buried network detection, the contractor carries out to collects all the existing documentation relating to these networks (maps, plans, surveys, GIS files, etc.).</w:t>
      </w:r>
    </w:p>
    <w:p w14:paraId="7FAD90F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must, at his own expense, locate the surface of the various surveyed or mapped buried networks.</w:t>
      </w:r>
    </w:p>
    <w:p w14:paraId="7D177E9E" w14:textId="206550C2" w:rsidR="00534B5C" w:rsidRPr="00B824D6" w:rsidRDefault="00534B5C" w:rsidP="00785C42">
      <w:pPr>
        <w:pStyle w:val="Titre4"/>
        <w:numPr>
          <w:ilvl w:val="0"/>
          <w:numId w:val="0"/>
        </w:numPr>
        <w:rPr>
          <w:rFonts w:asciiTheme="minorHAnsi" w:hAnsiTheme="minorHAnsi" w:cstheme="minorHAnsi"/>
          <w:u w:val="single"/>
        </w:rPr>
      </w:pPr>
      <w:bookmarkStart w:id="1429" w:name="_Toc102508083"/>
      <w:bookmarkStart w:id="1430" w:name="_Toc146202603"/>
      <w:r w:rsidRPr="00B824D6">
        <w:rPr>
          <w:rFonts w:asciiTheme="minorHAnsi" w:hAnsiTheme="minorHAnsi" w:cstheme="minorHAnsi"/>
          <w:u w:val="single"/>
        </w:rPr>
        <w:t>Working near existing networks</w:t>
      </w:r>
      <w:bookmarkEnd w:id="1429"/>
      <w:bookmarkEnd w:id="1430"/>
    </w:p>
    <w:p w14:paraId="0961709B"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must comply with the construction code of the project zone and inform the various concessionaires and third-party network managers of the start of its work.</w:t>
      </w:r>
    </w:p>
    <w:p w14:paraId="7A29B1D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complies with the recommendations that the concessionaires may give him in terms of safety.</w:t>
      </w:r>
    </w:p>
    <w:p w14:paraId="2C99570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will be responsible for any accrued damage during the performance of his work, except in the case of a non-detectable network, or if this network was not identified before by the contractor.</w:t>
      </w:r>
    </w:p>
    <w:p w14:paraId="11ACAF8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the event of accidental damage or if the opening of an excavation reveals gas fumes or leaks on the water pipes, the Contractor shall immediately notify the concessionaire in charge of operating the damaged structures.</w:t>
      </w:r>
    </w:p>
    <w:p w14:paraId="28D70E9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It is strictly prohibited that the contractor intervenes alone on an existing network without the agreement of the relative concessionaire.</w:t>
      </w:r>
    </w:p>
    <w:p w14:paraId="5D584977" w14:textId="77777777" w:rsidR="00534B5C" w:rsidRPr="00B824D6" w:rsidRDefault="00534B5C" w:rsidP="00534B5C">
      <w:pPr>
        <w:rPr>
          <w:rFonts w:asciiTheme="minorHAnsi" w:hAnsiTheme="minorHAnsi" w:cstheme="minorHAnsi"/>
        </w:rPr>
      </w:pPr>
      <w:bookmarkStart w:id="1431" w:name="_Hlk114391466"/>
      <w:r w:rsidRPr="00B824D6">
        <w:rPr>
          <w:rFonts w:asciiTheme="minorHAnsi" w:hAnsiTheme="minorHAnsi" w:cstheme="minorHAnsi"/>
        </w:rPr>
        <w:t>The neighborhood and crossing conditions of the underground designed connections with the existing networks must comply with the following requirements:</w:t>
      </w:r>
    </w:p>
    <w:p w14:paraId="1F074F6C" w14:textId="77777777" w:rsidR="00534B5C" w:rsidRPr="00B824D6" w:rsidRDefault="00534B5C" w:rsidP="00DC60A0">
      <w:pPr>
        <w:pStyle w:val="Paragraphedeliste"/>
        <w:numPr>
          <w:ilvl w:val="0"/>
          <w:numId w:val="119"/>
        </w:numPr>
        <w:spacing w:before="0" w:after="0" w:line="259" w:lineRule="auto"/>
        <w:rPr>
          <w:rFonts w:asciiTheme="minorHAnsi" w:hAnsiTheme="minorHAnsi" w:cstheme="minorHAnsi"/>
        </w:rPr>
      </w:pPr>
      <w:r w:rsidRPr="00B824D6">
        <w:rPr>
          <w:rFonts w:asciiTheme="minorHAnsi" w:hAnsiTheme="minorHAnsi" w:cstheme="minorHAnsi"/>
        </w:rPr>
        <w:t xml:space="preserve">Minimum distance for crossing </w:t>
      </w:r>
      <w:r w:rsidRPr="00B824D6">
        <w:rPr>
          <w:rFonts w:asciiTheme="minorHAnsi" w:hAnsiTheme="minorHAnsi" w:cstheme="minorHAnsi"/>
          <w:b/>
        </w:rPr>
        <w:t>water or gas pipe:</w:t>
      </w:r>
      <w:r w:rsidRPr="00B824D6">
        <w:rPr>
          <w:rFonts w:asciiTheme="minorHAnsi" w:hAnsiTheme="minorHAnsi" w:cstheme="minorHAnsi"/>
        </w:rPr>
        <w:t xml:space="preserve"> </w:t>
      </w:r>
      <w:r w:rsidRPr="00B824D6">
        <w:rPr>
          <w:rFonts w:asciiTheme="minorHAnsi" w:hAnsiTheme="minorHAnsi" w:cstheme="minorHAnsi"/>
          <w:b/>
        </w:rPr>
        <w:t>0.5 m minimum</w:t>
      </w:r>
    </w:p>
    <w:p w14:paraId="767E9901" w14:textId="77777777" w:rsidR="00534B5C" w:rsidRPr="00B824D6" w:rsidRDefault="00534B5C" w:rsidP="00DC60A0">
      <w:pPr>
        <w:pStyle w:val="Paragraphedeliste"/>
        <w:numPr>
          <w:ilvl w:val="0"/>
          <w:numId w:val="119"/>
        </w:numPr>
        <w:spacing w:before="0" w:after="0" w:line="259" w:lineRule="auto"/>
        <w:rPr>
          <w:rFonts w:asciiTheme="minorHAnsi" w:hAnsiTheme="minorHAnsi" w:cstheme="minorHAnsi"/>
        </w:rPr>
      </w:pPr>
      <w:r w:rsidRPr="00B824D6">
        <w:rPr>
          <w:rFonts w:asciiTheme="minorHAnsi" w:hAnsiTheme="minorHAnsi" w:cstheme="minorHAnsi"/>
        </w:rPr>
        <w:t xml:space="preserve">Minimum distance for crossing </w:t>
      </w:r>
      <w:r w:rsidRPr="00B824D6">
        <w:rPr>
          <w:rFonts w:asciiTheme="minorHAnsi" w:hAnsiTheme="minorHAnsi" w:cstheme="minorHAnsi"/>
          <w:b/>
        </w:rPr>
        <w:t>electrical or Telecom lines:</w:t>
      </w:r>
      <w:r w:rsidRPr="00B824D6">
        <w:rPr>
          <w:rFonts w:asciiTheme="minorHAnsi" w:hAnsiTheme="minorHAnsi" w:cstheme="minorHAnsi"/>
        </w:rPr>
        <w:t xml:space="preserve"> </w:t>
      </w:r>
      <w:r w:rsidRPr="00B824D6">
        <w:rPr>
          <w:rFonts w:asciiTheme="minorHAnsi" w:hAnsiTheme="minorHAnsi" w:cstheme="minorHAnsi"/>
          <w:b/>
        </w:rPr>
        <w:t>0.20 m minimum</w:t>
      </w:r>
    </w:p>
    <w:p w14:paraId="08A3AA1D" w14:textId="77777777" w:rsidR="00534B5C" w:rsidRPr="00B824D6" w:rsidRDefault="00534B5C" w:rsidP="00785C42">
      <w:pPr>
        <w:pStyle w:val="Titre4"/>
        <w:numPr>
          <w:ilvl w:val="0"/>
          <w:numId w:val="0"/>
        </w:numPr>
        <w:rPr>
          <w:rFonts w:asciiTheme="minorHAnsi" w:hAnsiTheme="minorHAnsi" w:cstheme="minorHAnsi"/>
          <w:u w:val="single"/>
        </w:rPr>
      </w:pPr>
      <w:bookmarkStart w:id="1432" w:name="_Toc102508084"/>
      <w:bookmarkStart w:id="1433" w:name="_Toc146202604"/>
      <w:bookmarkEnd w:id="1431"/>
      <w:r w:rsidRPr="00B824D6">
        <w:rPr>
          <w:rFonts w:asciiTheme="minorHAnsi" w:hAnsiTheme="minorHAnsi" w:cstheme="minorHAnsi"/>
          <w:u w:val="single"/>
        </w:rPr>
        <w:t>Earthworks and Excavation process:</w:t>
      </w:r>
      <w:bookmarkEnd w:id="1432"/>
      <w:bookmarkEnd w:id="1433"/>
    </w:p>
    <w:p w14:paraId="09C1E0E5" w14:textId="77777777" w:rsidR="00534B5C" w:rsidRPr="00B824D6" w:rsidRDefault="00534B5C" w:rsidP="00785C42">
      <w:pPr>
        <w:pStyle w:val="Titre5"/>
        <w:numPr>
          <w:ilvl w:val="0"/>
          <w:numId w:val="0"/>
        </w:numPr>
        <w:rPr>
          <w:rFonts w:asciiTheme="minorHAnsi" w:hAnsiTheme="minorHAnsi" w:cstheme="minorHAnsi"/>
        </w:rPr>
      </w:pPr>
      <w:bookmarkStart w:id="1434" w:name="_Toc102508085"/>
      <w:bookmarkStart w:id="1435" w:name="_Toc146202605"/>
      <w:r w:rsidRPr="00B824D6">
        <w:rPr>
          <w:rFonts w:asciiTheme="minorHAnsi" w:hAnsiTheme="minorHAnsi" w:cstheme="minorHAnsi"/>
        </w:rPr>
        <w:t>General:</w:t>
      </w:r>
      <w:bookmarkEnd w:id="1434"/>
      <w:bookmarkEnd w:id="1435"/>
    </w:p>
    <w:p w14:paraId="6DDD7A2B"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work includes any surface cleaning, stripping, excavation, reinforcement, evacuation of invasive exotic plants source, transportation of excavated soil, regardless of the depth or encountered material quality, cleaning and drying of excavations for later concreting or backfilling operations.</w:t>
      </w:r>
    </w:p>
    <w:p w14:paraId="64A4C0A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Before any earthworks, a soil analysis, at well-defined depths will be carried out in order to know whether it is respectively contaminated, potentially contaminated, or even uncontaminated soil.</w:t>
      </w:r>
    </w:p>
    <w:p w14:paraId="1F808CD5"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These test results contribute to the marking of the various areas to be excavated.</w:t>
      </w:r>
    </w:p>
    <w:p w14:paraId="21A7950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is responsible for carrying out the excavation work by crossing the various layers encountered, whatever was the type of materials, (rock, concrete, or others), with the appropriate equipment and machinery.</w:t>
      </w:r>
    </w:p>
    <w:p w14:paraId="350C281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During the excavation, the Contractor must continuously visually inspect the excavated or displaced soil.</w:t>
      </w:r>
    </w:p>
    <w:p w14:paraId="2E6B0DA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If visual or olfactory signs of impact or significant PID measurements (&gt;20 ppm) are identified and confirmed, the impacted soils must be considered as being contaminated and must be managed in the same way as the known contaminated soils, until their characterization is carried out to verify their real quality.</w:t>
      </w:r>
    </w:p>
    <w:p w14:paraId="5BF810A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If materials likely to contain asbestos have been identified, the site must be stopped and secured, and the Project Owner or his representative must be notified without delay. </w:t>
      </w:r>
    </w:p>
    <w:p w14:paraId="56A35445"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such a case, the Contractor will work with the project owner to prepare a specific action plan.</w:t>
      </w:r>
    </w:p>
    <w:p w14:paraId="52E4BC1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contractor will be responsible for all the produced disturbances that concern the water flows. </w:t>
      </w:r>
    </w:p>
    <w:p w14:paraId="2C10ED8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He will also ensure, under his responsibility, the evacuation of water from all sources from the sites to the existing outlets, after verifying that they can be received in a safe way.</w:t>
      </w:r>
    </w:p>
    <w:p w14:paraId="2075948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addition, the contractor will be responsible for the maintenance of pumping equipment (including spare equipment), and the supply of energy and fuel.</w:t>
      </w:r>
    </w:p>
    <w:p w14:paraId="59D0179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During the working process, secure access will be provided for cars, pedestrians, and site workers. </w:t>
      </w:r>
    </w:p>
    <w:p w14:paraId="1F261B8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Access to neighboring properties must be always maintained.</w:t>
      </w:r>
    </w:p>
    <w:p w14:paraId="13FAE6C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circulation zones must be clearly marked and identified </w:t>
      </w:r>
    </w:p>
    <w:p w14:paraId="1B7541BB" w14:textId="5A20E058"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At the end of the work, the excavated volume will be characterized (photographs and drawing with measurements), and samples will be taken along the surfaces (edge ​​and bottom of the excavation). These samples will be </w:t>
      </w:r>
      <w:r w:rsidR="00E04C40" w:rsidRPr="00B824D6">
        <w:rPr>
          <w:rFonts w:asciiTheme="minorHAnsi" w:hAnsiTheme="minorHAnsi" w:cstheme="minorHAnsi"/>
        </w:rPr>
        <w:t>analysed</w:t>
      </w:r>
      <w:r w:rsidRPr="00B824D6">
        <w:rPr>
          <w:rFonts w:asciiTheme="minorHAnsi" w:hAnsiTheme="minorHAnsi" w:cstheme="minorHAnsi"/>
        </w:rPr>
        <w:t xml:space="preserve"> with rapid diagnostic tests, at the rate of a minimum sample for an area of ​​approximately 100 m2.</w:t>
      </w:r>
    </w:p>
    <w:p w14:paraId="7C67750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is responsible for providing all the necessary resources for the realization of excavations and earthworks.</w:t>
      </w:r>
    </w:p>
    <w:p w14:paraId="280276E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As part of its Quality Assurance Plan, these resources to be used must be subjected to the approval of the Project Owner.</w:t>
      </w:r>
    </w:p>
    <w:p w14:paraId="019917AD" w14:textId="77777777" w:rsidR="00534B5C" w:rsidRPr="00B824D6" w:rsidRDefault="00534B5C" w:rsidP="00534B5C">
      <w:pPr>
        <w:rPr>
          <w:rFonts w:asciiTheme="minorHAnsi" w:hAnsiTheme="minorHAnsi" w:cstheme="minorHAnsi"/>
        </w:rPr>
      </w:pPr>
    </w:p>
    <w:p w14:paraId="692DF673" w14:textId="77777777" w:rsidR="00534B5C" w:rsidRPr="00B824D6" w:rsidRDefault="00534B5C" w:rsidP="00785C42">
      <w:pPr>
        <w:pStyle w:val="Titre5"/>
        <w:numPr>
          <w:ilvl w:val="0"/>
          <w:numId w:val="0"/>
        </w:numPr>
        <w:rPr>
          <w:rFonts w:asciiTheme="minorHAnsi" w:hAnsiTheme="minorHAnsi" w:cstheme="minorHAnsi"/>
        </w:rPr>
      </w:pPr>
      <w:bookmarkStart w:id="1436" w:name="_Toc102508086"/>
      <w:bookmarkStart w:id="1437" w:name="_Toc146202606"/>
      <w:r w:rsidRPr="00B824D6">
        <w:rPr>
          <w:rFonts w:asciiTheme="minorHAnsi" w:hAnsiTheme="minorHAnsi" w:cstheme="minorHAnsi"/>
        </w:rPr>
        <w:t>Execution phases of the earthworks:</w:t>
      </w:r>
      <w:bookmarkEnd w:id="1436"/>
      <w:bookmarkEnd w:id="1437"/>
    </w:p>
    <w:p w14:paraId="2354993C" w14:textId="77777777" w:rsidR="00534B5C" w:rsidRPr="00B824D6" w:rsidRDefault="00534B5C" w:rsidP="00DC60A0">
      <w:pPr>
        <w:pStyle w:val="Titre6"/>
        <w:numPr>
          <w:ilvl w:val="5"/>
          <w:numId w:val="169"/>
        </w:numPr>
        <w:rPr>
          <w:rFonts w:asciiTheme="minorHAnsi" w:hAnsiTheme="minorHAnsi" w:cstheme="minorHAnsi"/>
        </w:rPr>
      </w:pPr>
      <w:bookmarkStart w:id="1438" w:name="_Toc146202607"/>
      <w:r w:rsidRPr="00B824D6">
        <w:rPr>
          <w:rFonts w:asciiTheme="minorHAnsi" w:hAnsiTheme="minorHAnsi" w:cstheme="minorHAnsi"/>
        </w:rPr>
        <w:t>Recognition phase of the work area:</w:t>
      </w:r>
      <w:bookmarkEnd w:id="1438"/>
    </w:p>
    <w:p w14:paraId="7F87509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 preparatory phase must be carried out at least 24 hours before any start of work, and it includes respectively:</w:t>
      </w:r>
    </w:p>
    <w:p w14:paraId="052C6B42" w14:textId="77777777" w:rsidR="00534B5C" w:rsidRPr="00B824D6" w:rsidRDefault="00534B5C" w:rsidP="00DC60A0">
      <w:pPr>
        <w:pStyle w:val="Paragraphedeliste"/>
        <w:numPr>
          <w:ilvl w:val="0"/>
          <w:numId w:val="118"/>
        </w:numPr>
        <w:spacing w:before="0" w:after="0" w:line="259" w:lineRule="auto"/>
        <w:rPr>
          <w:rFonts w:asciiTheme="minorHAnsi" w:hAnsiTheme="minorHAnsi" w:cstheme="minorHAnsi"/>
        </w:rPr>
      </w:pPr>
      <w:r w:rsidRPr="00B824D6">
        <w:rPr>
          <w:rFonts w:asciiTheme="minorHAnsi" w:hAnsiTheme="minorHAnsi" w:cstheme="minorHAnsi"/>
        </w:rPr>
        <w:t>Training of the team.</w:t>
      </w:r>
    </w:p>
    <w:p w14:paraId="141B7CC0" w14:textId="77777777" w:rsidR="00534B5C" w:rsidRPr="00B824D6" w:rsidRDefault="00534B5C" w:rsidP="00DC60A0">
      <w:pPr>
        <w:pStyle w:val="Paragraphedeliste"/>
        <w:numPr>
          <w:ilvl w:val="0"/>
          <w:numId w:val="118"/>
        </w:numPr>
        <w:spacing w:before="0" w:after="0" w:line="259" w:lineRule="auto"/>
        <w:rPr>
          <w:rFonts w:asciiTheme="minorHAnsi" w:hAnsiTheme="minorHAnsi" w:cstheme="minorHAnsi"/>
        </w:rPr>
      </w:pPr>
      <w:r w:rsidRPr="00B824D6">
        <w:rPr>
          <w:rFonts w:asciiTheme="minorHAnsi" w:hAnsiTheme="minorHAnsi" w:cstheme="minorHAnsi"/>
        </w:rPr>
        <w:t>Obtaining the work permit issued by the Engineer for all excavation work</w:t>
      </w:r>
    </w:p>
    <w:p w14:paraId="7D8D86F2" w14:textId="77777777" w:rsidR="00534B5C" w:rsidRPr="00B824D6" w:rsidRDefault="00534B5C" w:rsidP="00DC60A0">
      <w:pPr>
        <w:pStyle w:val="Paragraphedeliste"/>
        <w:numPr>
          <w:ilvl w:val="0"/>
          <w:numId w:val="118"/>
        </w:numPr>
        <w:spacing w:before="0" w:after="0" w:line="259" w:lineRule="auto"/>
        <w:rPr>
          <w:rFonts w:asciiTheme="minorHAnsi" w:hAnsiTheme="minorHAnsi" w:cstheme="minorHAnsi"/>
        </w:rPr>
      </w:pPr>
      <w:r w:rsidRPr="00B824D6">
        <w:rPr>
          <w:rFonts w:asciiTheme="minorHAnsi" w:hAnsiTheme="minorHAnsi" w:cstheme="minorHAnsi"/>
        </w:rPr>
        <w:t>Installation of the water pumping system, (main and stand by)</w:t>
      </w:r>
    </w:p>
    <w:p w14:paraId="397EF0C5" w14:textId="77777777" w:rsidR="00534B5C" w:rsidRPr="00B824D6" w:rsidRDefault="00534B5C" w:rsidP="00DC60A0">
      <w:pPr>
        <w:pStyle w:val="Paragraphedeliste"/>
        <w:numPr>
          <w:ilvl w:val="0"/>
          <w:numId w:val="118"/>
        </w:numPr>
        <w:spacing w:before="0" w:after="0" w:line="259" w:lineRule="auto"/>
        <w:rPr>
          <w:rFonts w:asciiTheme="minorHAnsi" w:hAnsiTheme="minorHAnsi" w:cstheme="minorHAnsi"/>
        </w:rPr>
      </w:pPr>
      <w:r w:rsidRPr="00B824D6">
        <w:rPr>
          <w:rFonts w:asciiTheme="minorHAnsi" w:hAnsiTheme="minorHAnsi" w:cstheme="minorHAnsi"/>
        </w:rPr>
        <w:t>Checking the tools to be used</w:t>
      </w:r>
    </w:p>
    <w:p w14:paraId="55E77CF9" w14:textId="77777777" w:rsidR="00534B5C" w:rsidRPr="00B824D6" w:rsidRDefault="00534B5C" w:rsidP="00DC60A0">
      <w:pPr>
        <w:pStyle w:val="Paragraphedeliste"/>
        <w:numPr>
          <w:ilvl w:val="0"/>
          <w:numId w:val="118"/>
        </w:numPr>
        <w:spacing w:before="0" w:after="0" w:line="259" w:lineRule="auto"/>
        <w:rPr>
          <w:rFonts w:asciiTheme="minorHAnsi" w:hAnsiTheme="minorHAnsi" w:cstheme="minorHAnsi"/>
        </w:rPr>
      </w:pPr>
      <w:r w:rsidRPr="00B824D6">
        <w:rPr>
          <w:rFonts w:asciiTheme="minorHAnsi" w:hAnsiTheme="minorHAnsi" w:cstheme="minorHAnsi"/>
        </w:rPr>
        <w:t>Marking and limiting the work area</w:t>
      </w:r>
    </w:p>
    <w:p w14:paraId="2CB23A45" w14:textId="77777777" w:rsidR="00534B5C" w:rsidRPr="00B824D6" w:rsidRDefault="00534B5C" w:rsidP="00DC60A0">
      <w:pPr>
        <w:pStyle w:val="Titre6"/>
        <w:numPr>
          <w:ilvl w:val="5"/>
          <w:numId w:val="169"/>
        </w:numPr>
        <w:rPr>
          <w:rFonts w:asciiTheme="minorHAnsi" w:hAnsiTheme="minorHAnsi" w:cstheme="minorHAnsi"/>
        </w:rPr>
      </w:pPr>
      <w:bookmarkStart w:id="1439" w:name="_Toc146202608"/>
      <w:r w:rsidRPr="00B824D6">
        <w:rPr>
          <w:rFonts w:asciiTheme="minorHAnsi" w:hAnsiTheme="minorHAnsi" w:cstheme="minorHAnsi"/>
        </w:rPr>
        <w:t>Depths and width of the trenches</w:t>
      </w:r>
      <w:bookmarkEnd w:id="1439"/>
    </w:p>
    <w:p w14:paraId="4C722C6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laying depth and width of the trenches should satisfy the project owner's needs to ensure the durability of the underground line.</w:t>
      </w:r>
    </w:p>
    <w:p w14:paraId="531F36C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theoretical profiles of the corresponding excavations to be carried out will be defined by the execution plans that the Contractor must produce under his responsibility.</w:t>
      </w:r>
    </w:p>
    <w:p w14:paraId="6F8445D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Any executed excavation by the Contractor without order or authorization will not be taken into account for payment.</w:t>
      </w:r>
    </w:p>
    <w:p w14:paraId="4077CD4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At least a surface of 0.40 m should be provided along the excavation to ensure the safe circulation of personnel and to prevent the falling of materials into the trench.</w:t>
      </w:r>
    </w:p>
    <w:p w14:paraId="4F0BE368" w14:textId="77777777" w:rsidR="00534B5C" w:rsidRPr="00B824D6" w:rsidRDefault="00534B5C" w:rsidP="00534B5C">
      <w:pPr>
        <w:rPr>
          <w:rFonts w:asciiTheme="minorHAnsi" w:hAnsiTheme="minorHAnsi" w:cstheme="minorHAnsi"/>
        </w:rPr>
      </w:pPr>
      <w:r w:rsidRPr="00B824D6">
        <w:rPr>
          <w:rFonts w:asciiTheme="minorHAnsi" w:hAnsiTheme="minorHAnsi" w:cstheme="minorHAnsi"/>
          <w:noProof/>
          <w:lang w:val="fr-FR" w:eastAsia="fr-FR"/>
        </w:rPr>
        <w:lastRenderedPageBreak/>
        <w:drawing>
          <wp:inline distT="0" distB="0" distL="0" distR="0" wp14:anchorId="7E086518" wp14:editId="231B35D8">
            <wp:extent cx="5596890" cy="3310255"/>
            <wp:effectExtent l="0" t="0" r="3810" b="444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96890" cy="3310255"/>
                    </a:xfrm>
                    <a:prstGeom prst="rect">
                      <a:avLst/>
                    </a:prstGeom>
                    <a:noFill/>
                  </pic:spPr>
                </pic:pic>
              </a:graphicData>
            </a:graphic>
          </wp:inline>
        </w:drawing>
      </w:r>
    </w:p>
    <w:p w14:paraId="5F8EE290" w14:textId="59B111C7" w:rsidR="00534B5C" w:rsidRPr="00B824D6" w:rsidRDefault="00534B5C" w:rsidP="00534B5C">
      <w:pPr>
        <w:pStyle w:val="Lgende"/>
        <w:rPr>
          <w:rFonts w:asciiTheme="minorHAnsi" w:hAnsiTheme="minorHAnsi" w:cstheme="minorHAnsi"/>
          <w:color w:val="auto"/>
        </w:rPr>
      </w:pPr>
      <w:bookmarkStart w:id="1440" w:name="_Toc107408451"/>
      <w:bookmarkStart w:id="1441" w:name="_Toc145150271"/>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14</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Basic layout diagram – Trenches</w:t>
      </w:r>
      <w:bookmarkEnd w:id="1440"/>
      <w:bookmarkEnd w:id="1441"/>
    </w:p>
    <w:p w14:paraId="07969D83" w14:textId="77777777" w:rsidR="00534B5C" w:rsidRPr="00B824D6" w:rsidRDefault="00534B5C" w:rsidP="00534B5C">
      <w:pPr>
        <w:rPr>
          <w:rFonts w:asciiTheme="minorHAnsi" w:hAnsiTheme="minorHAnsi" w:cstheme="minorHAnsi"/>
        </w:rPr>
      </w:pPr>
    </w:p>
    <w:p w14:paraId="38254CFC" w14:textId="77777777" w:rsidR="00534B5C" w:rsidRPr="00B824D6" w:rsidRDefault="00534B5C" w:rsidP="00DC60A0">
      <w:pPr>
        <w:pStyle w:val="Titre6"/>
        <w:numPr>
          <w:ilvl w:val="5"/>
          <w:numId w:val="169"/>
        </w:numPr>
        <w:rPr>
          <w:rFonts w:asciiTheme="minorHAnsi" w:hAnsiTheme="minorHAnsi" w:cstheme="minorHAnsi"/>
        </w:rPr>
      </w:pPr>
      <w:bookmarkStart w:id="1442" w:name="_Toc146202609"/>
      <w:r w:rsidRPr="00B824D6">
        <w:rPr>
          <w:rFonts w:asciiTheme="minorHAnsi" w:hAnsiTheme="minorHAnsi" w:cstheme="minorHAnsi"/>
        </w:rPr>
        <w:t>Vegetation removal:</w:t>
      </w:r>
      <w:bookmarkEnd w:id="1442"/>
    </w:p>
    <w:p w14:paraId="0A072156" w14:textId="7DD23811" w:rsidR="00534B5C" w:rsidRPr="00B824D6" w:rsidRDefault="00534B5C" w:rsidP="00534B5C">
      <w:pPr>
        <w:rPr>
          <w:rFonts w:asciiTheme="minorHAnsi" w:hAnsiTheme="minorHAnsi" w:cstheme="minorHAnsi"/>
        </w:rPr>
      </w:pPr>
      <w:r w:rsidRPr="00B824D6">
        <w:rPr>
          <w:rFonts w:asciiTheme="minorHAnsi" w:hAnsiTheme="minorHAnsi" w:cstheme="minorHAnsi"/>
        </w:rPr>
        <w:t>The contractor must uproot the existing plants in the working zone, and carry out the clearing and deforestation operations.</w:t>
      </w:r>
    </w:p>
    <w:p w14:paraId="4E96A62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plant uprooting will take place after obtaining a Service Order from the Project owner.</w:t>
      </w:r>
    </w:p>
    <w:p w14:paraId="0470EBB5" w14:textId="77777777" w:rsidR="00534B5C" w:rsidRPr="00B824D6" w:rsidRDefault="00534B5C" w:rsidP="00DC60A0">
      <w:pPr>
        <w:pStyle w:val="Titre6"/>
        <w:numPr>
          <w:ilvl w:val="5"/>
          <w:numId w:val="169"/>
        </w:numPr>
        <w:rPr>
          <w:rFonts w:asciiTheme="minorHAnsi" w:hAnsiTheme="minorHAnsi" w:cstheme="minorHAnsi"/>
        </w:rPr>
      </w:pPr>
      <w:bookmarkStart w:id="1443" w:name="_Toc146202610"/>
      <w:r w:rsidRPr="00B824D6">
        <w:rPr>
          <w:rFonts w:asciiTheme="minorHAnsi" w:hAnsiTheme="minorHAnsi" w:cstheme="minorHAnsi"/>
        </w:rPr>
        <w:t>Land stripping:</w:t>
      </w:r>
      <w:bookmarkEnd w:id="1443"/>
    </w:p>
    <w:p w14:paraId="7B0F217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Topsoil will be stripped all over the working zone, which will be subjected to the approval of the Project Owner.</w:t>
      </w:r>
    </w:p>
    <w:p w14:paraId="0E82F01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Stripping will be carried out over </w:t>
      </w:r>
      <w:r w:rsidRPr="00B824D6">
        <w:rPr>
          <w:rFonts w:asciiTheme="minorHAnsi" w:hAnsiTheme="minorHAnsi" w:cstheme="minorHAnsi"/>
          <w:b/>
        </w:rPr>
        <w:t>0.30 m on average</w:t>
      </w:r>
      <w:r w:rsidRPr="00B824D6">
        <w:rPr>
          <w:rFonts w:asciiTheme="minorHAnsi" w:hAnsiTheme="minorHAnsi" w:cstheme="minorHAnsi"/>
        </w:rPr>
        <w:t>.</w:t>
      </w:r>
    </w:p>
    <w:p w14:paraId="5040E4D7" w14:textId="77777777" w:rsidR="00534B5C" w:rsidRPr="00B824D6" w:rsidRDefault="00534B5C" w:rsidP="00534B5C">
      <w:pPr>
        <w:rPr>
          <w:rFonts w:asciiTheme="minorHAnsi" w:hAnsiTheme="minorHAnsi" w:cstheme="minorHAnsi"/>
        </w:rPr>
      </w:pPr>
      <w:bookmarkStart w:id="1444" w:name="_Hlk114391740"/>
      <w:r w:rsidRPr="00B824D6">
        <w:rPr>
          <w:rFonts w:asciiTheme="minorHAnsi" w:hAnsiTheme="minorHAnsi" w:cstheme="minorHAnsi"/>
        </w:rPr>
        <w:t>It will be temporarily stored for later use if it shows no signs of contamination, and the rest will be evacuated from the site according to regulations.</w:t>
      </w:r>
    </w:p>
    <w:p w14:paraId="6497E112" w14:textId="77777777" w:rsidR="00534B5C" w:rsidRPr="00B824D6" w:rsidRDefault="00534B5C" w:rsidP="00534B5C">
      <w:pPr>
        <w:rPr>
          <w:rFonts w:asciiTheme="minorHAnsi" w:hAnsiTheme="minorHAnsi" w:cstheme="minorHAnsi"/>
        </w:rPr>
      </w:pPr>
      <w:bookmarkStart w:id="1445" w:name="_Hlk114391833"/>
      <w:bookmarkEnd w:id="1444"/>
      <w:r w:rsidRPr="00B824D6">
        <w:rPr>
          <w:rFonts w:asciiTheme="minorHAnsi" w:hAnsiTheme="minorHAnsi" w:cstheme="minorHAnsi"/>
        </w:rPr>
        <w:t>The Contractor will set up the storage areas in such a way that they do not interfere with the progress of the site.</w:t>
      </w:r>
    </w:p>
    <w:bookmarkEnd w:id="1445"/>
    <w:p w14:paraId="31A26EF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work will be carried out in such a way that the machine follows the thickness of the topsoil in place and does not mix it with the underlying soil.</w:t>
      </w:r>
    </w:p>
    <w:p w14:paraId="3F88DEF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Plant debris will be placed in temporary storage as the work progress, then evacuated to another approved area. </w:t>
      </w:r>
    </w:p>
    <w:p w14:paraId="00DF6C2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addition, rubble, large stones, and rubbish encountered during these operations will be evacuated.</w:t>
      </w:r>
    </w:p>
    <w:p w14:paraId="1644B849" w14:textId="77777777" w:rsidR="00534B5C" w:rsidRPr="00B824D6" w:rsidRDefault="00534B5C" w:rsidP="00534B5C">
      <w:pPr>
        <w:rPr>
          <w:rFonts w:asciiTheme="minorHAnsi" w:hAnsiTheme="minorHAnsi" w:cstheme="minorHAnsi"/>
        </w:rPr>
      </w:pPr>
      <w:bookmarkStart w:id="1446" w:name="_Hlk114391862"/>
      <w:r w:rsidRPr="00B824D6">
        <w:rPr>
          <w:rFonts w:asciiTheme="minorHAnsi" w:hAnsiTheme="minorHAnsi" w:cstheme="minorHAnsi"/>
        </w:rPr>
        <w:t>The Contractor shall take all necessary precautions not to alter the qualities of the topsoil, it should not be stored for more than three meters of thickness.</w:t>
      </w:r>
    </w:p>
    <w:p w14:paraId="655E9120" w14:textId="77777777" w:rsidR="00534B5C" w:rsidRPr="00B824D6" w:rsidRDefault="00534B5C" w:rsidP="00DC60A0">
      <w:pPr>
        <w:pStyle w:val="Titre6"/>
        <w:numPr>
          <w:ilvl w:val="5"/>
          <w:numId w:val="169"/>
        </w:numPr>
        <w:rPr>
          <w:rFonts w:asciiTheme="minorHAnsi" w:hAnsiTheme="minorHAnsi" w:cstheme="minorHAnsi"/>
        </w:rPr>
      </w:pPr>
      <w:bookmarkStart w:id="1447" w:name="_Toc146202611"/>
      <w:bookmarkEnd w:id="1446"/>
      <w:r w:rsidRPr="00B824D6">
        <w:rPr>
          <w:rFonts w:asciiTheme="minorHAnsi" w:hAnsiTheme="minorHAnsi" w:cstheme="minorHAnsi"/>
        </w:rPr>
        <w:t>Protection of Excavation:</w:t>
      </w:r>
      <w:bookmarkEnd w:id="1447"/>
    </w:p>
    <w:p w14:paraId="77F25E56" w14:textId="77777777" w:rsidR="00534B5C" w:rsidRPr="00B824D6" w:rsidRDefault="00534B5C" w:rsidP="00534B5C">
      <w:pPr>
        <w:rPr>
          <w:rFonts w:asciiTheme="minorHAnsi" w:hAnsiTheme="minorHAnsi" w:cstheme="minorHAnsi"/>
        </w:rPr>
      </w:pPr>
      <w:bookmarkStart w:id="1448" w:name="_Hlk114391916"/>
      <w:r w:rsidRPr="00B824D6">
        <w:rPr>
          <w:rFonts w:asciiTheme="minorHAnsi" w:hAnsiTheme="minorHAnsi" w:cstheme="minorHAnsi"/>
        </w:rPr>
        <w:t>The Contractor is responsible for all damages and degradations, caused by the settling of the ground, at the level of neighboring buildings, on the roads, or on the ground, during or after the work process.</w:t>
      </w:r>
    </w:p>
    <w:p w14:paraId="281A0C5E" w14:textId="04BDE84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 xml:space="preserve">The protections of excavations should be adapted to the </w:t>
      </w:r>
      <w:r w:rsidR="00E04C40" w:rsidRPr="00B824D6">
        <w:rPr>
          <w:rFonts w:asciiTheme="minorHAnsi" w:hAnsiTheme="minorHAnsi" w:cstheme="minorHAnsi"/>
        </w:rPr>
        <w:t>behaviour</w:t>
      </w:r>
      <w:r w:rsidRPr="00B824D6">
        <w:rPr>
          <w:rFonts w:asciiTheme="minorHAnsi" w:hAnsiTheme="minorHAnsi" w:cstheme="minorHAnsi"/>
        </w:rPr>
        <w:t xml:space="preserve"> of the soil under the climate action, the water table level, the applied soil, etc. </w:t>
      </w:r>
    </w:p>
    <w:bookmarkEnd w:id="1448"/>
    <w:p w14:paraId="0A59473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Excavations carried out near other structures must be shielded.</w:t>
      </w:r>
    </w:p>
    <w:p w14:paraId="1E0D02DC" w14:textId="77777777" w:rsidR="00534B5C" w:rsidRPr="00B824D6" w:rsidRDefault="00534B5C" w:rsidP="00534B5C">
      <w:pPr>
        <w:rPr>
          <w:rFonts w:asciiTheme="minorHAnsi" w:hAnsiTheme="minorHAnsi" w:cstheme="minorHAnsi"/>
        </w:rPr>
      </w:pPr>
      <w:bookmarkStart w:id="1449" w:name="_Hlk114391959"/>
      <w:r w:rsidRPr="00B824D6">
        <w:rPr>
          <w:rFonts w:asciiTheme="minorHAnsi" w:hAnsiTheme="minorHAnsi" w:cstheme="minorHAnsi"/>
        </w:rPr>
        <w:t>When a trench with vertical walls is deeper than 1.30 m and its width is equal to or less than 2/3 of its depth, it must be shielded regardless of the nature of the ground.</w:t>
      </w:r>
    </w:p>
    <w:bookmarkEnd w:id="1449"/>
    <w:p w14:paraId="7433868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dimensioning and the choice of the shielding material are defined by taking into account: the nature of the ground (cohesion, angle of friction, sensitivity to water); the presence of a water table; overloads likely to exist at the trenches' edge (circulations, material storage areas, existing constructions); etc.</w:t>
      </w:r>
    </w:p>
    <w:p w14:paraId="77BC529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During the works, if it appears that the stability of the neighboring structures, the shielding and/or shoring system, or even excavation edges, is not ensured, the contractor must submit a detailed report of the necessary measures to the prior agreement of the project owner.</w:t>
      </w:r>
    </w:p>
    <w:p w14:paraId="0EB84BA3" w14:textId="77777777" w:rsidR="00534B5C" w:rsidRPr="00B824D6" w:rsidRDefault="00534B5C" w:rsidP="00DC60A0">
      <w:pPr>
        <w:pStyle w:val="Titre6"/>
        <w:numPr>
          <w:ilvl w:val="5"/>
          <w:numId w:val="169"/>
        </w:numPr>
        <w:rPr>
          <w:rFonts w:asciiTheme="minorHAnsi" w:hAnsiTheme="minorHAnsi" w:cstheme="minorHAnsi"/>
        </w:rPr>
      </w:pPr>
      <w:bookmarkStart w:id="1450" w:name="_Toc146202612"/>
      <w:r w:rsidRPr="00B824D6">
        <w:rPr>
          <w:rFonts w:asciiTheme="minorHAnsi" w:hAnsiTheme="minorHAnsi" w:cstheme="minorHAnsi"/>
        </w:rPr>
        <w:t>Provisions relating to third-party structures/networks:</w:t>
      </w:r>
      <w:bookmarkEnd w:id="1450"/>
    </w:p>
    <w:p w14:paraId="4F3A604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existing structures/networks encountered during excavations should be left in their original state and no modification to be made without a written agreement of the owner, or the specified concessionaires.</w:t>
      </w:r>
    </w:p>
    <w:p w14:paraId="0D8CD9F1" w14:textId="77777777" w:rsidR="00534B5C" w:rsidRPr="00B824D6" w:rsidRDefault="00534B5C" w:rsidP="00DC60A0">
      <w:pPr>
        <w:pStyle w:val="Titre6"/>
        <w:numPr>
          <w:ilvl w:val="5"/>
          <w:numId w:val="169"/>
        </w:numPr>
        <w:rPr>
          <w:rFonts w:asciiTheme="minorHAnsi" w:hAnsiTheme="minorHAnsi" w:cstheme="minorHAnsi"/>
        </w:rPr>
      </w:pPr>
      <w:bookmarkStart w:id="1451" w:name="_Toc146202613"/>
      <w:r w:rsidRPr="00B824D6">
        <w:rPr>
          <w:rFonts w:asciiTheme="minorHAnsi" w:hAnsiTheme="minorHAnsi" w:cstheme="minorHAnsi"/>
        </w:rPr>
        <w:t>Road’s interventions:</w:t>
      </w:r>
      <w:bookmarkEnd w:id="1451"/>
    </w:p>
    <w:p w14:paraId="6F91AAF8" w14:textId="77777777" w:rsidR="00534B5C" w:rsidRPr="00B824D6" w:rsidRDefault="00534B5C" w:rsidP="00534B5C">
      <w:pPr>
        <w:rPr>
          <w:rFonts w:asciiTheme="minorHAnsi" w:hAnsiTheme="minorHAnsi" w:cstheme="minorHAnsi"/>
        </w:rPr>
      </w:pPr>
      <w:bookmarkStart w:id="1452" w:name="_Hlk114392016"/>
      <w:r w:rsidRPr="00B824D6">
        <w:rPr>
          <w:rFonts w:asciiTheme="minorHAnsi" w:hAnsiTheme="minorHAnsi" w:cstheme="minorHAnsi"/>
        </w:rPr>
        <w:t xml:space="preserve">The top surface must be removed, according the defined trench width on the execution plans. </w:t>
      </w:r>
    </w:p>
    <w:bookmarkEnd w:id="1452"/>
    <w:p w14:paraId="4258E3A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Contractor makes a clean cut by sawing or slicing. </w:t>
      </w:r>
    </w:p>
    <w:p w14:paraId="6723602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These operations must be limited only to the trench's width, and no accepted deterioration at the outside of this zone. </w:t>
      </w:r>
    </w:p>
    <w:p w14:paraId="532C9F1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use of jackhammers is prohibited.</w:t>
      </w:r>
    </w:p>
    <w:p w14:paraId="71E131C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Paving stones, bricks, tiles, and separate elements, must be carefully removed and cleaned, before being reused when resurfacing.</w:t>
      </w:r>
    </w:p>
    <w:p w14:paraId="673F0D4F" w14:textId="77777777" w:rsidR="00534B5C" w:rsidRPr="00B824D6" w:rsidRDefault="00534B5C" w:rsidP="00DC60A0">
      <w:pPr>
        <w:pStyle w:val="Titre6"/>
        <w:numPr>
          <w:ilvl w:val="5"/>
          <w:numId w:val="169"/>
        </w:numPr>
        <w:rPr>
          <w:rFonts w:asciiTheme="minorHAnsi" w:hAnsiTheme="minorHAnsi" w:cstheme="minorHAnsi"/>
        </w:rPr>
      </w:pPr>
      <w:bookmarkStart w:id="1453" w:name="_Toc146202614"/>
      <w:r w:rsidRPr="00B824D6">
        <w:rPr>
          <w:rFonts w:asciiTheme="minorHAnsi" w:hAnsiTheme="minorHAnsi" w:cstheme="minorHAnsi"/>
        </w:rPr>
        <w:t>Lowering the water level (if it exists):</w:t>
      </w:r>
      <w:bookmarkEnd w:id="1453"/>
    </w:p>
    <w:p w14:paraId="78EE791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If a dewatering process looks necessary, the resulting cost must be included in the price schedule.</w:t>
      </w:r>
    </w:p>
    <w:p w14:paraId="6FA989E7" w14:textId="77777777" w:rsidR="00534B5C" w:rsidRPr="00B824D6" w:rsidRDefault="00534B5C" w:rsidP="00534B5C">
      <w:pPr>
        <w:rPr>
          <w:rFonts w:asciiTheme="minorHAnsi" w:hAnsiTheme="minorHAnsi" w:cstheme="minorHAnsi"/>
        </w:rPr>
      </w:pPr>
      <w:bookmarkStart w:id="1454" w:name="_Hlk114392050"/>
      <w:r w:rsidRPr="00B824D6">
        <w:rPr>
          <w:rFonts w:asciiTheme="minorHAnsi" w:hAnsiTheme="minorHAnsi" w:cstheme="minorHAnsi"/>
        </w:rPr>
        <w:t>The Contractor should ensure that the excavations are kept always dry by pumping.</w:t>
      </w:r>
    </w:p>
    <w:bookmarkEnd w:id="1454"/>
    <w:p w14:paraId="561C55A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He should keep a stand-by pump on-site for emergency case.</w:t>
      </w:r>
    </w:p>
    <w:p w14:paraId="180E054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is responsible for the pumps’ maintenance on his site.</w:t>
      </w:r>
    </w:p>
    <w:p w14:paraId="6CEDAEC3" w14:textId="77777777" w:rsidR="00534B5C" w:rsidRPr="00B824D6" w:rsidRDefault="00534B5C" w:rsidP="00DC60A0">
      <w:pPr>
        <w:pStyle w:val="Titre6"/>
        <w:numPr>
          <w:ilvl w:val="5"/>
          <w:numId w:val="169"/>
        </w:numPr>
        <w:rPr>
          <w:rFonts w:asciiTheme="minorHAnsi" w:hAnsiTheme="minorHAnsi" w:cstheme="minorHAnsi"/>
        </w:rPr>
      </w:pPr>
      <w:bookmarkStart w:id="1455" w:name="_Toc146202615"/>
      <w:r w:rsidRPr="00B824D6">
        <w:rPr>
          <w:rFonts w:asciiTheme="minorHAnsi" w:hAnsiTheme="minorHAnsi" w:cstheme="minorHAnsi"/>
        </w:rPr>
        <w:t>Storage of excavated soil:</w:t>
      </w:r>
      <w:bookmarkEnd w:id="1455"/>
    </w:p>
    <w:p w14:paraId="7556689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excavated soil will be placed on the trenches’ edge without blocking either the circulation or the personnel access.</w:t>
      </w:r>
    </w:p>
    <w:p w14:paraId="0EF795D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They will be placed in carefully arranged heaps, without impeding either the traffic or the water flow.</w:t>
      </w:r>
    </w:p>
    <w:p w14:paraId="4B3D28D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should always maintain secure access to the neighboring properties.</w:t>
      </w:r>
    </w:p>
    <w:p w14:paraId="04555724" w14:textId="77777777" w:rsidR="00534B5C" w:rsidRPr="00B824D6" w:rsidRDefault="00534B5C" w:rsidP="00DC60A0">
      <w:pPr>
        <w:pStyle w:val="Titre6"/>
        <w:numPr>
          <w:ilvl w:val="5"/>
          <w:numId w:val="169"/>
        </w:numPr>
        <w:rPr>
          <w:rFonts w:asciiTheme="minorHAnsi" w:hAnsiTheme="minorHAnsi" w:cstheme="minorHAnsi"/>
        </w:rPr>
      </w:pPr>
      <w:bookmarkStart w:id="1456" w:name="_Toc146202616"/>
      <w:r w:rsidRPr="00B824D6">
        <w:rPr>
          <w:rFonts w:asciiTheme="minorHAnsi" w:hAnsiTheme="minorHAnsi" w:cstheme="minorHAnsi"/>
        </w:rPr>
        <w:t>Backfilling:</w:t>
      </w:r>
      <w:bookmarkEnd w:id="1456"/>
    </w:p>
    <w:p w14:paraId="58FCC409" w14:textId="77777777" w:rsidR="00534B5C" w:rsidRPr="00B824D6" w:rsidRDefault="00534B5C" w:rsidP="00DC60A0">
      <w:pPr>
        <w:pStyle w:val="Titre7"/>
        <w:numPr>
          <w:ilvl w:val="6"/>
          <w:numId w:val="169"/>
        </w:numPr>
        <w:rPr>
          <w:rFonts w:asciiTheme="minorHAnsi" w:hAnsiTheme="minorHAnsi" w:cstheme="minorHAnsi"/>
        </w:rPr>
      </w:pPr>
      <w:bookmarkStart w:id="1457" w:name="_Toc146202617"/>
      <w:r w:rsidRPr="00B824D6">
        <w:rPr>
          <w:rFonts w:asciiTheme="minorHAnsi" w:hAnsiTheme="minorHAnsi" w:cstheme="minorHAnsi"/>
        </w:rPr>
        <w:t>General:</w:t>
      </w:r>
      <w:bookmarkEnd w:id="1457"/>
    </w:p>
    <w:p w14:paraId="73F983CE" w14:textId="77777777" w:rsidR="00534B5C" w:rsidRPr="00B824D6" w:rsidRDefault="00534B5C" w:rsidP="00534B5C">
      <w:pPr>
        <w:rPr>
          <w:rFonts w:asciiTheme="minorHAnsi" w:hAnsiTheme="minorHAnsi" w:cstheme="minorHAnsi"/>
        </w:rPr>
      </w:pPr>
      <w:bookmarkStart w:id="1458" w:name="_Hlk114392098"/>
      <w:r w:rsidRPr="00B824D6">
        <w:rPr>
          <w:rFonts w:asciiTheme="minorHAnsi" w:hAnsiTheme="minorHAnsi" w:cstheme="minorHAnsi"/>
        </w:rPr>
        <w:t>The Contractor shall backfill the excavations as soon as possible.</w:t>
      </w:r>
    </w:p>
    <w:p w14:paraId="46425D50" w14:textId="77777777" w:rsidR="00534B5C" w:rsidRPr="00B824D6" w:rsidRDefault="00534B5C" w:rsidP="00534B5C">
      <w:pPr>
        <w:rPr>
          <w:rFonts w:asciiTheme="minorHAnsi" w:hAnsiTheme="minorHAnsi" w:cstheme="minorHAnsi"/>
        </w:rPr>
      </w:pPr>
      <w:bookmarkStart w:id="1459" w:name="_Hlk114392116"/>
      <w:bookmarkEnd w:id="1458"/>
      <w:r w:rsidRPr="00B824D6">
        <w:rPr>
          <w:rFonts w:asciiTheme="minorHAnsi" w:hAnsiTheme="minorHAnsi" w:cstheme="minorHAnsi"/>
        </w:rPr>
        <w:t xml:space="preserve">The Contractor should provide a maximum total duration of 1 week per section.  </w:t>
      </w:r>
    </w:p>
    <w:bookmarkEnd w:id="1459"/>
    <w:p w14:paraId="7B029A0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For each interconnection, the Contractor shall submit for approval a detailed schedule, by section of 1 week, as indicated above.</w:t>
      </w:r>
    </w:p>
    <w:p w14:paraId="2DDCFCAE" w14:textId="77777777" w:rsidR="00534B5C" w:rsidRPr="00B824D6" w:rsidRDefault="00534B5C" w:rsidP="00DC60A0">
      <w:pPr>
        <w:pStyle w:val="Titre6"/>
        <w:numPr>
          <w:ilvl w:val="5"/>
          <w:numId w:val="169"/>
        </w:numPr>
        <w:rPr>
          <w:rFonts w:asciiTheme="minorHAnsi" w:hAnsiTheme="minorHAnsi" w:cstheme="minorHAnsi"/>
        </w:rPr>
      </w:pPr>
      <w:bookmarkStart w:id="1460" w:name="_Toc146202618"/>
      <w:r w:rsidRPr="00B824D6">
        <w:rPr>
          <w:rStyle w:val="Titre7Car"/>
          <w:rFonts w:asciiTheme="minorHAnsi" w:hAnsiTheme="minorHAnsi" w:cstheme="minorHAnsi"/>
        </w:rPr>
        <w:lastRenderedPageBreak/>
        <w:t>Reuse of extracted materials</w:t>
      </w:r>
      <w:r w:rsidRPr="00B824D6">
        <w:rPr>
          <w:rFonts w:asciiTheme="minorHAnsi" w:hAnsiTheme="minorHAnsi" w:cstheme="minorHAnsi"/>
        </w:rPr>
        <w:t>:</w:t>
      </w:r>
      <w:bookmarkEnd w:id="1460"/>
    </w:p>
    <w:p w14:paraId="11D660C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determines the extracted materials likely to be reused for backfilling and submits his proposal to the Project Owner for approval.</w:t>
      </w:r>
    </w:p>
    <w:p w14:paraId="684B634B" w14:textId="17A89A3D" w:rsidR="00534B5C" w:rsidRPr="00B824D6" w:rsidRDefault="00534B5C" w:rsidP="00534B5C">
      <w:pPr>
        <w:rPr>
          <w:rFonts w:asciiTheme="minorHAnsi" w:hAnsiTheme="minorHAnsi" w:cstheme="minorHAnsi"/>
        </w:rPr>
      </w:pPr>
      <w:r w:rsidRPr="00B824D6">
        <w:rPr>
          <w:rFonts w:asciiTheme="minorHAnsi" w:hAnsiTheme="minorHAnsi" w:cstheme="minorHAnsi"/>
        </w:rPr>
        <w:t>If it was possible, and with respect to the roads and/or landowner's requirements, it will be a good idea to recycle the extracted materials with a view to their reuse.</w:t>
      </w:r>
    </w:p>
    <w:p w14:paraId="2F2D2C8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Unsuitable materials must be evacuated directly from the site.</w:t>
      </w:r>
    </w:p>
    <w:p w14:paraId="73113F28" w14:textId="77777777" w:rsidR="00534B5C" w:rsidRPr="00B824D6" w:rsidRDefault="00534B5C" w:rsidP="00DC60A0">
      <w:pPr>
        <w:pStyle w:val="Titre6"/>
        <w:numPr>
          <w:ilvl w:val="5"/>
          <w:numId w:val="169"/>
        </w:numPr>
        <w:rPr>
          <w:rFonts w:asciiTheme="minorHAnsi" w:hAnsiTheme="minorHAnsi" w:cstheme="minorHAnsi"/>
        </w:rPr>
      </w:pPr>
      <w:bookmarkStart w:id="1461" w:name="_Toc102508087"/>
      <w:bookmarkStart w:id="1462" w:name="_Toc146202619"/>
      <w:r w:rsidRPr="00B824D6">
        <w:rPr>
          <w:rFonts w:asciiTheme="minorHAnsi" w:hAnsiTheme="minorHAnsi" w:cstheme="minorHAnsi"/>
        </w:rPr>
        <w:t>Surface Repairs:</w:t>
      </w:r>
      <w:bookmarkEnd w:id="1461"/>
      <w:bookmarkEnd w:id="1462"/>
    </w:p>
    <w:p w14:paraId="77B0C9C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After the work completion, the affected road surfaces and/or sidewalks, with the relative road signs, must be repaired by the contractor.</w:t>
      </w:r>
    </w:p>
    <w:p w14:paraId="25A0186B" w14:textId="77777777" w:rsidR="00534B5C" w:rsidRPr="00B824D6" w:rsidRDefault="00534B5C" w:rsidP="00785C42">
      <w:pPr>
        <w:pStyle w:val="Titre4"/>
        <w:numPr>
          <w:ilvl w:val="0"/>
          <w:numId w:val="0"/>
        </w:numPr>
        <w:rPr>
          <w:rFonts w:asciiTheme="minorHAnsi" w:hAnsiTheme="minorHAnsi" w:cstheme="minorHAnsi"/>
          <w:u w:val="single"/>
        </w:rPr>
      </w:pPr>
      <w:bookmarkStart w:id="1463" w:name="_Toc146202620"/>
      <w:bookmarkStart w:id="1464" w:name="_Toc102508092"/>
      <w:r w:rsidRPr="00B824D6">
        <w:rPr>
          <w:rFonts w:asciiTheme="minorHAnsi" w:hAnsiTheme="minorHAnsi" w:cstheme="minorHAnsi"/>
          <w:u w:val="single"/>
        </w:rPr>
        <w:t>Directional drilling passage:</w:t>
      </w:r>
      <w:bookmarkEnd w:id="1463"/>
    </w:p>
    <w:p w14:paraId="09D58D27" w14:textId="77777777" w:rsidR="00534B5C" w:rsidRPr="00B824D6" w:rsidRDefault="00534B5C" w:rsidP="00534B5C">
      <w:pPr>
        <w:rPr>
          <w:rFonts w:asciiTheme="minorHAnsi" w:hAnsiTheme="minorHAnsi" w:cstheme="minorHAnsi"/>
        </w:rPr>
      </w:pPr>
      <w:bookmarkStart w:id="1465" w:name="_Hlk114392185"/>
      <w:r w:rsidRPr="00B824D6">
        <w:rPr>
          <w:rFonts w:asciiTheme="minorHAnsi" w:hAnsiTheme="minorHAnsi" w:cstheme="minorHAnsi"/>
        </w:rPr>
        <w:t xml:space="preserve">Horizontal directional drilling commonly referred to as HDD is typically used to install pipelines in areas not amenable for open-cut construction including major water bodies, wide or busy highways, railroads, environmentally sensitive areas, and urban environments. </w:t>
      </w:r>
    </w:p>
    <w:p w14:paraId="6094C13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During construction, no disruption will occur to any feature being crossed by the HDD installation.</w:t>
      </w:r>
    </w:p>
    <w:p w14:paraId="45C4859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 limited workplace should be established on both sides of the crossing to house the necessary drilling equipment and to facilitate product pipe string fabrication.</w:t>
      </w:r>
    </w:p>
    <w:p w14:paraId="1F44BC75" w14:textId="77777777" w:rsidR="00534B5C" w:rsidRPr="00B824D6" w:rsidRDefault="00534B5C" w:rsidP="00785C42">
      <w:pPr>
        <w:pStyle w:val="Titre5"/>
        <w:numPr>
          <w:ilvl w:val="0"/>
          <w:numId w:val="0"/>
        </w:numPr>
        <w:rPr>
          <w:rFonts w:asciiTheme="minorHAnsi" w:hAnsiTheme="minorHAnsi" w:cstheme="minorHAnsi"/>
        </w:rPr>
      </w:pPr>
      <w:bookmarkStart w:id="1466" w:name="_Toc102508059"/>
      <w:bookmarkStart w:id="1467" w:name="_Toc146202621"/>
      <w:bookmarkEnd w:id="1465"/>
      <w:r w:rsidRPr="00B824D6">
        <w:rPr>
          <w:rFonts w:asciiTheme="minorHAnsi" w:hAnsiTheme="minorHAnsi" w:cstheme="minorHAnsi"/>
        </w:rPr>
        <w:t>Some Execution requirements:</w:t>
      </w:r>
      <w:bookmarkEnd w:id="1466"/>
      <w:bookmarkEnd w:id="1467"/>
    </w:p>
    <w:p w14:paraId="2AFE917F" w14:textId="77777777" w:rsidR="00534B5C" w:rsidRPr="00B824D6" w:rsidRDefault="00534B5C" w:rsidP="00534B5C">
      <w:pPr>
        <w:rPr>
          <w:rFonts w:asciiTheme="minorHAnsi" w:hAnsiTheme="minorHAnsi" w:cstheme="minorHAnsi"/>
        </w:rPr>
      </w:pPr>
      <w:bookmarkStart w:id="1468" w:name="_Hlk107928578"/>
      <w:r w:rsidRPr="00B824D6">
        <w:rPr>
          <w:rFonts w:asciiTheme="minorHAnsi" w:hAnsiTheme="minorHAnsi" w:cstheme="minorHAnsi"/>
        </w:rPr>
        <w:t>The directional bore shall not begin until the Engineer or his authorized representative is present on site and agrees that proper preparations and precautions for the operation have been made.</w:t>
      </w:r>
    </w:p>
    <w:p w14:paraId="0320896F"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Engineer’s approval for beginning the installation shall in no way relieve the Contractor of the ultimate responsibility for the satisfactory completion to the work as authorized under the Contract.</w:t>
      </w:r>
    </w:p>
    <w:p w14:paraId="1245281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Prior to any alterations to the work-site, the Contractor shall photograph or video record the entire work area, including entry and exit points.</w:t>
      </w:r>
    </w:p>
    <w:p w14:paraId="021EC543" w14:textId="77777777" w:rsidR="00534B5C" w:rsidRPr="00B824D6" w:rsidRDefault="00534B5C" w:rsidP="00785C42">
      <w:pPr>
        <w:pStyle w:val="Titre5"/>
        <w:numPr>
          <w:ilvl w:val="0"/>
          <w:numId w:val="0"/>
        </w:numPr>
        <w:rPr>
          <w:rFonts w:asciiTheme="minorHAnsi" w:hAnsiTheme="minorHAnsi" w:cstheme="minorHAnsi"/>
        </w:rPr>
      </w:pPr>
      <w:bookmarkStart w:id="1469" w:name="_Toc102508060"/>
      <w:bookmarkStart w:id="1470" w:name="_Toc146202622"/>
      <w:bookmarkEnd w:id="1468"/>
      <w:r w:rsidRPr="00B824D6">
        <w:rPr>
          <w:rFonts w:asciiTheme="minorHAnsi" w:hAnsiTheme="minorHAnsi" w:cstheme="minorHAnsi"/>
        </w:rPr>
        <w:t>Drilling fluid (mud) system:</w:t>
      </w:r>
      <w:bookmarkEnd w:id="1469"/>
      <w:bookmarkEnd w:id="1470"/>
    </w:p>
    <w:p w14:paraId="71823E7B"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Drilling fluid will be composed of bentonite clay, potable water and appropriate additives.</w:t>
      </w:r>
    </w:p>
    <w:p w14:paraId="2CA3D5CB"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Water shall be from a clean source with a pH as per mixing requirements of the manufacturer.</w:t>
      </w:r>
    </w:p>
    <w:p w14:paraId="244DA6E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No hazardous additives may be used. </w:t>
      </w:r>
    </w:p>
    <w:p w14:paraId="520819A5"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Drilling fluid shall be maintained at a sufficient viscosity to maintain the integrity of the bore wall.</w:t>
      </w:r>
    </w:p>
    <w:p w14:paraId="1BCCBE3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This grout must make it possible to guarantee a thermal resistivity of 1 K.m / W.</w:t>
      </w:r>
    </w:p>
    <w:p w14:paraId="18A9ED58"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At the end this fluid can be recycled and reused. </w:t>
      </w:r>
    </w:p>
    <w:p w14:paraId="4A0306A2" w14:textId="77777777" w:rsidR="00534B5C" w:rsidRPr="00B824D6" w:rsidRDefault="00534B5C" w:rsidP="00785C42">
      <w:pPr>
        <w:pStyle w:val="Titre5"/>
        <w:numPr>
          <w:ilvl w:val="0"/>
          <w:numId w:val="0"/>
        </w:numPr>
        <w:rPr>
          <w:rFonts w:asciiTheme="minorHAnsi" w:hAnsiTheme="minorHAnsi" w:cstheme="minorHAnsi"/>
        </w:rPr>
      </w:pPr>
      <w:bookmarkStart w:id="1471" w:name="_Toc146202623"/>
      <w:r w:rsidRPr="00B824D6">
        <w:rPr>
          <w:rFonts w:asciiTheme="minorHAnsi" w:hAnsiTheme="minorHAnsi" w:cstheme="minorHAnsi"/>
        </w:rPr>
        <w:t>HDPE ducts bundle composition:</w:t>
      </w:r>
      <w:bookmarkEnd w:id="1471"/>
    </w:p>
    <w:p w14:paraId="7122617F" w14:textId="0484A844" w:rsidR="00534B5C" w:rsidRPr="00B824D6" w:rsidRDefault="00534B5C" w:rsidP="00534B5C">
      <w:pPr>
        <w:rPr>
          <w:rFonts w:asciiTheme="minorHAnsi" w:hAnsiTheme="minorHAnsi" w:cstheme="minorHAnsi"/>
        </w:rPr>
      </w:pPr>
      <w:r w:rsidRPr="00B824D6">
        <w:rPr>
          <w:rFonts w:asciiTheme="minorHAnsi" w:hAnsiTheme="minorHAnsi" w:cstheme="minorHAnsi"/>
        </w:rPr>
        <w:t>The preparation of the joined HDPE ducts bundle is carried out under guaranteed conditions:</w:t>
      </w:r>
    </w:p>
    <w:p w14:paraId="4F032D83" w14:textId="77777777" w:rsidR="00534B5C" w:rsidRPr="00B824D6" w:rsidRDefault="00534B5C" w:rsidP="00DC60A0">
      <w:pPr>
        <w:pStyle w:val="Paragraphedeliste"/>
        <w:numPr>
          <w:ilvl w:val="0"/>
          <w:numId w:val="115"/>
        </w:numPr>
        <w:spacing w:before="0" w:after="0" w:line="259" w:lineRule="auto"/>
        <w:rPr>
          <w:rFonts w:asciiTheme="minorHAnsi" w:hAnsiTheme="minorHAnsi" w:cstheme="minorHAnsi"/>
        </w:rPr>
      </w:pPr>
      <w:r w:rsidRPr="00B824D6">
        <w:rPr>
          <w:rFonts w:asciiTheme="minorHAnsi" w:hAnsiTheme="minorHAnsi" w:cstheme="minorHAnsi"/>
        </w:rPr>
        <w:t>The non-deterioration of the ducts,</w:t>
      </w:r>
    </w:p>
    <w:p w14:paraId="47F5D57A" w14:textId="77777777" w:rsidR="00534B5C" w:rsidRPr="00B824D6" w:rsidRDefault="00534B5C" w:rsidP="00DC60A0">
      <w:pPr>
        <w:pStyle w:val="Paragraphedeliste"/>
        <w:numPr>
          <w:ilvl w:val="0"/>
          <w:numId w:val="115"/>
        </w:numPr>
        <w:spacing w:before="0" w:after="0" w:line="259" w:lineRule="auto"/>
        <w:rPr>
          <w:rFonts w:asciiTheme="minorHAnsi" w:hAnsiTheme="minorHAnsi" w:cstheme="minorHAnsi"/>
        </w:rPr>
      </w:pPr>
      <w:r w:rsidRPr="00B824D6">
        <w:rPr>
          <w:rFonts w:asciiTheme="minorHAnsi" w:hAnsiTheme="minorHAnsi" w:cstheme="minorHAnsi"/>
        </w:rPr>
        <w:t>The internal cleanliness of the ducts,</w:t>
      </w:r>
    </w:p>
    <w:p w14:paraId="3D0B8FD3" w14:textId="77777777" w:rsidR="00534B5C" w:rsidRPr="00B824D6" w:rsidRDefault="00534B5C" w:rsidP="00DC60A0">
      <w:pPr>
        <w:pStyle w:val="Paragraphedeliste"/>
        <w:numPr>
          <w:ilvl w:val="0"/>
          <w:numId w:val="115"/>
        </w:numPr>
        <w:spacing w:before="0" w:after="0" w:line="259" w:lineRule="auto"/>
        <w:rPr>
          <w:rFonts w:asciiTheme="minorHAnsi" w:hAnsiTheme="minorHAnsi" w:cstheme="minorHAnsi"/>
        </w:rPr>
      </w:pPr>
      <w:r w:rsidRPr="00B824D6">
        <w:rPr>
          <w:rFonts w:asciiTheme="minorHAnsi" w:hAnsiTheme="minorHAnsi" w:cstheme="minorHAnsi"/>
        </w:rPr>
        <w:t>Maintaining the respective position of the ducts.</w:t>
      </w:r>
    </w:p>
    <w:p w14:paraId="7F9957B5" w14:textId="77777777" w:rsidR="00534B5C" w:rsidRPr="00B824D6" w:rsidRDefault="00534B5C" w:rsidP="00DC60A0">
      <w:pPr>
        <w:pStyle w:val="Paragraphedeliste"/>
        <w:numPr>
          <w:ilvl w:val="0"/>
          <w:numId w:val="115"/>
        </w:numPr>
        <w:spacing w:before="0" w:after="0" w:line="259" w:lineRule="auto"/>
        <w:rPr>
          <w:rFonts w:asciiTheme="minorHAnsi" w:hAnsiTheme="minorHAnsi" w:cstheme="minorHAnsi"/>
        </w:rPr>
      </w:pPr>
      <w:r w:rsidRPr="00B824D6">
        <w:rPr>
          <w:rFonts w:asciiTheme="minorHAnsi" w:hAnsiTheme="minorHAnsi" w:cstheme="minorHAnsi"/>
        </w:rPr>
        <w:t>The head-up trefoil position must be ensured by a suitable device.</w:t>
      </w:r>
    </w:p>
    <w:p w14:paraId="38C6B497"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It is recommended to strap the HDPE ducts every two meters.</w:t>
      </w:r>
    </w:p>
    <w:p w14:paraId="3A0AC5D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The internal diameter of the power cable ducts should be greater than 1.5 times the external diameter of the cable.</w:t>
      </w:r>
    </w:p>
    <w:p w14:paraId="4A53CF4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Contractor must determine the minimum distance guaranteeing compliance with the minimum requested power transit (Amps).</w:t>
      </w:r>
    </w:p>
    <w:p w14:paraId="0C437CEF" w14:textId="77777777" w:rsidR="00534B5C" w:rsidRPr="00B824D6" w:rsidRDefault="00534B5C" w:rsidP="00785C42">
      <w:pPr>
        <w:pStyle w:val="Titre5"/>
        <w:numPr>
          <w:ilvl w:val="0"/>
          <w:numId w:val="0"/>
        </w:numPr>
        <w:rPr>
          <w:rFonts w:asciiTheme="minorHAnsi" w:hAnsiTheme="minorHAnsi" w:cstheme="minorHAnsi"/>
        </w:rPr>
      </w:pPr>
      <w:bookmarkStart w:id="1472" w:name="_Toc146202624"/>
      <w:r w:rsidRPr="00B824D6">
        <w:rPr>
          <w:rFonts w:asciiTheme="minorHAnsi" w:hAnsiTheme="minorHAnsi" w:cstheme="minorHAnsi"/>
        </w:rPr>
        <w:t>Site restoration:</w:t>
      </w:r>
      <w:bookmarkEnd w:id="1472"/>
    </w:p>
    <w:p w14:paraId="141CA1C3" w14:textId="68C4D581"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Following drilling operations and pipeline installation, the Contractor must de-mobilize equipment and restore the </w:t>
      </w:r>
      <w:r w:rsidR="00E874E9" w:rsidRPr="00B824D6">
        <w:rPr>
          <w:rFonts w:asciiTheme="minorHAnsi" w:hAnsiTheme="minorHAnsi" w:cstheme="minorHAnsi"/>
        </w:rPr>
        <w:t>worksite</w:t>
      </w:r>
      <w:r w:rsidRPr="00B824D6">
        <w:rPr>
          <w:rFonts w:asciiTheme="minorHAnsi" w:hAnsiTheme="minorHAnsi" w:cstheme="minorHAnsi"/>
        </w:rPr>
        <w:t xml:space="preserve"> to its original condition.</w:t>
      </w:r>
    </w:p>
    <w:p w14:paraId="29766D83" w14:textId="77777777" w:rsidR="00534B5C" w:rsidRPr="00B824D6" w:rsidRDefault="00534B5C" w:rsidP="00534B5C">
      <w:pPr>
        <w:rPr>
          <w:rFonts w:asciiTheme="minorHAnsi" w:hAnsiTheme="minorHAnsi" w:cstheme="minorHAnsi"/>
          <w:lang w:eastAsia="en-GB"/>
        </w:rPr>
      </w:pPr>
    </w:p>
    <w:p w14:paraId="3F5412DB" w14:textId="77777777" w:rsidR="00534B5C" w:rsidRPr="00B824D6" w:rsidRDefault="00534B5C" w:rsidP="00785C42">
      <w:pPr>
        <w:pStyle w:val="Titre4"/>
        <w:numPr>
          <w:ilvl w:val="0"/>
          <w:numId w:val="0"/>
        </w:numPr>
        <w:rPr>
          <w:rFonts w:asciiTheme="minorHAnsi" w:hAnsiTheme="minorHAnsi" w:cstheme="minorHAnsi"/>
          <w:u w:val="single"/>
        </w:rPr>
      </w:pPr>
      <w:bookmarkStart w:id="1473" w:name="_Toc146202625"/>
      <w:r w:rsidRPr="00B824D6">
        <w:rPr>
          <w:rFonts w:asciiTheme="minorHAnsi" w:hAnsiTheme="minorHAnsi" w:cstheme="minorHAnsi"/>
          <w:u w:val="single"/>
        </w:rPr>
        <w:t>Cable trenches passage:</w:t>
      </w:r>
      <w:bookmarkEnd w:id="1473"/>
    </w:p>
    <w:p w14:paraId="1764345A" w14:textId="77777777" w:rsidR="00534B5C" w:rsidRPr="00B824D6" w:rsidRDefault="00534B5C" w:rsidP="00785C42">
      <w:pPr>
        <w:pStyle w:val="Titre5"/>
        <w:numPr>
          <w:ilvl w:val="0"/>
          <w:numId w:val="0"/>
        </w:numPr>
        <w:rPr>
          <w:rFonts w:asciiTheme="minorHAnsi" w:hAnsiTheme="minorHAnsi" w:cstheme="minorHAnsi"/>
        </w:rPr>
      </w:pPr>
      <w:bookmarkStart w:id="1474" w:name="_Toc146202626"/>
      <w:r w:rsidRPr="00B824D6">
        <w:rPr>
          <w:rFonts w:asciiTheme="minorHAnsi" w:hAnsiTheme="minorHAnsi" w:cstheme="minorHAnsi"/>
        </w:rPr>
        <w:t>Under roadways:</w:t>
      </w:r>
      <w:bookmarkEnd w:id="1474"/>
    </w:p>
    <w:p w14:paraId="7A391D89"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At first, the traffic should be stopped, and appropriate signs will be used, one lane at least will always remain functional.</w:t>
      </w:r>
    </w:p>
    <w:p w14:paraId="7C2EFD7D"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In addition, appropriate road signs should be used when the narrowing of the roadway seems necessary, and a detailed circulation plan must be provided by the contractor before any commencement of work.</w:t>
      </w:r>
    </w:p>
    <w:p w14:paraId="31BF93D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excavated soil will be immediately transported from the site to another approved area, with the exception of recovered pavement materials (stones, cobblestones, curbs).</w:t>
      </w:r>
    </w:p>
    <w:p w14:paraId="1D9709C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final repair of the road must be totally conformed to the relative initial state.</w:t>
      </w:r>
    </w:p>
    <w:p w14:paraId="465DED81" w14:textId="77777777" w:rsidR="00534B5C" w:rsidRPr="00B824D6" w:rsidRDefault="00534B5C" w:rsidP="00785C42">
      <w:pPr>
        <w:pStyle w:val="Titre5"/>
        <w:numPr>
          <w:ilvl w:val="0"/>
          <w:numId w:val="0"/>
        </w:numPr>
        <w:rPr>
          <w:rFonts w:asciiTheme="minorHAnsi" w:hAnsiTheme="minorHAnsi" w:cstheme="minorHAnsi"/>
        </w:rPr>
      </w:pPr>
      <w:bookmarkStart w:id="1475" w:name="_Toc146202627"/>
      <w:r w:rsidRPr="00B824D6">
        <w:rPr>
          <w:rFonts w:asciiTheme="minorHAnsi" w:hAnsiTheme="minorHAnsi" w:cstheme="minorHAnsi"/>
        </w:rPr>
        <w:t>Under sidewalks, natural ground, etc.</w:t>
      </w:r>
      <w:bookmarkEnd w:id="1475"/>
    </w:p>
    <w:p w14:paraId="1C6D5724"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cable trenches under the sidewalk will be backfilled in accordance with the below specifications</w:t>
      </w:r>
    </w:p>
    <w:p w14:paraId="29B4BB6C"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First, the top surface will be demolished with special care and clean edge trimming.</w:t>
      </w:r>
    </w:p>
    <w:p w14:paraId="1586F2AE"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Excess or poor-quality excavated soil will be removed from the site by the Contractor to another approved area dedicated to receiving such waste.</w:t>
      </w:r>
    </w:p>
    <w:p w14:paraId="7518CBE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placement of the excavated soil should never block the personnel's access to the excavations.</w:t>
      </w:r>
    </w:p>
    <w:p w14:paraId="535292AA"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If a top surface of paving takes place, the Contractor is required to dismantle these materials for reuse. He should clean these materials before putting them back in place. </w:t>
      </w:r>
    </w:p>
    <w:p w14:paraId="21D15D73"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installation of these materials will be carried out the same as the initial layout, regardless of the complexity.</w:t>
      </w:r>
    </w:p>
    <w:p w14:paraId="77FAC882" w14:textId="7037DC37" w:rsidR="00534B5C" w:rsidRPr="00B824D6" w:rsidRDefault="00534B5C" w:rsidP="00534B5C">
      <w:pPr>
        <w:rPr>
          <w:rFonts w:asciiTheme="minorHAnsi" w:hAnsiTheme="minorHAnsi" w:cstheme="minorHAnsi"/>
          <w:lang w:eastAsia="en-GB"/>
        </w:rPr>
      </w:pPr>
      <w:r w:rsidRPr="00B824D6">
        <w:rPr>
          <w:rFonts w:asciiTheme="minorHAnsi" w:hAnsiTheme="minorHAnsi" w:cstheme="minorHAnsi"/>
        </w:rPr>
        <w:t xml:space="preserve">If the excavation cannot be backfilled before the night, the Contractor should plan to secure the work area with appropriate barriers, fence and nocturnal </w:t>
      </w:r>
      <w:r w:rsidR="00F805A6" w:rsidRPr="00B824D6">
        <w:rPr>
          <w:rFonts w:asciiTheme="minorHAnsi" w:hAnsiTheme="minorHAnsi" w:cstheme="minorHAnsi"/>
        </w:rPr>
        <w:t>signalling</w:t>
      </w:r>
      <w:r w:rsidRPr="00B824D6">
        <w:rPr>
          <w:rFonts w:asciiTheme="minorHAnsi" w:hAnsiTheme="minorHAnsi" w:cstheme="minorHAnsi"/>
        </w:rPr>
        <w:t xml:space="preserve"> (reflective panels, traffic lights).</w:t>
      </w:r>
    </w:p>
    <w:p w14:paraId="6AEB2B38" w14:textId="77777777" w:rsidR="00534B5C" w:rsidRPr="00B824D6" w:rsidRDefault="00534B5C" w:rsidP="00785C42">
      <w:pPr>
        <w:pStyle w:val="Titre4"/>
        <w:numPr>
          <w:ilvl w:val="0"/>
          <w:numId w:val="0"/>
        </w:numPr>
        <w:rPr>
          <w:rFonts w:asciiTheme="minorHAnsi" w:hAnsiTheme="minorHAnsi" w:cstheme="minorHAnsi"/>
          <w:u w:val="single"/>
        </w:rPr>
      </w:pPr>
      <w:bookmarkStart w:id="1476" w:name="_Toc146202628"/>
      <w:r w:rsidRPr="00B824D6">
        <w:rPr>
          <w:rFonts w:asciiTheme="minorHAnsi" w:hAnsiTheme="minorHAnsi" w:cstheme="minorHAnsi"/>
          <w:u w:val="single"/>
        </w:rPr>
        <w:t>Concreting works:</w:t>
      </w:r>
      <w:bookmarkEnd w:id="1464"/>
      <w:bookmarkEnd w:id="1476"/>
    </w:p>
    <w:p w14:paraId="5AE5F74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The concrete encased underground ducts </w:t>
      </w:r>
      <w:bookmarkStart w:id="1477" w:name="_Hlk114392345"/>
      <w:r w:rsidRPr="00B824D6">
        <w:rPr>
          <w:rFonts w:asciiTheme="minorHAnsi" w:hAnsiTheme="minorHAnsi" w:cstheme="minorHAnsi"/>
        </w:rPr>
        <w:t>will be laid either directly at the bottom of the excavation, or on a lean concrete surface when the ground conditions require it.</w:t>
      </w:r>
    </w:p>
    <w:bookmarkEnd w:id="1477"/>
    <w:p w14:paraId="434B78D1"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concrete should be:</w:t>
      </w:r>
    </w:p>
    <w:p w14:paraId="4166BB99" w14:textId="77777777" w:rsidR="00534B5C" w:rsidRPr="00B824D6" w:rsidRDefault="00534B5C" w:rsidP="00DC60A0">
      <w:pPr>
        <w:pStyle w:val="Paragraphedeliste"/>
        <w:numPr>
          <w:ilvl w:val="0"/>
          <w:numId w:val="123"/>
        </w:numPr>
        <w:spacing w:before="0" w:after="0" w:line="259" w:lineRule="auto"/>
        <w:rPr>
          <w:rFonts w:asciiTheme="minorHAnsi" w:hAnsiTheme="minorHAnsi" w:cstheme="minorHAnsi"/>
        </w:rPr>
      </w:pPr>
      <w:r w:rsidRPr="00B824D6">
        <w:rPr>
          <w:rFonts w:asciiTheme="minorHAnsi" w:hAnsiTheme="minorHAnsi" w:cstheme="minorHAnsi"/>
        </w:rPr>
        <w:t>Installed in successive layers with a maximum thickness of 0.40 m, and a maximum permissible drop height of 1.20 m,</w:t>
      </w:r>
    </w:p>
    <w:p w14:paraId="1D37B5F9" w14:textId="77777777" w:rsidR="00534B5C" w:rsidRPr="00B824D6" w:rsidRDefault="00534B5C" w:rsidP="00DC60A0">
      <w:pPr>
        <w:pStyle w:val="Paragraphedeliste"/>
        <w:numPr>
          <w:ilvl w:val="0"/>
          <w:numId w:val="123"/>
        </w:numPr>
        <w:spacing w:before="0" w:after="0" w:line="259" w:lineRule="auto"/>
        <w:rPr>
          <w:rFonts w:asciiTheme="minorHAnsi" w:hAnsiTheme="minorHAnsi" w:cstheme="minorHAnsi"/>
        </w:rPr>
      </w:pPr>
      <w:r w:rsidRPr="00B824D6">
        <w:rPr>
          <w:rFonts w:asciiTheme="minorHAnsi" w:hAnsiTheme="minorHAnsi" w:cstheme="minorHAnsi"/>
        </w:rPr>
        <w:t>Protected from dirt on the ground or backfill,</w:t>
      </w:r>
    </w:p>
    <w:p w14:paraId="7D4CDFAE" w14:textId="77777777" w:rsidR="00534B5C" w:rsidRPr="00B824D6" w:rsidRDefault="00534B5C" w:rsidP="00DC60A0">
      <w:pPr>
        <w:pStyle w:val="Paragraphedeliste"/>
        <w:numPr>
          <w:ilvl w:val="0"/>
          <w:numId w:val="123"/>
        </w:numPr>
        <w:spacing w:before="0" w:after="0" w:line="259" w:lineRule="auto"/>
        <w:rPr>
          <w:rFonts w:asciiTheme="minorHAnsi" w:hAnsiTheme="minorHAnsi" w:cstheme="minorHAnsi"/>
        </w:rPr>
      </w:pPr>
      <w:r w:rsidRPr="00B824D6">
        <w:rPr>
          <w:rFonts w:asciiTheme="minorHAnsi" w:hAnsiTheme="minorHAnsi" w:cstheme="minorHAnsi"/>
        </w:rPr>
        <w:t>Carefully vibrated to obtain compact concrete without segregation</w:t>
      </w:r>
    </w:p>
    <w:p w14:paraId="092E0855" w14:textId="77777777" w:rsidR="00534B5C" w:rsidRPr="00B824D6" w:rsidRDefault="00534B5C" w:rsidP="00DC60A0">
      <w:pPr>
        <w:pStyle w:val="Paragraphedeliste"/>
        <w:numPr>
          <w:ilvl w:val="0"/>
          <w:numId w:val="123"/>
        </w:numPr>
        <w:spacing w:before="0" w:after="0" w:line="259" w:lineRule="auto"/>
        <w:rPr>
          <w:rFonts w:asciiTheme="minorHAnsi" w:hAnsiTheme="minorHAnsi" w:cstheme="minorHAnsi"/>
        </w:rPr>
      </w:pPr>
      <w:r w:rsidRPr="00B824D6">
        <w:rPr>
          <w:rFonts w:asciiTheme="minorHAnsi" w:hAnsiTheme="minorHAnsi" w:cstheme="minorHAnsi"/>
        </w:rPr>
        <w:t>Poured without interruption, avoiding the creation of air pockets that affect thermal conductivity.</w:t>
      </w:r>
    </w:p>
    <w:p w14:paraId="60F3848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After a long stoppage of pouring operations, the surface of the concrete must be clean, before the resumption of concreting, in order to ensure it bonds properly.</w:t>
      </w:r>
    </w:p>
    <w:p w14:paraId="792FFF70"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lastRenderedPageBreak/>
        <w:t>During underwater concreting, the concrete composition must guarantee the required mechanical characteristics. The use of suitable devices or operating methods must avoid washout and segregation of the concrete.</w:t>
      </w:r>
    </w:p>
    <w:p w14:paraId="41676812"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The use of dry-mixed concrete is prohibited.</w:t>
      </w:r>
    </w:p>
    <w:p w14:paraId="37104219" w14:textId="77777777" w:rsidR="00534B5C" w:rsidRPr="00B824D6" w:rsidRDefault="00534B5C" w:rsidP="00785C42">
      <w:pPr>
        <w:pStyle w:val="Titre4"/>
        <w:numPr>
          <w:ilvl w:val="0"/>
          <w:numId w:val="0"/>
        </w:numPr>
        <w:rPr>
          <w:rFonts w:asciiTheme="minorHAnsi" w:hAnsiTheme="minorHAnsi" w:cstheme="minorHAnsi"/>
          <w:u w:val="single"/>
        </w:rPr>
      </w:pPr>
      <w:bookmarkStart w:id="1478" w:name="_Toc146202629"/>
      <w:r w:rsidRPr="00B824D6">
        <w:rPr>
          <w:rFonts w:asciiTheme="minorHAnsi" w:hAnsiTheme="minorHAnsi" w:cstheme="minorHAnsi"/>
          <w:u w:val="single"/>
        </w:rPr>
        <w:t>Site Installation:</w:t>
      </w:r>
      <w:bookmarkEnd w:id="1478"/>
    </w:p>
    <w:p w14:paraId="05C47E78" w14:textId="77777777" w:rsidR="00534B5C" w:rsidRPr="00B824D6" w:rsidRDefault="00534B5C" w:rsidP="00534B5C">
      <w:pPr>
        <w:rPr>
          <w:rFonts w:asciiTheme="minorHAnsi" w:hAnsiTheme="minorHAnsi" w:cstheme="minorHAnsi"/>
        </w:rPr>
      </w:pPr>
      <w:bookmarkStart w:id="1479" w:name="_Hlk114392489"/>
      <w:r w:rsidRPr="00B824D6">
        <w:rPr>
          <w:rFonts w:asciiTheme="minorHAnsi" w:hAnsiTheme="minorHAnsi" w:cstheme="minorHAnsi"/>
        </w:rPr>
        <w:t>The Site Installation Plan of underground passages designates the location of the various necessary equipment and elements to install on-site during the execution phase.</w:t>
      </w:r>
    </w:p>
    <w:bookmarkEnd w:id="1479"/>
    <w:p w14:paraId="5E347CB6" w14:textId="77777777" w:rsidR="00534B5C" w:rsidRPr="00B824D6" w:rsidRDefault="00534B5C" w:rsidP="00534B5C">
      <w:pPr>
        <w:rPr>
          <w:rFonts w:asciiTheme="minorHAnsi" w:hAnsiTheme="minorHAnsi" w:cstheme="minorHAnsi"/>
        </w:rPr>
      </w:pPr>
      <w:r w:rsidRPr="00B824D6">
        <w:rPr>
          <w:rFonts w:asciiTheme="minorHAnsi" w:hAnsiTheme="minorHAnsi" w:cstheme="minorHAnsi"/>
        </w:rPr>
        <w:t>It determines respectively the location of the following:</w:t>
      </w:r>
    </w:p>
    <w:p w14:paraId="1EA13806" w14:textId="77777777" w:rsidR="00534B5C" w:rsidRPr="00B824D6" w:rsidRDefault="00534B5C" w:rsidP="00DC60A0">
      <w:pPr>
        <w:pStyle w:val="Paragraphedeliste"/>
        <w:numPr>
          <w:ilvl w:val="0"/>
          <w:numId w:val="103"/>
        </w:numPr>
        <w:spacing w:before="0"/>
        <w:rPr>
          <w:rFonts w:asciiTheme="minorHAnsi" w:eastAsiaTheme="minorHAnsi" w:hAnsiTheme="minorHAnsi" w:cstheme="minorHAnsi"/>
          <w:lang w:val="fr-FR"/>
        </w:rPr>
      </w:pPr>
      <w:r w:rsidRPr="00B824D6">
        <w:rPr>
          <w:rFonts w:asciiTheme="minorHAnsi" w:eastAsiaTheme="minorHAnsi" w:hAnsiTheme="minorHAnsi" w:cstheme="minorHAnsi"/>
          <w:lang w:val="fr-FR"/>
        </w:rPr>
        <w:t>Construction machinerie (cranes, nacelles, bulldozers, etc.)</w:t>
      </w:r>
    </w:p>
    <w:p w14:paraId="29EEF2DB" w14:textId="77777777" w:rsidR="00534B5C" w:rsidRPr="00B824D6" w:rsidRDefault="00534B5C" w:rsidP="00DC60A0">
      <w:pPr>
        <w:pStyle w:val="Paragraphedeliste"/>
        <w:numPr>
          <w:ilvl w:val="0"/>
          <w:numId w:val="102"/>
        </w:numPr>
        <w:rPr>
          <w:rFonts w:asciiTheme="minorHAnsi" w:eastAsiaTheme="minorHAnsi" w:hAnsiTheme="minorHAnsi" w:cstheme="minorHAnsi"/>
        </w:rPr>
      </w:pPr>
      <w:r w:rsidRPr="00B824D6">
        <w:rPr>
          <w:rFonts w:asciiTheme="minorHAnsi" w:eastAsiaTheme="minorHAnsi" w:hAnsiTheme="minorHAnsi" w:cstheme="minorHAnsi"/>
        </w:rPr>
        <w:t>storage areas for materials;</w:t>
      </w:r>
    </w:p>
    <w:p w14:paraId="4EE789A2" w14:textId="77777777" w:rsidR="00534B5C" w:rsidRPr="00B824D6" w:rsidRDefault="00534B5C" w:rsidP="00DC60A0">
      <w:pPr>
        <w:pStyle w:val="Paragraphedeliste"/>
        <w:numPr>
          <w:ilvl w:val="0"/>
          <w:numId w:val="102"/>
        </w:numPr>
        <w:rPr>
          <w:rFonts w:asciiTheme="minorHAnsi" w:eastAsiaTheme="minorHAnsi" w:hAnsiTheme="minorHAnsi" w:cstheme="minorHAnsi"/>
        </w:rPr>
      </w:pPr>
      <w:r w:rsidRPr="00B824D6">
        <w:rPr>
          <w:rFonts w:asciiTheme="minorHAnsi" w:eastAsiaTheme="minorHAnsi" w:hAnsiTheme="minorHAnsi" w:cstheme="minorHAnsi"/>
        </w:rPr>
        <w:t xml:space="preserve">offices, </w:t>
      </w:r>
    </w:p>
    <w:p w14:paraId="2397F008" w14:textId="77777777" w:rsidR="00534B5C" w:rsidRPr="00B824D6" w:rsidRDefault="00534B5C" w:rsidP="00DC60A0">
      <w:pPr>
        <w:pStyle w:val="Paragraphedeliste"/>
        <w:numPr>
          <w:ilvl w:val="0"/>
          <w:numId w:val="102"/>
        </w:numPr>
        <w:rPr>
          <w:rFonts w:asciiTheme="minorHAnsi" w:eastAsiaTheme="minorHAnsi" w:hAnsiTheme="minorHAnsi" w:cstheme="minorHAnsi"/>
        </w:rPr>
      </w:pPr>
      <w:r w:rsidRPr="00B824D6">
        <w:rPr>
          <w:rFonts w:asciiTheme="minorHAnsi" w:eastAsiaTheme="minorHAnsi" w:hAnsiTheme="minorHAnsi" w:cstheme="minorHAnsi"/>
        </w:rPr>
        <w:t>dressing room,</w:t>
      </w:r>
    </w:p>
    <w:p w14:paraId="16E03721" w14:textId="77777777" w:rsidR="00534B5C" w:rsidRPr="00B824D6" w:rsidRDefault="00534B5C" w:rsidP="00DC60A0">
      <w:pPr>
        <w:pStyle w:val="Paragraphedeliste"/>
        <w:numPr>
          <w:ilvl w:val="0"/>
          <w:numId w:val="102"/>
        </w:numPr>
        <w:rPr>
          <w:rFonts w:asciiTheme="minorHAnsi" w:eastAsiaTheme="minorHAnsi" w:hAnsiTheme="minorHAnsi" w:cstheme="minorHAnsi"/>
        </w:rPr>
      </w:pPr>
      <w:r w:rsidRPr="00B824D6">
        <w:rPr>
          <w:rFonts w:asciiTheme="minorHAnsi" w:eastAsiaTheme="minorHAnsi" w:hAnsiTheme="minorHAnsi" w:cstheme="minorHAnsi"/>
        </w:rPr>
        <w:t>dining room</w:t>
      </w:r>
    </w:p>
    <w:p w14:paraId="32AFA6C2" w14:textId="77777777" w:rsidR="00534B5C" w:rsidRPr="00B824D6" w:rsidRDefault="00534B5C" w:rsidP="00DC60A0">
      <w:pPr>
        <w:pStyle w:val="Paragraphedeliste"/>
        <w:numPr>
          <w:ilvl w:val="0"/>
          <w:numId w:val="102"/>
        </w:numPr>
        <w:rPr>
          <w:rFonts w:asciiTheme="minorHAnsi" w:eastAsiaTheme="minorHAnsi" w:hAnsiTheme="minorHAnsi" w:cstheme="minorHAnsi"/>
        </w:rPr>
      </w:pPr>
      <w:r w:rsidRPr="00B824D6">
        <w:rPr>
          <w:rFonts w:asciiTheme="minorHAnsi" w:eastAsiaTheme="minorHAnsi" w:hAnsiTheme="minorHAnsi" w:cstheme="minorHAnsi"/>
        </w:rPr>
        <w:t>Rest areas for the workers.</w:t>
      </w:r>
    </w:p>
    <w:p w14:paraId="179D3C0B" w14:textId="77777777" w:rsidR="00534B5C" w:rsidRPr="00B824D6" w:rsidRDefault="00534B5C" w:rsidP="00DC60A0">
      <w:pPr>
        <w:pStyle w:val="Paragraphedeliste"/>
        <w:numPr>
          <w:ilvl w:val="0"/>
          <w:numId w:val="102"/>
        </w:numPr>
        <w:rPr>
          <w:rFonts w:asciiTheme="minorHAnsi" w:eastAsiaTheme="minorHAnsi" w:hAnsiTheme="minorHAnsi" w:cstheme="minorHAnsi"/>
        </w:rPr>
      </w:pPr>
      <w:r w:rsidRPr="00B824D6">
        <w:rPr>
          <w:rFonts w:asciiTheme="minorHAnsi" w:eastAsiaTheme="minorHAnsi" w:hAnsiTheme="minorHAnsi" w:cstheme="minorHAnsi"/>
        </w:rPr>
        <w:t>Toilets</w:t>
      </w:r>
    </w:p>
    <w:p w14:paraId="06152421" w14:textId="77777777" w:rsidR="00534B5C" w:rsidRPr="00B824D6" w:rsidRDefault="00534B5C" w:rsidP="00DC60A0">
      <w:pPr>
        <w:pStyle w:val="Paragraphedeliste"/>
        <w:numPr>
          <w:ilvl w:val="0"/>
          <w:numId w:val="102"/>
        </w:numPr>
        <w:rPr>
          <w:rFonts w:asciiTheme="minorHAnsi" w:eastAsiaTheme="minorHAnsi" w:hAnsiTheme="minorHAnsi" w:cstheme="minorHAnsi"/>
        </w:rPr>
      </w:pPr>
      <w:r w:rsidRPr="00B824D6">
        <w:rPr>
          <w:rFonts w:asciiTheme="minorHAnsi" w:eastAsiaTheme="minorHAnsi" w:hAnsiTheme="minorHAnsi" w:cstheme="minorHAnsi"/>
        </w:rPr>
        <w:t>etc.</w:t>
      </w:r>
    </w:p>
    <w:p w14:paraId="7417A6F4" w14:textId="2A082DEE" w:rsidR="00534B5C" w:rsidRPr="00B824D6" w:rsidRDefault="00534B5C" w:rsidP="00534B5C">
      <w:pPr>
        <w:rPr>
          <w:rFonts w:asciiTheme="minorHAnsi" w:hAnsiTheme="minorHAnsi" w:cstheme="minorHAnsi"/>
        </w:rPr>
      </w:pPr>
      <w:r w:rsidRPr="00B824D6">
        <w:rPr>
          <w:rFonts w:asciiTheme="minorHAnsi" w:hAnsiTheme="minorHAnsi" w:cstheme="minorHAnsi"/>
        </w:rPr>
        <w:t xml:space="preserve">Hence this document aims to globally define the minimum requirements relating to these areas on the various links </w:t>
      </w:r>
      <w:r w:rsidR="00F805A6" w:rsidRPr="00B824D6">
        <w:rPr>
          <w:rFonts w:asciiTheme="minorHAnsi" w:hAnsiTheme="minorHAnsi" w:cstheme="minorHAnsi"/>
        </w:rPr>
        <w:t>sites, which</w:t>
      </w:r>
      <w:r w:rsidRPr="00B824D6">
        <w:rPr>
          <w:rFonts w:asciiTheme="minorHAnsi" w:hAnsiTheme="minorHAnsi" w:cstheme="minorHAnsi"/>
        </w:rPr>
        <w:t xml:space="preserve"> can be defined as follow:</w:t>
      </w:r>
    </w:p>
    <w:p w14:paraId="4A6CDBD8" w14:textId="77777777" w:rsidR="00534B5C" w:rsidRPr="00B824D6" w:rsidRDefault="00534B5C" w:rsidP="00DC60A0">
      <w:pPr>
        <w:pStyle w:val="Titre6"/>
        <w:numPr>
          <w:ilvl w:val="5"/>
          <w:numId w:val="172"/>
        </w:numPr>
        <w:rPr>
          <w:rFonts w:asciiTheme="minorHAnsi" w:hAnsiTheme="minorHAnsi" w:cstheme="minorHAnsi"/>
        </w:rPr>
      </w:pPr>
      <w:bookmarkStart w:id="1480" w:name="_Toc146202630"/>
      <w:r w:rsidRPr="00B824D6">
        <w:rPr>
          <w:rFonts w:asciiTheme="minorHAnsi" w:hAnsiTheme="minorHAnsi" w:cstheme="minorHAnsi"/>
        </w:rPr>
        <w:t>Staff accommodation</w:t>
      </w:r>
      <w:bookmarkEnd w:id="1480"/>
    </w:p>
    <w:p w14:paraId="4D3ADB63"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characteristics of the Site installation depend on the following criteria:</w:t>
      </w:r>
    </w:p>
    <w:p w14:paraId="65FF50B6" w14:textId="77777777" w:rsidR="00534B5C" w:rsidRPr="00B824D6" w:rsidRDefault="00534B5C" w:rsidP="00DC60A0">
      <w:pPr>
        <w:pStyle w:val="Paragraphedeliste"/>
        <w:numPr>
          <w:ilvl w:val="0"/>
          <w:numId w:val="104"/>
        </w:numPr>
        <w:rPr>
          <w:rFonts w:asciiTheme="minorHAnsi" w:hAnsiTheme="minorHAnsi" w:cstheme="minorHAnsi"/>
          <w:lang w:val="en-CA"/>
        </w:rPr>
      </w:pPr>
      <w:r w:rsidRPr="00B824D6">
        <w:rPr>
          <w:rFonts w:asciiTheme="minorHAnsi" w:hAnsiTheme="minorHAnsi" w:cstheme="minorHAnsi"/>
          <w:lang w:val="en-CA"/>
        </w:rPr>
        <w:t>If the site personnel will be housed on-site or in the immediate vicinity of the project.</w:t>
      </w:r>
    </w:p>
    <w:p w14:paraId="0EC8379A" w14:textId="77777777" w:rsidR="00534B5C" w:rsidRPr="00B824D6" w:rsidRDefault="00534B5C" w:rsidP="00DC60A0">
      <w:pPr>
        <w:pStyle w:val="Paragraphedeliste"/>
        <w:numPr>
          <w:ilvl w:val="0"/>
          <w:numId w:val="104"/>
        </w:numPr>
        <w:rPr>
          <w:rFonts w:asciiTheme="minorHAnsi" w:hAnsiTheme="minorHAnsi" w:cstheme="minorHAnsi"/>
          <w:lang w:val="en-CA"/>
        </w:rPr>
      </w:pPr>
      <w:r w:rsidRPr="00B824D6">
        <w:rPr>
          <w:rFonts w:asciiTheme="minorHAnsi" w:hAnsiTheme="minorHAnsi" w:cstheme="minorHAnsi"/>
          <w:lang w:val="en-CA"/>
        </w:rPr>
        <w:t>The sizing of accommodation and dormitories, by taking into account the comfort of the contractor's employees or subcontractors.</w:t>
      </w:r>
    </w:p>
    <w:p w14:paraId="3209CE7C" w14:textId="77777777" w:rsidR="00534B5C" w:rsidRPr="00B824D6" w:rsidRDefault="00534B5C" w:rsidP="00DC60A0">
      <w:pPr>
        <w:pStyle w:val="Paragraphedeliste"/>
        <w:numPr>
          <w:ilvl w:val="0"/>
          <w:numId w:val="104"/>
        </w:numPr>
        <w:rPr>
          <w:rFonts w:asciiTheme="minorHAnsi" w:hAnsiTheme="minorHAnsi" w:cstheme="minorHAnsi"/>
          <w:lang w:val="en-CA"/>
        </w:rPr>
      </w:pPr>
      <w:r w:rsidRPr="00B824D6">
        <w:rPr>
          <w:rFonts w:asciiTheme="minorHAnsi" w:hAnsiTheme="minorHAnsi" w:cstheme="minorHAnsi"/>
          <w:lang w:val="en-CA"/>
        </w:rPr>
        <w:t xml:space="preserve">The size of the site installation depending on the staff number expected on site. </w:t>
      </w:r>
    </w:p>
    <w:p w14:paraId="3D434616" w14:textId="77777777" w:rsidR="00534B5C" w:rsidRPr="00B824D6" w:rsidRDefault="00534B5C" w:rsidP="00DC60A0">
      <w:pPr>
        <w:pStyle w:val="Paragraphedeliste"/>
        <w:numPr>
          <w:ilvl w:val="0"/>
          <w:numId w:val="104"/>
        </w:numPr>
        <w:rPr>
          <w:rFonts w:asciiTheme="minorHAnsi" w:hAnsiTheme="minorHAnsi" w:cstheme="minorHAnsi"/>
          <w:lang w:val="en-CA"/>
        </w:rPr>
      </w:pPr>
      <w:r w:rsidRPr="00B824D6">
        <w:rPr>
          <w:rFonts w:asciiTheme="minorHAnsi" w:hAnsiTheme="minorHAnsi" w:cstheme="minorHAnsi"/>
          <w:lang w:val="en-CA"/>
        </w:rPr>
        <w:t>If necessary, the number of staff per accommodation will be proposed by the contractor taking into account the following factors:</w:t>
      </w:r>
    </w:p>
    <w:p w14:paraId="58E48811" w14:textId="77777777" w:rsidR="00534B5C" w:rsidRPr="00B824D6" w:rsidRDefault="00534B5C" w:rsidP="00DC60A0">
      <w:pPr>
        <w:pStyle w:val="Paragraphedeliste"/>
        <w:numPr>
          <w:ilvl w:val="0"/>
          <w:numId w:val="105"/>
        </w:numPr>
        <w:rPr>
          <w:rFonts w:asciiTheme="minorHAnsi" w:hAnsiTheme="minorHAnsi" w:cstheme="minorHAnsi"/>
          <w:lang w:val="en-CA"/>
        </w:rPr>
      </w:pPr>
      <w:r w:rsidRPr="00B824D6">
        <w:rPr>
          <w:rFonts w:asciiTheme="minorHAnsi" w:hAnsiTheme="minorHAnsi" w:cstheme="minorHAnsi"/>
          <w:lang w:val="en-CA"/>
        </w:rPr>
        <w:t>Social, environmental, and gender aspects. (In addition to the overall number of people, the number of male and female staff should be taken into account)</w:t>
      </w:r>
    </w:p>
    <w:p w14:paraId="5244D85B" w14:textId="77777777" w:rsidR="00534B5C" w:rsidRPr="00B824D6" w:rsidRDefault="00534B5C" w:rsidP="00DC60A0">
      <w:pPr>
        <w:pStyle w:val="Paragraphedeliste"/>
        <w:numPr>
          <w:ilvl w:val="0"/>
          <w:numId w:val="105"/>
        </w:numPr>
        <w:rPr>
          <w:rFonts w:asciiTheme="minorHAnsi" w:hAnsiTheme="minorHAnsi" w:cstheme="minorHAnsi"/>
          <w:lang w:val="en-CA"/>
        </w:rPr>
      </w:pPr>
      <w:r w:rsidRPr="00B824D6">
        <w:rPr>
          <w:rFonts w:asciiTheme="minorHAnsi" w:hAnsiTheme="minorHAnsi" w:cstheme="minorHAnsi"/>
          <w:lang w:val="en-CA"/>
        </w:rPr>
        <w:t xml:space="preserve"> Limit the number of staff sharing accommodations, in compliance with health rules (in particular COVID-19) and gender</w:t>
      </w:r>
    </w:p>
    <w:p w14:paraId="362CEF47" w14:textId="77777777" w:rsidR="00534B5C" w:rsidRPr="00B824D6" w:rsidRDefault="00534B5C" w:rsidP="00DC60A0">
      <w:pPr>
        <w:pStyle w:val="Paragraphedeliste"/>
        <w:numPr>
          <w:ilvl w:val="0"/>
          <w:numId w:val="105"/>
        </w:numPr>
        <w:rPr>
          <w:rFonts w:asciiTheme="minorHAnsi" w:hAnsiTheme="minorHAnsi" w:cstheme="minorHAnsi"/>
          <w:lang w:val="en-CA"/>
        </w:rPr>
      </w:pPr>
      <w:r w:rsidRPr="00B824D6">
        <w:rPr>
          <w:rFonts w:asciiTheme="minorHAnsi" w:hAnsiTheme="minorHAnsi" w:cstheme="minorHAnsi"/>
          <w:lang w:val="en-CA"/>
        </w:rPr>
        <w:t>Provide an adequate air conditioning system</w:t>
      </w:r>
    </w:p>
    <w:p w14:paraId="74E456EC" w14:textId="77777777" w:rsidR="00534B5C" w:rsidRPr="00B824D6" w:rsidRDefault="00534B5C" w:rsidP="00534B5C">
      <w:pPr>
        <w:rPr>
          <w:rFonts w:asciiTheme="minorHAnsi" w:hAnsiTheme="minorHAnsi" w:cstheme="minorHAnsi"/>
        </w:rPr>
      </w:pPr>
    </w:p>
    <w:p w14:paraId="76E79DA8" w14:textId="77777777" w:rsidR="00534B5C" w:rsidRPr="00B824D6" w:rsidRDefault="00534B5C" w:rsidP="00DC60A0">
      <w:pPr>
        <w:pStyle w:val="Titre6"/>
        <w:numPr>
          <w:ilvl w:val="5"/>
          <w:numId w:val="169"/>
        </w:numPr>
        <w:rPr>
          <w:rFonts w:asciiTheme="minorHAnsi" w:hAnsiTheme="minorHAnsi" w:cstheme="minorHAnsi"/>
        </w:rPr>
      </w:pPr>
      <w:bookmarkStart w:id="1481" w:name="_Toc146202631"/>
      <w:r w:rsidRPr="00B824D6">
        <w:rPr>
          <w:rFonts w:asciiTheme="minorHAnsi" w:hAnsiTheme="minorHAnsi" w:cstheme="minorHAnsi"/>
        </w:rPr>
        <w:t>Kitchens:</w:t>
      </w:r>
      <w:bookmarkEnd w:id="1481"/>
    </w:p>
    <w:p w14:paraId="2E983509"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must install, at each Site Installation:</w:t>
      </w:r>
    </w:p>
    <w:p w14:paraId="20376F9D" w14:textId="77777777" w:rsidR="00534B5C" w:rsidRPr="00B824D6" w:rsidRDefault="00534B5C" w:rsidP="00DC60A0">
      <w:pPr>
        <w:pStyle w:val="Paragraphedeliste"/>
        <w:numPr>
          <w:ilvl w:val="0"/>
          <w:numId w:val="100"/>
        </w:numPr>
        <w:spacing w:before="0"/>
        <w:rPr>
          <w:rFonts w:asciiTheme="minorHAnsi" w:hAnsiTheme="minorHAnsi" w:cstheme="minorHAnsi"/>
          <w:lang w:val="en-CA"/>
        </w:rPr>
      </w:pPr>
      <w:r w:rsidRPr="00B824D6">
        <w:rPr>
          <w:rFonts w:asciiTheme="minorHAnsi" w:hAnsiTheme="minorHAnsi" w:cstheme="minorHAnsi"/>
          <w:lang w:val="en-CA"/>
        </w:rPr>
        <w:t>A refectory with an area of ​​1.3m² minimum</w:t>
      </w:r>
    </w:p>
    <w:p w14:paraId="09C1AF9B" w14:textId="77777777" w:rsidR="00534B5C" w:rsidRPr="00B824D6" w:rsidRDefault="00534B5C" w:rsidP="00DC60A0">
      <w:pPr>
        <w:pStyle w:val="Paragraphedeliste"/>
        <w:numPr>
          <w:ilvl w:val="0"/>
          <w:numId w:val="100"/>
        </w:numPr>
        <w:rPr>
          <w:rFonts w:asciiTheme="minorHAnsi" w:hAnsiTheme="minorHAnsi" w:cstheme="minorHAnsi"/>
          <w:lang w:val="en-CA"/>
        </w:rPr>
      </w:pPr>
      <w:r w:rsidRPr="00B824D6">
        <w:rPr>
          <w:rFonts w:asciiTheme="minorHAnsi" w:hAnsiTheme="minorHAnsi" w:cstheme="minorHAnsi"/>
          <w:lang w:val="en-CA"/>
        </w:rPr>
        <w:t>A cafeteria with a rest area</w:t>
      </w:r>
    </w:p>
    <w:p w14:paraId="667A916B" w14:textId="77777777" w:rsidR="00534B5C" w:rsidRPr="00B824D6" w:rsidRDefault="00534B5C" w:rsidP="00DC60A0">
      <w:pPr>
        <w:pStyle w:val="Titre6"/>
        <w:numPr>
          <w:ilvl w:val="5"/>
          <w:numId w:val="169"/>
        </w:numPr>
        <w:rPr>
          <w:rFonts w:asciiTheme="minorHAnsi" w:hAnsiTheme="minorHAnsi" w:cstheme="minorHAnsi"/>
        </w:rPr>
      </w:pPr>
      <w:bookmarkStart w:id="1482" w:name="_Toc146202632"/>
      <w:r w:rsidRPr="00B824D6">
        <w:rPr>
          <w:rFonts w:asciiTheme="minorHAnsi" w:hAnsiTheme="minorHAnsi" w:cstheme="minorHAnsi"/>
        </w:rPr>
        <w:t>Sanitary facilities</w:t>
      </w:r>
      <w:bookmarkEnd w:id="1482"/>
    </w:p>
    <w:p w14:paraId="072993FC"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provides the following for the installation of sanitary facilities:</w:t>
      </w:r>
    </w:p>
    <w:p w14:paraId="611EE36A" w14:textId="77777777" w:rsidR="00534B5C" w:rsidRPr="00B824D6" w:rsidRDefault="00534B5C" w:rsidP="00DC60A0">
      <w:pPr>
        <w:pStyle w:val="Paragraphedeliste"/>
        <w:numPr>
          <w:ilvl w:val="0"/>
          <w:numId w:val="101"/>
        </w:numPr>
        <w:rPr>
          <w:rFonts w:asciiTheme="minorHAnsi" w:eastAsiaTheme="minorHAnsi" w:hAnsiTheme="minorHAnsi" w:cstheme="minorHAnsi"/>
          <w:lang w:val="en-CA"/>
        </w:rPr>
      </w:pPr>
      <w:r w:rsidRPr="00B824D6">
        <w:rPr>
          <w:rFonts w:asciiTheme="minorHAnsi" w:eastAsiaTheme="minorHAnsi" w:hAnsiTheme="minorHAnsi" w:cstheme="minorHAnsi"/>
          <w:lang w:val="en-CA"/>
        </w:rPr>
        <w:t>Sinks:</w:t>
      </w:r>
    </w:p>
    <w:p w14:paraId="79075489" w14:textId="77777777" w:rsidR="00534B5C" w:rsidRPr="00B824D6" w:rsidRDefault="00534B5C" w:rsidP="00DC60A0">
      <w:pPr>
        <w:pStyle w:val="Paragraphedeliste"/>
        <w:numPr>
          <w:ilvl w:val="0"/>
          <w:numId w:val="106"/>
        </w:numPr>
        <w:rPr>
          <w:rFonts w:asciiTheme="minorHAnsi" w:eastAsiaTheme="minorHAnsi" w:hAnsiTheme="minorHAnsi" w:cstheme="minorHAnsi"/>
          <w:lang w:val="en-CA"/>
        </w:rPr>
      </w:pPr>
      <w:r w:rsidRPr="00B824D6">
        <w:rPr>
          <w:rFonts w:asciiTheme="minorHAnsi" w:eastAsiaTheme="minorHAnsi" w:hAnsiTheme="minorHAnsi" w:cstheme="minorHAnsi"/>
          <w:lang w:val="en-CA"/>
        </w:rPr>
        <w:t>1 sink for 10 workers</w:t>
      </w:r>
    </w:p>
    <w:p w14:paraId="294315B7" w14:textId="77777777" w:rsidR="00534B5C" w:rsidRPr="00B824D6" w:rsidRDefault="00534B5C" w:rsidP="00DC60A0">
      <w:pPr>
        <w:pStyle w:val="Paragraphedeliste"/>
        <w:numPr>
          <w:ilvl w:val="0"/>
          <w:numId w:val="106"/>
        </w:numPr>
        <w:rPr>
          <w:rFonts w:asciiTheme="minorHAnsi" w:eastAsiaTheme="minorHAnsi" w:hAnsiTheme="minorHAnsi" w:cstheme="minorHAnsi"/>
          <w:lang w:val="en-CA"/>
        </w:rPr>
      </w:pPr>
      <w:r w:rsidRPr="00B824D6">
        <w:rPr>
          <w:rFonts w:asciiTheme="minorHAnsi" w:eastAsiaTheme="minorHAnsi" w:hAnsiTheme="minorHAnsi" w:cstheme="minorHAnsi"/>
          <w:lang w:val="en-CA"/>
        </w:rPr>
        <w:t xml:space="preserve">  With adjustable temperature</w:t>
      </w:r>
    </w:p>
    <w:p w14:paraId="0DA4D065" w14:textId="77777777" w:rsidR="00534B5C" w:rsidRPr="00B824D6" w:rsidRDefault="00534B5C" w:rsidP="00DC60A0">
      <w:pPr>
        <w:pStyle w:val="Paragraphedeliste"/>
        <w:numPr>
          <w:ilvl w:val="0"/>
          <w:numId w:val="106"/>
        </w:numPr>
        <w:rPr>
          <w:rFonts w:asciiTheme="minorHAnsi" w:eastAsiaTheme="minorHAnsi" w:hAnsiTheme="minorHAnsi" w:cstheme="minorHAnsi"/>
          <w:lang w:val="en-CA"/>
        </w:rPr>
      </w:pPr>
      <w:r w:rsidRPr="00B824D6">
        <w:rPr>
          <w:rFonts w:asciiTheme="minorHAnsi" w:eastAsiaTheme="minorHAnsi" w:hAnsiTheme="minorHAnsi" w:cstheme="minorHAnsi"/>
          <w:lang w:val="en-CA"/>
        </w:rPr>
        <w:t>Appropriate ways of drying or wiping, etc. (maintained whenever necessary)</w:t>
      </w:r>
    </w:p>
    <w:p w14:paraId="06DB6E0A" w14:textId="77777777" w:rsidR="00534B5C" w:rsidRPr="00B824D6" w:rsidRDefault="00534B5C" w:rsidP="00DC60A0">
      <w:pPr>
        <w:pStyle w:val="Paragraphedeliste"/>
        <w:numPr>
          <w:ilvl w:val="0"/>
          <w:numId w:val="101"/>
        </w:numPr>
        <w:rPr>
          <w:rFonts w:asciiTheme="minorHAnsi" w:eastAsiaTheme="minorHAnsi" w:hAnsiTheme="minorHAnsi" w:cstheme="minorHAnsi"/>
          <w:lang w:val="en-CA"/>
        </w:rPr>
      </w:pPr>
      <w:r w:rsidRPr="00B824D6">
        <w:rPr>
          <w:rFonts w:asciiTheme="minorHAnsi" w:eastAsiaTheme="minorHAnsi" w:hAnsiTheme="minorHAnsi" w:cstheme="minorHAnsi"/>
          <w:lang w:val="en-CA"/>
        </w:rPr>
        <w:t>Showers:</w:t>
      </w:r>
    </w:p>
    <w:p w14:paraId="2B1923B7" w14:textId="77777777" w:rsidR="00534B5C" w:rsidRPr="00B824D6" w:rsidRDefault="00534B5C" w:rsidP="00DC60A0">
      <w:pPr>
        <w:pStyle w:val="Paragraphedeliste"/>
        <w:numPr>
          <w:ilvl w:val="0"/>
          <w:numId w:val="107"/>
        </w:numPr>
        <w:rPr>
          <w:rFonts w:asciiTheme="minorHAnsi" w:eastAsiaTheme="minorHAnsi" w:hAnsiTheme="minorHAnsi" w:cstheme="minorHAnsi"/>
          <w:lang w:val="en-CA"/>
        </w:rPr>
      </w:pPr>
      <w:r w:rsidRPr="00B824D6">
        <w:rPr>
          <w:rFonts w:asciiTheme="minorHAnsi" w:eastAsiaTheme="minorHAnsi" w:hAnsiTheme="minorHAnsi" w:cstheme="minorHAnsi"/>
          <w:lang w:val="en-CA"/>
        </w:rPr>
        <w:lastRenderedPageBreak/>
        <w:t>Mandatory</w:t>
      </w:r>
    </w:p>
    <w:p w14:paraId="7E7BF227" w14:textId="77777777" w:rsidR="00534B5C" w:rsidRPr="00B824D6" w:rsidRDefault="00534B5C" w:rsidP="00DC60A0">
      <w:pPr>
        <w:pStyle w:val="Paragraphedeliste"/>
        <w:numPr>
          <w:ilvl w:val="0"/>
          <w:numId w:val="107"/>
        </w:numPr>
        <w:rPr>
          <w:rFonts w:asciiTheme="minorHAnsi" w:eastAsiaTheme="minorHAnsi" w:hAnsiTheme="minorHAnsi" w:cstheme="minorHAnsi"/>
          <w:lang w:val="en-CA"/>
        </w:rPr>
      </w:pPr>
      <w:r w:rsidRPr="00B824D6">
        <w:rPr>
          <w:rFonts w:asciiTheme="minorHAnsi" w:eastAsiaTheme="minorHAnsi" w:hAnsiTheme="minorHAnsi" w:cstheme="minorHAnsi"/>
          <w:lang w:val="en-CA"/>
        </w:rPr>
        <w:t>The showers (at least one for eight people)</w:t>
      </w:r>
    </w:p>
    <w:p w14:paraId="7405B7BA" w14:textId="77777777" w:rsidR="00534B5C" w:rsidRPr="00B824D6" w:rsidRDefault="00534B5C" w:rsidP="00DC60A0">
      <w:pPr>
        <w:pStyle w:val="Paragraphedeliste"/>
        <w:numPr>
          <w:ilvl w:val="0"/>
          <w:numId w:val="101"/>
        </w:numPr>
        <w:rPr>
          <w:rFonts w:asciiTheme="minorHAnsi" w:hAnsiTheme="minorHAnsi" w:cstheme="minorHAnsi"/>
          <w:lang w:val="en-CA"/>
        </w:rPr>
      </w:pPr>
      <w:r w:rsidRPr="00B824D6">
        <w:rPr>
          <w:rFonts w:asciiTheme="minorHAnsi" w:eastAsiaTheme="minorHAnsi" w:hAnsiTheme="minorHAnsi" w:cstheme="minorHAnsi"/>
          <w:lang w:val="en-CA"/>
        </w:rPr>
        <w:t>Separate facilities if mixed staff</w:t>
      </w:r>
    </w:p>
    <w:p w14:paraId="1A665AA0" w14:textId="16D6D85C" w:rsidR="00534B5C" w:rsidRPr="00B824D6" w:rsidRDefault="00F805A6" w:rsidP="00DC60A0">
      <w:pPr>
        <w:pStyle w:val="Titre6"/>
        <w:numPr>
          <w:ilvl w:val="5"/>
          <w:numId w:val="169"/>
        </w:numPr>
        <w:rPr>
          <w:rFonts w:asciiTheme="minorHAnsi" w:hAnsiTheme="minorHAnsi" w:cstheme="minorHAnsi"/>
        </w:rPr>
      </w:pPr>
      <w:bookmarkStart w:id="1483" w:name="_Toc146202633"/>
      <w:r w:rsidRPr="00B824D6">
        <w:rPr>
          <w:rFonts w:asciiTheme="minorHAnsi" w:hAnsiTheme="minorHAnsi" w:cstheme="minorHAnsi"/>
        </w:rPr>
        <w:t>Dressing</w:t>
      </w:r>
      <w:r w:rsidR="00534B5C" w:rsidRPr="00B824D6">
        <w:rPr>
          <w:rFonts w:asciiTheme="minorHAnsi" w:hAnsiTheme="minorHAnsi" w:cstheme="minorHAnsi"/>
        </w:rPr>
        <w:t xml:space="preserve"> rooms:</w:t>
      </w:r>
      <w:bookmarkEnd w:id="1483"/>
    </w:p>
    <w:p w14:paraId="63AF6FE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shall install equipped dressing Rooms in accordance with the following requirements:</w:t>
      </w:r>
    </w:p>
    <w:p w14:paraId="5C660C6C"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dressing rooms with sinks installed near the passage of workers</w:t>
      </w:r>
    </w:p>
    <w:p w14:paraId="51F77AF4"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Mandatory lighting</w:t>
      </w:r>
    </w:p>
    <w:p w14:paraId="1E34B5D0"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Mandatory air conditioning</w:t>
      </w:r>
    </w:p>
    <w:p w14:paraId="672FB7DD"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Floor and walls (easily cleanable)</w:t>
      </w:r>
    </w:p>
    <w:p w14:paraId="2CAD882E"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Sufficient ventilation</w:t>
      </w:r>
    </w:p>
    <w:p w14:paraId="184E1FF6"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Maintains a constant state of cleanliness</w:t>
      </w:r>
    </w:p>
    <w:p w14:paraId="082CCC47"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Separate facilities if mixed staff</w:t>
      </w:r>
    </w:p>
    <w:p w14:paraId="39A58434"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If dressing rooms and washbasins were in separate rooms, a communication passage between them will take place without going outside or through storage areas</w:t>
      </w:r>
    </w:p>
    <w:p w14:paraId="1DCD9283"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 xml:space="preserve">The surface of the dressing rooms will be at least 1m² </w:t>
      </w:r>
    </w:p>
    <w:p w14:paraId="727A7A56" w14:textId="4B36ED2E"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 xml:space="preserve">A sufficient number of seats must </w:t>
      </w:r>
      <w:r w:rsidR="00F805A6" w:rsidRPr="00B824D6">
        <w:rPr>
          <w:rFonts w:asciiTheme="minorHAnsi" w:hAnsiTheme="minorHAnsi" w:cstheme="minorHAnsi"/>
          <w:lang w:val="en-CA"/>
        </w:rPr>
        <w:t>be</w:t>
      </w:r>
      <w:r w:rsidRPr="00B824D6">
        <w:rPr>
          <w:rFonts w:asciiTheme="minorHAnsi" w:hAnsiTheme="minorHAnsi" w:cstheme="minorHAnsi"/>
          <w:lang w:val="en-CA"/>
        </w:rPr>
        <w:t xml:space="preserve"> considered on site</w:t>
      </w:r>
    </w:p>
    <w:p w14:paraId="5FB431C5" w14:textId="77777777" w:rsidR="00534B5C" w:rsidRPr="00B824D6" w:rsidRDefault="00534B5C" w:rsidP="00DC60A0">
      <w:pPr>
        <w:pStyle w:val="Paragraphedeliste"/>
        <w:numPr>
          <w:ilvl w:val="0"/>
          <w:numId w:val="108"/>
        </w:numPr>
        <w:rPr>
          <w:rFonts w:asciiTheme="minorHAnsi" w:hAnsiTheme="minorHAnsi" w:cstheme="minorHAnsi"/>
          <w:lang w:val="en-CA"/>
        </w:rPr>
      </w:pPr>
      <w:r w:rsidRPr="00B824D6">
        <w:rPr>
          <w:rFonts w:asciiTheme="minorHAnsi" w:hAnsiTheme="minorHAnsi" w:cstheme="minorHAnsi"/>
          <w:lang w:val="en-CA"/>
        </w:rPr>
        <w:t>Individual cupboard</w:t>
      </w:r>
    </w:p>
    <w:p w14:paraId="1EE64E93" w14:textId="77777777" w:rsidR="00534B5C" w:rsidRPr="00B824D6" w:rsidRDefault="00534B5C" w:rsidP="00DC60A0">
      <w:pPr>
        <w:pStyle w:val="Titre6"/>
        <w:numPr>
          <w:ilvl w:val="5"/>
          <w:numId w:val="169"/>
        </w:numPr>
        <w:rPr>
          <w:rFonts w:asciiTheme="minorHAnsi" w:hAnsiTheme="minorHAnsi" w:cstheme="minorHAnsi"/>
        </w:rPr>
      </w:pPr>
      <w:bookmarkStart w:id="1484" w:name="_Toc146202634"/>
      <w:r w:rsidRPr="00B824D6">
        <w:rPr>
          <w:rFonts w:asciiTheme="minorHAnsi" w:hAnsiTheme="minorHAnsi" w:cstheme="minorHAnsi"/>
        </w:rPr>
        <w:t>Lavatory, urinals</w:t>
      </w:r>
      <w:bookmarkEnd w:id="1484"/>
    </w:p>
    <w:p w14:paraId="0461287C"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provides the following for the installation of sanitary facilities:</w:t>
      </w:r>
    </w:p>
    <w:p w14:paraId="1E5AD0AD"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1 cabinet and 1 urinal for 20 men</w:t>
      </w:r>
    </w:p>
    <w:p w14:paraId="1D043618"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2 cabinets for 20 women</w:t>
      </w:r>
    </w:p>
    <w:p w14:paraId="459C07DE"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 xml:space="preserve">Lavatories for female staff </w:t>
      </w:r>
    </w:p>
    <w:p w14:paraId="0DE69EA0"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General provisions;</w:t>
      </w:r>
    </w:p>
    <w:p w14:paraId="636024D5"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toilet Flush</w:t>
      </w:r>
    </w:p>
    <w:p w14:paraId="7A71EEDE"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Lighting</w:t>
      </w:r>
    </w:p>
    <w:p w14:paraId="7FE5C5A3"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Waterproof and easily cleanable floors and walls</w:t>
      </w:r>
    </w:p>
    <w:p w14:paraId="2CDBFC52"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 xml:space="preserve">Solid doors </w:t>
      </w:r>
    </w:p>
    <w:p w14:paraId="0E6BA43E"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Evacuation of effluents in accordance with health regulations</w:t>
      </w:r>
    </w:p>
    <w:p w14:paraId="528898D1"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Toilet paper</w:t>
      </w:r>
    </w:p>
    <w:p w14:paraId="5D5B6FE7" w14:textId="77777777" w:rsidR="00534B5C" w:rsidRPr="00B824D6" w:rsidRDefault="00534B5C" w:rsidP="00DC60A0">
      <w:pPr>
        <w:pStyle w:val="Paragraphedeliste"/>
        <w:numPr>
          <w:ilvl w:val="0"/>
          <w:numId w:val="109"/>
        </w:numPr>
        <w:rPr>
          <w:rFonts w:asciiTheme="minorHAnsi" w:hAnsiTheme="minorHAnsi" w:cstheme="minorHAnsi"/>
          <w:lang w:val="en-CA"/>
        </w:rPr>
      </w:pPr>
      <w:r w:rsidRPr="00B824D6">
        <w:rPr>
          <w:rFonts w:asciiTheme="minorHAnsi" w:hAnsiTheme="minorHAnsi" w:cstheme="minorHAnsi"/>
          <w:lang w:val="en-CA"/>
        </w:rPr>
        <w:t>Separate facilities in case of mixed staff</w:t>
      </w:r>
    </w:p>
    <w:p w14:paraId="2708980E" w14:textId="1B0D4F24"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Holder is responsible to provide all these facilities and the toilets and urinals must be cleaned and d</w:t>
      </w:r>
      <w:r w:rsidR="00785C42" w:rsidRPr="00B824D6">
        <w:rPr>
          <w:rFonts w:asciiTheme="minorHAnsi" w:hAnsiTheme="minorHAnsi" w:cstheme="minorHAnsi"/>
          <w:lang w:val="en-CA"/>
        </w:rPr>
        <w:t>isinfected at least once a day.</w:t>
      </w:r>
    </w:p>
    <w:p w14:paraId="0FBE0F48" w14:textId="77777777" w:rsidR="00534B5C" w:rsidRPr="00B824D6" w:rsidRDefault="00534B5C" w:rsidP="00DC60A0">
      <w:pPr>
        <w:pStyle w:val="Titre6"/>
        <w:numPr>
          <w:ilvl w:val="5"/>
          <w:numId w:val="169"/>
        </w:numPr>
        <w:rPr>
          <w:rFonts w:asciiTheme="minorHAnsi" w:hAnsiTheme="minorHAnsi" w:cstheme="minorHAnsi"/>
        </w:rPr>
      </w:pPr>
      <w:bookmarkStart w:id="1485" w:name="_Toc146202635"/>
      <w:r w:rsidRPr="00B824D6">
        <w:rPr>
          <w:rFonts w:asciiTheme="minorHAnsi" w:hAnsiTheme="minorHAnsi" w:cstheme="minorHAnsi"/>
        </w:rPr>
        <w:t>Care infirmary</w:t>
      </w:r>
      <w:bookmarkEnd w:id="1485"/>
    </w:p>
    <w:p w14:paraId="095CE77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must provide on each site a specific security plan that includes the following elements:</w:t>
      </w:r>
    </w:p>
    <w:p w14:paraId="4C29984D" w14:textId="77777777" w:rsidR="00534B5C" w:rsidRPr="00B824D6" w:rsidRDefault="00534B5C" w:rsidP="00DC60A0">
      <w:pPr>
        <w:pStyle w:val="Paragraphedeliste"/>
        <w:numPr>
          <w:ilvl w:val="0"/>
          <w:numId w:val="110"/>
        </w:numPr>
        <w:spacing w:before="0"/>
        <w:rPr>
          <w:rFonts w:asciiTheme="minorHAnsi" w:hAnsiTheme="minorHAnsi" w:cstheme="minorHAnsi"/>
          <w:lang w:val="en-CA"/>
        </w:rPr>
      </w:pPr>
      <w:r w:rsidRPr="00B824D6">
        <w:rPr>
          <w:rFonts w:asciiTheme="minorHAnsi" w:hAnsiTheme="minorHAnsi" w:cstheme="minorHAnsi"/>
          <w:lang w:val="en-CA"/>
        </w:rPr>
        <w:t>Rescue and evacuation arrangements that include:</w:t>
      </w:r>
    </w:p>
    <w:p w14:paraId="72C49F68" w14:textId="77777777" w:rsidR="00534B5C" w:rsidRPr="00B824D6" w:rsidRDefault="00534B5C" w:rsidP="00DC60A0">
      <w:pPr>
        <w:pStyle w:val="Paragraphedeliste"/>
        <w:numPr>
          <w:ilvl w:val="0"/>
          <w:numId w:val="111"/>
        </w:numPr>
        <w:rPr>
          <w:rFonts w:asciiTheme="minorHAnsi" w:hAnsiTheme="minorHAnsi" w:cstheme="minorHAnsi"/>
          <w:lang w:val="en-CA"/>
        </w:rPr>
      </w:pPr>
      <w:r w:rsidRPr="00B824D6">
        <w:rPr>
          <w:rFonts w:asciiTheme="minorHAnsi" w:hAnsiTheme="minorHAnsi" w:cstheme="minorHAnsi"/>
          <w:lang w:val="en-CA"/>
        </w:rPr>
        <w:t>First aid instructions for accident victims and the sick;</w:t>
      </w:r>
    </w:p>
    <w:p w14:paraId="7C244606" w14:textId="77777777" w:rsidR="00534B5C" w:rsidRPr="00B824D6" w:rsidRDefault="00534B5C" w:rsidP="00DC60A0">
      <w:pPr>
        <w:pStyle w:val="Paragraphedeliste"/>
        <w:numPr>
          <w:ilvl w:val="0"/>
          <w:numId w:val="111"/>
        </w:numPr>
        <w:rPr>
          <w:rFonts w:asciiTheme="minorHAnsi" w:hAnsiTheme="minorHAnsi" w:cstheme="minorHAnsi"/>
          <w:lang w:val="en-CA"/>
        </w:rPr>
      </w:pPr>
      <w:r w:rsidRPr="00B824D6">
        <w:rPr>
          <w:rFonts w:asciiTheme="minorHAnsi" w:hAnsiTheme="minorHAnsi" w:cstheme="minorHAnsi"/>
          <w:lang w:val="en-CA"/>
        </w:rPr>
        <w:t>The number of site workers trained to provide first aid in an emergency;</w:t>
      </w:r>
    </w:p>
    <w:p w14:paraId="169F4E17" w14:textId="77777777" w:rsidR="00534B5C" w:rsidRPr="00B824D6" w:rsidRDefault="00534B5C" w:rsidP="00DC60A0">
      <w:pPr>
        <w:pStyle w:val="Paragraphedeliste"/>
        <w:numPr>
          <w:ilvl w:val="0"/>
          <w:numId w:val="111"/>
        </w:numPr>
        <w:rPr>
          <w:rFonts w:asciiTheme="minorHAnsi" w:hAnsiTheme="minorHAnsi" w:cstheme="minorHAnsi"/>
          <w:lang w:val="en-CA"/>
        </w:rPr>
      </w:pPr>
      <w:r w:rsidRPr="00B824D6">
        <w:rPr>
          <w:rFonts w:asciiTheme="minorHAnsi" w:hAnsiTheme="minorHAnsi" w:cstheme="minorHAnsi"/>
          <w:lang w:val="en-CA"/>
        </w:rPr>
        <w:t>Existing medical equipment on site;</w:t>
      </w:r>
    </w:p>
    <w:p w14:paraId="78839035" w14:textId="77777777" w:rsidR="00534B5C" w:rsidRPr="00B824D6" w:rsidRDefault="00534B5C" w:rsidP="00DC60A0">
      <w:pPr>
        <w:pStyle w:val="Paragraphedeliste"/>
        <w:numPr>
          <w:ilvl w:val="0"/>
          <w:numId w:val="111"/>
        </w:numPr>
        <w:rPr>
          <w:rFonts w:asciiTheme="minorHAnsi" w:hAnsiTheme="minorHAnsi" w:cstheme="minorHAnsi"/>
          <w:lang w:val="en-CA"/>
        </w:rPr>
      </w:pPr>
      <w:r w:rsidRPr="00B824D6">
        <w:rPr>
          <w:rFonts w:asciiTheme="minorHAnsi" w:hAnsiTheme="minorHAnsi" w:cstheme="minorHAnsi"/>
          <w:lang w:val="en-CA"/>
        </w:rPr>
        <w:t>Quick steps to take, to a hospital any accident victim who appears to have serious injuries.</w:t>
      </w:r>
    </w:p>
    <w:p w14:paraId="6A4048DF" w14:textId="77777777" w:rsidR="00534B5C" w:rsidRPr="00B824D6" w:rsidRDefault="00534B5C" w:rsidP="00DC60A0">
      <w:pPr>
        <w:pStyle w:val="Paragraphedeliste"/>
        <w:numPr>
          <w:ilvl w:val="0"/>
          <w:numId w:val="110"/>
        </w:numPr>
        <w:rPr>
          <w:rFonts w:asciiTheme="minorHAnsi" w:hAnsiTheme="minorHAnsi" w:cstheme="minorHAnsi"/>
          <w:lang w:val="en-CA"/>
        </w:rPr>
      </w:pPr>
      <w:r w:rsidRPr="00B824D6">
        <w:rPr>
          <w:rFonts w:asciiTheme="minorHAnsi" w:hAnsiTheme="minorHAnsi" w:cstheme="minorHAnsi"/>
          <w:lang w:val="en-CA"/>
        </w:rPr>
        <w:t>Measures ensuring the hygiene of the working conditions and that of the premises intended for the workers.</w:t>
      </w:r>
    </w:p>
    <w:p w14:paraId="3F388A86" w14:textId="77777777" w:rsidR="00534B5C" w:rsidRPr="00B824D6" w:rsidRDefault="00534B5C" w:rsidP="00DC60A0">
      <w:pPr>
        <w:pStyle w:val="Titre7"/>
        <w:numPr>
          <w:ilvl w:val="6"/>
          <w:numId w:val="169"/>
        </w:numPr>
        <w:rPr>
          <w:rFonts w:asciiTheme="minorHAnsi" w:hAnsiTheme="minorHAnsi" w:cstheme="minorHAnsi"/>
        </w:rPr>
      </w:pPr>
      <w:bookmarkStart w:id="1486" w:name="_Toc146202636"/>
      <w:r w:rsidRPr="00B824D6">
        <w:rPr>
          <w:rFonts w:asciiTheme="minorHAnsi" w:hAnsiTheme="minorHAnsi" w:cstheme="minorHAnsi"/>
        </w:rPr>
        <w:t>First aid kit</w:t>
      </w:r>
      <w:bookmarkEnd w:id="1486"/>
    </w:p>
    <w:p w14:paraId="772705A7"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Provide a first aid kit in case of an accident at each site.</w:t>
      </w:r>
    </w:p>
    <w:p w14:paraId="2F10C2BE" w14:textId="77777777" w:rsidR="00534B5C" w:rsidRPr="00B824D6" w:rsidRDefault="00534B5C" w:rsidP="00DC60A0">
      <w:pPr>
        <w:pStyle w:val="Titre6"/>
        <w:numPr>
          <w:ilvl w:val="5"/>
          <w:numId w:val="169"/>
        </w:numPr>
        <w:rPr>
          <w:rFonts w:asciiTheme="minorHAnsi" w:hAnsiTheme="minorHAnsi" w:cstheme="minorHAnsi"/>
        </w:rPr>
      </w:pPr>
      <w:bookmarkStart w:id="1487" w:name="_Toc146202637"/>
      <w:r w:rsidRPr="00B824D6">
        <w:rPr>
          <w:rFonts w:asciiTheme="minorHAnsi" w:hAnsiTheme="minorHAnsi" w:cstheme="minorHAnsi"/>
        </w:rPr>
        <w:t>Guard room:</w:t>
      </w:r>
      <w:bookmarkEnd w:id="1487"/>
    </w:p>
    <w:p w14:paraId="310BBC3B"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lastRenderedPageBreak/>
        <w:t>A Guard room must be provided at the level of the main entrance with dimensions of 1.50 x 1.50 m²</w:t>
      </w:r>
    </w:p>
    <w:p w14:paraId="2A40E8AB" w14:textId="77777777" w:rsidR="00534B5C" w:rsidRPr="00B824D6" w:rsidRDefault="00534B5C" w:rsidP="00DC60A0">
      <w:pPr>
        <w:pStyle w:val="Titre6"/>
        <w:numPr>
          <w:ilvl w:val="5"/>
          <w:numId w:val="169"/>
        </w:numPr>
        <w:rPr>
          <w:rFonts w:asciiTheme="minorHAnsi" w:hAnsiTheme="minorHAnsi" w:cstheme="minorHAnsi"/>
        </w:rPr>
      </w:pPr>
      <w:bookmarkStart w:id="1488" w:name="_Toc146202638"/>
      <w:r w:rsidRPr="00B824D6">
        <w:rPr>
          <w:rFonts w:asciiTheme="minorHAnsi" w:hAnsiTheme="minorHAnsi" w:cstheme="minorHAnsi"/>
        </w:rPr>
        <w:t>Water supply</w:t>
      </w:r>
      <w:bookmarkEnd w:id="1488"/>
    </w:p>
    <w:p w14:paraId="172ABBAB"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will install at his own expense a municipal water meter to ensure the water supply to the site installation.</w:t>
      </w:r>
    </w:p>
    <w:p w14:paraId="5D6E56E7" w14:textId="77777777" w:rsidR="00534B5C" w:rsidRPr="00B824D6" w:rsidRDefault="00534B5C" w:rsidP="00DC60A0">
      <w:pPr>
        <w:pStyle w:val="Titre6"/>
        <w:numPr>
          <w:ilvl w:val="5"/>
          <w:numId w:val="169"/>
        </w:numPr>
        <w:rPr>
          <w:rFonts w:asciiTheme="minorHAnsi" w:hAnsiTheme="minorHAnsi" w:cstheme="minorHAnsi"/>
        </w:rPr>
      </w:pPr>
      <w:bookmarkStart w:id="1489" w:name="_Toc146202639"/>
      <w:r w:rsidRPr="00B824D6">
        <w:rPr>
          <w:rFonts w:asciiTheme="minorHAnsi" w:hAnsiTheme="minorHAnsi" w:cstheme="minorHAnsi"/>
        </w:rPr>
        <w:t>Assembly point:</w:t>
      </w:r>
      <w:bookmarkEnd w:id="1489"/>
    </w:p>
    <w:p w14:paraId="6D08B634"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It is essential to provide a secure waiting area, known as the "assembly area" so that personnel can gather safely in the event of an emergency.</w:t>
      </w:r>
    </w:p>
    <w:p w14:paraId="0242E460"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It is also necessary to indicate the assembly point with indicative signs specifying its position.</w:t>
      </w:r>
    </w:p>
    <w:p w14:paraId="5B3FF789"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All personnel must be made aware by the site QHSE manager of the existence of these assembly points.</w:t>
      </w:r>
    </w:p>
    <w:p w14:paraId="1696E34D"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noProof/>
          <w:lang w:val="fr-FR" w:eastAsia="fr-FR"/>
        </w:rPr>
        <w:drawing>
          <wp:anchor distT="0" distB="0" distL="114300" distR="114300" simplePos="0" relativeHeight="251659264" behindDoc="0" locked="0" layoutInCell="1" allowOverlap="1" wp14:anchorId="65ED5723" wp14:editId="5D34D858">
            <wp:simplePos x="0" y="0"/>
            <wp:positionH relativeFrom="column">
              <wp:posOffset>15240</wp:posOffset>
            </wp:positionH>
            <wp:positionV relativeFrom="paragraph">
              <wp:posOffset>1905</wp:posOffset>
            </wp:positionV>
            <wp:extent cx="1280160" cy="1250950"/>
            <wp:effectExtent l="0" t="0" r="0" b="6350"/>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3170" r="27387"/>
                    <a:stretch/>
                  </pic:blipFill>
                  <pic:spPr bwMode="auto">
                    <a:xfrm>
                      <a:off x="0" y="0"/>
                      <a:ext cx="1280160" cy="1250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59ABB58" w14:textId="4E48F3EE" w:rsidR="00534B5C" w:rsidRPr="00B824D6" w:rsidRDefault="00534B5C" w:rsidP="00534B5C">
      <w:pPr>
        <w:rPr>
          <w:rFonts w:asciiTheme="minorHAnsi" w:hAnsiTheme="minorHAnsi" w:cstheme="minorHAnsi"/>
          <w:lang w:val="en-CA"/>
        </w:rPr>
      </w:pPr>
    </w:p>
    <w:p w14:paraId="5FC2D38A" w14:textId="545A6306" w:rsidR="00C5525A" w:rsidRPr="00B824D6" w:rsidRDefault="00C5525A" w:rsidP="00534B5C">
      <w:pPr>
        <w:rPr>
          <w:rFonts w:asciiTheme="minorHAnsi" w:hAnsiTheme="minorHAnsi" w:cstheme="minorHAnsi"/>
          <w:lang w:val="en-CA"/>
        </w:rPr>
      </w:pPr>
    </w:p>
    <w:p w14:paraId="2A95CF13" w14:textId="4CD8C34F" w:rsidR="00C5525A" w:rsidRPr="00B824D6" w:rsidRDefault="00C5525A" w:rsidP="00534B5C">
      <w:pPr>
        <w:rPr>
          <w:rFonts w:asciiTheme="minorHAnsi" w:hAnsiTheme="minorHAnsi" w:cstheme="minorHAnsi"/>
          <w:lang w:val="en-CA"/>
        </w:rPr>
      </w:pPr>
    </w:p>
    <w:p w14:paraId="32C98BBC" w14:textId="77777777" w:rsidR="00C5525A" w:rsidRPr="00B824D6" w:rsidRDefault="00C5525A" w:rsidP="00534B5C">
      <w:pPr>
        <w:rPr>
          <w:rFonts w:asciiTheme="minorHAnsi" w:hAnsiTheme="minorHAnsi" w:cstheme="minorHAnsi"/>
          <w:lang w:val="en-CA"/>
        </w:rPr>
      </w:pPr>
    </w:p>
    <w:p w14:paraId="0C11E58E" w14:textId="77777777" w:rsidR="00534B5C" w:rsidRPr="00B824D6" w:rsidRDefault="00534B5C" w:rsidP="00534B5C">
      <w:pPr>
        <w:rPr>
          <w:rFonts w:asciiTheme="minorHAnsi" w:hAnsiTheme="minorHAnsi" w:cstheme="minorHAnsi"/>
          <w:lang w:val="en-CA"/>
        </w:rPr>
      </w:pPr>
    </w:p>
    <w:p w14:paraId="1B729CD8" w14:textId="77777777" w:rsidR="00534B5C" w:rsidRPr="00B824D6" w:rsidRDefault="00534B5C" w:rsidP="00DC60A0">
      <w:pPr>
        <w:pStyle w:val="Titre6"/>
        <w:numPr>
          <w:ilvl w:val="5"/>
          <w:numId w:val="169"/>
        </w:numPr>
        <w:rPr>
          <w:rFonts w:asciiTheme="minorHAnsi" w:hAnsiTheme="minorHAnsi" w:cstheme="minorHAnsi"/>
        </w:rPr>
      </w:pPr>
      <w:bookmarkStart w:id="1490" w:name="_Toc145149554"/>
      <w:bookmarkStart w:id="1491" w:name="_Toc145150223"/>
      <w:bookmarkStart w:id="1492" w:name="_Toc145190555"/>
      <w:bookmarkStart w:id="1493" w:name="_Toc145149555"/>
      <w:bookmarkStart w:id="1494" w:name="_Toc145150224"/>
      <w:bookmarkStart w:id="1495" w:name="_Toc145190556"/>
      <w:bookmarkStart w:id="1496" w:name="_Toc145149556"/>
      <w:bookmarkStart w:id="1497" w:name="_Toc145150225"/>
      <w:bookmarkStart w:id="1498" w:name="_Toc145190557"/>
      <w:bookmarkStart w:id="1499" w:name="_Toc146202640"/>
      <w:bookmarkEnd w:id="1490"/>
      <w:bookmarkEnd w:id="1491"/>
      <w:bookmarkEnd w:id="1492"/>
      <w:bookmarkEnd w:id="1493"/>
      <w:bookmarkEnd w:id="1494"/>
      <w:bookmarkEnd w:id="1495"/>
      <w:bookmarkEnd w:id="1496"/>
      <w:bookmarkEnd w:id="1497"/>
      <w:bookmarkEnd w:id="1498"/>
      <w:r w:rsidRPr="00B824D6">
        <w:rPr>
          <w:rFonts w:asciiTheme="minorHAnsi" w:hAnsiTheme="minorHAnsi" w:cstheme="minorHAnsi"/>
        </w:rPr>
        <w:t>Emergency alarm:</w:t>
      </w:r>
      <w:bookmarkEnd w:id="1499"/>
    </w:p>
    <w:p w14:paraId="16F7BE06"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must equip the various site installations with a visual and audible alarm system in case of an emergency.</w:t>
      </w:r>
    </w:p>
    <w:p w14:paraId="39419E75" w14:textId="77777777" w:rsidR="00534B5C" w:rsidRPr="00B824D6" w:rsidRDefault="00534B5C" w:rsidP="00DC60A0">
      <w:pPr>
        <w:pStyle w:val="Titre6"/>
        <w:numPr>
          <w:ilvl w:val="5"/>
          <w:numId w:val="169"/>
        </w:numPr>
        <w:rPr>
          <w:rFonts w:asciiTheme="minorHAnsi" w:hAnsiTheme="minorHAnsi" w:cstheme="minorHAnsi"/>
        </w:rPr>
      </w:pPr>
      <w:bookmarkStart w:id="1500" w:name="_Toc146202641"/>
      <w:r w:rsidRPr="00B824D6">
        <w:rPr>
          <w:rFonts w:asciiTheme="minorHAnsi" w:hAnsiTheme="minorHAnsi" w:cstheme="minorHAnsi"/>
        </w:rPr>
        <w:t>Project identification backboard:</w:t>
      </w:r>
      <w:bookmarkEnd w:id="1500"/>
    </w:p>
    <w:p w14:paraId="2568C3C6"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 xml:space="preserve">The contractor must install Site Signage backboards at each entrance to the Site installation. </w:t>
      </w:r>
    </w:p>
    <w:p w14:paraId="3F2B5188"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These backboards must include information relating to the project, the project stakeholders, and the nature of the works under construction.</w:t>
      </w:r>
    </w:p>
    <w:p w14:paraId="7BE396A2" w14:textId="77777777" w:rsidR="00534B5C" w:rsidRPr="00B824D6" w:rsidRDefault="00534B5C" w:rsidP="00DC60A0">
      <w:pPr>
        <w:pStyle w:val="Titre6"/>
        <w:numPr>
          <w:ilvl w:val="5"/>
          <w:numId w:val="169"/>
        </w:numPr>
        <w:rPr>
          <w:rFonts w:asciiTheme="minorHAnsi" w:hAnsiTheme="minorHAnsi" w:cstheme="minorHAnsi"/>
        </w:rPr>
      </w:pPr>
      <w:bookmarkStart w:id="1501" w:name="_Toc146202642"/>
      <w:r w:rsidRPr="00B824D6">
        <w:rPr>
          <w:rFonts w:asciiTheme="minorHAnsi" w:hAnsiTheme="minorHAnsi" w:cstheme="minorHAnsi"/>
        </w:rPr>
        <w:t>Circulation plan:</w:t>
      </w:r>
      <w:bookmarkEnd w:id="1501"/>
    </w:p>
    <w:p w14:paraId="6516C8F3"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must submit for approval a circulation plan inside the site installation:</w:t>
      </w:r>
    </w:p>
    <w:p w14:paraId="3627F51C"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 The direction of the traffic of the trucks</w:t>
      </w:r>
    </w:p>
    <w:p w14:paraId="35F2FD0D"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 Places of loading and unloading</w:t>
      </w:r>
    </w:p>
    <w:p w14:paraId="45E2B94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 The areas where any maneuvers are authorized</w:t>
      </w:r>
    </w:p>
    <w:p w14:paraId="25EBE085"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authorized circulation of personnel must be well defined in the circulation plan.</w:t>
      </w:r>
    </w:p>
    <w:p w14:paraId="65111978" w14:textId="77777777" w:rsidR="00534B5C" w:rsidRPr="00B824D6" w:rsidRDefault="00534B5C" w:rsidP="00DC60A0">
      <w:pPr>
        <w:pStyle w:val="Titre6"/>
        <w:numPr>
          <w:ilvl w:val="5"/>
          <w:numId w:val="169"/>
        </w:numPr>
        <w:rPr>
          <w:rFonts w:asciiTheme="minorHAnsi" w:hAnsiTheme="minorHAnsi" w:cstheme="minorHAnsi"/>
        </w:rPr>
      </w:pPr>
      <w:bookmarkStart w:id="1502" w:name="_Toc146202643"/>
      <w:r w:rsidRPr="00B824D6">
        <w:rPr>
          <w:rFonts w:asciiTheme="minorHAnsi" w:hAnsiTheme="minorHAnsi" w:cstheme="minorHAnsi"/>
        </w:rPr>
        <w:t>Parking zone:</w:t>
      </w:r>
      <w:bookmarkEnd w:id="1502"/>
    </w:p>
    <w:p w14:paraId="5C0AF18D"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 xml:space="preserve">The contractor provides safe and secure parking for cars. </w:t>
      </w:r>
    </w:p>
    <w:p w14:paraId="2AE189B6" w14:textId="77777777" w:rsidR="00534B5C" w:rsidRPr="00B824D6" w:rsidRDefault="00534B5C" w:rsidP="00DC60A0">
      <w:pPr>
        <w:pStyle w:val="Titre6"/>
        <w:numPr>
          <w:ilvl w:val="5"/>
          <w:numId w:val="169"/>
        </w:numPr>
        <w:rPr>
          <w:rFonts w:asciiTheme="minorHAnsi" w:hAnsiTheme="minorHAnsi" w:cstheme="minorHAnsi"/>
        </w:rPr>
      </w:pPr>
      <w:bookmarkStart w:id="1503" w:name="_Toc146202644"/>
      <w:r w:rsidRPr="00B824D6">
        <w:rPr>
          <w:rFonts w:asciiTheme="minorHAnsi" w:hAnsiTheme="minorHAnsi" w:cstheme="minorHAnsi"/>
        </w:rPr>
        <w:t>Safety equipment on site</w:t>
      </w:r>
      <w:bookmarkEnd w:id="1503"/>
    </w:p>
    <w:p w14:paraId="296CDCA4"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must ensure the presence of the following equipment on site:</w:t>
      </w:r>
    </w:p>
    <w:p w14:paraId="50594B08" w14:textId="77777777" w:rsidR="00534B5C" w:rsidRPr="00B824D6" w:rsidRDefault="00534B5C" w:rsidP="00DC60A0">
      <w:pPr>
        <w:pStyle w:val="Paragraphedeliste"/>
        <w:numPr>
          <w:ilvl w:val="0"/>
          <w:numId w:val="110"/>
        </w:numPr>
        <w:rPr>
          <w:rFonts w:asciiTheme="minorHAnsi" w:hAnsiTheme="minorHAnsi" w:cstheme="minorHAnsi"/>
          <w:lang w:val="en-CA"/>
        </w:rPr>
      </w:pPr>
      <w:r w:rsidRPr="00B824D6">
        <w:rPr>
          <w:rFonts w:asciiTheme="minorHAnsi" w:hAnsiTheme="minorHAnsi" w:cstheme="minorHAnsi"/>
          <w:lang w:val="en-CA"/>
        </w:rPr>
        <w:t>Adapted fire extinguishers to the type of fires that may break out</w:t>
      </w:r>
    </w:p>
    <w:p w14:paraId="0CA04861" w14:textId="77777777" w:rsidR="00534B5C" w:rsidRPr="00B824D6" w:rsidRDefault="00534B5C" w:rsidP="00DC60A0">
      <w:pPr>
        <w:pStyle w:val="Paragraphedeliste"/>
        <w:numPr>
          <w:ilvl w:val="0"/>
          <w:numId w:val="110"/>
        </w:numPr>
        <w:rPr>
          <w:rFonts w:asciiTheme="minorHAnsi" w:hAnsiTheme="minorHAnsi" w:cstheme="minorHAnsi"/>
          <w:lang w:val="en-CA"/>
        </w:rPr>
      </w:pPr>
      <w:r w:rsidRPr="00B824D6">
        <w:rPr>
          <w:rFonts w:asciiTheme="minorHAnsi" w:hAnsiTheme="minorHAnsi" w:cstheme="minorHAnsi"/>
          <w:lang w:val="en-CA"/>
        </w:rPr>
        <w:t>fire detection systems on all premises</w:t>
      </w:r>
    </w:p>
    <w:p w14:paraId="1E7ED535" w14:textId="77777777" w:rsidR="00534B5C" w:rsidRPr="00B824D6" w:rsidRDefault="00534B5C" w:rsidP="00DC60A0">
      <w:pPr>
        <w:pStyle w:val="Titre6"/>
        <w:numPr>
          <w:ilvl w:val="5"/>
          <w:numId w:val="169"/>
        </w:numPr>
        <w:rPr>
          <w:rFonts w:asciiTheme="minorHAnsi" w:hAnsiTheme="minorHAnsi" w:cstheme="minorHAnsi"/>
        </w:rPr>
      </w:pPr>
      <w:bookmarkStart w:id="1504" w:name="_Toc146202645"/>
      <w:r w:rsidRPr="00B824D6">
        <w:rPr>
          <w:rFonts w:asciiTheme="minorHAnsi" w:hAnsiTheme="minorHAnsi" w:cstheme="minorHAnsi"/>
        </w:rPr>
        <w:t>Trashes storage area:</w:t>
      </w:r>
      <w:bookmarkEnd w:id="1504"/>
    </w:p>
    <w:p w14:paraId="02C6231B"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lastRenderedPageBreak/>
        <w:t>An area must be reserved for the storage of trash generated throughout the execution phase.</w:t>
      </w:r>
    </w:p>
    <w:p w14:paraId="063D75EA"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 xml:space="preserve">Dangerous trashes must be stored in a well-protected metal cage with a lock. </w:t>
      </w:r>
    </w:p>
    <w:p w14:paraId="7EE140D6"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This area must be as far as possible from the guard room.</w:t>
      </w:r>
    </w:p>
    <w:p w14:paraId="228156BC" w14:textId="77777777" w:rsidR="00534B5C" w:rsidRPr="00B824D6" w:rsidRDefault="00534B5C" w:rsidP="00DC60A0">
      <w:pPr>
        <w:pStyle w:val="Titre6"/>
        <w:numPr>
          <w:ilvl w:val="5"/>
          <w:numId w:val="169"/>
        </w:numPr>
        <w:rPr>
          <w:rFonts w:asciiTheme="minorHAnsi" w:hAnsiTheme="minorHAnsi" w:cstheme="minorHAnsi"/>
        </w:rPr>
      </w:pPr>
      <w:bookmarkStart w:id="1505" w:name="_Toc146202646"/>
      <w:r w:rsidRPr="00B824D6">
        <w:rPr>
          <w:rFonts w:asciiTheme="minorHAnsi" w:hAnsiTheme="minorHAnsi" w:cstheme="minorHAnsi"/>
        </w:rPr>
        <w:t>Storage area, and warehouse:</w:t>
      </w:r>
      <w:bookmarkEnd w:id="1505"/>
    </w:p>
    <w:p w14:paraId="56E91E5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provides an area suitable for storing his equipment (Ducts, formwork, cables, reels, prefabricated junction boxes, warning grids, etc.)</w:t>
      </w:r>
    </w:p>
    <w:p w14:paraId="34C56A76" w14:textId="3F154D16"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In addition, the contractor provides containers for the storage of small equipment and tools to be protected from external aggressions (tools, compactors, small engines, etc.)</w:t>
      </w:r>
    </w:p>
    <w:p w14:paraId="4067024C" w14:textId="75B551D8"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In addition, the contractor provides on-site dedicated spaces for work such as welding, cutting of certain materials</w:t>
      </w:r>
      <w:r w:rsidR="00785C42" w:rsidRPr="00B824D6">
        <w:rPr>
          <w:rFonts w:asciiTheme="minorHAnsi" w:hAnsiTheme="minorHAnsi" w:cstheme="minorHAnsi"/>
          <w:lang w:val="en-CA"/>
        </w:rPr>
        <w:t>, etc.</w:t>
      </w:r>
    </w:p>
    <w:p w14:paraId="4AD0048F" w14:textId="77777777" w:rsidR="00534B5C" w:rsidRPr="00B824D6" w:rsidRDefault="00534B5C" w:rsidP="00DC60A0">
      <w:pPr>
        <w:pStyle w:val="Titre6"/>
        <w:numPr>
          <w:ilvl w:val="5"/>
          <w:numId w:val="169"/>
        </w:numPr>
        <w:rPr>
          <w:rFonts w:asciiTheme="minorHAnsi" w:hAnsiTheme="minorHAnsi" w:cstheme="minorHAnsi"/>
        </w:rPr>
      </w:pPr>
      <w:bookmarkStart w:id="1506" w:name="_Toc146202647"/>
      <w:r w:rsidRPr="00B824D6">
        <w:rPr>
          <w:rFonts w:asciiTheme="minorHAnsi" w:hAnsiTheme="minorHAnsi" w:cstheme="minorHAnsi"/>
        </w:rPr>
        <w:t>Drilling Mud Treatment Area</w:t>
      </w:r>
      <w:bookmarkEnd w:id="1506"/>
    </w:p>
    <w:p w14:paraId="294BD1D2"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A drilling mud treatment area must be provided by the contractor in his site installation or on a nearby area where he has obtained authorization.</w:t>
      </w:r>
    </w:p>
    <w:p w14:paraId="5CBD2008"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details of this area can be as follow:</w:t>
      </w:r>
    </w:p>
    <w:p w14:paraId="5E82BC54"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noProof/>
          <w:lang w:val="fr-FR" w:eastAsia="fr-FR"/>
        </w:rPr>
        <w:drawing>
          <wp:inline distT="0" distB="0" distL="0" distR="0" wp14:anchorId="4F5C80C2" wp14:editId="2AC475AF">
            <wp:extent cx="3535680" cy="2660643"/>
            <wp:effectExtent l="0" t="0" r="7620" b="698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rotWithShape="1">
                    <a:blip r:embed="rId26">
                      <a:extLst>
                        <a:ext uri="{28A0092B-C50C-407E-A947-70E740481C1C}">
                          <a14:useLocalDpi xmlns:a14="http://schemas.microsoft.com/office/drawing/2010/main" val="0"/>
                        </a:ext>
                      </a:extLst>
                    </a:blip>
                    <a:srcRect l="24840" t="16534" r="25961" b="17616"/>
                    <a:stretch/>
                  </pic:blipFill>
                  <pic:spPr bwMode="auto">
                    <a:xfrm>
                      <a:off x="0" y="0"/>
                      <a:ext cx="3541869" cy="2665300"/>
                    </a:xfrm>
                    <a:prstGeom prst="rect">
                      <a:avLst/>
                    </a:prstGeom>
                    <a:ln>
                      <a:noFill/>
                    </a:ln>
                    <a:extLst>
                      <a:ext uri="{53640926-AAD7-44D8-BBD7-CCE9431645EC}">
                        <a14:shadowObscured xmlns:a14="http://schemas.microsoft.com/office/drawing/2010/main"/>
                      </a:ext>
                    </a:extLst>
                  </pic:spPr>
                </pic:pic>
              </a:graphicData>
            </a:graphic>
          </wp:inline>
        </w:drawing>
      </w:r>
    </w:p>
    <w:p w14:paraId="587FD228" w14:textId="1132C648" w:rsidR="00534B5C" w:rsidRPr="00B824D6" w:rsidRDefault="00534B5C" w:rsidP="00534B5C">
      <w:pPr>
        <w:pStyle w:val="Lgende"/>
        <w:rPr>
          <w:rFonts w:asciiTheme="minorHAnsi" w:hAnsiTheme="minorHAnsi" w:cstheme="minorHAnsi"/>
          <w:color w:val="auto"/>
          <w:lang w:val="en-CA"/>
        </w:rPr>
      </w:pPr>
      <w:bookmarkStart w:id="1507" w:name="_Toc145150272"/>
      <w:r w:rsidRPr="00B824D6">
        <w:rPr>
          <w:rFonts w:asciiTheme="minorHAnsi" w:hAnsiTheme="minorHAnsi" w:cstheme="minorHAnsi"/>
          <w:color w:val="auto"/>
        </w:rPr>
        <w:t xml:space="preserve">Figure </w:t>
      </w:r>
      <w:r w:rsidR="00A10A42" w:rsidRPr="00B824D6">
        <w:rPr>
          <w:rFonts w:asciiTheme="minorHAnsi" w:hAnsiTheme="minorHAnsi" w:cstheme="minorHAnsi"/>
          <w:noProof/>
          <w:color w:val="auto"/>
        </w:rPr>
        <w:fldChar w:fldCharType="begin"/>
      </w:r>
      <w:r w:rsidR="00A10A42" w:rsidRPr="00B824D6">
        <w:rPr>
          <w:rFonts w:asciiTheme="minorHAnsi" w:hAnsiTheme="minorHAnsi" w:cstheme="minorHAnsi"/>
          <w:noProof/>
          <w:color w:val="auto"/>
        </w:rPr>
        <w:instrText xml:space="preserve"> SEQ Figure \* ARABIC </w:instrText>
      </w:r>
      <w:r w:rsidR="00A10A42" w:rsidRPr="00B824D6">
        <w:rPr>
          <w:rFonts w:asciiTheme="minorHAnsi" w:hAnsiTheme="minorHAnsi" w:cstheme="minorHAnsi"/>
          <w:noProof/>
          <w:color w:val="auto"/>
        </w:rPr>
        <w:fldChar w:fldCharType="separate"/>
      </w:r>
      <w:r w:rsidR="001819A1" w:rsidRPr="00B824D6">
        <w:rPr>
          <w:rFonts w:asciiTheme="minorHAnsi" w:hAnsiTheme="minorHAnsi" w:cstheme="minorHAnsi"/>
          <w:noProof/>
          <w:color w:val="auto"/>
        </w:rPr>
        <w:t>15</w:t>
      </w:r>
      <w:r w:rsidR="00A10A42" w:rsidRPr="00B824D6">
        <w:rPr>
          <w:rFonts w:asciiTheme="minorHAnsi" w:hAnsiTheme="minorHAnsi" w:cstheme="minorHAnsi"/>
          <w:noProof/>
          <w:color w:val="auto"/>
        </w:rPr>
        <w:fldChar w:fldCharType="end"/>
      </w:r>
      <w:r w:rsidRPr="00B824D6">
        <w:rPr>
          <w:rFonts w:asciiTheme="minorHAnsi" w:hAnsiTheme="minorHAnsi" w:cstheme="minorHAnsi"/>
          <w:color w:val="auto"/>
        </w:rPr>
        <w:t>: Details of the drilling mud treatment area</w:t>
      </w:r>
      <w:bookmarkEnd w:id="1507"/>
    </w:p>
    <w:p w14:paraId="3AAE3B19" w14:textId="77777777" w:rsidR="00534B5C" w:rsidRPr="00B824D6" w:rsidRDefault="00534B5C" w:rsidP="00534B5C">
      <w:pPr>
        <w:rPr>
          <w:rFonts w:asciiTheme="minorHAnsi" w:hAnsiTheme="minorHAnsi" w:cstheme="minorHAnsi"/>
          <w:lang w:val="en-CA"/>
        </w:rPr>
      </w:pPr>
    </w:p>
    <w:p w14:paraId="491DFD81" w14:textId="77777777" w:rsidR="00534B5C" w:rsidRPr="00B824D6" w:rsidRDefault="00534B5C" w:rsidP="00DC60A0">
      <w:pPr>
        <w:pStyle w:val="Titre6"/>
        <w:numPr>
          <w:ilvl w:val="5"/>
          <w:numId w:val="169"/>
        </w:numPr>
        <w:rPr>
          <w:rFonts w:asciiTheme="minorHAnsi" w:hAnsiTheme="minorHAnsi" w:cstheme="minorHAnsi"/>
        </w:rPr>
      </w:pPr>
      <w:bookmarkStart w:id="1508" w:name="_Toc146202648"/>
      <w:r w:rsidRPr="00B824D6">
        <w:rPr>
          <w:rFonts w:asciiTheme="minorHAnsi" w:hAnsiTheme="minorHAnsi" w:cstheme="minorHAnsi"/>
        </w:rPr>
        <w:t>Power Supply and Lighting</w:t>
      </w:r>
      <w:bookmarkEnd w:id="1508"/>
    </w:p>
    <w:p w14:paraId="1E932C63"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For the entire duration of the works, the Contractor will pay for the electricity and lighting supply of its site facilities.</w:t>
      </w:r>
    </w:p>
    <w:p w14:paraId="0F1A825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If generators were used on site, they must comply with the maximum tolerated noise level of 65 dB (A).</w:t>
      </w:r>
    </w:p>
    <w:p w14:paraId="07083707"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provides a 50kVA electrical cabinet to supply the storage area, premises, offices, etc.</w:t>
      </w:r>
    </w:p>
    <w:p w14:paraId="6133CA14" w14:textId="77777777" w:rsidR="00534B5C" w:rsidRPr="00B824D6" w:rsidRDefault="00534B5C" w:rsidP="00DC60A0">
      <w:pPr>
        <w:pStyle w:val="Titre6"/>
        <w:numPr>
          <w:ilvl w:val="5"/>
          <w:numId w:val="169"/>
        </w:numPr>
        <w:rPr>
          <w:rFonts w:asciiTheme="minorHAnsi" w:hAnsiTheme="minorHAnsi" w:cstheme="minorHAnsi"/>
        </w:rPr>
      </w:pPr>
      <w:bookmarkStart w:id="1509" w:name="_Toc146202649"/>
      <w:r w:rsidRPr="00B824D6">
        <w:rPr>
          <w:rFonts w:asciiTheme="minorHAnsi" w:hAnsiTheme="minorHAnsi" w:cstheme="minorHAnsi"/>
        </w:rPr>
        <w:t>Communication:</w:t>
      </w:r>
      <w:bookmarkEnd w:id="1509"/>
    </w:p>
    <w:p w14:paraId="1ADC467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will provide an effective communication network between the different working zones during the construction period.</w:t>
      </w:r>
    </w:p>
    <w:p w14:paraId="0F8938D4"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will provide mobile phones to its personnel.</w:t>
      </w:r>
    </w:p>
    <w:p w14:paraId="1E55C375"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lastRenderedPageBreak/>
        <w:t>For the entire duration of the work, the Contractor will provide an internet communications infrastructure in the offices and in the meeting room.</w:t>
      </w:r>
    </w:p>
    <w:p w14:paraId="5B3819F2" w14:textId="77777777" w:rsidR="00534B5C" w:rsidRPr="00B824D6" w:rsidRDefault="00534B5C" w:rsidP="00DC60A0">
      <w:pPr>
        <w:pStyle w:val="Titre6"/>
        <w:numPr>
          <w:ilvl w:val="5"/>
          <w:numId w:val="169"/>
        </w:numPr>
        <w:rPr>
          <w:rFonts w:asciiTheme="minorHAnsi" w:hAnsiTheme="minorHAnsi" w:cstheme="minorHAnsi"/>
        </w:rPr>
      </w:pPr>
      <w:bookmarkStart w:id="1510" w:name="_Toc146202650"/>
      <w:r w:rsidRPr="00B824D6">
        <w:rPr>
          <w:rFonts w:asciiTheme="minorHAnsi" w:hAnsiTheme="minorHAnsi" w:cstheme="minorHAnsi"/>
        </w:rPr>
        <w:t>Offices and meeting room:</w:t>
      </w:r>
      <w:bookmarkEnd w:id="1510"/>
    </w:p>
    <w:p w14:paraId="12484CD5"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must make available to the Project Owner and its representatives all the necessary offices and premises for meetings. They will be supplied with electricity, water supply, air conditioning, and provided with Internet access, adequate furniture (chairs, desks, cupboards, etc.), adequate lighting, and sanitary facilities.</w:t>
      </w:r>
    </w:p>
    <w:p w14:paraId="7AB83AC7"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must ensure the security of the offices 24 hours a day throughout the duration of the project.</w:t>
      </w:r>
    </w:p>
    <w:p w14:paraId="08B3D55D"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Each site office will be equipped for 2 people.</w:t>
      </w:r>
    </w:p>
    <w:p w14:paraId="760D0801"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They will include:</w:t>
      </w:r>
    </w:p>
    <w:p w14:paraId="6CF9098B" w14:textId="77777777" w:rsidR="00534B5C" w:rsidRPr="00B824D6" w:rsidRDefault="00534B5C" w:rsidP="00DC60A0">
      <w:pPr>
        <w:pStyle w:val="Paragraphedeliste"/>
        <w:numPr>
          <w:ilvl w:val="0"/>
          <w:numId w:val="97"/>
        </w:numPr>
        <w:spacing w:before="0"/>
        <w:rPr>
          <w:rFonts w:asciiTheme="minorHAnsi" w:hAnsiTheme="minorHAnsi" w:cstheme="minorHAnsi"/>
          <w:lang w:val="en-CA"/>
        </w:rPr>
      </w:pPr>
      <w:r w:rsidRPr="00B824D6">
        <w:rPr>
          <w:rFonts w:asciiTheme="minorHAnsi" w:hAnsiTheme="minorHAnsi" w:cstheme="minorHAnsi"/>
          <w:lang w:val="en-CA"/>
        </w:rPr>
        <w:t>Two desks and a meeting table equipped with four office chairs</w:t>
      </w:r>
    </w:p>
    <w:p w14:paraId="28F00B04" w14:textId="77777777" w:rsidR="00534B5C" w:rsidRPr="00B824D6" w:rsidRDefault="00534B5C" w:rsidP="00DC60A0">
      <w:pPr>
        <w:pStyle w:val="Paragraphedeliste"/>
        <w:numPr>
          <w:ilvl w:val="0"/>
          <w:numId w:val="97"/>
        </w:numPr>
        <w:rPr>
          <w:rFonts w:asciiTheme="minorHAnsi" w:hAnsiTheme="minorHAnsi" w:cstheme="minorHAnsi"/>
          <w:lang w:val="en-CA"/>
        </w:rPr>
      </w:pPr>
      <w:r w:rsidRPr="00B824D6">
        <w:rPr>
          <w:rFonts w:asciiTheme="minorHAnsi" w:hAnsiTheme="minorHAnsi" w:cstheme="minorHAnsi"/>
          <w:lang w:val="en-CA"/>
        </w:rPr>
        <w:t>office storage cabinet</w:t>
      </w:r>
    </w:p>
    <w:p w14:paraId="1BE35320" w14:textId="77777777" w:rsidR="00534B5C" w:rsidRPr="00B824D6" w:rsidRDefault="00534B5C" w:rsidP="00DC60A0">
      <w:pPr>
        <w:pStyle w:val="Paragraphedeliste"/>
        <w:numPr>
          <w:ilvl w:val="0"/>
          <w:numId w:val="97"/>
        </w:numPr>
        <w:rPr>
          <w:rFonts w:asciiTheme="minorHAnsi" w:hAnsiTheme="minorHAnsi" w:cstheme="minorHAnsi"/>
          <w:lang w:val="en-CA"/>
        </w:rPr>
      </w:pPr>
      <w:r w:rsidRPr="00B824D6">
        <w:rPr>
          <w:rFonts w:asciiTheme="minorHAnsi" w:hAnsiTheme="minorHAnsi" w:cstheme="minorHAnsi"/>
          <w:lang w:val="en-CA"/>
        </w:rPr>
        <w:t>One printer per office</w:t>
      </w:r>
    </w:p>
    <w:p w14:paraId="7AF8AEB7"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They will be equipped with a power supply, fire detection, and extinguishing system, air conditioners, and a fast internet connection via wifi.</w:t>
      </w:r>
    </w:p>
    <w:p w14:paraId="3153963F"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Provide the following common facilities per site:</w:t>
      </w:r>
    </w:p>
    <w:p w14:paraId="6EB7BAC9" w14:textId="77777777" w:rsidR="00534B5C" w:rsidRPr="00B824D6" w:rsidRDefault="00534B5C" w:rsidP="00DC60A0">
      <w:pPr>
        <w:pStyle w:val="Paragraphedeliste"/>
        <w:numPr>
          <w:ilvl w:val="0"/>
          <w:numId w:val="98"/>
        </w:numPr>
        <w:spacing w:before="0"/>
        <w:rPr>
          <w:rFonts w:asciiTheme="minorHAnsi" w:hAnsiTheme="minorHAnsi" w:cstheme="minorHAnsi"/>
          <w:lang w:val="en-CA"/>
        </w:rPr>
      </w:pPr>
      <w:r w:rsidRPr="00B824D6">
        <w:rPr>
          <w:rFonts w:asciiTheme="minorHAnsi" w:hAnsiTheme="minorHAnsi" w:cstheme="minorHAnsi"/>
          <w:lang w:val="en-CA"/>
        </w:rPr>
        <w:t>1 sink</w:t>
      </w:r>
    </w:p>
    <w:p w14:paraId="1985B14D" w14:textId="77777777" w:rsidR="00534B5C" w:rsidRPr="00B824D6" w:rsidRDefault="00534B5C" w:rsidP="00DC60A0">
      <w:pPr>
        <w:pStyle w:val="Paragraphedeliste"/>
        <w:numPr>
          <w:ilvl w:val="0"/>
          <w:numId w:val="98"/>
        </w:numPr>
        <w:rPr>
          <w:rFonts w:asciiTheme="minorHAnsi" w:hAnsiTheme="minorHAnsi" w:cstheme="minorHAnsi"/>
          <w:lang w:val="en-CA"/>
        </w:rPr>
      </w:pPr>
      <w:r w:rsidRPr="00B824D6">
        <w:rPr>
          <w:rFonts w:asciiTheme="minorHAnsi" w:hAnsiTheme="minorHAnsi" w:cstheme="minorHAnsi"/>
          <w:lang w:val="en-CA"/>
        </w:rPr>
        <w:t>1 refrigerator</w:t>
      </w:r>
    </w:p>
    <w:p w14:paraId="38EF8940" w14:textId="77777777" w:rsidR="00534B5C" w:rsidRPr="00B824D6" w:rsidRDefault="00534B5C" w:rsidP="00DC60A0">
      <w:pPr>
        <w:pStyle w:val="Paragraphedeliste"/>
        <w:numPr>
          <w:ilvl w:val="0"/>
          <w:numId w:val="98"/>
        </w:numPr>
        <w:rPr>
          <w:rFonts w:asciiTheme="minorHAnsi" w:hAnsiTheme="minorHAnsi" w:cstheme="minorHAnsi"/>
          <w:lang w:val="en-CA"/>
        </w:rPr>
      </w:pPr>
      <w:r w:rsidRPr="00B824D6">
        <w:rPr>
          <w:rFonts w:asciiTheme="minorHAnsi" w:hAnsiTheme="minorHAnsi" w:cstheme="minorHAnsi"/>
          <w:lang w:val="en-CA"/>
        </w:rPr>
        <w:t>1 WC</w:t>
      </w:r>
    </w:p>
    <w:p w14:paraId="58713184" w14:textId="77777777" w:rsidR="00534B5C" w:rsidRPr="00B824D6" w:rsidRDefault="00534B5C" w:rsidP="00DC60A0">
      <w:pPr>
        <w:pStyle w:val="Paragraphedeliste"/>
        <w:numPr>
          <w:ilvl w:val="0"/>
          <w:numId w:val="98"/>
        </w:numPr>
        <w:rPr>
          <w:rFonts w:asciiTheme="minorHAnsi" w:hAnsiTheme="minorHAnsi" w:cstheme="minorHAnsi"/>
          <w:lang w:val="en-CA"/>
        </w:rPr>
      </w:pPr>
      <w:r w:rsidRPr="00B824D6">
        <w:rPr>
          <w:rFonts w:asciiTheme="minorHAnsi" w:hAnsiTheme="minorHAnsi" w:cstheme="minorHAnsi"/>
          <w:lang w:val="en-CA"/>
        </w:rPr>
        <w:t xml:space="preserve">drinking water </w:t>
      </w:r>
    </w:p>
    <w:p w14:paraId="098589EB" w14:textId="77777777" w:rsidR="00534B5C" w:rsidRPr="00B824D6" w:rsidRDefault="00534B5C" w:rsidP="00DC60A0">
      <w:pPr>
        <w:pStyle w:val="Paragraphedeliste"/>
        <w:numPr>
          <w:ilvl w:val="0"/>
          <w:numId w:val="98"/>
        </w:numPr>
        <w:rPr>
          <w:rFonts w:asciiTheme="minorHAnsi" w:hAnsiTheme="minorHAnsi" w:cstheme="minorHAnsi"/>
          <w:lang w:val="en-CA"/>
        </w:rPr>
      </w:pPr>
      <w:r w:rsidRPr="00B824D6">
        <w:rPr>
          <w:rFonts w:asciiTheme="minorHAnsi" w:hAnsiTheme="minorHAnsi" w:cstheme="minorHAnsi"/>
          <w:lang w:val="en-CA"/>
        </w:rPr>
        <w:t>1 coffee machine</w:t>
      </w:r>
    </w:p>
    <w:p w14:paraId="6308C49A"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must also provide a meeting room for 15 people intended for the use of the contracting authority and located directly next to its main offices.</w:t>
      </w:r>
    </w:p>
    <w:p w14:paraId="626B25AE"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meeting room will be air-conditioned and will be equipped as follows:</w:t>
      </w:r>
    </w:p>
    <w:p w14:paraId="439166F7" w14:textId="77777777" w:rsidR="00534B5C" w:rsidRPr="00B824D6" w:rsidRDefault="00534B5C" w:rsidP="00DC60A0">
      <w:pPr>
        <w:pStyle w:val="Paragraphedeliste"/>
        <w:numPr>
          <w:ilvl w:val="0"/>
          <w:numId w:val="99"/>
        </w:numPr>
        <w:spacing w:before="0"/>
        <w:rPr>
          <w:rFonts w:asciiTheme="minorHAnsi" w:hAnsiTheme="minorHAnsi" w:cstheme="minorHAnsi"/>
          <w:lang w:val="en-CA"/>
        </w:rPr>
      </w:pPr>
      <w:r w:rsidRPr="00B824D6">
        <w:rPr>
          <w:rFonts w:asciiTheme="minorHAnsi" w:hAnsiTheme="minorHAnsi" w:cstheme="minorHAnsi"/>
          <w:lang w:val="en-CA"/>
        </w:rPr>
        <w:t>1 writing board with erasable markers,</w:t>
      </w:r>
    </w:p>
    <w:p w14:paraId="3C27FB01" w14:textId="77777777" w:rsidR="00534B5C" w:rsidRPr="00B824D6" w:rsidRDefault="00534B5C" w:rsidP="00DC60A0">
      <w:pPr>
        <w:pStyle w:val="Paragraphedeliste"/>
        <w:numPr>
          <w:ilvl w:val="0"/>
          <w:numId w:val="99"/>
        </w:numPr>
        <w:rPr>
          <w:rFonts w:asciiTheme="minorHAnsi" w:hAnsiTheme="minorHAnsi" w:cstheme="minorHAnsi"/>
          <w:lang w:val="en-CA"/>
        </w:rPr>
      </w:pPr>
      <w:r w:rsidRPr="00B824D6">
        <w:rPr>
          <w:rFonts w:asciiTheme="minorHAnsi" w:hAnsiTheme="minorHAnsi" w:cstheme="minorHAnsi"/>
          <w:lang w:val="en-CA"/>
        </w:rPr>
        <w:t>1 connected screen for projections (Bluetooth option),</w:t>
      </w:r>
    </w:p>
    <w:p w14:paraId="64D53711" w14:textId="77777777" w:rsidR="00534B5C" w:rsidRPr="00B824D6" w:rsidRDefault="00534B5C" w:rsidP="00DC60A0">
      <w:pPr>
        <w:pStyle w:val="Paragraphedeliste"/>
        <w:numPr>
          <w:ilvl w:val="0"/>
          <w:numId w:val="99"/>
        </w:numPr>
        <w:rPr>
          <w:rFonts w:asciiTheme="minorHAnsi" w:hAnsiTheme="minorHAnsi" w:cstheme="minorHAnsi"/>
          <w:lang w:val="en-CA"/>
        </w:rPr>
      </w:pPr>
      <w:r w:rsidRPr="00B824D6">
        <w:rPr>
          <w:rFonts w:asciiTheme="minorHAnsi" w:hAnsiTheme="minorHAnsi" w:cstheme="minorHAnsi"/>
          <w:lang w:val="en-CA"/>
        </w:rPr>
        <w:t>1 digital projector</w:t>
      </w:r>
    </w:p>
    <w:p w14:paraId="62AE81FB" w14:textId="77777777" w:rsidR="00534B5C" w:rsidRPr="00B824D6" w:rsidRDefault="00534B5C" w:rsidP="00DC60A0">
      <w:pPr>
        <w:pStyle w:val="Paragraphedeliste"/>
        <w:numPr>
          <w:ilvl w:val="0"/>
          <w:numId w:val="99"/>
        </w:numPr>
        <w:rPr>
          <w:rFonts w:asciiTheme="minorHAnsi" w:hAnsiTheme="minorHAnsi" w:cstheme="minorHAnsi"/>
          <w:lang w:val="en-CA"/>
        </w:rPr>
      </w:pPr>
      <w:r w:rsidRPr="00B824D6">
        <w:rPr>
          <w:rFonts w:asciiTheme="minorHAnsi" w:hAnsiTheme="minorHAnsi" w:cstheme="minorHAnsi"/>
          <w:lang w:val="en-CA"/>
        </w:rPr>
        <w:t>1 meeting table and its 15 chairs equipped with electricity</w:t>
      </w:r>
    </w:p>
    <w:p w14:paraId="0D60ACE9" w14:textId="19C5394E" w:rsidR="00534B5C" w:rsidRPr="00B824D6" w:rsidRDefault="00534B5C" w:rsidP="00DC60A0">
      <w:pPr>
        <w:pStyle w:val="Paragraphedeliste"/>
        <w:numPr>
          <w:ilvl w:val="0"/>
          <w:numId w:val="99"/>
        </w:numPr>
        <w:rPr>
          <w:rFonts w:asciiTheme="minorHAnsi" w:hAnsiTheme="minorHAnsi" w:cstheme="minorHAnsi"/>
          <w:lang w:val="en-CA"/>
        </w:rPr>
      </w:pPr>
      <w:r w:rsidRPr="00B824D6">
        <w:rPr>
          <w:rFonts w:asciiTheme="minorHAnsi" w:hAnsiTheme="minorHAnsi" w:cstheme="minorHAnsi"/>
          <w:lang w:val="en-CA"/>
        </w:rPr>
        <w:t>1 Internet access (Wi-Fi)</w:t>
      </w:r>
    </w:p>
    <w:p w14:paraId="50D619E5" w14:textId="77777777" w:rsidR="00534B5C" w:rsidRPr="00B824D6" w:rsidRDefault="00534B5C" w:rsidP="00DC60A0">
      <w:pPr>
        <w:pStyle w:val="Titre6"/>
        <w:numPr>
          <w:ilvl w:val="5"/>
          <w:numId w:val="169"/>
        </w:numPr>
        <w:rPr>
          <w:rFonts w:asciiTheme="minorHAnsi" w:hAnsiTheme="minorHAnsi" w:cstheme="minorHAnsi"/>
        </w:rPr>
      </w:pPr>
      <w:bookmarkStart w:id="1511" w:name="_Toc146202651"/>
      <w:r w:rsidRPr="00B824D6">
        <w:rPr>
          <w:rFonts w:asciiTheme="minorHAnsi" w:hAnsiTheme="minorHAnsi" w:cstheme="minorHAnsi"/>
        </w:rPr>
        <w:t>Lifting and transporting equipment around the Site</w:t>
      </w:r>
      <w:bookmarkEnd w:id="1511"/>
    </w:p>
    <w:p w14:paraId="40AC4952"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The contractor will provide all the needed lifting, handling, and transport equipment on Site.</w:t>
      </w:r>
    </w:p>
    <w:p w14:paraId="2C85B48B" w14:textId="77777777" w:rsidR="00534B5C" w:rsidRPr="00B824D6" w:rsidRDefault="00534B5C" w:rsidP="00534B5C">
      <w:pPr>
        <w:rPr>
          <w:rFonts w:asciiTheme="minorHAnsi" w:hAnsiTheme="minorHAnsi" w:cstheme="minorHAnsi"/>
          <w:lang w:val="en-CA"/>
        </w:rPr>
      </w:pPr>
      <w:r w:rsidRPr="00B824D6">
        <w:rPr>
          <w:rFonts w:asciiTheme="minorHAnsi" w:hAnsiTheme="minorHAnsi" w:cstheme="minorHAnsi"/>
          <w:lang w:val="en-CA"/>
        </w:rPr>
        <w:t>Lifting equipment must all have up-to-date certificates of conformity and periodic regulatory inspections.</w:t>
      </w:r>
    </w:p>
    <w:p w14:paraId="206C0599" w14:textId="77777777" w:rsidR="00534B5C" w:rsidRPr="00B824D6" w:rsidRDefault="00534B5C" w:rsidP="00DC60A0">
      <w:pPr>
        <w:pStyle w:val="Titre6"/>
        <w:numPr>
          <w:ilvl w:val="5"/>
          <w:numId w:val="169"/>
        </w:numPr>
        <w:rPr>
          <w:rFonts w:asciiTheme="minorHAnsi" w:hAnsiTheme="minorHAnsi" w:cstheme="minorHAnsi"/>
        </w:rPr>
      </w:pPr>
      <w:bookmarkStart w:id="1512" w:name="_Toc146202652"/>
      <w:r w:rsidRPr="00B824D6">
        <w:rPr>
          <w:rFonts w:asciiTheme="minorHAnsi" w:hAnsiTheme="minorHAnsi" w:cstheme="minorHAnsi"/>
        </w:rPr>
        <w:t>Sanitary system</w:t>
      </w:r>
      <w:bookmarkEnd w:id="1512"/>
    </w:p>
    <w:p w14:paraId="6B1F94E6" w14:textId="77777777" w:rsidR="00534B5C" w:rsidRPr="00B824D6" w:rsidRDefault="00534B5C" w:rsidP="00534B5C">
      <w:pPr>
        <w:tabs>
          <w:tab w:val="left" w:pos="0"/>
          <w:tab w:val="right" w:pos="7230"/>
        </w:tabs>
        <w:spacing w:before="60" w:after="60"/>
        <w:ind w:right="17"/>
        <w:rPr>
          <w:rFonts w:asciiTheme="minorHAnsi" w:hAnsiTheme="minorHAnsi" w:cstheme="minorHAnsi"/>
        </w:rPr>
      </w:pPr>
      <w:r w:rsidRPr="00B824D6">
        <w:rPr>
          <w:rFonts w:asciiTheme="minorHAnsi" w:hAnsiTheme="minorHAnsi" w:cstheme="minorHAnsi"/>
        </w:rPr>
        <w:t>The contractor will design, build, operate and maintain during the Construction Period a sanitary system including the collection, treatment, and disposal of wastewater.</w:t>
      </w:r>
    </w:p>
    <w:p w14:paraId="35A01EFC" w14:textId="77777777" w:rsidR="00534B5C" w:rsidRPr="00B824D6" w:rsidRDefault="00534B5C" w:rsidP="00534B5C">
      <w:pPr>
        <w:tabs>
          <w:tab w:val="left" w:pos="0"/>
          <w:tab w:val="right" w:pos="7230"/>
        </w:tabs>
        <w:spacing w:before="60" w:after="60"/>
        <w:ind w:right="17"/>
        <w:rPr>
          <w:rFonts w:asciiTheme="minorHAnsi" w:hAnsiTheme="minorHAnsi" w:cstheme="minorHAnsi"/>
        </w:rPr>
      </w:pPr>
      <w:r w:rsidRPr="00B824D6">
        <w:rPr>
          <w:rFonts w:asciiTheme="minorHAnsi" w:hAnsiTheme="minorHAnsi" w:cstheme="minorHAnsi"/>
        </w:rPr>
        <w:t>Any septic tank installed by the contractor will be drainable.</w:t>
      </w:r>
    </w:p>
    <w:p w14:paraId="5AD184E2" w14:textId="77777777" w:rsidR="00534B5C" w:rsidRPr="00B824D6" w:rsidRDefault="00534B5C" w:rsidP="00534B5C">
      <w:pPr>
        <w:tabs>
          <w:tab w:val="left" w:pos="0"/>
          <w:tab w:val="right" w:pos="7230"/>
        </w:tabs>
        <w:spacing w:before="60" w:after="60"/>
        <w:ind w:right="17"/>
        <w:rPr>
          <w:rFonts w:asciiTheme="minorHAnsi" w:hAnsiTheme="minorHAnsi" w:cstheme="minorHAnsi"/>
        </w:rPr>
      </w:pPr>
      <w:r w:rsidRPr="00B824D6">
        <w:rPr>
          <w:rFonts w:asciiTheme="minorHAnsi" w:hAnsiTheme="minorHAnsi" w:cstheme="minorHAnsi"/>
        </w:rPr>
        <w:t>Temporary or mobile sanitary facilities will also be provided on construction sites, for a minimum of 30 workers.</w:t>
      </w:r>
    </w:p>
    <w:p w14:paraId="32E3BC0D" w14:textId="77777777" w:rsidR="00534B5C" w:rsidRPr="00B824D6" w:rsidRDefault="00534B5C" w:rsidP="00DC60A0">
      <w:pPr>
        <w:pStyle w:val="Titre6"/>
        <w:numPr>
          <w:ilvl w:val="5"/>
          <w:numId w:val="169"/>
        </w:numPr>
        <w:rPr>
          <w:rFonts w:asciiTheme="minorHAnsi" w:hAnsiTheme="minorHAnsi" w:cstheme="minorHAnsi"/>
        </w:rPr>
      </w:pPr>
      <w:bookmarkStart w:id="1513" w:name="_Toc146202653"/>
      <w:r w:rsidRPr="00B824D6">
        <w:rPr>
          <w:rFonts w:asciiTheme="minorHAnsi" w:hAnsiTheme="minorHAnsi" w:cstheme="minorHAnsi"/>
        </w:rPr>
        <w:t>Transportation of the Contractor's personnel and materials on site</w:t>
      </w:r>
      <w:bookmarkEnd w:id="1513"/>
    </w:p>
    <w:p w14:paraId="65B2126A" w14:textId="77777777" w:rsidR="00534B5C" w:rsidRPr="00B824D6" w:rsidRDefault="00534B5C" w:rsidP="00534B5C">
      <w:pPr>
        <w:tabs>
          <w:tab w:val="left" w:pos="0"/>
          <w:tab w:val="right" w:pos="7230"/>
        </w:tabs>
        <w:spacing w:before="60" w:after="60"/>
        <w:ind w:right="17"/>
        <w:rPr>
          <w:rFonts w:asciiTheme="minorHAnsi" w:hAnsiTheme="minorHAnsi" w:cstheme="minorHAnsi"/>
        </w:rPr>
      </w:pPr>
      <w:r w:rsidRPr="00B824D6">
        <w:rPr>
          <w:rFonts w:asciiTheme="minorHAnsi" w:hAnsiTheme="minorHAnsi" w:cstheme="minorHAnsi"/>
        </w:rPr>
        <w:t>The Contractor must provide, at his own expense, all the necessary transportation vehicles for his personnel and the supplied materials on site.</w:t>
      </w:r>
    </w:p>
    <w:p w14:paraId="7B796896" w14:textId="77777777" w:rsidR="00534B5C" w:rsidRPr="00B824D6" w:rsidRDefault="00534B5C" w:rsidP="00DC60A0">
      <w:pPr>
        <w:pStyle w:val="Titre6"/>
        <w:numPr>
          <w:ilvl w:val="5"/>
          <w:numId w:val="169"/>
        </w:numPr>
        <w:rPr>
          <w:rFonts w:asciiTheme="minorHAnsi" w:hAnsiTheme="minorHAnsi" w:cstheme="minorHAnsi"/>
        </w:rPr>
      </w:pPr>
      <w:bookmarkStart w:id="1514" w:name="_Toc146202654"/>
      <w:r w:rsidRPr="00B824D6">
        <w:rPr>
          <w:rFonts w:asciiTheme="minorHAnsi" w:hAnsiTheme="minorHAnsi" w:cstheme="minorHAnsi"/>
        </w:rPr>
        <w:t>Machines' reparation</w:t>
      </w:r>
      <w:bookmarkEnd w:id="1514"/>
    </w:p>
    <w:p w14:paraId="20110A04" w14:textId="7BAE3AE6" w:rsidR="0096396A" w:rsidRPr="00B824D6" w:rsidRDefault="00534B5C" w:rsidP="00534B5C">
      <w:pPr>
        <w:spacing w:line="276" w:lineRule="auto"/>
        <w:rPr>
          <w:rFonts w:asciiTheme="minorHAnsi" w:hAnsiTheme="minorHAnsi" w:cstheme="minorHAnsi"/>
        </w:rPr>
      </w:pPr>
      <w:r w:rsidRPr="00B824D6">
        <w:rPr>
          <w:rFonts w:asciiTheme="minorHAnsi" w:hAnsiTheme="minorHAnsi" w:cstheme="minorHAnsi"/>
        </w:rPr>
        <w:lastRenderedPageBreak/>
        <w:t>The repair of the various Machines must be carried out outside the site, except in the event that they cannot move the machine before repair, they then proceed to repair it on-site according to a procedure that takes into account the various requirements of Safety</w:t>
      </w:r>
    </w:p>
    <w:p w14:paraId="14E0B3F0" w14:textId="3D45A9C2" w:rsidR="00A60EBE" w:rsidRPr="00B824D6" w:rsidRDefault="00A60EBE" w:rsidP="0056498E">
      <w:pPr>
        <w:spacing w:line="276" w:lineRule="auto"/>
        <w:rPr>
          <w:rFonts w:asciiTheme="minorHAnsi" w:hAnsiTheme="minorHAnsi" w:cstheme="minorHAnsi"/>
        </w:rPr>
      </w:pPr>
    </w:p>
    <w:p w14:paraId="348E4494" w14:textId="77777777" w:rsidR="00A60EBE" w:rsidRPr="00B824D6" w:rsidRDefault="00A60EBE" w:rsidP="0056498E">
      <w:pPr>
        <w:spacing w:line="276" w:lineRule="auto"/>
        <w:rPr>
          <w:rFonts w:asciiTheme="minorHAnsi" w:hAnsiTheme="minorHAnsi" w:cstheme="minorHAnsi"/>
        </w:rPr>
      </w:pPr>
    </w:p>
    <w:p w14:paraId="750E717F" w14:textId="73335A6A" w:rsidR="0096396A" w:rsidRPr="00B824D6" w:rsidRDefault="0096396A" w:rsidP="0056498E">
      <w:pPr>
        <w:spacing w:line="276" w:lineRule="auto"/>
        <w:rPr>
          <w:rFonts w:asciiTheme="minorHAnsi" w:hAnsiTheme="minorHAnsi" w:cstheme="minorHAnsi"/>
        </w:rPr>
      </w:pPr>
    </w:p>
    <w:p w14:paraId="14208D72" w14:textId="44D04013" w:rsidR="0096396A" w:rsidRPr="00B824D6" w:rsidRDefault="0096396A" w:rsidP="0056498E">
      <w:pPr>
        <w:spacing w:line="276" w:lineRule="auto"/>
        <w:rPr>
          <w:rFonts w:asciiTheme="minorHAnsi" w:hAnsiTheme="minorHAnsi" w:cstheme="minorHAnsi"/>
        </w:rPr>
      </w:pPr>
    </w:p>
    <w:p w14:paraId="0436EB41" w14:textId="72A9F972" w:rsidR="00BA1083" w:rsidRPr="00B824D6" w:rsidRDefault="00BA1083" w:rsidP="0056498E">
      <w:pPr>
        <w:spacing w:line="276" w:lineRule="auto"/>
        <w:rPr>
          <w:rFonts w:asciiTheme="minorHAnsi" w:hAnsiTheme="minorHAnsi" w:cstheme="minorHAnsi"/>
        </w:rPr>
      </w:pPr>
    </w:p>
    <w:p w14:paraId="7DD37F60" w14:textId="31C2BE24" w:rsidR="00C5525A" w:rsidRPr="00B824D6" w:rsidRDefault="00C5525A" w:rsidP="0056498E">
      <w:pPr>
        <w:spacing w:line="276" w:lineRule="auto"/>
        <w:rPr>
          <w:rFonts w:asciiTheme="minorHAnsi" w:hAnsiTheme="minorHAnsi" w:cstheme="minorHAnsi"/>
        </w:rPr>
      </w:pPr>
    </w:p>
    <w:p w14:paraId="17052839" w14:textId="3ADE90DB" w:rsidR="00C5525A" w:rsidRPr="00B824D6" w:rsidRDefault="00C5525A" w:rsidP="0056498E">
      <w:pPr>
        <w:spacing w:line="276" w:lineRule="auto"/>
        <w:rPr>
          <w:rFonts w:asciiTheme="minorHAnsi" w:hAnsiTheme="minorHAnsi" w:cstheme="minorHAnsi"/>
        </w:rPr>
      </w:pPr>
    </w:p>
    <w:p w14:paraId="0767F269" w14:textId="2F181F2A" w:rsidR="00C5525A" w:rsidRPr="00B824D6" w:rsidRDefault="00C5525A" w:rsidP="0056498E">
      <w:pPr>
        <w:spacing w:line="276" w:lineRule="auto"/>
        <w:rPr>
          <w:rFonts w:asciiTheme="minorHAnsi" w:hAnsiTheme="minorHAnsi" w:cstheme="minorHAnsi"/>
        </w:rPr>
      </w:pPr>
    </w:p>
    <w:p w14:paraId="4B704900" w14:textId="73B630BD" w:rsidR="00C5525A" w:rsidRPr="00B824D6" w:rsidRDefault="00C5525A" w:rsidP="0056498E">
      <w:pPr>
        <w:spacing w:line="276" w:lineRule="auto"/>
        <w:rPr>
          <w:rFonts w:asciiTheme="minorHAnsi" w:hAnsiTheme="minorHAnsi" w:cstheme="minorHAnsi"/>
        </w:rPr>
      </w:pPr>
    </w:p>
    <w:p w14:paraId="2F78C722" w14:textId="12CC035B" w:rsidR="00C5525A" w:rsidRPr="00B824D6" w:rsidRDefault="00C5525A" w:rsidP="0056498E">
      <w:pPr>
        <w:spacing w:line="276" w:lineRule="auto"/>
        <w:rPr>
          <w:rFonts w:asciiTheme="minorHAnsi" w:hAnsiTheme="minorHAnsi" w:cstheme="minorHAnsi"/>
        </w:rPr>
      </w:pPr>
    </w:p>
    <w:p w14:paraId="37A962E5" w14:textId="3E66261E" w:rsidR="00C5525A" w:rsidRPr="00B824D6" w:rsidRDefault="00C5525A" w:rsidP="0056498E">
      <w:pPr>
        <w:spacing w:line="276" w:lineRule="auto"/>
        <w:rPr>
          <w:rFonts w:asciiTheme="minorHAnsi" w:hAnsiTheme="minorHAnsi" w:cstheme="minorHAnsi"/>
        </w:rPr>
      </w:pPr>
    </w:p>
    <w:p w14:paraId="6FD11E58" w14:textId="00AFB78E" w:rsidR="00C5525A" w:rsidRPr="00B824D6" w:rsidRDefault="00C5525A" w:rsidP="0056498E">
      <w:pPr>
        <w:spacing w:line="276" w:lineRule="auto"/>
        <w:rPr>
          <w:rFonts w:asciiTheme="minorHAnsi" w:hAnsiTheme="minorHAnsi" w:cstheme="minorHAnsi"/>
        </w:rPr>
      </w:pPr>
    </w:p>
    <w:p w14:paraId="7021722A" w14:textId="2DADEE7F" w:rsidR="00C5525A" w:rsidRPr="00B824D6" w:rsidRDefault="00C5525A" w:rsidP="0056498E">
      <w:pPr>
        <w:spacing w:line="276" w:lineRule="auto"/>
        <w:rPr>
          <w:rFonts w:asciiTheme="minorHAnsi" w:hAnsiTheme="minorHAnsi" w:cstheme="minorHAnsi"/>
        </w:rPr>
      </w:pPr>
    </w:p>
    <w:p w14:paraId="04A34506" w14:textId="19D47922" w:rsidR="00C5525A" w:rsidRPr="00B824D6" w:rsidRDefault="00C5525A" w:rsidP="0056498E">
      <w:pPr>
        <w:spacing w:line="276" w:lineRule="auto"/>
        <w:rPr>
          <w:rFonts w:asciiTheme="minorHAnsi" w:hAnsiTheme="minorHAnsi" w:cstheme="minorHAnsi"/>
        </w:rPr>
      </w:pPr>
    </w:p>
    <w:p w14:paraId="0737D7D6" w14:textId="05D07E01" w:rsidR="00C5525A" w:rsidRPr="00B824D6" w:rsidRDefault="00C5525A" w:rsidP="0056498E">
      <w:pPr>
        <w:spacing w:line="276" w:lineRule="auto"/>
        <w:rPr>
          <w:rFonts w:asciiTheme="minorHAnsi" w:hAnsiTheme="minorHAnsi" w:cstheme="minorHAnsi"/>
        </w:rPr>
      </w:pPr>
    </w:p>
    <w:p w14:paraId="2A7E99B2" w14:textId="45C6DEFA" w:rsidR="00C5525A" w:rsidRPr="00B824D6" w:rsidRDefault="00C5525A" w:rsidP="0056498E">
      <w:pPr>
        <w:spacing w:line="276" w:lineRule="auto"/>
        <w:rPr>
          <w:rFonts w:asciiTheme="minorHAnsi" w:hAnsiTheme="minorHAnsi" w:cstheme="minorHAnsi"/>
        </w:rPr>
      </w:pPr>
    </w:p>
    <w:p w14:paraId="79650172" w14:textId="27370708" w:rsidR="00C5525A" w:rsidRPr="00B824D6" w:rsidRDefault="00C5525A" w:rsidP="0056498E">
      <w:pPr>
        <w:spacing w:line="276" w:lineRule="auto"/>
        <w:rPr>
          <w:rFonts w:asciiTheme="minorHAnsi" w:hAnsiTheme="minorHAnsi" w:cstheme="minorHAnsi"/>
        </w:rPr>
      </w:pPr>
    </w:p>
    <w:p w14:paraId="05157B0D" w14:textId="4AFD7287" w:rsidR="00C5525A" w:rsidRPr="00B824D6" w:rsidRDefault="00C5525A" w:rsidP="0056498E">
      <w:pPr>
        <w:spacing w:line="276" w:lineRule="auto"/>
        <w:rPr>
          <w:rFonts w:asciiTheme="minorHAnsi" w:hAnsiTheme="minorHAnsi" w:cstheme="minorHAnsi"/>
        </w:rPr>
      </w:pPr>
    </w:p>
    <w:p w14:paraId="781F8E50" w14:textId="1249CBA6" w:rsidR="00C5525A" w:rsidRPr="00B824D6" w:rsidRDefault="00C5525A" w:rsidP="0056498E">
      <w:pPr>
        <w:spacing w:line="276" w:lineRule="auto"/>
        <w:rPr>
          <w:rFonts w:asciiTheme="minorHAnsi" w:hAnsiTheme="minorHAnsi" w:cstheme="minorHAnsi"/>
        </w:rPr>
      </w:pPr>
    </w:p>
    <w:p w14:paraId="3416528F" w14:textId="2DEDE8A6" w:rsidR="00C5525A" w:rsidRPr="00B824D6" w:rsidRDefault="00C5525A" w:rsidP="0056498E">
      <w:pPr>
        <w:spacing w:line="276" w:lineRule="auto"/>
        <w:rPr>
          <w:rFonts w:asciiTheme="minorHAnsi" w:hAnsiTheme="minorHAnsi" w:cstheme="minorHAnsi"/>
        </w:rPr>
      </w:pPr>
    </w:p>
    <w:p w14:paraId="1B02FD0D" w14:textId="6E59E8D0" w:rsidR="00C5525A" w:rsidRPr="00B824D6" w:rsidRDefault="00C5525A" w:rsidP="0056498E">
      <w:pPr>
        <w:spacing w:line="276" w:lineRule="auto"/>
        <w:rPr>
          <w:rFonts w:asciiTheme="minorHAnsi" w:hAnsiTheme="minorHAnsi" w:cstheme="minorHAnsi"/>
        </w:rPr>
      </w:pPr>
    </w:p>
    <w:p w14:paraId="0A456648" w14:textId="18C05DEA" w:rsidR="00C5525A" w:rsidRPr="00B824D6" w:rsidRDefault="00C5525A" w:rsidP="0056498E">
      <w:pPr>
        <w:spacing w:line="276" w:lineRule="auto"/>
        <w:rPr>
          <w:rFonts w:asciiTheme="minorHAnsi" w:hAnsiTheme="minorHAnsi" w:cstheme="minorHAnsi"/>
        </w:rPr>
      </w:pPr>
    </w:p>
    <w:p w14:paraId="26DF8C83" w14:textId="62BED531" w:rsidR="00C5525A" w:rsidRPr="00B824D6" w:rsidRDefault="00C5525A" w:rsidP="0056498E">
      <w:pPr>
        <w:spacing w:line="276" w:lineRule="auto"/>
        <w:rPr>
          <w:rFonts w:asciiTheme="minorHAnsi" w:hAnsiTheme="minorHAnsi" w:cstheme="minorHAnsi"/>
        </w:rPr>
      </w:pPr>
    </w:p>
    <w:p w14:paraId="4E05944A" w14:textId="7F88F586" w:rsidR="00C5525A" w:rsidRPr="00B824D6" w:rsidRDefault="00C5525A" w:rsidP="0056498E">
      <w:pPr>
        <w:spacing w:line="276" w:lineRule="auto"/>
        <w:rPr>
          <w:rFonts w:asciiTheme="minorHAnsi" w:hAnsiTheme="minorHAnsi" w:cstheme="minorHAnsi"/>
        </w:rPr>
      </w:pPr>
    </w:p>
    <w:p w14:paraId="4440106A" w14:textId="3D702595" w:rsidR="00C5525A" w:rsidRPr="00B824D6" w:rsidRDefault="00C5525A" w:rsidP="0056498E">
      <w:pPr>
        <w:spacing w:line="276" w:lineRule="auto"/>
        <w:rPr>
          <w:rFonts w:asciiTheme="minorHAnsi" w:hAnsiTheme="minorHAnsi" w:cstheme="minorHAnsi"/>
        </w:rPr>
      </w:pPr>
    </w:p>
    <w:p w14:paraId="125EA26B" w14:textId="3F789610" w:rsidR="00C5525A" w:rsidRPr="00B824D6" w:rsidRDefault="00C5525A" w:rsidP="0056498E">
      <w:pPr>
        <w:spacing w:line="276" w:lineRule="auto"/>
        <w:rPr>
          <w:rFonts w:asciiTheme="minorHAnsi" w:hAnsiTheme="minorHAnsi" w:cstheme="minorHAnsi"/>
        </w:rPr>
      </w:pPr>
    </w:p>
    <w:p w14:paraId="1021B291" w14:textId="06FFFE29" w:rsidR="00C5525A" w:rsidRPr="00B824D6" w:rsidRDefault="00C5525A" w:rsidP="0056498E">
      <w:pPr>
        <w:spacing w:line="276" w:lineRule="auto"/>
        <w:rPr>
          <w:rFonts w:asciiTheme="minorHAnsi" w:hAnsiTheme="minorHAnsi" w:cstheme="minorHAnsi"/>
        </w:rPr>
      </w:pPr>
    </w:p>
    <w:p w14:paraId="25C612D5" w14:textId="0E5A6116" w:rsidR="00C5525A" w:rsidRPr="00B824D6" w:rsidRDefault="00C5525A" w:rsidP="0056498E">
      <w:pPr>
        <w:spacing w:line="276" w:lineRule="auto"/>
        <w:rPr>
          <w:rFonts w:asciiTheme="minorHAnsi" w:hAnsiTheme="minorHAnsi" w:cstheme="minorHAnsi"/>
        </w:rPr>
      </w:pPr>
    </w:p>
    <w:p w14:paraId="3C4B3FD7" w14:textId="77777777" w:rsidR="00C5525A" w:rsidRPr="00B824D6" w:rsidRDefault="00C5525A" w:rsidP="0056498E">
      <w:pPr>
        <w:spacing w:line="276" w:lineRule="auto"/>
        <w:rPr>
          <w:rFonts w:asciiTheme="minorHAnsi" w:hAnsiTheme="minorHAnsi" w:cstheme="minorHAnsi"/>
        </w:rPr>
      </w:pPr>
    </w:p>
    <w:p w14:paraId="223F7FE2" w14:textId="229FD6E5" w:rsidR="00BA1083" w:rsidRPr="00B824D6" w:rsidRDefault="00BA1083" w:rsidP="0056498E">
      <w:pPr>
        <w:spacing w:line="276" w:lineRule="auto"/>
        <w:rPr>
          <w:rFonts w:asciiTheme="minorHAnsi" w:hAnsiTheme="minorHAnsi" w:cstheme="minorHAnsi"/>
        </w:rPr>
      </w:pPr>
    </w:p>
    <w:p w14:paraId="6903D10D" w14:textId="7ED86E48" w:rsidR="00E31382" w:rsidRPr="00B824D6" w:rsidRDefault="00E31382" w:rsidP="0056498E">
      <w:pPr>
        <w:spacing w:line="276" w:lineRule="auto"/>
        <w:rPr>
          <w:rFonts w:asciiTheme="minorHAnsi" w:hAnsiTheme="minorHAnsi" w:cstheme="minorHAnsi"/>
        </w:rPr>
      </w:pPr>
    </w:p>
    <w:p w14:paraId="500BBBF0" w14:textId="3848B845" w:rsidR="00E31382" w:rsidRPr="00B824D6" w:rsidRDefault="00E31382" w:rsidP="0056498E">
      <w:pPr>
        <w:spacing w:line="276" w:lineRule="auto"/>
        <w:rPr>
          <w:rFonts w:asciiTheme="minorHAnsi" w:hAnsiTheme="minorHAnsi" w:cstheme="minorHAnsi"/>
        </w:rPr>
      </w:pPr>
    </w:p>
    <w:p w14:paraId="65A22382" w14:textId="28AB6162" w:rsidR="00480705" w:rsidRPr="00B824D6" w:rsidRDefault="00480705" w:rsidP="00345157">
      <w:pPr>
        <w:pStyle w:val="Titre3"/>
        <w:rPr>
          <w:rFonts w:asciiTheme="minorHAnsi" w:hAnsiTheme="minorHAnsi" w:cstheme="minorHAnsi"/>
        </w:rPr>
      </w:pPr>
      <w:bookmarkStart w:id="1515" w:name="_Toc145149572"/>
      <w:bookmarkStart w:id="1516" w:name="_Toc145150241"/>
      <w:bookmarkStart w:id="1517" w:name="_Toc145190573"/>
      <w:bookmarkStart w:id="1518" w:name="_Toc144632485"/>
      <w:bookmarkStart w:id="1519" w:name="_Toc145149573"/>
      <w:bookmarkStart w:id="1520" w:name="_Toc145150242"/>
      <w:bookmarkStart w:id="1521" w:name="_Toc145190574"/>
      <w:bookmarkStart w:id="1522" w:name="_Toc144632486"/>
      <w:bookmarkStart w:id="1523" w:name="_Toc145149574"/>
      <w:bookmarkStart w:id="1524" w:name="_Toc145150243"/>
      <w:bookmarkStart w:id="1525" w:name="_Toc145190575"/>
      <w:bookmarkStart w:id="1526" w:name="_Toc144632487"/>
      <w:bookmarkStart w:id="1527" w:name="_Toc145149575"/>
      <w:bookmarkStart w:id="1528" w:name="_Toc145150244"/>
      <w:bookmarkStart w:id="1529" w:name="_Toc145190576"/>
      <w:bookmarkStart w:id="1530" w:name="_Toc144632488"/>
      <w:bookmarkStart w:id="1531" w:name="_Toc145149576"/>
      <w:bookmarkStart w:id="1532" w:name="_Toc145150245"/>
      <w:bookmarkStart w:id="1533" w:name="_Toc145190577"/>
      <w:bookmarkStart w:id="1534" w:name="_Toc144632489"/>
      <w:bookmarkStart w:id="1535" w:name="_Toc145149577"/>
      <w:bookmarkStart w:id="1536" w:name="_Toc145150246"/>
      <w:bookmarkStart w:id="1537" w:name="_Toc145190578"/>
      <w:bookmarkStart w:id="1538" w:name="_Toc144632490"/>
      <w:bookmarkStart w:id="1539" w:name="_Toc145149578"/>
      <w:bookmarkStart w:id="1540" w:name="_Toc145150247"/>
      <w:bookmarkStart w:id="1541" w:name="_Toc145190579"/>
      <w:bookmarkStart w:id="1542" w:name="_Toc144632491"/>
      <w:bookmarkStart w:id="1543" w:name="_Toc145149579"/>
      <w:bookmarkStart w:id="1544" w:name="_Toc145150248"/>
      <w:bookmarkStart w:id="1545" w:name="_Toc145190580"/>
      <w:bookmarkStart w:id="1546" w:name="_Toc144632492"/>
      <w:bookmarkStart w:id="1547" w:name="_Toc145149580"/>
      <w:bookmarkStart w:id="1548" w:name="_Toc145150249"/>
      <w:bookmarkStart w:id="1549" w:name="_Toc145190581"/>
      <w:bookmarkStart w:id="1550" w:name="_Toc144632493"/>
      <w:bookmarkStart w:id="1551" w:name="_Toc145149581"/>
      <w:bookmarkStart w:id="1552" w:name="_Toc145150250"/>
      <w:bookmarkStart w:id="1553" w:name="_Toc145190582"/>
      <w:bookmarkStart w:id="1554" w:name="_Toc144632494"/>
      <w:bookmarkStart w:id="1555" w:name="_Toc145149582"/>
      <w:bookmarkStart w:id="1556" w:name="_Toc145150251"/>
      <w:bookmarkStart w:id="1557" w:name="_Toc145190583"/>
      <w:bookmarkStart w:id="1558" w:name="_Toc144632495"/>
      <w:bookmarkStart w:id="1559" w:name="_Toc145149583"/>
      <w:bookmarkStart w:id="1560" w:name="_Toc145150252"/>
      <w:bookmarkStart w:id="1561" w:name="_Toc145190584"/>
      <w:bookmarkStart w:id="1562" w:name="_Toc144632496"/>
      <w:bookmarkStart w:id="1563" w:name="_Toc145149584"/>
      <w:bookmarkStart w:id="1564" w:name="_Toc145150253"/>
      <w:bookmarkStart w:id="1565" w:name="_Toc145190585"/>
      <w:bookmarkStart w:id="1566" w:name="_Toc144632497"/>
      <w:bookmarkStart w:id="1567" w:name="_Toc145149585"/>
      <w:bookmarkStart w:id="1568" w:name="_Toc145150254"/>
      <w:bookmarkStart w:id="1569" w:name="_Toc145190586"/>
      <w:bookmarkStart w:id="1570" w:name="_Toc144632498"/>
      <w:bookmarkStart w:id="1571" w:name="_Toc145149586"/>
      <w:bookmarkStart w:id="1572" w:name="_Toc145150255"/>
      <w:bookmarkStart w:id="1573" w:name="_Toc145190587"/>
      <w:bookmarkStart w:id="1574" w:name="_Toc144632499"/>
      <w:bookmarkStart w:id="1575" w:name="_Toc145149587"/>
      <w:bookmarkStart w:id="1576" w:name="_Toc145150256"/>
      <w:bookmarkStart w:id="1577" w:name="_Toc145190588"/>
      <w:bookmarkStart w:id="1578" w:name="_Toc284413943"/>
      <w:bookmarkStart w:id="1579" w:name="_Toc291533342"/>
      <w:bookmarkStart w:id="1580" w:name="_Toc291571937"/>
      <w:bookmarkStart w:id="1581" w:name="_Toc291575439"/>
      <w:bookmarkStart w:id="1582" w:name="_Toc291576208"/>
      <w:bookmarkStart w:id="1583" w:name="_Toc291577553"/>
      <w:bookmarkStart w:id="1584" w:name="_Toc291773797"/>
      <w:bookmarkStart w:id="1585" w:name="_Toc293490153"/>
      <w:bookmarkStart w:id="1586" w:name="_Toc297148772"/>
      <w:bookmarkStart w:id="1587" w:name="_Toc297203482"/>
      <w:bookmarkStart w:id="1588" w:name="_Toc76117215"/>
      <w:bookmarkStart w:id="1589" w:name="_Toc76135996"/>
      <w:bookmarkStart w:id="1590" w:name="_Toc76399256"/>
      <w:bookmarkStart w:id="1591" w:name="_Toc76399647"/>
      <w:bookmarkStart w:id="1592" w:name="_Toc146202655"/>
      <w:bookmarkEnd w:id="1081"/>
      <w:bookmarkEnd w:id="1082"/>
      <w:bookmarkEnd w:id="1083"/>
      <w:bookmarkEnd w:id="1084"/>
      <w:bookmarkEnd w:id="1085"/>
      <w:bookmarkEnd w:id="1086"/>
      <w:bookmarkEnd w:id="1087"/>
      <w:bookmarkEnd w:id="1088"/>
      <w:bookmarkEnd w:id="1089"/>
      <w:bookmarkEnd w:id="1090"/>
      <w:bookmarkEnd w:id="1091"/>
      <w:bookmarkEnd w:id="1092"/>
      <w:bookmarkEnd w:id="1196"/>
      <w:bookmarkEnd w:id="1197"/>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r w:rsidRPr="00B824D6">
        <w:rPr>
          <w:rFonts w:asciiTheme="minorHAnsi" w:hAnsiTheme="minorHAnsi" w:cstheme="minorHAnsi"/>
        </w:rPr>
        <w:lastRenderedPageBreak/>
        <w:t>A</w:t>
      </w:r>
      <w:bookmarkEnd w:id="1578"/>
      <w:bookmarkEnd w:id="1579"/>
      <w:bookmarkEnd w:id="1580"/>
      <w:bookmarkEnd w:id="1581"/>
      <w:bookmarkEnd w:id="1582"/>
      <w:bookmarkEnd w:id="1583"/>
      <w:bookmarkEnd w:id="1584"/>
      <w:bookmarkEnd w:id="1585"/>
      <w:bookmarkEnd w:id="1586"/>
      <w:bookmarkEnd w:id="1587"/>
      <w:r w:rsidRPr="00B824D6">
        <w:rPr>
          <w:rFonts w:asciiTheme="minorHAnsi" w:hAnsiTheme="minorHAnsi" w:cstheme="minorHAnsi"/>
        </w:rPr>
        <w:t xml:space="preserve">nnexes of </w:t>
      </w:r>
      <w:bookmarkEnd w:id="1588"/>
      <w:bookmarkEnd w:id="1589"/>
      <w:bookmarkEnd w:id="1590"/>
      <w:bookmarkEnd w:id="1591"/>
      <w:r w:rsidR="00345157" w:rsidRPr="00B824D6">
        <w:rPr>
          <w:rFonts w:asciiTheme="minorHAnsi" w:hAnsiTheme="minorHAnsi" w:cstheme="minorHAnsi"/>
        </w:rPr>
        <w:t>UNDERGROUND CABLES (</w:t>
      </w:r>
      <w:r w:rsidR="00A60EBE" w:rsidRPr="00B824D6">
        <w:rPr>
          <w:rFonts w:asciiTheme="minorHAnsi" w:hAnsiTheme="minorHAnsi" w:cstheme="minorHAnsi"/>
        </w:rPr>
        <w:t>UGC</w:t>
      </w:r>
      <w:r w:rsidR="00345157" w:rsidRPr="00B824D6">
        <w:rPr>
          <w:rFonts w:asciiTheme="minorHAnsi" w:hAnsiTheme="minorHAnsi" w:cstheme="minorHAnsi"/>
        </w:rPr>
        <w:t>)</w:t>
      </w:r>
      <w:bookmarkEnd w:id="1592"/>
    </w:p>
    <w:p w14:paraId="7DE9579B" w14:textId="77777777" w:rsidR="0089469E" w:rsidRPr="00B824D6" w:rsidRDefault="0089469E" w:rsidP="0056498E">
      <w:pPr>
        <w:spacing w:line="276" w:lineRule="auto"/>
        <w:rPr>
          <w:rFonts w:asciiTheme="minorHAnsi" w:hAnsiTheme="minorHAnsi" w:cstheme="minorHAnsi"/>
          <w:b/>
          <w:sz w:val="28"/>
          <w:szCs w:val="28"/>
          <w:u w:val="single"/>
          <w:lang w:eastAsia="en-GB"/>
        </w:rPr>
      </w:pPr>
      <w:bookmarkStart w:id="1593" w:name="_Toc284413944"/>
      <w:bookmarkStart w:id="1594" w:name="_Toc291533343"/>
      <w:bookmarkStart w:id="1595" w:name="_Toc291571938"/>
      <w:bookmarkStart w:id="1596" w:name="_Toc291575440"/>
      <w:bookmarkStart w:id="1597" w:name="_Toc291576209"/>
      <w:bookmarkStart w:id="1598" w:name="_Toc291577554"/>
      <w:bookmarkStart w:id="1599" w:name="_Toc291773798"/>
      <w:bookmarkStart w:id="1600" w:name="_Toc293490154"/>
      <w:bookmarkStart w:id="1601" w:name="_Toc297148773"/>
      <w:bookmarkStart w:id="1602" w:name="_Toc297203483"/>
      <w:bookmarkStart w:id="1603" w:name="_Toc76117217"/>
      <w:bookmarkStart w:id="1604" w:name="_Toc76135998"/>
      <w:bookmarkStart w:id="1605" w:name="_Toc76399258"/>
      <w:bookmarkEnd w:id="0"/>
      <w:bookmarkEnd w:id="1"/>
      <w:bookmarkEnd w:id="2"/>
      <w:bookmarkEnd w:id="1593"/>
      <w:bookmarkEnd w:id="1594"/>
      <w:bookmarkEnd w:id="1595"/>
      <w:bookmarkEnd w:id="1596"/>
      <w:bookmarkEnd w:id="1597"/>
      <w:bookmarkEnd w:id="1598"/>
      <w:bookmarkEnd w:id="1599"/>
      <w:bookmarkEnd w:id="1600"/>
      <w:bookmarkEnd w:id="1601"/>
      <w:bookmarkEnd w:id="1602"/>
    </w:p>
    <w:bookmarkEnd w:id="1603"/>
    <w:bookmarkEnd w:id="1604"/>
    <w:bookmarkEnd w:id="1605"/>
    <w:p w14:paraId="793AEFA9" w14:textId="3BE588CA" w:rsidR="00480705" w:rsidRPr="00B824D6" w:rsidRDefault="00480705" w:rsidP="0056498E">
      <w:pPr>
        <w:spacing w:line="276" w:lineRule="auto"/>
        <w:rPr>
          <w:rFonts w:asciiTheme="minorHAnsi" w:hAnsiTheme="minorHAnsi" w:cstheme="minorHAnsi"/>
          <w:b/>
          <w:sz w:val="24"/>
          <w:szCs w:val="28"/>
          <w:u w:val="single"/>
          <w:lang w:eastAsia="en-GB"/>
        </w:rPr>
      </w:pPr>
      <w:r w:rsidRPr="00B824D6">
        <w:rPr>
          <w:rFonts w:asciiTheme="minorHAnsi" w:hAnsiTheme="minorHAnsi" w:cstheme="minorHAnsi"/>
          <w:b/>
          <w:sz w:val="24"/>
          <w:szCs w:val="28"/>
          <w:u w:val="single"/>
          <w:lang w:eastAsia="en-GB"/>
        </w:rPr>
        <w:t xml:space="preserve">Annex </w:t>
      </w:r>
      <w:r w:rsidR="00D06EAA" w:rsidRPr="00B824D6">
        <w:rPr>
          <w:rFonts w:asciiTheme="minorHAnsi" w:hAnsiTheme="minorHAnsi" w:cstheme="minorHAnsi"/>
          <w:b/>
          <w:sz w:val="24"/>
          <w:szCs w:val="28"/>
          <w:u w:val="single"/>
          <w:lang w:eastAsia="en-GB"/>
        </w:rPr>
        <w:t>A</w:t>
      </w:r>
      <w:r w:rsidR="00FA2563" w:rsidRPr="00B824D6">
        <w:rPr>
          <w:rFonts w:asciiTheme="minorHAnsi" w:hAnsiTheme="minorHAnsi" w:cstheme="minorHAnsi"/>
          <w:b/>
          <w:sz w:val="24"/>
          <w:szCs w:val="28"/>
          <w:u w:val="single"/>
          <w:lang w:eastAsia="en-GB"/>
        </w:rPr>
        <w:t>2</w:t>
      </w:r>
      <w:r w:rsidRPr="00B824D6">
        <w:rPr>
          <w:rFonts w:asciiTheme="minorHAnsi" w:hAnsiTheme="minorHAnsi" w:cstheme="minorHAnsi"/>
          <w:b/>
          <w:sz w:val="24"/>
          <w:szCs w:val="28"/>
          <w:u w:val="single"/>
          <w:lang w:eastAsia="en-GB"/>
        </w:rPr>
        <w:t xml:space="preserve">: </w:t>
      </w:r>
      <w:r w:rsidR="008612C7" w:rsidRPr="00B824D6">
        <w:rPr>
          <w:rFonts w:asciiTheme="minorHAnsi" w:hAnsiTheme="minorHAnsi" w:cstheme="minorHAnsi"/>
          <w:b/>
          <w:sz w:val="24"/>
          <w:szCs w:val="28"/>
          <w:u w:val="single"/>
          <w:lang w:eastAsia="en-GB"/>
        </w:rPr>
        <w:t>Guaranteed T</w:t>
      </w:r>
      <w:r w:rsidRPr="00B824D6">
        <w:rPr>
          <w:rFonts w:asciiTheme="minorHAnsi" w:hAnsiTheme="minorHAnsi" w:cstheme="minorHAnsi"/>
          <w:b/>
          <w:sz w:val="24"/>
          <w:szCs w:val="28"/>
          <w:u w:val="single"/>
          <w:lang w:eastAsia="en-GB"/>
        </w:rPr>
        <w:t xml:space="preserve">echnical </w:t>
      </w:r>
      <w:r w:rsidR="008612C7" w:rsidRPr="00B824D6">
        <w:rPr>
          <w:rFonts w:asciiTheme="minorHAnsi" w:hAnsiTheme="minorHAnsi" w:cstheme="minorHAnsi"/>
          <w:b/>
          <w:sz w:val="24"/>
          <w:szCs w:val="28"/>
          <w:u w:val="single"/>
          <w:lang w:eastAsia="en-GB"/>
        </w:rPr>
        <w:t>Data</w:t>
      </w:r>
    </w:p>
    <w:p w14:paraId="78148E4B" w14:textId="6FBD802D" w:rsidR="00CB63B3" w:rsidRPr="00B824D6" w:rsidRDefault="00CB63B3" w:rsidP="00CB63B3">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Annex A2-1: 69kV XLPE Cable </w:t>
      </w:r>
      <w:r w:rsidR="008612C7" w:rsidRPr="00B824D6">
        <w:rPr>
          <w:rFonts w:asciiTheme="minorHAnsi" w:hAnsiTheme="minorHAnsi" w:cstheme="minorHAnsi"/>
          <w:b/>
          <w:szCs w:val="28"/>
          <w:lang w:eastAsia="en-GB"/>
        </w:rPr>
        <w:t>Guaranteed Technical Data</w:t>
      </w:r>
    </w:p>
    <w:p w14:paraId="79B00F6D" w14:textId="53EB3389" w:rsidR="00CB63B3" w:rsidRPr="00B824D6" w:rsidRDefault="00CB63B3" w:rsidP="00CB63B3">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w:t>
      </w:r>
      <w:r w:rsidR="00A60EBE" w:rsidRPr="00B824D6">
        <w:rPr>
          <w:rFonts w:asciiTheme="minorHAnsi" w:hAnsiTheme="minorHAnsi" w:cstheme="minorHAnsi"/>
          <w:b/>
          <w:szCs w:val="28"/>
          <w:lang w:eastAsia="en-GB"/>
        </w:rPr>
        <w:t>2</w:t>
      </w:r>
      <w:r w:rsidRPr="00B824D6">
        <w:rPr>
          <w:rFonts w:asciiTheme="minorHAnsi" w:hAnsiTheme="minorHAnsi" w:cstheme="minorHAnsi"/>
          <w:b/>
          <w:szCs w:val="28"/>
          <w:lang w:eastAsia="en-GB"/>
        </w:rPr>
        <w:t xml:space="preserve">: </w:t>
      </w:r>
      <w:r w:rsidR="00035F5F" w:rsidRPr="00B824D6">
        <w:rPr>
          <w:rFonts w:asciiTheme="minorHAnsi" w:hAnsiTheme="minorHAnsi" w:cstheme="minorHAnsi"/>
          <w:b/>
          <w:szCs w:val="28"/>
          <w:lang w:eastAsia="en-GB"/>
        </w:rPr>
        <w:t xml:space="preserve">69kV single core plug-In SF6 gas cable terminations for GIS switchgear </w:t>
      </w:r>
      <w:r w:rsidR="008612C7" w:rsidRPr="00B824D6">
        <w:rPr>
          <w:rFonts w:asciiTheme="minorHAnsi" w:hAnsiTheme="minorHAnsi" w:cstheme="minorHAnsi"/>
          <w:b/>
          <w:szCs w:val="28"/>
          <w:lang w:eastAsia="en-GB"/>
        </w:rPr>
        <w:t xml:space="preserve">Guaranteed </w:t>
      </w:r>
      <w:r w:rsidR="00035F5F"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724CD17D" w14:textId="0124EBE9" w:rsidR="00CB63B3" w:rsidRPr="00B824D6" w:rsidRDefault="00CB63B3" w:rsidP="00CB63B3">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w:t>
      </w:r>
      <w:r w:rsidR="00A60EBE" w:rsidRPr="00B824D6">
        <w:rPr>
          <w:rFonts w:asciiTheme="minorHAnsi" w:hAnsiTheme="minorHAnsi" w:cstheme="minorHAnsi"/>
          <w:b/>
          <w:szCs w:val="28"/>
          <w:lang w:eastAsia="en-GB"/>
        </w:rPr>
        <w:t>3</w:t>
      </w:r>
      <w:r w:rsidRPr="00B824D6">
        <w:rPr>
          <w:rFonts w:asciiTheme="minorHAnsi" w:hAnsiTheme="minorHAnsi" w:cstheme="minorHAnsi"/>
          <w:b/>
          <w:szCs w:val="28"/>
          <w:lang w:eastAsia="en-GB"/>
        </w:rPr>
        <w:t xml:space="preserve">: </w:t>
      </w:r>
      <w:r w:rsidR="00EB4461" w:rsidRPr="00B824D6">
        <w:rPr>
          <w:rFonts w:asciiTheme="minorHAnsi" w:hAnsiTheme="minorHAnsi" w:cstheme="minorHAnsi"/>
          <w:b/>
          <w:szCs w:val="28"/>
          <w:lang w:eastAsia="en-GB"/>
        </w:rPr>
        <w:t>69kV single core Outdoor composite cable terminations with integra</w:t>
      </w:r>
      <w:r w:rsidR="00F679C9" w:rsidRPr="00B824D6">
        <w:rPr>
          <w:rFonts w:asciiTheme="minorHAnsi" w:hAnsiTheme="minorHAnsi" w:cstheme="minorHAnsi"/>
          <w:b/>
          <w:szCs w:val="28"/>
          <w:lang w:eastAsia="en-GB"/>
        </w:rPr>
        <w:t>ted</w:t>
      </w:r>
      <w:r w:rsidR="00EB4461" w:rsidRPr="00B824D6">
        <w:rPr>
          <w:rFonts w:asciiTheme="minorHAnsi" w:hAnsiTheme="minorHAnsi" w:cstheme="minorHAnsi"/>
          <w:b/>
          <w:szCs w:val="28"/>
          <w:lang w:eastAsia="en-GB"/>
        </w:rPr>
        <w:t xml:space="preserve"> surge arresters </w:t>
      </w:r>
      <w:r w:rsidR="008612C7" w:rsidRPr="00B824D6">
        <w:rPr>
          <w:rFonts w:asciiTheme="minorHAnsi" w:hAnsiTheme="minorHAnsi" w:cstheme="minorHAnsi"/>
          <w:b/>
          <w:szCs w:val="28"/>
          <w:lang w:eastAsia="en-GB"/>
        </w:rPr>
        <w:t xml:space="preserve">Guaranteed </w:t>
      </w:r>
      <w:r w:rsidR="00EB4461"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572D8E48" w14:textId="007AF4A8" w:rsidR="00CB63B3" w:rsidRPr="00B824D6" w:rsidRDefault="00CB63B3" w:rsidP="00CB63B3">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w:t>
      </w:r>
      <w:r w:rsidR="00A60EBE" w:rsidRPr="00B824D6">
        <w:rPr>
          <w:rFonts w:asciiTheme="minorHAnsi" w:hAnsiTheme="minorHAnsi" w:cstheme="minorHAnsi"/>
          <w:b/>
          <w:szCs w:val="28"/>
          <w:lang w:eastAsia="en-GB"/>
        </w:rPr>
        <w:t>4</w:t>
      </w:r>
      <w:r w:rsidRPr="00B824D6">
        <w:rPr>
          <w:rFonts w:asciiTheme="minorHAnsi" w:hAnsiTheme="minorHAnsi" w:cstheme="minorHAnsi"/>
          <w:b/>
          <w:szCs w:val="28"/>
          <w:lang w:eastAsia="en-GB"/>
        </w:rPr>
        <w:t xml:space="preserve">: </w:t>
      </w:r>
      <w:r w:rsidR="00EB4461" w:rsidRPr="00B824D6">
        <w:rPr>
          <w:rFonts w:asciiTheme="minorHAnsi" w:hAnsiTheme="minorHAnsi" w:cstheme="minorHAnsi"/>
          <w:b/>
          <w:szCs w:val="28"/>
          <w:lang w:eastAsia="en-GB"/>
        </w:rPr>
        <w:t xml:space="preserve">69kV single core Joints </w:t>
      </w:r>
      <w:r w:rsidR="008612C7" w:rsidRPr="00B824D6">
        <w:rPr>
          <w:rFonts w:asciiTheme="minorHAnsi" w:hAnsiTheme="minorHAnsi" w:cstheme="minorHAnsi"/>
          <w:b/>
          <w:szCs w:val="28"/>
          <w:lang w:eastAsia="en-GB"/>
        </w:rPr>
        <w:t xml:space="preserve">Guaranteed </w:t>
      </w:r>
      <w:r w:rsidR="00EB4461"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649AE14A" w14:textId="08088E8D" w:rsidR="00EB4461" w:rsidRPr="00B824D6" w:rsidRDefault="00EB4461" w:rsidP="00CB63B3">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A2-5:</w:t>
      </w:r>
      <w:r w:rsidR="00E31382" w:rsidRPr="00B824D6">
        <w:rPr>
          <w:rFonts w:asciiTheme="minorHAnsi" w:hAnsiTheme="minorHAnsi" w:cstheme="minorHAnsi"/>
          <w:b/>
          <w:szCs w:val="28"/>
          <w:lang w:eastAsia="en-GB"/>
        </w:rPr>
        <w:t xml:space="preserve"> 33kV XLPE Cable </w:t>
      </w:r>
      <w:r w:rsidR="008612C7" w:rsidRPr="00B824D6">
        <w:rPr>
          <w:rFonts w:asciiTheme="minorHAnsi" w:hAnsiTheme="minorHAnsi" w:cstheme="minorHAnsi"/>
          <w:b/>
          <w:szCs w:val="28"/>
          <w:lang w:eastAsia="en-GB"/>
        </w:rPr>
        <w:t xml:space="preserve">Guaranteed </w:t>
      </w:r>
      <w:r w:rsidR="00E31382"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2BB0FF87" w14:textId="4B517B11" w:rsidR="00615DFB" w:rsidRPr="00B824D6" w:rsidRDefault="00EB4461" w:rsidP="0056498E">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A2-6:</w:t>
      </w:r>
      <w:r w:rsidR="00E31382" w:rsidRPr="00B824D6">
        <w:rPr>
          <w:rFonts w:asciiTheme="minorHAnsi" w:hAnsiTheme="minorHAnsi" w:cstheme="minorHAnsi"/>
          <w:b/>
          <w:szCs w:val="28"/>
          <w:lang w:eastAsia="en-GB"/>
        </w:rPr>
        <w:t xml:space="preserve"> 33kV three cores Outdoor and Indoor cable terminations </w:t>
      </w:r>
      <w:r w:rsidR="008612C7" w:rsidRPr="00B824D6">
        <w:rPr>
          <w:rFonts w:asciiTheme="minorHAnsi" w:hAnsiTheme="minorHAnsi" w:cstheme="minorHAnsi"/>
          <w:b/>
          <w:szCs w:val="28"/>
          <w:lang w:eastAsia="en-GB"/>
        </w:rPr>
        <w:t xml:space="preserve">Guaranteed </w:t>
      </w:r>
      <w:r w:rsidR="00E31382"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613BB0B0" w14:textId="0FEB2373" w:rsidR="00EB4461" w:rsidRPr="00B824D6" w:rsidRDefault="00EB4461" w:rsidP="0056498E">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A2-7:</w:t>
      </w:r>
      <w:r w:rsidR="00E31382" w:rsidRPr="00B824D6">
        <w:rPr>
          <w:rFonts w:asciiTheme="minorHAnsi" w:hAnsiTheme="minorHAnsi" w:cstheme="minorHAnsi"/>
          <w:b/>
          <w:szCs w:val="28"/>
          <w:lang w:eastAsia="en-GB"/>
        </w:rPr>
        <w:t xml:space="preserve"> 33kV three core Joints </w:t>
      </w:r>
      <w:r w:rsidR="008612C7" w:rsidRPr="00B824D6">
        <w:rPr>
          <w:rFonts w:asciiTheme="minorHAnsi" w:hAnsiTheme="minorHAnsi" w:cstheme="minorHAnsi"/>
          <w:b/>
          <w:szCs w:val="28"/>
          <w:lang w:eastAsia="en-GB"/>
        </w:rPr>
        <w:t xml:space="preserve">Guaranteed </w:t>
      </w:r>
      <w:r w:rsidR="00E31382"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7E600262" w14:textId="4ABBBF34" w:rsidR="00EB4461" w:rsidRPr="00B824D6" w:rsidRDefault="00EB4461" w:rsidP="0056498E">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A2-8:</w:t>
      </w:r>
      <w:r w:rsidR="00E31382" w:rsidRPr="00B824D6">
        <w:rPr>
          <w:rFonts w:asciiTheme="minorHAnsi" w:hAnsiTheme="minorHAnsi" w:cstheme="minorHAnsi"/>
          <w:b/>
          <w:szCs w:val="28"/>
          <w:lang w:eastAsia="en-GB"/>
        </w:rPr>
        <w:t xml:space="preserve"> 11kV XLPE Cable </w:t>
      </w:r>
      <w:r w:rsidR="008612C7" w:rsidRPr="00B824D6">
        <w:rPr>
          <w:rFonts w:asciiTheme="minorHAnsi" w:hAnsiTheme="minorHAnsi" w:cstheme="minorHAnsi"/>
          <w:b/>
          <w:szCs w:val="28"/>
          <w:lang w:eastAsia="en-GB"/>
        </w:rPr>
        <w:t xml:space="preserve">Guaranteed </w:t>
      </w:r>
      <w:r w:rsidR="00E31382"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546991C6" w14:textId="1FA31239" w:rsidR="00EB4461" w:rsidRPr="00B824D6" w:rsidRDefault="00EB4461" w:rsidP="0056498E">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A2-9:</w:t>
      </w:r>
      <w:r w:rsidR="00E31382" w:rsidRPr="00B824D6">
        <w:rPr>
          <w:rFonts w:asciiTheme="minorHAnsi" w:hAnsiTheme="minorHAnsi" w:cstheme="minorHAnsi"/>
          <w:b/>
          <w:szCs w:val="28"/>
          <w:lang w:eastAsia="en-GB"/>
        </w:rPr>
        <w:t xml:space="preserve"> 11kV three cores Outdoor and Indoor cable terminations </w:t>
      </w:r>
      <w:r w:rsidR="008612C7" w:rsidRPr="00B824D6">
        <w:rPr>
          <w:rFonts w:asciiTheme="minorHAnsi" w:hAnsiTheme="minorHAnsi" w:cstheme="minorHAnsi"/>
          <w:b/>
          <w:szCs w:val="28"/>
          <w:lang w:eastAsia="en-GB"/>
        </w:rPr>
        <w:t xml:space="preserve">Guaranteed </w:t>
      </w:r>
      <w:r w:rsidR="00E31382"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68157361" w14:textId="4DFED080" w:rsidR="00EB4461" w:rsidRPr="00B824D6" w:rsidRDefault="00EB4461" w:rsidP="0056498E">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A2-10:</w:t>
      </w:r>
      <w:r w:rsidR="00E31382" w:rsidRPr="00B824D6">
        <w:rPr>
          <w:rFonts w:asciiTheme="minorHAnsi" w:hAnsiTheme="minorHAnsi" w:cstheme="minorHAnsi"/>
          <w:b/>
          <w:szCs w:val="28"/>
          <w:lang w:eastAsia="en-GB"/>
        </w:rPr>
        <w:t xml:space="preserve"> Cross-bonding with SVL </w:t>
      </w:r>
      <w:r w:rsidR="008612C7" w:rsidRPr="00B824D6">
        <w:rPr>
          <w:rFonts w:asciiTheme="minorHAnsi" w:hAnsiTheme="minorHAnsi" w:cstheme="minorHAnsi"/>
          <w:b/>
          <w:szCs w:val="28"/>
          <w:lang w:eastAsia="en-GB"/>
        </w:rPr>
        <w:t xml:space="preserve">Guaranteed </w:t>
      </w:r>
      <w:r w:rsidR="00E31382"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590C3BD6" w14:textId="43919664" w:rsidR="00EB4461" w:rsidRPr="00B824D6" w:rsidRDefault="00EB4461" w:rsidP="0056498E">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Annex A2-11:</w:t>
      </w:r>
      <w:r w:rsidR="00E31382" w:rsidRPr="00B824D6">
        <w:rPr>
          <w:rFonts w:asciiTheme="minorHAnsi" w:hAnsiTheme="minorHAnsi" w:cstheme="minorHAnsi"/>
          <w:b/>
          <w:szCs w:val="28"/>
          <w:lang w:eastAsia="en-GB"/>
        </w:rPr>
        <w:t xml:space="preserve"> </w:t>
      </w:r>
      <w:r w:rsidR="00D36D37" w:rsidRPr="00B824D6">
        <w:rPr>
          <w:rFonts w:asciiTheme="minorHAnsi" w:hAnsiTheme="minorHAnsi" w:cstheme="minorHAnsi"/>
          <w:b/>
          <w:szCs w:val="28"/>
          <w:lang w:eastAsia="en-GB"/>
        </w:rPr>
        <w:t xml:space="preserve">Fiber Optical Cable </w:t>
      </w:r>
      <w:r w:rsidR="008612C7" w:rsidRPr="00B824D6">
        <w:rPr>
          <w:rFonts w:asciiTheme="minorHAnsi" w:hAnsiTheme="minorHAnsi" w:cstheme="minorHAnsi"/>
          <w:b/>
          <w:szCs w:val="28"/>
          <w:lang w:eastAsia="en-GB"/>
        </w:rPr>
        <w:t xml:space="preserve">Guaranteed </w:t>
      </w:r>
      <w:r w:rsidR="00D36D37"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45E19B3C" w14:textId="434356A4" w:rsidR="00D36D37" w:rsidRPr="00B824D6" w:rsidRDefault="00D36D37" w:rsidP="0056498E">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Annex A2-12: Splice Box for Fiber Optical Cable </w:t>
      </w:r>
      <w:r w:rsidR="008612C7" w:rsidRPr="00B824D6">
        <w:rPr>
          <w:rFonts w:asciiTheme="minorHAnsi" w:hAnsiTheme="minorHAnsi" w:cstheme="minorHAnsi"/>
          <w:b/>
          <w:szCs w:val="28"/>
          <w:lang w:eastAsia="en-GB"/>
        </w:rPr>
        <w:t xml:space="preserve">Guaranteed </w:t>
      </w:r>
      <w:r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7963FA4A" w14:textId="095FA307" w:rsidR="00D36D37" w:rsidRPr="00B824D6" w:rsidRDefault="00D36D37" w:rsidP="0056498E">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Annex A2-13: HDPE ducts for UGC </w:t>
      </w:r>
      <w:r w:rsidR="008612C7" w:rsidRPr="00B824D6">
        <w:rPr>
          <w:rFonts w:asciiTheme="minorHAnsi" w:hAnsiTheme="minorHAnsi" w:cstheme="minorHAnsi"/>
          <w:b/>
          <w:szCs w:val="28"/>
          <w:lang w:eastAsia="en-GB"/>
        </w:rPr>
        <w:t xml:space="preserve">Guaranteed </w:t>
      </w:r>
      <w:r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2C649C73" w14:textId="34FE0807" w:rsidR="00D36D37" w:rsidRPr="00B824D6" w:rsidRDefault="00D36D37" w:rsidP="00D36D37">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Annex A2-14: HDPE ducts for FO </w:t>
      </w:r>
      <w:r w:rsidR="008612C7" w:rsidRPr="00B824D6">
        <w:rPr>
          <w:rFonts w:asciiTheme="minorHAnsi" w:hAnsiTheme="minorHAnsi" w:cstheme="minorHAnsi"/>
          <w:b/>
          <w:szCs w:val="28"/>
          <w:lang w:eastAsia="en-GB"/>
        </w:rPr>
        <w:t xml:space="preserve">Guaranteed </w:t>
      </w:r>
      <w:r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205536A7" w14:textId="1086CF22" w:rsidR="00D36D37" w:rsidRPr="00B824D6" w:rsidRDefault="00D36D37" w:rsidP="00D36D37">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Annex A2-15: FO junction box </w:t>
      </w:r>
      <w:r w:rsidR="008612C7" w:rsidRPr="00B824D6">
        <w:rPr>
          <w:rFonts w:asciiTheme="minorHAnsi" w:hAnsiTheme="minorHAnsi" w:cstheme="minorHAnsi"/>
          <w:b/>
          <w:szCs w:val="28"/>
          <w:lang w:eastAsia="en-GB"/>
        </w:rPr>
        <w:t xml:space="preserve">Guaranteed </w:t>
      </w:r>
      <w:r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161C7FB1" w14:textId="1EC515FC" w:rsidR="00D36D37" w:rsidRPr="00B824D6" w:rsidRDefault="00D36D37" w:rsidP="00D36D37">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Annex A2-16: Straps and accessories </w:t>
      </w:r>
      <w:r w:rsidR="008612C7" w:rsidRPr="00B824D6">
        <w:rPr>
          <w:rFonts w:asciiTheme="minorHAnsi" w:hAnsiTheme="minorHAnsi" w:cstheme="minorHAnsi"/>
          <w:b/>
          <w:szCs w:val="28"/>
          <w:lang w:eastAsia="en-GB"/>
        </w:rPr>
        <w:t xml:space="preserve">Guaranteed </w:t>
      </w:r>
      <w:r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71F35D2D" w14:textId="09E914BB" w:rsidR="00D36D37" w:rsidRPr="00B824D6" w:rsidRDefault="00D36D37" w:rsidP="00D36D37">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Annex A2-17: Warning Grid </w:t>
      </w:r>
      <w:r w:rsidR="008612C7" w:rsidRPr="00B824D6">
        <w:rPr>
          <w:rFonts w:asciiTheme="minorHAnsi" w:hAnsiTheme="minorHAnsi" w:cstheme="minorHAnsi"/>
          <w:b/>
          <w:szCs w:val="28"/>
          <w:lang w:eastAsia="en-GB"/>
        </w:rPr>
        <w:t xml:space="preserve">Guaranteed </w:t>
      </w:r>
      <w:r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57BDF03A" w14:textId="4DCCF58B" w:rsidR="00D36D37" w:rsidRPr="00B824D6" w:rsidRDefault="00D36D37" w:rsidP="00D36D37">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Annex A2-18: Joint Hydrogonflant </w:t>
      </w:r>
      <w:r w:rsidR="008612C7" w:rsidRPr="00B824D6">
        <w:rPr>
          <w:rFonts w:asciiTheme="minorHAnsi" w:hAnsiTheme="minorHAnsi" w:cstheme="minorHAnsi"/>
          <w:b/>
          <w:szCs w:val="28"/>
          <w:lang w:eastAsia="en-GB"/>
        </w:rPr>
        <w:t xml:space="preserve">Guaranteed </w:t>
      </w:r>
      <w:r w:rsidRPr="00B824D6">
        <w:rPr>
          <w:rFonts w:asciiTheme="minorHAnsi" w:hAnsiTheme="minorHAnsi" w:cstheme="minorHAnsi"/>
          <w:b/>
          <w:szCs w:val="28"/>
          <w:lang w:eastAsia="en-GB"/>
        </w:rPr>
        <w:t xml:space="preserve">Technical </w:t>
      </w:r>
      <w:r w:rsidR="008612C7" w:rsidRPr="00B824D6">
        <w:rPr>
          <w:rFonts w:asciiTheme="minorHAnsi" w:hAnsiTheme="minorHAnsi" w:cstheme="minorHAnsi"/>
          <w:b/>
          <w:szCs w:val="28"/>
          <w:lang w:eastAsia="en-GB"/>
        </w:rPr>
        <w:t>Data</w:t>
      </w:r>
    </w:p>
    <w:p w14:paraId="5EACA66A" w14:textId="42215FF2" w:rsidR="00D36D37" w:rsidRPr="00B824D6" w:rsidRDefault="00D36D37" w:rsidP="0056498E">
      <w:pPr>
        <w:spacing w:line="276" w:lineRule="auto"/>
        <w:rPr>
          <w:rFonts w:asciiTheme="minorHAnsi" w:hAnsiTheme="minorHAnsi" w:cstheme="minorHAnsi"/>
          <w:b/>
          <w:szCs w:val="28"/>
          <w:lang w:eastAsia="en-GB"/>
        </w:rPr>
      </w:pPr>
    </w:p>
    <w:p w14:paraId="30D71E64" w14:textId="59C9D9CA" w:rsidR="00262076" w:rsidRPr="00B824D6" w:rsidRDefault="00262076" w:rsidP="0056498E">
      <w:pPr>
        <w:spacing w:line="276" w:lineRule="auto"/>
        <w:rPr>
          <w:rFonts w:asciiTheme="minorHAnsi" w:hAnsiTheme="minorHAnsi" w:cstheme="minorHAnsi"/>
          <w:b/>
          <w:sz w:val="24"/>
          <w:szCs w:val="28"/>
          <w:u w:val="single"/>
          <w:lang w:eastAsia="en-GB"/>
        </w:rPr>
      </w:pPr>
      <w:r w:rsidRPr="00B824D6">
        <w:rPr>
          <w:rFonts w:asciiTheme="minorHAnsi" w:hAnsiTheme="minorHAnsi" w:cstheme="minorHAnsi"/>
          <w:b/>
          <w:sz w:val="24"/>
          <w:szCs w:val="28"/>
          <w:u w:val="single"/>
          <w:lang w:eastAsia="en-GB"/>
        </w:rPr>
        <w:t xml:space="preserve">Annex </w:t>
      </w:r>
      <w:r w:rsidR="00D06EAA" w:rsidRPr="00B824D6">
        <w:rPr>
          <w:rFonts w:asciiTheme="minorHAnsi" w:hAnsiTheme="minorHAnsi" w:cstheme="minorHAnsi"/>
          <w:b/>
          <w:sz w:val="24"/>
          <w:szCs w:val="28"/>
          <w:u w:val="single"/>
          <w:lang w:eastAsia="en-GB"/>
        </w:rPr>
        <w:t>A</w:t>
      </w:r>
      <w:r w:rsidRPr="00B824D6">
        <w:rPr>
          <w:rFonts w:asciiTheme="minorHAnsi" w:hAnsiTheme="minorHAnsi" w:cstheme="minorHAnsi"/>
          <w:b/>
          <w:sz w:val="24"/>
          <w:szCs w:val="28"/>
          <w:u w:val="single"/>
          <w:lang w:eastAsia="en-GB"/>
        </w:rPr>
        <w:t xml:space="preserve">3: Drawings </w:t>
      </w:r>
    </w:p>
    <w:p w14:paraId="344BD9D9" w14:textId="2E7B3FA3" w:rsidR="00D36D37" w:rsidRPr="00B824D6" w:rsidRDefault="00D06EAA" w:rsidP="00266A78">
      <w:pPr>
        <w:spacing w:line="276" w:lineRule="auto"/>
        <w:rPr>
          <w:rFonts w:asciiTheme="minorHAnsi" w:hAnsiTheme="minorHAnsi" w:cstheme="minorHAnsi"/>
          <w:b/>
          <w:lang w:eastAsia="en-GB"/>
        </w:rPr>
      </w:pPr>
      <w:r w:rsidRPr="00B824D6">
        <w:rPr>
          <w:rFonts w:asciiTheme="minorHAnsi" w:hAnsiTheme="minorHAnsi" w:cstheme="minorHAnsi"/>
          <w:b/>
          <w:lang w:eastAsia="en-GB"/>
        </w:rPr>
        <w:t xml:space="preserve">Annex A3-1: </w:t>
      </w:r>
      <w:bookmarkEnd w:id="16"/>
      <w:r w:rsidR="00D36D37" w:rsidRPr="00B824D6">
        <w:rPr>
          <w:rFonts w:asciiTheme="minorHAnsi" w:hAnsiTheme="minorHAnsi" w:cstheme="minorHAnsi"/>
          <w:b/>
          <w:lang w:eastAsia="en-GB"/>
        </w:rPr>
        <w:t xml:space="preserve">Typical section - cable trench - 69 kV </w:t>
      </w:r>
    </w:p>
    <w:p w14:paraId="15290F89" w14:textId="5913F71B" w:rsidR="00D36D37" w:rsidRPr="00B824D6" w:rsidRDefault="00D36D37" w:rsidP="00D36D37">
      <w:pPr>
        <w:spacing w:line="276" w:lineRule="auto"/>
        <w:rPr>
          <w:rFonts w:asciiTheme="minorHAnsi" w:hAnsiTheme="minorHAnsi" w:cstheme="minorHAnsi"/>
          <w:b/>
          <w:lang w:eastAsia="en-GB"/>
        </w:rPr>
      </w:pPr>
      <w:r w:rsidRPr="00B824D6">
        <w:rPr>
          <w:rFonts w:asciiTheme="minorHAnsi" w:hAnsiTheme="minorHAnsi" w:cstheme="minorHAnsi"/>
          <w:b/>
          <w:lang w:eastAsia="en-GB"/>
        </w:rPr>
        <w:t xml:space="preserve">Annex A3-2: Typical section - cable trench - 11 kV </w:t>
      </w:r>
    </w:p>
    <w:p w14:paraId="148CE650" w14:textId="3C33B9ED" w:rsidR="00D36D37" w:rsidRPr="00B824D6" w:rsidRDefault="00D36D37" w:rsidP="00D36D37">
      <w:pPr>
        <w:spacing w:line="276" w:lineRule="auto"/>
        <w:rPr>
          <w:rFonts w:asciiTheme="minorHAnsi" w:hAnsiTheme="minorHAnsi" w:cstheme="minorHAnsi"/>
          <w:b/>
          <w:lang w:eastAsia="en-GB"/>
        </w:rPr>
      </w:pPr>
      <w:r w:rsidRPr="00B824D6">
        <w:rPr>
          <w:rFonts w:asciiTheme="minorHAnsi" w:hAnsiTheme="minorHAnsi" w:cstheme="minorHAnsi"/>
          <w:b/>
          <w:lang w:eastAsia="en-GB"/>
        </w:rPr>
        <w:t xml:space="preserve">Annex A3-3: Typical section - cable trench - 33 kV </w:t>
      </w:r>
    </w:p>
    <w:p w14:paraId="305C69DA" w14:textId="260A384B" w:rsidR="00D36D37" w:rsidRPr="00B824D6" w:rsidRDefault="00D36D37" w:rsidP="00D36D37">
      <w:pPr>
        <w:spacing w:line="276" w:lineRule="auto"/>
        <w:rPr>
          <w:rFonts w:asciiTheme="minorHAnsi" w:hAnsiTheme="minorHAnsi" w:cstheme="minorHAnsi"/>
          <w:b/>
          <w:lang w:eastAsia="en-GB"/>
        </w:rPr>
      </w:pPr>
      <w:r w:rsidRPr="00B824D6">
        <w:rPr>
          <w:rFonts w:asciiTheme="minorHAnsi" w:hAnsiTheme="minorHAnsi" w:cstheme="minorHAnsi"/>
          <w:b/>
          <w:lang w:eastAsia="en-GB"/>
        </w:rPr>
        <w:t xml:space="preserve">Annex A3-4: Typical section – junction box - 69 kV </w:t>
      </w:r>
    </w:p>
    <w:p w14:paraId="177406B1" w14:textId="66F81CDC" w:rsidR="00CD71F1" w:rsidRPr="00B824D6" w:rsidRDefault="00BD14DB" w:rsidP="00BD14DB">
      <w:pPr>
        <w:spacing w:line="276" w:lineRule="auto"/>
        <w:rPr>
          <w:rFonts w:asciiTheme="minorHAnsi" w:hAnsiTheme="minorHAnsi" w:cstheme="minorHAnsi"/>
          <w:b/>
          <w:lang w:eastAsia="en-GB"/>
        </w:rPr>
      </w:pPr>
      <w:r w:rsidRPr="00B824D6">
        <w:rPr>
          <w:rFonts w:asciiTheme="minorHAnsi" w:hAnsiTheme="minorHAnsi" w:cstheme="minorHAnsi"/>
          <w:b/>
          <w:lang w:eastAsia="en-GB"/>
        </w:rPr>
        <w:t xml:space="preserve">Annex A3-5: Typical section – junction box - 33 kV </w:t>
      </w:r>
    </w:p>
    <w:p w14:paraId="59C972BB" w14:textId="4920AD94" w:rsidR="00D36D37" w:rsidRPr="00B824D6" w:rsidRDefault="00D36D37" w:rsidP="00D36D37">
      <w:pPr>
        <w:spacing w:line="276" w:lineRule="auto"/>
        <w:rPr>
          <w:rFonts w:asciiTheme="minorHAnsi" w:hAnsiTheme="minorHAnsi" w:cstheme="minorHAnsi"/>
          <w:b/>
          <w:lang w:eastAsia="en-GB"/>
        </w:rPr>
      </w:pPr>
      <w:r w:rsidRPr="00B824D6">
        <w:rPr>
          <w:rFonts w:asciiTheme="minorHAnsi" w:hAnsiTheme="minorHAnsi" w:cstheme="minorHAnsi"/>
          <w:b/>
          <w:lang w:eastAsia="en-GB"/>
        </w:rPr>
        <w:t xml:space="preserve">Annex </w:t>
      </w:r>
      <w:r w:rsidR="00BD14DB" w:rsidRPr="00B824D6">
        <w:rPr>
          <w:rFonts w:asciiTheme="minorHAnsi" w:hAnsiTheme="minorHAnsi" w:cstheme="minorHAnsi"/>
          <w:b/>
          <w:lang w:eastAsia="en-GB"/>
        </w:rPr>
        <w:t>A3-6-1</w:t>
      </w:r>
      <w:r w:rsidRPr="00B824D6">
        <w:rPr>
          <w:rFonts w:asciiTheme="minorHAnsi" w:hAnsiTheme="minorHAnsi" w:cstheme="minorHAnsi"/>
          <w:b/>
          <w:lang w:eastAsia="en-GB"/>
        </w:rPr>
        <w:t>: Kmz for Transmission lines – 11kV GLI</w:t>
      </w:r>
    </w:p>
    <w:p w14:paraId="35B08898" w14:textId="521BD5C4" w:rsidR="00D36D37" w:rsidRPr="00B824D6" w:rsidRDefault="00D36D37" w:rsidP="00D36D37">
      <w:pPr>
        <w:spacing w:line="276" w:lineRule="auto"/>
        <w:rPr>
          <w:rFonts w:asciiTheme="minorHAnsi" w:hAnsiTheme="minorHAnsi" w:cstheme="minorHAnsi"/>
          <w:b/>
          <w:lang w:eastAsia="en-GB"/>
        </w:rPr>
      </w:pPr>
      <w:r w:rsidRPr="00B824D6">
        <w:rPr>
          <w:rFonts w:asciiTheme="minorHAnsi" w:hAnsiTheme="minorHAnsi" w:cstheme="minorHAnsi"/>
          <w:b/>
          <w:lang w:eastAsia="en-GB"/>
        </w:rPr>
        <w:t xml:space="preserve">Annex </w:t>
      </w:r>
      <w:r w:rsidR="00BD14DB" w:rsidRPr="00B824D6">
        <w:rPr>
          <w:rFonts w:asciiTheme="minorHAnsi" w:hAnsiTheme="minorHAnsi" w:cstheme="minorHAnsi"/>
          <w:b/>
          <w:lang w:eastAsia="en-GB"/>
        </w:rPr>
        <w:t>A3-6-2</w:t>
      </w:r>
      <w:r w:rsidRPr="00B824D6">
        <w:rPr>
          <w:rFonts w:asciiTheme="minorHAnsi" w:hAnsiTheme="minorHAnsi" w:cstheme="minorHAnsi"/>
          <w:b/>
          <w:lang w:eastAsia="en-GB"/>
        </w:rPr>
        <w:t>: Kmz for Transmission lines – 33kV GFI</w:t>
      </w:r>
    </w:p>
    <w:p w14:paraId="3AB47389" w14:textId="1F5B4D96" w:rsidR="00D36D37" w:rsidRPr="00B824D6" w:rsidRDefault="00D36D37" w:rsidP="00D36D37">
      <w:pPr>
        <w:spacing w:line="276" w:lineRule="auto"/>
        <w:rPr>
          <w:rFonts w:asciiTheme="minorHAnsi" w:hAnsiTheme="minorHAnsi" w:cstheme="minorHAnsi"/>
          <w:b/>
          <w:lang w:eastAsia="en-GB"/>
        </w:rPr>
      </w:pPr>
      <w:r w:rsidRPr="00B824D6">
        <w:rPr>
          <w:rFonts w:asciiTheme="minorHAnsi" w:hAnsiTheme="minorHAnsi" w:cstheme="minorHAnsi"/>
          <w:b/>
          <w:lang w:eastAsia="en-GB"/>
        </w:rPr>
        <w:t xml:space="preserve">Annex </w:t>
      </w:r>
      <w:r w:rsidR="00BD14DB" w:rsidRPr="00B824D6">
        <w:rPr>
          <w:rFonts w:asciiTheme="minorHAnsi" w:hAnsiTheme="minorHAnsi" w:cstheme="minorHAnsi"/>
          <w:b/>
          <w:lang w:eastAsia="en-GB"/>
        </w:rPr>
        <w:t>A3-6-3</w:t>
      </w:r>
      <w:r w:rsidRPr="00B824D6">
        <w:rPr>
          <w:rFonts w:asciiTheme="minorHAnsi" w:hAnsiTheme="minorHAnsi" w:cstheme="minorHAnsi"/>
          <w:b/>
          <w:lang w:eastAsia="en-GB"/>
        </w:rPr>
        <w:t>: Kmz for Transmission lines – 69kV GFI</w:t>
      </w:r>
    </w:p>
    <w:p w14:paraId="67B3E999" w14:textId="77777777" w:rsidR="00D36D37" w:rsidRPr="00B824D6" w:rsidRDefault="00D36D37" w:rsidP="00D36D37">
      <w:pPr>
        <w:spacing w:line="276" w:lineRule="auto"/>
        <w:rPr>
          <w:rFonts w:asciiTheme="minorHAnsi" w:hAnsiTheme="minorHAnsi" w:cstheme="minorHAnsi"/>
          <w:b/>
          <w:lang w:eastAsia="en-GB"/>
        </w:rPr>
      </w:pPr>
    </w:p>
    <w:p w14:paraId="63046DD3" w14:textId="77777777" w:rsidR="006213E6" w:rsidRPr="00B824D6" w:rsidRDefault="006213E6" w:rsidP="006213E6">
      <w:pPr>
        <w:spacing w:line="276" w:lineRule="auto"/>
        <w:rPr>
          <w:rFonts w:asciiTheme="minorHAnsi" w:hAnsiTheme="minorHAnsi" w:cstheme="minorHAnsi"/>
          <w:b/>
          <w:sz w:val="28"/>
          <w:szCs w:val="28"/>
          <w:lang w:eastAsia="en-GB"/>
        </w:rPr>
        <w:sectPr w:rsidR="006213E6" w:rsidRPr="00B824D6" w:rsidSect="00D00D56">
          <w:headerReference w:type="even" r:id="rId27"/>
          <w:headerReference w:type="default" r:id="rId28"/>
          <w:footerReference w:type="even" r:id="rId29"/>
          <w:footerReference w:type="default" r:id="rId30"/>
          <w:headerReference w:type="first" r:id="rId31"/>
          <w:footerReference w:type="first" r:id="rId32"/>
          <w:pgSz w:w="11906" w:h="16838"/>
          <w:pgMar w:top="993" w:right="1440" w:bottom="1440" w:left="1440" w:header="708" w:footer="708" w:gutter="0"/>
          <w:cols w:space="708"/>
          <w:docGrid w:linePitch="360"/>
        </w:sectPr>
      </w:pPr>
    </w:p>
    <w:p w14:paraId="6DFDE842" w14:textId="3B50D1EC" w:rsidR="006213E6" w:rsidRPr="00B824D6" w:rsidRDefault="006213E6" w:rsidP="00910096">
      <w:pPr>
        <w:rPr>
          <w:rFonts w:asciiTheme="minorHAnsi" w:hAnsiTheme="minorHAnsi" w:cstheme="minorHAnsi"/>
        </w:rPr>
      </w:pPr>
    </w:p>
    <w:p w14:paraId="7D00DE22" w14:textId="56C9BC86" w:rsidR="001B434C" w:rsidRPr="00B824D6" w:rsidRDefault="00416F58" w:rsidP="001B434C">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Sheet left blank</w:t>
      </w:r>
    </w:p>
    <w:p w14:paraId="269210F2" w14:textId="1C5B6CE6" w:rsidR="001B434C" w:rsidRPr="00B824D6" w:rsidRDefault="001B434C" w:rsidP="00910096">
      <w:pPr>
        <w:rPr>
          <w:rFonts w:asciiTheme="minorHAnsi" w:hAnsiTheme="minorHAnsi" w:cstheme="minorHAnsi"/>
        </w:rPr>
      </w:pPr>
    </w:p>
    <w:p w14:paraId="7A6D84C6" w14:textId="6E5F8B53" w:rsidR="001B434C" w:rsidRPr="00B824D6" w:rsidRDefault="001B434C" w:rsidP="00910096">
      <w:pPr>
        <w:rPr>
          <w:rFonts w:asciiTheme="minorHAnsi" w:hAnsiTheme="minorHAnsi" w:cstheme="minorHAnsi"/>
        </w:rPr>
      </w:pPr>
    </w:p>
    <w:p w14:paraId="6270DA4C" w14:textId="5C4695E6" w:rsidR="001B434C" w:rsidRPr="00B824D6" w:rsidRDefault="001B434C" w:rsidP="00910096">
      <w:pPr>
        <w:rPr>
          <w:rFonts w:asciiTheme="minorHAnsi" w:hAnsiTheme="minorHAnsi" w:cstheme="minorHAnsi"/>
        </w:rPr>
      </w:pPr>
    </w:p>
    <w:p w14:paraId="1AF18CFF" w14:textId="722BF609" w:rsidR="001B434C" w:rsidRPr="00B824D6" w:rsidRDefault="001B434C" w:rsidP="00910096">
      <w:pPr>
        <w:rPr>
          <w:rFonts w:asciiTheme="minorHAnsi" w:hAnsiTheme="minorHAnsi" w:cstheme="minorHAnsi"/>
        </w:rPr>
      </w:pPr>
    </w:p>
    <w:p w14:paraId="1B8AB60D" w14:textId="69508BAE" w:rsidR="001B434C" w:rsidRPr="00B824D6" w:rsidRDefault="001B434C" w:rsidP="00910096">
      <w:pPr>
        <w:rPr>
          <w:rFonts w:asciiTheme="minorHAnsi" w:hAnsiTheme="minorHAnsi" w:cstheme="minorHAnsi"/>
        </w:rPr>
      </w:pPr>
    </w:p>
    <w:p w14:paraId="520B86F3" w14:textId="666F7C66" w:rsidR="001B434C" w:rsidRPr="00B824D6" w:rsidRDefault="001B434C" w:rsidP="00910096">
      <w:pPr>
        <w:rPr>
          <w:rFonts w:asciiTheme="minorHAnsi" w:hAnsiTheme="minorHAnsi" w:cstheme="minorHAnsi"/>
        </w:rPr>
      </w:pPr>
    </w:p>
    <w:p w14:paraId="5E04345D" w14:textId="6B6A790D" w:rsidR="001B434C" w:rsidRPr="00B824D6" w:rsidRDefault="001B434C" w:rsidP="00910096">
      <w:pPr>
        <w:rPr>
          <w:rFonts w:asciiTheme="minorHAnsi" w:hAnsiTheme="minorHAnsi" w:cstheme="minorHAnsi"/>
        </w:rPr>
      </w:pPr>
    </w:p>
    <w:p w14:paraId="6EB2C9F3" w14:textId="5D2ED884" w:rsidR="001B434C" w:rsidRPr="00B824D6" w:rsidRDefault="001B434C" w:rsidP="00910096">
      <w:pPr>
        <w:rPr>
          <w:rFonts w:asciiTheme="minorHAnsi" w:hAnsiTheme="minorHAnsi" w:cstheme="minorHAnsi"/>
        </w:rPr>
      </w:pPr>
    </w:p>
    <w:p w14:paraId="69352807" w14:textId="3A4A1541" w:rsidR="001B434C" w:rsidRPr="00B824D6" w:rsidRDefault="001B434C" w:rsidP="00910096">
      <w:pPr>
        <w:rPr>
          <w:rFonts w:asciiTheme="minorHAnsi" w:hAnsiTheme="minorHAnsi" w:cstheme="minorHAnsi"/>
        </w:rPr>
      </w:pPr>
    </w:p>
    <w:p w14:paraId="471E2A71" w14:textId="3A7F23B2" w:rsidR="001B434C" w:rsidRPr="00B824D6" w:rsidRDefault="001B434C" w:rsidP="00910096">
      <w:pPr>
        <w:rPr>
          <w:rFonts w:asciiTheme="minorHAnsi" w:hAnsiTheme="minorHAnsi" w:cstheme="minorHAnsi"/>
        </w:rPr>
      </w:pPr>
    </w:p>
    <w:p w14:paraId="3A893436" w14:textId="15633059" w:rsidR="001B434C" w:rsidRPr="00B824D6" w:rsidRDefault="001B434C" w:rsidP="00910096">
      <w:pPr>
        <w:rPr>
          <w:rFonts w:asciiTheme="minorHAnsi" w:hAnsiTheme="minorHAnsi" w:cstheme="minorHAnsi"/>
        </w:rPr>
      </w:pPr>
    </w:p>
    <w:p w14:paraId="19427551" w14:textId="2D197D4C" w:rsidR="001B434C" w:rsidRPr="00B824D6" w:rsidRDefault="001B434C" w:rsidP="00910096">
      <w:pPr>
        <w:rPr>
          <w:rFonts w:asciiTheme="minorHAnsi" w:hAnsiTheme="minorHAnsi" w:cstheme="minorHAnsi"/>
        </w:rPr>
      </w:pPr>
    </w:p>
    <w:p w14:paraId="45E889FA" w14:textId="3E2069CB" w:rsidR="001B434C" w:rsidRPr="00B824D6" w:rsidRDefault="001B434C" w:rsidP="00910096">
      <w:pPr>
        <w:rPr>
          <w:rFonts w:asciiTheme="minorHAnsi" w:hAnsiTheme="minorHAnsi" w:cstheme="minorHAnsi"/>
        </w:rPr>
      </w:pPr>
    </w:p>
    <w:p w14:paraId="7C876470" w14:textId="0BC1E3B3" w:rsidR="001B434C" w:rsidRPr="00B824D6" w:rsidRDefault="001B434C" w:rsidP="00910096">
      <w:pPr>
        <w:rPr>
          <w:rFonts w:asciiTheme="minorHAnsi" w:hAnsiTheme="minorHAnsi" w:cstheme="minorHAnsi"/>
        </w:rPr>
      </w:pPr>
    </w:p>
    <w:p w14:paraId="2848F7CF" w14:textId="78392AD3" w:rsidR="001B434C" w:rsidRPr="00B824D6" w:rsidRDefault="001B434C" w:rsidP="00910096">
      <w:pPr>
        <w:rPr>
          <w:rFonts w:asciiTheme="minorHAnsi" w:hAnsiTheme="minorHAnsi" w:cstheme="minorHAnsi"/>
        </w:rPr>
      </w:pPr>
    </w:p>
    <w:p w14:paraId="442CD970" w14:textId="1C9D515D" w:rsidR="001B434C" w:rsidRPr="00B824D6" w:rsidRDefault="001B434C" w:rsidP="00910096">
      <w:pPr>
        <w:rPr>
          <w:rFonts w:asciiTheme="minorHAnsi" w:hAnsiTheme="minorHAnsi" w:cstheme="minorHAnsi"/>
        </w:rPr>
      </w:pPr>
    </w:p>
    <w:p w14:paraId="5A472DEE" w14:textId="2DC8A551" w:rsidR="001B434C" w:rsidRPr="00B824D6" w:rsidRDefault="001B434C" w:rsidP="00910096">
      <w:pPr>
        <w:rPr>
          <w:rFonts w:asciiTheme="minorHAnsi" w:hAnsiTheme="minorHAnsi" w:cstheme="minorHAnsi"/>
        </w:rPr>
      </w:pPr>
    </w:p>
    <w:p w14:paraId="057AE9FF" w14:textId="589C9C01" w:rsidR="001B434C" w:rsidRPr="00B824D6" w:rsidRDefault="001B434C" w:rsidP="00910096">
      <w:pPr>
        <w:rPr>
          <w:rFonts w:asciiTheme="minorHAnsi" w:hAnsiTheme="minorHAnsi" w:cstheme="minorHAnsi"/>
        </w:rPr>
      </w:pPr>
    </w:p>
    <w:p w14:paraId="0B19A803" w14:textId="1AF1BFCA" w:rsidR="001B434C" w:rsidRPr="00B824D6" w:rsidRDefault="001B434C" w:rsidP="00910096">
      <w:pPr>
        <w:rPr>
          <w:rFonts w:asciiTheme="minorHAnsi" w:hAnsiTheme="minorHAnsi" w:cstheme="minorHAnsi"/>
        </w:rPr>
      </w:pPr>
    </w:p>
    <w:p w14:paraId="4757763C" w14:textId="4A4CF016" w:rsidR="001B434C" w:rsidRPr="00B824D6" w:rsidRDefault="001B434C" w:rsidP="00910096">
      <w:pPr>
        <w:rPr>
          <w:rFonts w:asciiTheme="minorHAnsi" w:hAnsiTheme="minorHAnsi" w:cstheme="minorHAnsi"/>
        </w:rPr>
      </w:pPr>
    </w:p>
    <w:p w14:paraId="7C6DBADC" w14:textId="4597DBA1" w:rsidR="001B434C" w:rsidRPr="00B824D6" w:rsidRDefault="00416F58" w:rsidP="001B434C">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 xml:space="preserve">Sheet left blank </w:t>
      </w:r>
    </w:p>
    <w:p w14:paraId="2CF3F3C3" w14:textId="7311F1A2" w:rsidR="001B434C" w:rsidRPr="00B824D6" w:rsidRDefault="001B434C" w:rsidP="00910096">
      <w:pPr>
        <w:rPr>
          <w:rFonts w:asciiTheme="minorHAnsi" w:hAnsiTheme="minorHAnsi" w:cstheme="minorHAnsi"/>
        </w:rPr>
      </w:pPr>
    </w:p>
    <w:p w14:paraId="06B6D9B9" w14:textId="2ADB5177" w:rsidR="001B434C" w:rsidRPr="00B824D6" w:rsidRDefault="004E6289" w:rsidP="001B434C">
      <w:pPr>
        <w:spacing w:line="276" w:lineRule="auto"/>
        <w:rPr>
          <w:rFonts w:asciiTheme="minorHAnsi" w:hAnsiTheme="minorHAnsi" w:cstheme="minorHAnsi"/>
          <w:b/>
          <w:szCs w:val="28"/>
          <w:lang w:eastAsia="en-GB"/>
        </w:rPr>
      </w:pPr>
      <w:r w:rsidRPr="00B824D6">
        <w:rPr>
          <w:rFonts w:asciiTheme="minorHAnsi" w:hAnsiTheme="minorHAnsi" w:cstheme="minorHAnsi"/>
          <w:b/>
          <w:szCs w:val="28"/>
          <w:lang w:eastAsia="en-GB"/>
        </w:rPr>
        <w:t>S</w:t>
      </w:r>
      <w:r w:rsidR="00416F58" w:rsidRPr="00B824D6">
        <w:rPr>
          <w:rFonts w:asciiTheme="minorHAnsi" w:hAnsiTheme="minorHAnsi" w:cstheme="minorHAnsi"/>
          <w:b/>
          <w:szCs w:val="28"/>
          <w:lang w:eastAsia="en-GB"/>
        </w:rPr>
        <w:t xml:space="preserve">heet left blank </w:t>
      </w:r>
    </w:p>
    <w:p w14:paraId="126FC525" w14:textId="258A6A47" w:rsidR="001B434C" w:rsidRPr="00B824D6" w:rsidRDefault="001B434C" w:rsidP="00910096">
      <w:pPr>
        <w:rPr>
          <w:rFonts w:asciiTheme="minorHAnsi" w:hAnsiTheme="minorHAnsi" w:cstheme="minorHAnsi"/>
        </w:rPr>
      </w:pPr>
    </w:p>
    <w:p w14:paraId="4A1BEF72" w14:textId="0A7112CA" w:rsidR="001B434C" w:rsidRPr="00B824D6" w:rsidRDefault="001B434C" w:rsidP="00910096">
      <w:pPr>
        <w:rPr>
          <w:rFonts w:asciiTheme="minorHAnsi" w:hAnsiTheme="minorHAnsi" w:cstheme="minorHAnsi"/>
        </w:rPr>
      </w:pPr>
    </w:p>
    <w:p w14:paraId="2EEA7BBE" w14:textId="77777777" w:rsidR="001B434C" w:rsidRPr="00B824D6" w:rsidRDefault="001B434C" w:rsidP="00910096">
      <w:pPr>
        <w:rPr>
          <w:rFonts w:asciiTheme="minorHAnsi" w:hAnsiTheme="minorHAnsi" w:cstheme="minorHAnsi"/>
        </w:rPr>
      </w:pPr>
    </w:p>
    <w:p w14:paraId="3398F601" w14:textId="596F3DD5" w:rsidR="001B434C" w:rsidRPr="00B824D6" w:rsidRDefault="001B434C" w:rsidP="00910096">
      <w:pPr>
        <w:rPr>
          <w:rFonts w:asciiTheme="minorHAnsi" w:hAnsiTheme="minorHAnsi" w:cstheme="minorHAnsi"/>
        </w:rPr>
      </w:pPr>
    </w:p>
    <w:p w14:paraId="1BA40CCB" w14:textId="450BCF73" w:rsidR="001B434C" w:rsidRPr="00B824D6" w:rsidRDefault="001B434C" w:rsidP="00910096">
      <w:pPr>
        <w:rPr>
          <w:rFonts w:asciiTheme="minorHAnsi" w:hAnsiTheme="minorHAnsi" w:cstheme="minorHAnsi"/>
        </w:rPr>
      </w:pPr>
    </w:p>
    <w:p w14:paraId="71223AE7" w14:textId="77777777" w:rsidR="001B434C" w:rsidRPr="00B824D6" w:rsidRDefault="001B434C" w:rsidP="00910096">
      <w:pPr>
        <w:rPr>
          <w:rFonts w:asciiTheme="minorHAnsi" w:hAnsiTheme="minorHAnsi" w:cstheme="minorHAnsi"/>
        </w:rPr>
        <w:sectPr w:rsidR="001B434C" w:rsidRPr="00B824D6" w:rsidSect="00910096">
          <w:pgSz w:w="16838" w:h="11906" w:orient="landscape"/>
          <w:pgMar w:top="1440" w:right="1440" w:bottom="1440" w:left="992" w:header="709" w:footer="709" w:gutter="0"/>
          <w:cols w:space="708"/>
          <w:docGrid w:linePitch="360"/>
        </w:sectPr>
      </w:pPr>
    </w:p>
    <w:p w14:paraId="6EC02907" w14:textId="0D5E9487" w:rsidR="00EB19B9" w:rsidRPr="00B824D6" w:rsidRDefault="00EB19B9" w:rsidP="00EB19B9">
      <w:pPr>
        <w:spacing w:line="276" w:lineRule="auto"/>
        <w:rPr>
          <w:rFonts w:asciiTheme="minorHAnsi" w:hAnsiTheme="minorHAnsi" w:cstheme="minorHAnsi"/>
          <w:b/>
          <w:sz w:val="28"/>
          <w:szCs w:val="28"/>
          <w:u w:val="single"/>
          <w:lang w:eastAsia="en-GB"/>
        </w:rPr>
      </w:pPr>
      <w:r w:rsidRPr="00B824D6">
        <w:rPr>
          <w:rFonts w:asciiTheme="minorHAnsi" w:hAnsiTheme="minorHAnsi" w:cstheme="minorHAnsi"/>
          <w:b/>
          <w:sz w:val="28"/>
          <w:szCs w:val="28"/>
          <w:u w:val="single"/>
          <w:lang w:eastAsia="en-GB"/>
        </w:rPr>
        <w:lastRenderedPageBreak/>
        <w:t xml:space="preserve">Annex A2: </w:t>
      </w:r>
      <w:r w:rsidR="008612C7" w:rsidRPr="00B824D6">
        <w:rPr>
          <w:rFonts w:asciiTheme="minorHAnsi" w:hAnsiTheme="minorHAnsi" w:cstheme="minorHAnsi"/>
          <w:b/>
          <w:sz w:val="28"/>
          <w:szCs w:val="28"/>
          <w:u w:val="single"/>
          <w:lang w:eastAsia="en-GB"/>
        </w:rPr>
        <w:t>Guaranteed T</w:t>
      </w:r>
      <w:r w:rsidRPr="00B824D6">
        <w:rPr>
          <w:rFonts w:asciiTheme="minorHAnsi" w:hAnsiTheme="minorHAnsi" w:cstheme="minorHAnsi"/>
          <w:b/>
          <w:sz w:val="28"/>
          <w:szCs w:val="28"/>
          <w:u w:val="single"/>
          <w:lang w:eastAsia="en-GB"/>
        </w:rPr>
        <w:t xml:space="preserve">echnical </w:t>
      </w:r>
      <w:r w:rsidR="008612C7" w:rsidRPr="00B824D6">
        <w:rPr>
          <w:rFonts w:asciiTheme="minorHAnsi" w:hAnsiTheme="minorHAnsi" w:cstheme="minorHAnsi"/>
          <w:b/>
          <w:sz w:val="28"/>
          <w:szCs w:val="28"/>
          <w:u w:val="single"/>
          <w:lang w:eastAsia="en-GB"/>
        </w:rPr>
        <w:t>Data</w:t>
      </w:r>
    </w:p>
    <w:p w14:paraId="652FA1E1" w14:textId="0074A64F" w:rsidR="00654EF4" w:rsidRPr="00B824D6" w:rsidRDefault="00654EF4" w:rsidP="00654EF4">
      <w:pPr>
        <w:spacing w:line="240" w:lineRule="auto"/>
        <w:rPr>
          <w:rFonts w:asciiTheme="minorHAnsi" w:hAnsiTheme="minorHAnsi" w:cstheme="minorHAnsi"/>
          <w:b/>
          <w:sz w:val="28"/>
        </w:rPr>
      </w:pPr>
      <w:r w:rsidRPr="00B824D6">
        <w:rPr>
          <w:rFonts w:asciiTheme="minorHAnsi" w:hAnsiTheme="minorHAnsi" w:cstheme="minorHAnsi"/>
          <w:b/>
          <w:sz w:val="28"/>
        </w:rPr>
        <w:t xml:space="preserve">Annex A2-1 69kV XLPE Cable </w:t>
      </w:r>
      <w:r w:rsidR="008612C7"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8612C7" w:rsidRPr="00B824D6">
        <w:rPr>
          <w:rFonts w:asciiTheme="minorHAnsi" w:hAnsiTheme="minorHAnsi" w:cstheme="minorHAnsi"/>
          <w:b/>
          <w:sz w:val="28"/>
        </w:rPr>
        <w:t>Data</w:t>
      </w:r>
    </w:p>
    <w:p w14:paraId="32C43739" w14:textId="193FE7A0" w:rsidR="00255A7E" w:rsidRPr="00B824D6" w:rsidRDefault="00255A7E" w:rsidP="00255A7E">
      <w:pPr>
        <w:ind w:left="432"/>
        <w:rPr>
          <w:rFonts w:asciiTheme="minorHAnsi" w:hAnsiTheme="minorHAnsi" w:cstheme="minorHAnsi"/>
        </w:rPr>
      </w:pPr>
      <w:r w:rsidRPr="00B824D6">
        <w:rPr>
          <w:rFonts w:asciiTheme="minorHAnsi" w:hAnsiTheme="minorHAnsi" w:cstheme="minorHAnsi"/>
        </w:rPr>
        <w:t xml:space="preserve">(To be filled and signed by the supplier and submitted together with copies of the Manufacturer's catalogues, brochures, drawings, technical data, sales records and copies of test certificates for </w:t>
      </w:r>
      <w:r w:rsidR="008E3BE5" w:rsidRPr="00B824D6">
        <w:rPr>
          <w:rFonts w:asciiTheme="minorHAnsi" w:hAnsiTheme="minorHAnsi" w:cstheme="minorHAnsi"/>
        </w:rPr>
        <w:t>bid</w:t>
      </w:r>
      <w:r w:rsidRPr="00B824D6">
        <w:rPr>
          <w:rFonts w:asciiTheme="minorHAnsi" w:hAnsiTheme="minorHAnsi" w:cstheme="minorHAnsi"/>
        </w:rPr>
        <w:t xml:space="preserve"> evaluation)</w:t>
      </w:r>
    </w:p>
    <w:p w14:paraId="138C4DCC" w14:textId="77777777" w:rsidR="00255A7E" w:rsidRPr="00B824D6" w:rsidRDefault="00255A7E" w:rsidP="00654EF4">
      <w:pPr>
        <w:spacing w:line="240" w:lineRule="auto"/>
        <w:rPr>
          <w:rFonts w:asciiTheme="minorHAnsi" w:hAnsiTheme="minorHAnsi" w:cstheme="minorHAnsi"/>
          <w:b/>
          <w:sz w:val="28"/>
        </w:rPr>
      </w:pP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984"/>
        <w:gridCol w:w="1134"/>
      </w:tblGrid>
      <w:tr w:rsidR="00B824D6" w:rsidRPr="00B824D6" w14:paraId="4D372CE1" w14:textId="77777777" w:rsidTr="00B160D1">
        <w:trPr>
          <w:trHeight w:val="600"/>
        </w:trPr>
        <w:tc>
          <w:tcPr>
            <w:tcW w:w="983" w:type="dxa"/>
            <w:noWrap/>
            <w:hideMark/>
          </w:tcPr>
          <w:p w14:paraId="4C022B97" w14:textId="77777777" w:rsidR="00654EF4" w:rsidRPr="00B824D6" w:rsidRDefault="00654EF4" w:rsidP="004B341F">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0A4F2743" w14:textId="77777777" w:rsidR="00654EF4" w:rsidRPr="00B824D6" w:rsidRDefault="00654EF4" w:rsidP="004B341F">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19A1DBEE" w14:textId="77777777" w:rsidR="00654EF4" w:rsidRPr="00B824D6" w:rsidRDefault="00654EF4" w:rsidP="004B341F">
            <w:pPr>
              <w:rPr>
                <w:rFonts w:asciiTheme="minorHAnsi" w:hAnsiTheme="minorHAnsi" w:cstheme="minorHAnsi"/>
                <w:b/>
              </w:rPr>
            </w:pPr>
            <w:r w:rsidRPr="00B824D6">
              <w:rPr>
                <w:rFonts w:asciiTheme="minorHAnsi" w:hAnsiTheme="minorHAnsi" w:cstheme="minorHAnsi"/>
                <w:b/>
              </w:rPr>
              <w:t>Unit</w:t>
            </w:r>
          </w:p>
        </w:tc>
        <w:tc>
          <w:tcPr>
            <w:tcW w:w="1984" w:type="dxa"/>
            <w:noWrap/>
            <w:hideMark/>
          </w:tcPr>
          <w:p w14:paraId="717F01D7" w14:textId="77777777" w:rsidR="00654EF4" w:rsidRPr="00B824D6" w:rsidRDefault="00654EF4" w:rsidP="004B341F">
            <w:pPr>
              <w:rPr>
                <w:rFonts w:asciiTheme="minorHAnsi" w:hAnsiTheme="minorHAnsi" w:cstheme="minorHAnsi"/>
                <w:b/>
              </w:rPr>
            </w:pPr>
            <w:r w:rsidRPr="00B824D6">
              <w:rPr>
                <w:rFonts w:asciiTheme="minorHAnsi" w:hAnsiTheme="minorHAnsi" w:cstheme="minorHAnsi"/>
                <w:b/>
              </w:rPr>
              <w:t>Minimum Required Data</w:t>
            </w:r>
          </w:p>
        </w:tc>
        <w:tc>
          <w:tcPr>
            <w:tcW w:w="1134" w:type="dxa"/>
            <w:hideMark/>
          </w:tcPr>
          <w:p w14:paraId="307680C7" w14:textId="77777777" w:rsidR="00654EF4" w:rsidRPr="00B824D6" w:rsidRDefault="00654EF4" w:rsidP="004B341F">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5E8B791C" w14:textId="77777777" w:rsidTr="00B160D1">
        <w:trPr>
          <w:trHeight w:val="505"/>
        </w:trPr>
        <w:tc>
          <w:tcPr>
            <w:tcW w:w="983" w:type="dxa"/>
            <w:noWrap/>
            <w:hideMark/>
          </w:tcPr>
          <w:p w14:paraId="58C1A4BB" w14:textId="77777777" w:rsidR="00654EF4" w:rsidRPr="00B824D6" w:rsidRDefault="00654EF4" w:rsidP="004B341F">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17D9707B" w14:textId="161CDF12" w:rsidR="00654EF4" w:rsidRPr="00B824D6" w:rsidRDefault="00654EF4">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0BBCCA4C" w14:textId="77777777" w:rsidR="00654EF4" w:rsidRPr="00B824D6" w:rsidRDefault="00654EF4" w:rsidP="00300CE5">
            <w:pPr>
              <w:jc w:val="center"/>
              <w:rPr>
                <w:rFonts w:asciiTheme="minorHAnsi" w:hAnsiTheme="minorHAnsi" w:cstheme="minorHAnsi"/>
              </w:rPr>
            </w:pPr>
          </w:p>
        </w:tc>
        <w:tc>
          <w:tcPr>
            <w:tcW w:w="1984" w:type="dxa"/>
            <w:noWrap/>
            <w:hideMark/>
          </w:tcPr>
          <w:p w14:paraId="64A96E25" w14:textId="77777777" w:rsidR="00654EF4" w:rsidRPr="00B824D6" w:rsidRDefault="00654EF4" w:rsidP="00300CE5">
            <w:pPr>
              <w:jc w:val="center"/>
              <w:rPr>
                <w:rFonts w:asciiTheme="minorHAnsi" w:hAnsiTheme="minorHAnsi" w:cstheme="minorHAnsi"/>
              </w:rPr>
            </w:pPr>
          </w:p>
        </w:tc>
        <w:tc>
          <w:tcPr>
            <w:tcW w:w="1134" w:type="dxa"/>
            <w:noWrap/>
            <w:hideMark/>
          </w:tcPr>
          <w:p w14:paraId="52F3658B" w14:textId="13D601D3" w:rsidR="00654EF4" w:rsidRPr="00B824D6" w:rsidRDefault="00654EF4" w:rsidP="00300CE5">
            <w:pPr>
              <w:jc w:val="center"/>
              <w:rPr>
                <w:rFonts w:asciiTheme="minorHAnsi" w:hAnsiTheme="minorHAnsi" w:cstheme="minorHAnsi"/>
              </w:rPr>
            </w:pPr>
          </w:p>
        </w:tc>
      </w:tr>
      <w:tr w:rsidR="00B824D6" w:rsidRPr="00B824D6" w14:paraId="18756CEE" w14:textId="77777777" w:rsidTr="00B160D1">
        <w:trPr>
          <w:trHeight w:val="300"/>
        </w:trPr>
        <w:tc>
          <w:tcPr>
            <w:tcW w:w="983" w:type="dxa"/>
            <w:noWrap/>
          </w:tcPr>
          <w:p w14:paraId="27B20B6E" w14:textId="77777777" w:rsidR="00654EF4" w:rsidRPr="00B824D6" w:rsidRDefault="00654EF4" w:rsidP="004B341F">
            <w:pPr>
              <w:jc w:val="left"/>
              <w:rPr>
                <w:rFonts w:asciiTheme="minorHAnsi" w:hAnsiTheme="minorHAnsi" w:cstheme="minorHAnsi"/>
              </w:rPr>
            </w:pPr>
            <w:r w:rsidRPr="00B824D6">
              <w:rPr>
                <w:rFonts w:asciiTheme="minorHAnsi" w:hAnsiTheme="minorHAnsi" w:cstheme="minorHAnsi"/>
              </w:rPr>
              <w:t>2</w:t>
            </w:r>
          </w:p>
        </w:tc>
        <w:tc>
          <w:tcPr>
            <w:tcW w:w="3827" w:type="dxa"/>
            <w:noWrap/>
          </w:tcPr>
          <w:p w14:paraId="746D2FC8" w14:textId="6CA67C1F" w:rsidR="00654EF4" w:rsidRPr="00B824D6" w:rsidRDefault="00D31926" w:rsidP="004B341F">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1BCF0E09" w14:textId="49F49AA6" w:rsidR="00654EF4" w:rsidRPr="00B824D6" w:rsidRDefault="00654EF4" w:rsidP="00300CE5">
            <w:pPr>
              <w:jc w:val="center"/>
              <w:rPr>
                <w:rFonts w:asciiTheme="minorHAnsi" w:hAnsiTheme="minorHAnsi" w:cstheme="minorHAnsi"/>
              </w:rPr>
            </w:pPr>
          </w:p>
        </w:tc>
        <w:tc>
          <w:tcPr>
            <w:tcW w:w="1984" w:type="dxa"/>
            <w:noWrap/>
          </w:tcPr>
          <w:p w14:paraId="715A24D7" w14:textId="1E051A69" w:rsidR="00654EF4" w:rsidRPr="00B824D6" w:rsidRDefault="00654EF4" w:rsidP="00300CE5">
            <w:pPr>
              <w:jc w:val="center"/>
              <w:rPr>
                <w:rFonts w:asciiTheme="minorHAnsi" w:hAnsiTheme="minorHAnsi" w:cstheme="minorHAnsi"/>
              </w:rPr>
            </w:pPr>
          </w:p>
        </w:tc>
        <w:tc>
          <w:tcPr>
            <w:tcW w:w="1134" w:type="dxa"/>
            <w:noWrap/>
          </w:tcPr>
          <w:p w14:paraId="2A444770" w14:textId="77777777" w:rsidR="00654EF4" w:rsidRPr="00B824D6" w:rsidRDefault="00654EF4" w:rsidP="00300CE5">
            <w:pPr>
              <w:jc w:val="center"/>
              <w:rPr>
                <w:rFonts w:asciiTheme="minorHAnsi" w:hAnsiTheme="minorHAnsi" w:cstheme="minorHAnsi"/>
              </w:rPr>
            </w:pPr>
          </w:p>
        </w:tc>
      </w:tr>
      <w:tr w:rsidR="00B824D6" w:rsidRPr="00B824D6" w14:paraId="1E11B966" w14:textId="77777777" w:rsidTr="00B160D1">
        <w:trPr>
          <w:trHeight w:val="300"/>
        </w:trPr>
        <w:tc>
          <w:tcPr>
            <w:tcW w:w="983" w:type="dxa"/>
            <w:noWrap/>
          </w:tcPr>
          <w:p w14:paraId="6BE0A6BF" w14:textId="77777777" w:rsidR="00654EF4" w:rsidRPr="00B824D6" w:rsidRDefault="00654EF4" w:rsidP="004B341F">
            <w:pPr>
              <w:jc w:val="left"/>
              <w:rPr>
                <w:rFonts w:asciiTheme="minorHAnsi" w:hAnsiTheme="minorHAnsi" w:cstheme="minorHAnsi"/>
              </w:rPr>
            </w:pPr>
            <w:r w:rsidRPr="00B824D6">
              <w:rPr>
                <w:rFonts w:asciiTheme="minorHAnsi" w:hAnsiTheme="minorHAnsi" w:cstheme="minorHAnsi"/>
              </w:rPr>
              <w:t>3</w:t>
            </w:r>
          </w:p>
        </w:tc>
        <w:tc>
          <w:tcPr>
            <w:tcW w:w="3827" w:type="dxa"/>
            <w:noWrap/>
          </w:tcPr>
          <w:p w14:paraId="2469E7BF" w14:textId="77777777" w:rsidR="00654EF4" w:rsidRPr="00B824D6" w:rsidRDefault="00654EF4" w:rsidP="004B341F">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0DEC55B1" w14:textId="77777777" w:rsidR="00654EF4" w:rsidRPr="00B824D6" w:rsidRDefault="00654EF4" w:rsidP="00300CE5">
            <w:pPr>
              <w:jc w:val="center"/>
              <w:rPr>
                <w:rFonts w:asciiTheme="minorHAnsi" w:hAnsiTheme="minorHAnsi" w:cstheme="minorHAnsi"/>
              </w:rPr>
            </w:pPr>
          </w:p>
        </w:tc>
        <w:tc>
          <w:tcPr>
            <w:tcW w:w="1984" w:type="dxa"/>
            <w:noWrap/>
          </w:tcPr>
          <w:p w14:paraId="3EA02FD5" w14:textId="77777777" w:rsidR="00654EF4" w:rsidRPr="00B824D6" w:rsidRDefault="00654EF4" w:rsidP="00300CE5">
            <w:pPr>
              <w:jc w:val="center"/>
              <w:rPr>
                <w:rFonts w:asciiTheme="minorHAnsi" w:hAnsiTheme="minorHAnsi" w:cstheme="minorHAnsi"/>
              </w:rPr>
            </w:pPr>
          </w:p>
        </w:tc>
        <w:tc>
          <w:tcPr>
            <w:tcW w:w="1134" w:type="dxa"/>
            <w:noWrap/>
          </w:tcPr>
          <w:p w14:paraId="2257D1A0" w14:textId="77777777" w:rsidR="00654EF4" w:rsidRPr="00B824D6" w:rsidRDefault="00654EF4" w:rsidP="00300CE5">
            <w:pPr>
              <w:jc w:val="center"/>
              <w:rPr>
                <w:rFonts w:asciiTheme="minorHAnsi" w:hAnsiTheme="minorHAnsi" w:cstheme="minorHAnsi"/>
              </w:rPr>
            </w:pPr>
          </w:p>
        </w:tc>
      </w:tr>
      <w:tr w:rsidR="00B824D6" w:rsidRPr="00B824D6" w14:paraId="0D7AC0D8" w14:textId="77777777" w:rsidTr="00B160D1">
        <w:trPr>
          <w:trHeight w:val="300"/>
        </w:trPr>
        <w:tc>
          <w:tcPr>
            <w:tcW w:w="983" w:type="dxa"/>
            <w:noWrap/>
          </w:tcPr>
          <w:p w14:paraId="29024277" w14:textId="77777777" w:rsidR="00654EF4" w:rsidRPr="00B824D6" w:rsidRDefault="00654EF4" w:rsidP="004B341F">
            <w:pPr>
              <w:jc w:val="left"/>
              <w:rPr>
                <w:rFonts w:asciiTheme="minorHAnsi" w:hAnsiTheme="minorHAnsi" w:cstheme="minorHAnsi"/>
              </w:rPr>
            </w:pPr>
            <w:r w:rsidRPr="00B824D6">
              <w:rPr>
                <w:rFonts w:asciiTheme="minorHAnsi" w:hAnsiTheme="minorHAnsi" w:cstheme="minorHAnsi"/>
              </w:rPr>
              <w:t>4</w:t>
            </w:r>
          </w:p>
        </w:tc>
        <w:tc>
          <w:tcPr>
            <w:tcW w:w="3827" w:type="dxa"/>
            <w:noWrap/>
          </w:tcPr>
          <w:p w14:paraId="56BCA2D9" w14:textId="77777777" w:rsidR="00654EF4" w:rsidRPr="00B824D6" w:rsidRDefault="00654EF4" w:rsidP="004B341F">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1DC053F3" w14:textId="77777777" w:rsidR="00654EF4" w:rsidRPr="00B824D6" w:rsidRDefault="00654EF4" w:rsidP="00300CE5">
            <w:pPr>
              <w:jc w:val="center"/>
              <w:rPr>
                <w:rFonts w:asciiTheme="minorHAnsi" w:hAnsiTheme="minorHAnsi" w:cstheme="minorHAnsi"/>
              </w:rPr>
            </w:pPr>
          </w:p>
        </w:tc>
        <w:tc>
          <w:tcPr>
            <w:tcW w:w="1984" w:type="dxa"/>
            <w:noWrap/>
          </w:tcPr>
          <w:p w14:paraId="76614114" w14:textId="48356C24" w:rsidR="00654EF4" w:rsidRPr="00B824D6" w:rsidRDefault="00654EF4" w:rsidP="00300CE5">
            <w:pPr>
              <w:jc w:val="center"/>
              <w:rPr>
                <w:rFonts w:asciiTheme="minorHAnsi" w:hAnsiTheme="minorHAnsi" w:cstheme="minorHAnsi"/>
              </w:rPr>
            </w:pPr>
            <w:r w:rsidRPr="00B824D6">
              <w:rPr>
                <w:rFonts w:asciiTheme="minorHAnsi" w:hAnsiTheme="minorHAnsi" w:cstheme="minorHAnsi"/>
                <w:lang w:val="en-CA"/>
              </w:rPr>
              <w:t>IEC 60840 – IEC502</w:t>
            </w:r>
          </w:p>
        </w:tc>
        <w:tc>
          <w:tcPr>
            <w:tcW w:w="1134" w:type="dxa"/>
            <w:noWrap/>
          </w:tcPr>
          <w:p w14:paraId="0C0A9820" w14:textId="77777777" w:rsidR="00654EF4" w:rsidRPr="00B824D6" w:rsidRDefault="00654EF4" w:rsidP="00300CE5">
            <w:pPr>
              <w:jc w:val="center"/>
              <w:rPr>
                <w:rFonts w:asciiTheme="minorHAnsi" w:hAnsiTheme="minorHAnsi" w:cstheme="minorHAnsi"/>
              </w:rPr>
            </w:pPr>
          </w:p>
        </w:tc>
      </w:tr>
      <w:tr w:rsidR="00B824D6" w:rsidRPr="00B824D6" w14:paraId="0A9F9DDE" w14:textId="77777777" w:rsidTr="00B160D1">
        <w:trPr>
          <w:trHeight w:val="300"/>
        </w:trPr>
        <w:tc>
          <w:tcPr>
            <w:tcW w:w="983" w:type="dxa"/>
            <w:noWrap/>
          </w:tcPr>
          <w:p w14:paraId="3944E14E" w14:textId="77777777" w:rsidR="00654EF4" w:rsidRPr="00B824D6" w:rsidRDefault="00654EF4" w:rsidP="004B341F">
            <w:pPr>
              <w:jc w:val="left"/>
              <w:rPr>
                <w:rFonts w:asciiTheme="minorHAnsi" w:hAnsiTheme="minorHAnsi" w:cstheme="minorHAnsi"/>
              </w:rPr>
            </w:pPr>
            <w:r w:rsidRPr="00B824D6">
              <w:rPr>
                <w:rFonts w:asciiTheme="minorHAnsi" w:hAnsiTheme="minorHAnsi" w:cstheme="minorHAnsi"/>
              </w:rPr>
              <w:t>5</w:t>
            </w:r>
          </w:p>
        </w:tc>
        <w:tc>
          <w:tcPr>
            <w:tcW w:w="3827" w:type="dxa"/>
            <w:noWrap/>
          </w:tcPr>
          <w:p w14:paraId="22844814" w14:textId="77777777" w:rsidR="00654EF4" w:rsidRPr="00B824D6" w:rsidRDefault="00654EF4" w:rsidP="004B341F">
            <w:pPr>
              <w:rPr>
                <w:rFonts w:asciiTheme="minorHAnsi" w:hAnsiTheme="minorHAnsi" w:cstheme="minorHAnsi"/>
                <w:b/>
              </w:rPr>
            </w:pPr>
            <w:r w:rsidRPr="00B824D6">
              <w:rPr>
                <w:rFonts w:asciiTheme="minorHAnsi" w:eastAsiaTheme="minorHAnsi" w:hAnsiTheme="minorHAnsi" w:cstheme="minorHAnsi"/>
                <w:b/>
                <w:bCs/>
                <w:lang w:val="fr-FR" w:eastAsia="en-US"/>
              </w:rPr>
              <w:t>Type</w:t>
            </w:r>
          </w:p>
        </w:tc>
        <w:tc>
          <w:tcPr>
            <w:tcW w:w="1139" w:type="dxa"/>
            <w:noWrap/>
          </w:tcPr>
          <w:p w14:paraId="47CDD978" w14:textId="77777777" w:rsidR="00654EF4" w:rsidRPr="00B824D6" w:rsidRDefault="00654EF4" w:rsidP="00300CE5">
            <w:pPr>
              <w:jc w:val="center"/>
              <w:rPr>
                <w:rFonts w:asciiTheme="minorHAnsi" w:hAnsiTheme="minorHAnsi" w:cstheme="minorHAnsi"/>
              </w:rPr>
            </w:pPr>
          </w:p>
        </w:tc>
        <w:tc>
          <w:tcPr>
            <w:tcW w:w="1984" w:type="dxa"/>
            <w:noWrap/>
          </w:tcPr>
          <w:p w14:paraId="3F1C9EE5" w14:textId="27E51CA1" w:rsidR="00654EF4" w:rsidRPr="00B824D6" w:rsidRDefault="00654EF4" w:rsidP="00300CE5">
            <w:pPr>
              <w:jc w:val="center"/>
              <w:rPr>
                <w:rFonts w:asciiTheme="minorHAnsi" w:hAnsiTheme="minorHAnsi" w:cstheme="minorHAnsi"/>
              </w:rPr>
            </w:pPr>
            <w:r w:rsidRPr="00B824D6">
              <w:rPr>
                <w:rFonts w:asciiTheme="minorHAnsi" w:hAnsiTheme="minorHAnsi" w:cstheme="minorHAnsi"/>
                <w:lang w:val="en-CA"/>
              </w:rPr>
              <w:t>XLPE, Single core</w:t>
            </w:r>
          </w:p>
        </w:tc>
        <w:tc>
          <w:tcPr>
            <w:tcW w:w="1134" w:type="dxa"/>
            <w:noWrap/>
          </w:tcPr>
          <w:p w14:paraId="480889E9" w14:textId="77777777" w:rsidR="00654EF4" w:rsidRPr="00B824D6" w:rsidRDefault="00654EF4" w:rsidP="00300CE5">
            <w:pPr>
              <w:jc w:val="center"/>
              <w:rPr>
                <w:rFonts w:asciiTheme="minorHAnsi" w:hAnsiTheme="minorHAnsi" w:cstheme="minorHAnsi"/>
              </w:rPr>
            </w:pPr>
          </w:p>
        </w:tc>
      </w:tr>
      <w:tr w:rsidR="00B824D6" w:rsidRPr="00B824D6" w14:paraId="58945F5E" w14:textId="77777777" w:rsidTr="00B160D1">
        <w:trPr>
          <w:trHeight w:val="300"/>
        </w:trPr>
        <w:tc>
          <w:tcPr>
            <w:tcW w:w="983" w:type="dxa"/>
            <w:noWrap/>
            <w:hideMark/>
          </w:tcPr>
          <w:p w14:paraId="2878088B" w14:textId="44ADF58B" w:rsidR="00654EF4" w:rsidRPr="00B824D6" w:rsidRDefault="00654EF4" w:rsidP="004B341F">
            <w:pPr>
              <w:jc w:val="left"/>
              <w:rPr>
                <w:rFonts w:asciiTheme="minorHAnsi" w:hAnsiTheme="minorHAnsi" w:cstheme="minorHAnsi"/>
              </w:rPr>
            </w:pPr>
            <w:r w:rsidRPr="00B824D6">
              <w:rPr>
                <w:rFonts w:asciiTheme="minorHAnsi" w:hAnsiTheme="minorHAnsi" w:cstheme="minorHAnsi"/>
              </w:rPr>
              <w:t>6</w:t>
            </w:r>
          </w:p>
        </w:tc>
        <w:tc>
          <w:tcPr>
            <w:tcW w:w="3827" w:type="dxa"/>
            <w:noWrap/>
            <w:hideMark/>
          </w:tcPr>
          <w:p w14:paraId="1FEC8D7F" w14:textId="77777777" w:rsidR="00654EF4" w:rsidRPr="00B824D6" w:rsidRDefault="00654EF4" w:rsidP="004B341F">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50FD022C" w14:textId="25F98A60" w:rsidR="00654EF4" w:rsidRPr="00B824D6" w:rsidRDefault="00654EF4" w:rsidP="00300CE5">
            <w:pPr>
              <w:jc w:val="center"/>
              <w:rPr>
                <w:rFonts w:asciiTheme="minorHAnsi" w:hAnsiTheme="minorHAnsi" w:cstheme="minorHAnsi"/>
              </w:rPr>
            </w:pPr>
            <w:r w:rsidRPr="00B824D6">
              <w:rPr>
                <w:rFonts w:asciiTheme="minorHAnsi" w:hAnsiTheme="minorHAnsi" w:cstheme="minorHAnsi"/>
              </w:rPr>
              <w:t>kV</w:t>
            </w:r>
          </w:p>
        </w:tc>
        <w:tc>
          <w:tcPr>
            <w:tcW w:w="1984" w:type="dxa"/>
            <w:noWrap/>
            <w:hideMark/>
          </w:tcPr>
          <w:p w14:paraId="1549454D" w14:textId="2118E814" w:rsidR="00654EF4" w:rsidRPr="00B824D6" w:rsidRDefault="00654EF4">
            <w:pPr>
              <w:jc w:val="center"/>
              <w:rPr>
                <w:rFonts w:asciiTheme="minorHAnsi" w:hAnsiTheme="minorHAnsi" w:cstheme="minorHAnsi"/>
              </w:rPr>
            </w:pPr>
            <w:r w:rsidRPr="00B824D6">
              <w:rPr>
                <w:rFonts w:asciiTheme="minorHAnsi" w:hAnsiTheme="minorHAnsi" w:cstheme="minorHAnsi"/>
              </w:rPr>
              <w:t>72</w:t>
            </w:r>
            <w:r w:rsidR="00C1123C" w:rsidRPr="00B824D6">
              <w:rPr>
                <w:rFonts w:asciiTheme="minorHAnsi" w:hAnsiTheme="minorHAnsi" w:cstheme="minorHAnsi"/>
              </w:rPr>
              <w:t>.</w:t>
            </w:r>
            <w:r w:rsidRPr="00B824D6">
              <w:rPr>
                <w:rFonts w:asciiTheme="minorHAnsi" w:hAnsiTheme="minorHAnsi" w:cstheme="minorHAnsi"/>
              </w:rPr>
              <w:t>5</w:t>
            </w:r>
          </w:p>
        </w:tc>
        <w:tc>
          <w:tcPr>
            <w:tcW w:w="1134" w:type="dxa"/>
            <w:noWrap/>
            <w:hideMark/>
          </w:tcPr>
          <w:p w14:paraId="36F4635B" w14:textId="1410A6F7" w:rsidR="00654EF4" w:rsidRPr="00B824D6" w:rsidRDefault="00654EF4" w:rsidP="00300CE5">
            <w:pPr>
              <w:jc w:val="center"/>
              <w:rPr>
                <w:rFonts w:asciiTheme="minorHAnsi" w:hAnsiTheme="minorHAnsi" w:cstheme="minorHAnsi"/>
              </w:rPr>
            </w:pPr>
          </w:p>
        </w:tc>
      </w:tr>
      <w:tr w:rsidR="00B824D6" w:rsidRPr="00B824D6" w14:paraId="0F52632B" w14:textId="77777777" w:rsidTr="00B160D1">
        <w:trPr>
          <w:trHeight w:val="300"/>
        </w:trPr>
        <w:tc>
          <w:tcPr>
            <w:tcW w:w="983" w:type="dxa"/>
            <w:noWrap/>
            <w:hideMark/>
          </w:tcPr>
          <w:p w14:paraId="4F1B73A9" w14:textId="5E064BF9" w:rsidR="00654EF4" w:rsidRPr="00B824D6" w:rsidRDefault="00654EF4" w:rsidP="004B341F">
            <w:pPr>
              <w:jc w:val="left"/>
              <w:rPr>
                <w:rFonts w:asciiTheme="minorHAnsi" w:hAnsiTheme="minorHAnsi" w:cstheme="minorHAnsi"/>
              </w:rPr>
            </w:pPr>
            <w:r w:rsidRPr="00B824D6">
              <w:rPr>
                <w:rFonts w:asciiTheme="minorHAnsi" w:hAnsiTheme="minorHAnsi" w:cstheme="minorHAnsi"/>
              </w:rPr>
              <w:t>7</w:t>
            </w:r>
          </w:p>
        </w:tc>
        <w:tc>
          <w:tcPr>
            <w:tcW w:w="3827" w:type="dxa"/>
            <w:noWrap/>
            <w:hideMark/>
          </w:tcPr>
          <w:p w14:paraId="6B31046A" w14:textId="77777777" w:rsidR="00654EF4" w:rsidRPr="00B824D6" w:rsidRDefault="00654EF4" w:rsidP="004B341F">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52835789" w14:textId="388FA34A" w:rsidR="00654EF4" w:rsidRPr="00B824D6" w:rsidRDefault="00654EF4" w:rsidP="00300CE5">
            <w:pPr>
              <w:jc w:val="center"/>
              <w:rPr>
                <w:rFonts w:asciiTheme="minorHAnsi" w:hAnsiTheme="minorHAnsi" w:cstheme="minorHAnsi"/>
              </w:rPr>
            </w:pPr>
            <w:r w:rsidRPr="00B824D6">
              <w:rPr>
                <w:rFonts w:asciiTheme="minorHAnsi" w:hAnsiTheme="minorHAnsi" w:cstheme="minorHAnsi"/>
              </w:rPr>
              <w:t>kV</w:t>
            </w:r>
          </w:p>
        </w:tc>
        <w:tc>
          <w:tcPr>
            <w:tcW w:w="1984" w:type="dxa"/>
            <w:noWrap/>
            <w:hideMark/>
          </w:tcPr>
          <w:p w14:paraId="13C1F485" w14:textId="77777777" w:rsidR="00654EF4" w:rsidRPr="00B824D6" w:rsidRDefault="00654EF4" w:rsidP="00300CE5">
            <w:pPr>
              <w:jc w:val="center"/>
              <w:rPr>
                <w:rFonts w:asciiTheme="minorHAnsi" w:hAnsiTheme="minorHAnsi" w:cstheme="minorHAnsi"/>
              </w:rPr>
            </w:pPr>
            <w:r w:rsidRPr="00B824D6">
              <w:rPr>
                <w:rFonts w:asciiTheme="minorHAnsi" w:hAnsiTheme="minorHAnsi" w:cstheme="minorHAnsi"/>
              </w:rPr>
              <w:t>69</w:t>
            </w:r>
          </w:p>
        </w:tc>
        <w:tc>
          <w:tcPr>
            <w:tcW w:w="1134" w:type="dxa"/>
            <w:noWrap/>
            <w:hideMark/>
          </w:tcPr>
          <w:p w14:paraId="12CE4C50" w14:textId="5DE204C1" w:rsidR="00654EF4" w:rsidRPr="00B824D6" w:rsidRDefault="00654EF4" w:rsidP="00300CE5">
            <w:pPr>
              <w:jc w:val="center"/>
              <w:rPr>
                <w:rFonts w:asciiTheme="minorHAnsi" w:hAnsiTheme="minorHAnsi" w:cstheme="minorHAnsi"/>
              </w:rPr>
            </w:pPr>
          </w:p>
        </w:tc>
      </w:tr>
      <w:tr w:rsidR="00B824D6" w:rsidRPr="00B824D6" w14:paraId="4223BC43" w14:textId="77777777" w:rsidTr="00B160D1">
        <w:trPr>
          <w:trHeight w:val="300"/>
        </w:trPr>
        <w:tc>
          <w:tcPr>
            <w:tcW w:w="983" w:type="dxa"/>
            <w:noWrap/>
          </w:tcPr>
          <w:p w14:paraId="2423782B" w14:textId="05C41CDC" w:rsidR="004B341F" w:rsidRPr="00B824D6" w:rsidRDefault="004B341F" w:rsidP="004B341F">
            <w:pPr>
              <w:jc w:val="left"/>
              <w:rPr>
                <w:rFonts w:asciiTheme="minorHAnsi" w:hAnsiTheme="minorHAnsi" w:cstheme="minorHAnsi"/>
              </w:rPr>
            </w:pPr>
            <w:r w:rsidRPr="00B824D6">
              <w:rPr>
                <w:rFonts w:asciiTheme="minorHAnsi" w:hAnsiTheme="minorHAnsi" w:cstheme="minorHAnsi"/>
              </w:rPr>
              <w:t>8</w:t>
            </w:r>
          </w:p>
        </w:tc>
        <w:tc>
          <w:tcPr>
            <w:tcW w:w="3827" w:type="dxa"/>
            <w:noWrap/>
          </w:tcPr>
          <w:p w14:paraId="7FC5CB2E" w14:textId="25101756" w:rsidR="004B341F" w:rsidRPr="00B824D6" w:rsidRDefault="004B341F" w:rsidP="004B341F">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6210A170" w14:textId="77777777" w:rsidR="004B341F" w:rsidRPr="00B824D6" w:rsidRDefault="004B341F" w:rsidP="00300CE5">
            <w:pPr>
              <w:jc w:val="center"/>
              <w:rPr>
                <w:rFonts w:asciiTheme="minorHAnsi" w:hAnsiTheme="minorHAnsi" w:cstheme="minorHAnsi"/>
              </w:rPr>
            </w:pPr>
          </w:p>
        </w:tc>
        <w:tc>
          <w:tcPr>
            <w:tcW w:w="1984" w:type="dxa"/>
            <w:noWrap/>
          </w:tcPr>
          <w:p w14:paraId="330E3E19" w14:textId="1ACA728C" w:rsidR="004B341F" w:rsidRPr="00B824D6" w:rsidRDefault="004B341F" w:rsidP="00300CE5">
            <w:pPr>
              <w:jc w:val="center"/>
              <w:rPr>
                <w:rFonts w:asciiTheme="minorHAnsi" w:hAnsiTheme="minorHAnsi" w:cstheme="minorHAnsi"/>
              </w:rPr>
            </w:pPr>
            <w:r w:rsidRPr="00B824D6">
              <w:rPr>
                <w:rFonts w:asciiTheme="minorHAnsi" w:eastAsiaTheme="minorHAnsi" w:hAnsiTheme="minorHAnsi" w:cstheme="minorHAnsi"/>
                <w:lang w:val="fr-FR" w:eastAsia="en-US"/>
              </w:rPr>
              <w:t>Solidly grounded</w:t>
            </w:r>
          </w:p>
        </w:tc>
        <w:tc>
          <w:tcPr>
            <w:tcW w:w="1134" w:type="dxa"/>
            <w:noWrap/>
          </w:tcPr>
          <w:p w14:paraId="44711AF3" w14:textId="77777777" w:rsidR="004B341F" w:rsidRPr="00B824D6" w:rsidRDefault="004B341F" w:rsidP="00300CE5">
            <w:pPr>
              <w:jc w:val="center"/>
              <w:rPr>
                <w:rFonts w:asciiTheme="minorHAnsi" w:hAnsiTheme="minorHAnsi" w:cstheme="minorHAnsi"/>
              </w:rPr>
            </w:pPr>
          </w:p>
        </w:tc>
      </w:tr>
      <w:tr w:rsidR="00B824D6" w:rsidRPr="00B824D6" w14:paraId="68CE541D" w14:textId="77777777" w:rsidTr="00B160D1">
        <w:trPr>
          <w:trHeight w:val="300"/>
        </w:trPr>
        <w:tc>
          <w:tcPr>
            <w:tcW w:w="983" w:type="dxa"/>
            <w:noWrap/>
          </w:tcPr>
          <w:p w14:paraId="022A8ED4" w14:textId="35D350A6" w:rsidR="004B341F" w:rsidRPr="00B824D6" w:rsidRDefault="004B341F" w:rsidP="004B341F">
            <w:pPr>
              <w:jc w:val="left"/>
              <w:rPr>
                <w:rFonts w:asciiTheme="minorHAnsi" w:hAnsiTheme="minorHAnsi" w:cstheme="minorHAnsi"/>
              </w:rPr>
            </w:pPr>
            <w:r w:rsidRPr="00B824D6">
              <w:rPr>
                <w:rFonts w:asciiTheme="minorHAnsi" w:hAnsiTheme="minorHAnsi" w:cstheme="minorHAnsi"/>
              </w:rPr>
              <w:t>9</w:t>
            </w:r>
          </w:p>
        </w:tc>
        <w:tc>
          <w:tcPr>
            <w:tcW w:w="3827" w:type="dxa"/>
            <w:noWrap/>
          </w:tcPr>
          <w:p w14:paraId="35B61024" w14:textId="1FD4F7FC" w:rsidR="004B341F" w:rsidRPr="00B824D6" w:rsidRDefault="004B341F" w:rsidP="004B341F">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2496069B" w14:textId="7A2334F6"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Hz</w:t>
            </w:r>
          </w:p>
        </w:tc>
        <w:tc>
          <w:tcPr>
            <w:tcW w:w="1984" w:type="dxa"/>
            <w:noWrap/>
          </w:tcPr>
          <w:p w14:paraId="2A882467" w14:textId="33B3B3C9" w:rsidR="004B341F" w:rsidRPr="00B824D6" w:rsidRDefault="004B341F" w:rsidP="00300CE5">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134" w:type="dxa"/>
            <w:noWrap/>
          </w:tcPr>
          <w:p w14:paraId="43E950D2" w14:textId="77777777" w:rsidR="004B341F" w:rsidRPr="00B824D6" w:rsidRDefault="004B341F" w:rsidP="00300CE5">
            <w:pPr>
              <w:jc w:val="center"/>
              <w:rPr>
                <w:rFonts w:asciiTheme="minorHAnsi" w:hAnsiTheme="minorHAnsi" w:cstheme="minorHAnsi"/>
              </w:rPr>
            </w:pPr>
          </w:p>
        </w:tc>
      </w:tr>
      <w:tr w:rsidR="00B824D6" w:rsidRPr="00B824D6" w14:paraId="0850BDED" w14:textId="77777777" w:rsidTr="00B160D1">
        <w:trPr>
          <w:trHeight w:val="300"/>
        </w:trPr>
        <w:tc>
          <w:tcPr>
            <w:tcW w:w="983" w:type="dxa"/>
            <w:noWrap/>
          </w:tcPr>
          <w:p w14:paraId="481064D9" w14:textId="166B0566" w:rsidR="004B341F" w:rsidRPr="00B824D6" w:rsidRDefault="004B341F" w:rsidP="004B341F">
            <w:pPr>
              <w:jc w:val="left"/>
              <w:rPr>
                <w:rFonts w:asciiTheme="minorHAnsi" w:hAnsiTheme="minorHAnsi" w:cstheme="minorHAnsi"/>
              </w:rPr>
            </w:pPr>
            <w:r w:rsidRPr="00B824D6">
              <w:rPr>
                <w:rFonts w:asciiTheme="minorHAnsi" w:hAnsiTheme="minorHAnsi" w:cstheme="minorHAnsi"/>
              </w:rPr>
              <w:t>10</w:t>
            </w:r>
          </w:p>
        </w:tc>
        <w:tc>
          <w:tcPr>
            <w:tcW w:w="3827" w:type="dxa"/>
            <w:noWrap/>
          </w:tcPr>
          <w:p w14:paraId="37F9B286" w14:textId="483A5384" w:rsidR="004B341F" w:rsidRPr="00B824D6" w:rsidRDefault="004B341F" w:rsidP="004B341F">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Conductor material</w:t>
            </w:r>
          </w:p>
        </w:tc>
        <w:tc>
          <w:tcPr>
            <w:tcW w:w="1139" w:type="dxa"/>
            <w:noWrap/>
          </w:tcPr>
          <w:p w14:paraId="0142826B" w14:textId="1004E796"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w:t>
            </w:r>
          </w:p>
        </w:tc>
        <w:tc>
          <w:tcPr>
            <w:tcW w:w="1984" w:type="dxa"/>
            <w:noWrap/>
          </w:tcPr>
          <w:p w14:paraId="6F91FE23" w14:textId="458D560D" w:rsidR="004B341F" w:rsidRPr="00B824D6" w:rsidRDefault="008D7724" w:rsidP="008D7724">
            <w:pPr>
              <w:jc w:val="center"/>
              <w:rPr>
                <w:rFonts w:asciiTheme="minorHAnsi" w:eastAsiaTheme="minorHAnsi" w:hAnsiTheme="minorHAnsi" w:cstheme="minorHAnsi"/>
                <w:lang w:val="en-ZA" w:eastAsia="en-US"/>
              </w:rPr>
            </w:pPr>
            <w:r w:rsidRPr="00B824D6">
              <w:rPr>
                <w:rFonts w:asciiTheme="minorHAnsi" w:hAnsiTheme="minorHAnsi" w:cstheme="minorHAnsi"/>
                <w:lang w:val="en-CA"/>
              </w:rPr>
              <w:t>Stranded compacted aluminium class2</w:t>
            </w:r>
          </w:p>
        </w:tc>
        <w:tc>
          <w:tcPr>
            <w:tcW w:w="1134" w:type="dxa"/>
            <w:noWrap/>
          </w:tcPr>
          <w:p w14:paraId="4ECF788E" w14:textId="77777777" w:rsidR="004B341F" w:rsidRPr="00B824D6" w:rsidRDefault="004B341F" w:rsidP="00300CE5">
            <w:pPr>
              <w:jc w:val="center"/>
              <w:rPr>
                <w:rFonts w:asciiTheme="minorHAnsi" w:hAnsiTheme="minorHAnsi" w:cstheme="minorHAnsi"/>
              </w:rPr>
            </w:pPr>
          </w:p>
        </w:tc>
      </w:tr>
      <w:tr w:rsidR="00B824D6" w:rsidRPr="00B824D6" w14:paraId="479B5659" w14:textId="77777777" w:rsidTr="00B160D1">
        <w:trPr>
          <w:trHeight w:val="300"/>
        </w:trPr>
        <w:tc>
          <w:tcPr>
            <w:tcW w:w="983" w:type="dxa"/>
            <w:noWrap/>
          </w:tcPr>
          <w:p w14:paraId="35EB04F9" w14:textId="755400A5" w:rsidR="004B341F" w:rsidRPr="00B824D6" w:rsidRDefault="004B341F" w:rsidP="004B341F">
            <w:pPr>
              <w:jc w:val="left"/>
              <w:rPr>
                <w:rFonts w:asciiTheme="minorHAnsi" w:hAnsiTheme="minorHAnsi" w:cstheme="minorHAnsi"/>
              </w:rPr>
            </w:pPr>
            <w:r w:rsidRPr="00B824D6">
              <w:rPr>
                <w:rFonts w:asciiTheme="minorHAnsi" w:hAnsiTheme="minorHAnsi" w:cstheme="minorHAnsi"/>
              </w:rPr>
              <w:t>11</w:t>
            </w:r>
          </w:p>
        </w:tc>
        <w:tc>
          <w:tcPr>
            <w:tcW w:w="3827" w:type="dxa"/>
            <w:noWrap/>
          </w:tcPr>
          <w:p w14:paraId="142A85A6" w14:textId="00A2C80C" w:rsidR="004B341F" w:rsidRPr="00B824D6" w:rsidRDefault="004B341F" w:rsidP="004B341F">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Cross section of wires</w:t>
            </w:r>
          </w:p>
        </w:tc>
        <w:tc>
          <w:tcPr>
            <w:tcW w:w="1139" w:type="dxa"/>
            <w:noWrap/>
          </w:tcPr>
          <w:p w14:paraId="3E55E5D4" w14:textId="3F0DD759"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mm²</w:t>
            </w:r>
          </w:p>
        </w:tc>
        <w:tc>
          <w:tcPr>
            <w:tcW w:w="1984" w:type="dxa"/>
            <w:noWrap/>
          </w:tcPr>
          <w:p w14:paraId="4760234F" w14:textId="77777777" w:rsidR="003C4E2B" w:rsidRPr="00B824D6" w:rsidRDefault="003C4E2B" w:rsidP="003C4E2B">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52F9EEBE" w14:textId="77777777" w:rsidR="003C4E2B" w:rsidRPr="00B824D6" w:rsidRDefault="003C4E2B" w:rsidP="00300CE5">
            <w:pPr>
              <w:jc w:val="center"/>
              <w:rPr>
                <w:rFonts w:asciiTheme="minorHAnsi" w:hAnsiTheme="minorHAnsi" w:cstheme="minorHAnsi"/>
                <w:lang w:val="en-CA"/>
              </w:rPr>
            </w:pPr>
            <w:r w:rsidRPr="00B824D6">
              <w:rPr>
                <w:rFonts w:asciiTheme="minorHAnsi" w:hAnsiTheme="minorHAnsi" w:cstheme="minorHAnsi"/>
                <w:lang w:val="en-CA"/>
              </w:rPr>
              <w:t>15MVA</w:t>
            </w:r>
          </w:p>
          <w:p w14:paraId="005EDC86" w14:textId="1DD7A214" w:rsidR="004B341F" w:rsidRPr="00B824D6" w:rsidRDefault="003C4E2B" w:rsidP="008D7724">
            <w:pPr>
              <w:jc w:val="center"/>
              <w:rPr>
                <w:rFonts w:asciiTheme="minorHAnsi" w:eastAsiaTheme="minorHAnsi" w:hAnsiTheme="minorHAnsi" w:cstheme="minorHAnsi"/>
                <w:lang w:val="fr-FR" w:eastAsia="en-US"/>
              </w:rPr>
            </w:pPr>
            <w:r w:rsidRPr="00B824D6">
              <w:rPr>
                <w:rFonts w:asciiTheme="minorHAnsi" w:hAnsiTheme="minorHAnsi" w:cstheme="minorHAnsi"/>
                <w:lang w:val="en-CA"/>
              </w:rPr>
              <w:sym w:font="Wingdings" w:char="F0E0"/>
            </w:r>
            <w:r w:rsidR="008D7724" w:rsidRPr="00B824D6">
              <w:rPr>
                <w:rFonts w:asciiTheme="minorHAnsi" w:hAnsiTheme="minorHAnsi" w:cstheme="minorHAnsi"/>
                <w:lang w:val="en-CA"/>
              </w:rPr>
              <w:t xml:space="preserve"> 240</w:t>
            </w:r>
            <w:r w:rsidRPr="00B824D6">
              <w:rPr>
                <w:rFonts w:asciiTheme="minorHAnsi" w:hAnsiTheme="minorHAnsi" w:cstheme="minorHAnsi"/>
                <w:lang w:val="en-CA"/>
              </w:rPr>
              <w:t>mm²</w:t>
            </w:r>
          </w:p>
        </w:tc>
        <w:tc>
          <w:tcPr>
            <w:tcW w:w="1134" w:type="dxa"/>
            <w:noWrap/>
          </w:tcPr>
          <w:p w14:paraId="523EA060" w14:textId="77777777" w:rsidR="004B341F" w:rsidRPr="00B824D6" w:rsidRDefault="004B341F" w:rsidP="00300CE5">
            <w:pPr>
              <w:jc w:val="center"/>
              <w:rPr>
                <w:rFonts w:asciiTheme="minorHAnsi" w:hAnsiTheme="minorHAnsi" w:cstheme="minorHAnsi"/>
              </w:rPr>
            </w:pPr>
          </w:p>
        </w:tc>
      </w:tr>
      <w:tr w:rsidR="00B824D6" w:rsidRPr="00B824D6" w14:paraId="60AB98AC" w14:textId="77777777" w:rsidTr="00B160D1">
        <w:trPr>
          <w:trHeight w:val="300"/>
        </w:trPr>
        <w:tc>
          <w:tcPr>
            <w:tcW w:w="983" w:type="dxa"/>
            <w:noWrap/>
          </w:tcPr>
          <w:p w14:paraId="63BB64FE" w14:textId="5A6392CD" w:rsidR="004B341F" w:rsidRPr="00B824D6" w:rsidRDefault="004B341F" w:rsidP="004B341F">
            <w:pPr>
              <w:jc w:val="left"/>
              <w:rPr>
                <w:rFonts w:asciiTheme="minorHAnsi" w:hAnsiTheme="minorHAnsi" w:cstheme="minorHAnsi"/>
              </w:rPr>
            </w:pPr>
            <w:r w:rsidRPr="00B824D6">
              <w:rPr>
                <w:rFonts w:asciiTheme="minorHAnsi" w:hAnsiTheme="minorHAnsi" w:cstheme="minorHAnsi"/>
              </w:rPr>
              <w:t>12</w:t>
            </w:r>
          </w:p>
        </w:tc>
        <w:tc>
          <w:tcPr>
            <w:tcW w:w="3827" w:type="dxa"/>
            <w:noWrap/>
          </w:tcPr>
          <w:p w14:paraId="271E5E42" w14:textId="7FE126B5" w:rsidR="004B341F" w:rsidRPr="00B824D6" w:rsidRDefault="004B341F" w:rsidP="004B341F">
            <w:pPr>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Rated short circuit current (1 s.)</w:t>
            </w:r>
          </w:p>
        </w:tc>
        <w:tc>
          <w:tcPr>
            <w:tcW w:w="1139" w:type="dxa"/>
            <w:noWrap/>
          </w:tcPr>
          <w:p w14:paraId="5312D8BA" w14:textId="77777777" w:rsidR="004B341F" w:rsidRPr="00B824D6" w:rsidRDefault="004B341F" w:rsidP="00300CE5">
            <w:pPr>
              <w:jc w:val="center"/>
              <w:rPr>
                <w:rFonts w:asciiTheme="minorHAnsi" w:hAnsiTheme="minorHAnsi" w:cstheme="minorHAnsi"/>
              </w:rPr>
            </w:pPr>
          </w:p>
        </w:tc>
        <w:tc>
          <w:tcPr>
            <w:tcW w:w="1984" w:type="dxa"/>
            <w:noWrap/>
          </w:tcPr>
          <w:p w14:paraId="15112DBE" w14:textId="77777777" w:rsidR="004B341F" w:rsidRPr="00B824D6" w:rsidRDefault="004B341F" w:rsidP="00300CE5">
            <w:pPr>
              <w:jc w:val="center"/>
              <w:rPr>
                <w:rFonts w:asciiTheme="minorHAnsi" w:eastAsiaTheme="minorHAnsi" w:hAnsiTheme="minorHAnsi" w:cstheme="minorHAnsi"/>
                <w:lang w:val="en-ZA" w:eastAsia="en-US"/>
              </w:rPr>
            </w:pPr>
          </w:p>
        </w:tc>
        <w:tc>
          <w:tcPr>
            <w:tcW w:w="1134" w:type="dxa"/>
            <w:noWrap/>
          </w:tcPr>
          <w:p w14:paraId="4F148127" w14:textId="77777777" w:rsidR="004B341F" w:rsidRPr="00B824D6" w:rsidRDefault="004B341F" w:rsidP="00300CE5">
            <w:pPr>
              <w:jc w:val="center"/>
              <w:rPr>
                <w:rFonts w:asciiTheme="minorHAnsi" w:hAnsiTheme="minorHAnsi" w:cstheme="minorHAnsi"/>
              </w:rPr>
            </w:pPr>
          </w:p>
        </w:tc>
      </w:tr>
      <w:tr w:rsidR="00B824D6" w:rsidRPr="00B824D6" w14:paraId="5F31DBC2" w14:textId="77777777" w:rsidTr="00B160D1">
        <w:trPr>
          <w:trHeight w:val="300"/>
        </w:trPr>
        <w:tc>
          <w:tcPr>
            <w:tcW w:w="983" w:type="dxa"/>
            <w:noWrap/>
          </w:tcPr>
          <w:p w14:paraId="5474BBB0" w14:textId="588785A4" w:rsidR="004B341F" w:rsidRPr="00B824D6" w:rsidRDefault="004B341F" w:rsidP="004B341F">
            <w:pPr>
              <w:jc w:val="left"/>
              <w:rPr>
                <w:rFonts w:asciiTheme="minorHAnsi" w:hAnsiTheme="minorHAnsi" w:cstheme="minorHAnsi"/>
              </w:rPr>
            </w:pPr>
            <w:r w:rsidRPr="00B824D6">
              <w:rPr>
                <w:rFonts w:asciiTheme="minorHAnsi" w:hAnsiTheme="minorHAnsi" w:cstheme="minorHAnsi"/>
              </w:rPr>
              <w:t>12-1</w:t>
            </w:r>
          </w:p>
        </w:tc>
        <w:tc>
          <w:tcPr>
            <w:tcW w:w="3827" w:type="dxa"/>
            <w:noWrap/>
          </w:tcPr>
          <w:p w14:paraId="1D5138BD" w14:textId="7B96F05A" w:rsidR="004B341F" w:rsidRPr="00B824D6" w:rsidRDefault="004B341F" w:rsidP="004B341F">
            <w:pPr>
              <w:rPr>
                <w:rFonts w:asciiTheme="minorHAnsi" w:eastAsiaTheme="minorHAnsi" w:hAnsiTheme="minorHAnsi" w:cstheme="minorHAnsi"/>
                <w:b/>
                <w:bCs/>
                <w:lang w:val="fr-FR" w:eastAsia="en-US"/>
              </w:rPr>
            </w:pPr>
            <w:r w:rsidRPr="00B824D6">
              <w:rPr>
                <w:rFonts w:asciiTheme="minorHAnsi" w:hAnsiTheme="minorHAnsi" w:cstheme="minorHAnsi"/>
                <w:lang w:val="en-CA"/>
              </w:rPr>
              <w:t>Conductor</w:t>
            </w:r>
          </w:p>
        </w:tc>
        <w:tc>
          <w:tcPr>
            <w:tcW w:w="1139" w:type="dxa"/>
            <w:noWrap/>
            <w:vAlign w:val="center"/>
          </w:tcPr>
          <w:p w14:paraId="4FFA706B" w14:textId="110B4A93"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kA</w:t>
            </w:r>
          </w:p>
        </w:tc>
        <w:tc>
          <w:tcPr>
            <w:tcW w:w="1984" w:type="dxa"/>
            <w:noWrap/>
            <w:vAlign w:val="center"/>
          </w:tcPr>
          <w:p w14:paraId="55B796D5" w14:textId="49A27A99" w:rsidR="004B341F" w:rsidRPr="00B824D6" w:rsidRDefault="008116D5" w:rsidP="00300CE5">
            <w:pPr>
              <w:jc w:val="center"/>
              <w:rPr>
                <w:rFonts w:asciiTheme="minorHAnsi" w:eastAsiaTheme="minorHAnsi" w:hAnsiTheme="minorHAnsi" w:cstheme="minorHAnsi"/>
                <w:lang w:val="fr-FR" w:eastAsia="en-US"/>
              </w:rPr>
            </w:pPr>
            <w:r w:rsidRPr="00B824D6">
              <w:rPr>
                <w:rFonts w:asciiTheme="minorHAnsi" w:hAnsiTheme="minorHAnsi" w:cstheme="minorHAnsi"/>
                <w:lang w:val="en-CA"/>
              </w:rPr>
              <w:t>25</w:t>
            </w:r>
          </w:p>
        </w:tc>
        <w:tc>
          <w:tcPr>
            <w:tcW w:w="1134" w:type="dxa"/>
            <w:noWrap/>
          </w:tcPr>
          <w:p w14:paraId="7F223AAC" w14:textId="77777777" w:rsidR="004B341F" w:rsidRPr="00B824D6" w:rsidRDefault="004B341F" w:rsidP="00300CE5">
            <w:pPr>
              <w:jc w:val="center"/>
              <w:rPr>
                <w:rFonts w:asciiTheme="minorHAnsi" w:hAnsiTheme="minorHAnsi" w:cstheme="minorHAnsi"/>
              </w:rPr>
            </w:pPr>
          </w:p>
        </w:tc>
      </w:tr>
      <w:tr w:rsidR="00B824D6" w:rsidRPr="00B824D6" w14:paraId="6DAF87C3" w14:textId="77777777" w:rsidTr="00B160D1">
        <w:trPr>
          <w:trHeight w:val="300"/>
        </w:trPr>
        <w:tc>
          <w:tcPr>
            <w:tcW w:w="983" w:type="dxa"/>
            <w:noWrap/>
          </w:tcPr>
          <w:p w14:paraId="0B1C1B10" w14:textId="6ED00E2C" w:rsidR="004B341F" w:rsidRPr="00B824D6" w:rsidRDefault="004B341F" w:rsidP="004B341F">
            <w:pPr>
              <w:jc w:val="left"/>
              <w:rPr>
                <w:rFonts w:asciiTheme="minorHAnsi" w:hAnsiTheme="minorHAnsi" w:cstheme="minorHAnsi"/>
              </w:rPr>
            </w:pPr>
            <w:r w:rsidRPr="00B824D6">
              <w:rPr>
                <w:rFonts w:asciiTheme="minorHAnsi" w:hAnsiTheme="minorHAnsi" w:cstheme="minorHAnsi"/>
              </w:rPr>
              <w:t>12-2</w:t>
            </w:r>
          </w:p>
        </w:tc>
        <w:tc>
          <w:tcPr>
            <w:tcW w:w="3827" w:type="dxa"/>
            <w:noWrap/>
          </w:tcPr>
          <w:p w14:paraId="5046DD0C" w14:textId="688FA926" w:rsidR="004B341F" w:rsidRPr="00B824D6" w:rsidRDefault="004B341F" w:rsidP="004B341F">
            <w:pPr>
              <w:rPr>
                <w:rFonts w:asciiTheme="minorHAnsi" w:eastAsiaTheme="minorHAnsi" w:hAnsiTheme="minorHAnsi" w:cstheme="minorHAnsi"/>
                <w:b/>
                <w:bCs/>
                <w:lang w:val="fr-FR" w:eastAsia="en-US"/>
              </w:rPr>
            </w:pPr>
            <w:r w:rsidRPr="00B824D6">
              <w:rPr>
                <w:rFonts w:asciiTheme="minorHAnsi" w:hAnsiTheme="minorHAnsi" w:cstheme="minorHAnsi"/>
                <w:lang w:val="en-CA"/>
              </w:rPr>
              <w:t>Screen</w:t>
            </w:r>
          </w:p>
        </w:tc>
        <w:tc>
          <w:tcPr>
            <w:tcW w:w="1139" w:type="dxa"/>
            <w:noWrap/>
            <w:vAlign w:val="center"/>
          </w:tcPr>
          <w:p w14:paraId="499B03F4" w14:textId="7938A9B0"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kA</w:t>
            </w:r>
          </w:p>
        </w:tc>
        <w:tc>
          <w:tcPr>
            <w:tcW w:w="1984" w:type="dxa"/>
            <w:noWrap/>
            <w:vAlign w:val="center"/>
          </w:tcPr>
          <w:p w14:paraId="5AF38560" w14:textId="7D2A249B" w:rsidR="004B341F" w:rsidRPr="00B824D6" w:rsidRDefault="004B341F" w:rsidP="00300CE5">
            <w:pPr>
              <w:jc w:val="center"/>
              <w:rPr>
                <w:rFonts w:asciiTheme="minorHAnsi" w:eastAsiaTheme="minorHAnsi" w:hAnsiTheme="minorHAnsi" w:cstheme="minorHAnsi"/>
                <w:lang w:val="fr-FR" w:eastAsia="en-US"/>
              </w:rPr>
            </w:pPr>
            <w:r w:rsidRPr="00B824D6">
              <w:rPr>
                <w:rFonts w:asciiTheme="minorHAnsi" w:hAnsiTheme="minorHAnsi" w:cstheme="minorHAnsi"/>
                <w:lang w:val="en-CA"/>
              </w:rPr>
              <w:t>10</w:t>
            </w:r>
          </w:p>
        </w:tc>
        <w:tc>
          <w:tcPr>
            <w:tcW w:w="1134" w:type="dxa"/>
            <w:noWrap/>
          </w:tcPr>
          <w:p w14:paraId="4B5096A1" w14:textId="77777777" w:rsidR="004B341F" w:rsidRPr="00B824D6" w:rsidRDefault="004B341F" w:rsidP="00300CE5">
            <w:pPr>
              <w:jc w:val="center"/>
              <w:rPr>
                <w:rFonts w:asciiTheme="minorHAnsi" w:hAnsiTheme="minorHAnsi" w:cstheme="minorHAnsi"/>
              </w:rPr>
            </w:pPr>
          </w:p>
        </w:tc>
      </w:tr>
      <w:tr w:rsidR="00B824D6" w:rsidRPr="00B824D6" w14:paraId="5C30DDA4" w14:textId="77777777" w:rsidTr="00B160D1">
        <w:trPr>
          <w:trHeight w:val="300"/>
        </w:trPr>
        <w:tc>
          <w:tcPr>
            <w:tcW w:w="983" w:type="dxa"/>
            <w:noWrap/>
          </w:tcPr>
          <w:p w14:paraId="7F099EC1" w14:textId="0F3DB4C1" w:rsidR="004B341F" w:rsidRPr="00B824D6" w:rsidRDefault="004B341F" w:rsidP="004B341F">
            <w:pPr>
              <w:jc w:val="left"/>
              <w:rPr>
                <w:rFonts w:asciiTheme="minorHAnsi" w:hAnsiTheme="minorHAnsi" w:cstheme="minorHAnsi"/>
              </w:rPr>
            </w:pPr>
            <w:r w:rsidRPr="00B824D6">
              <w:rPr>
                <w:rFonts w:asciiTheme="minorHAnsi" w:hAnsiTheme="minorHAnsi" w:cstheme="minorHAnsi"/>
              </w:rPr>
              <w:t>13</w:t>
            </w:r>
          </w:p>
        </w:tc>
        <w:tc>
          <w:tcPr>
            <w:tcW w:w="3827" w:type="dxa"/>
            <w:noWrap/>
          </w:tcPr>
          <w:p w14:paraId="63BC1206" w14:textId="44D2E405" w:rsidR="00C76B33" w:rsidRPr="00B824D6" w:rsidRDefault="004B341F" w:rsidP="008116D5">
            <w:pPr>
              <w:spacing w:before="60" w:after="60" w:line="288" w:lineRule="auto"/>
              <w:ind w:left="431" w:hanging="431"/>
              <w:rPr>
                <w:rFonts w:asciiTheme="minorHAnsi" w:hAnsiTheme="minorHAnsi" w:cstheme="minorHAnsi"/>
                <w:b/>
                <w:lang w:val="en-ZA"/>
              </w:rPr>
            </w:pPr>
            <w:r w:rsidRPr="00B824D6">
              <w:rPr>
                <w:rFonts w:asciiTheme="minorHAnsi" w:hAnsiTheme="minorHAnsi" w:cstheme="minorHAnsi"/>
                <w:b/>
                <w:lang w:val="en-ZA"/>
              </w:rPr>
              <w:t>Design continuous operation at ra</w:t>
            </w:r>
            <w:r w:rsidR="00646EE8" w:rsidRPr="00B824D6">
              <w:rPr>
                <w:rFonts w:asciiTheme="minorHAnsi" w:hAnsiTheme="minorHAnsi" w:cstheme="minorHAnsi"/>
                <w:b/>
                <w:lang w:val="en-ZA"/>
              </w:rPr>
              <w:t>ted</w:t>
            </w:r>
            <w:r w:rsidR="00C76B33" w:rsidRPr="00B824D6">
              <w:rPr>
                <w:rFonts w:asciiTheme="minorHAnsi" w:hAnsiTheme="minorHAnsi" w:cstheme="minorHAnsi"/>
                <w:b/>
                <w:lang w:val="en-ZA"/>
              </w:rPr>
              <w:t xml:space="preserve"> </w:t>
            </w:r>
            <w:r w:rsidR="008116D5" w:rsidRPr="00B824D6">
              <w:rPr>
                <w:rFonts w:asciiTheme="minorHAnsi" w:hAnsiTheme="minorHAnsi" w:cstheme="minorHAnsi"/>
                <w:b/>
                <w:lang w:val="en-ZA"/>
              </w:rPr>
              <w:t>full</w:t>
            </w:r>
          </w:p>
          <w:p w14:paraId="444FED2A" w14:textId="49685237" w:rsidR="00C76B33" w:rsidRPr="00B824D6" w:rsidRDefault="008116D5">
            <w:pPr>
              <w:spacing w:before="60" w:after="60" w:line="288" w:lineRule="auto"/>
              <w:ind w:left="431" w:hanging="431"/>
              <w:rPr>
                <w:rFonts w:asciiTheme="minorHAnsi" w:hAnsiTheme="minorHAnsi" w:cstheme="minorHAnsi"/>
                <w:b/>
                <w:lang w:val="en-ZA"/>
              </w:rPr>
            </w:pPr>
            <w:r w:rsidRPr="00B824D6">
              <w:rPr>
                <w:rFonts w:asciiTheme="minorHAnsi" w:hAnsiTheme="minorHAnsi" w:cstheme="minorHAnsi"/>
                <w:b/>
                <w:lang w:val="en-ZA"/>
              </w:rPr>
              <w:t xml:space="preserve">load </w:t>
            </w:r>
            <w:r w:rsidR="004B341F" w:rsidRPr="00B824D6">
              <w:rPr>
                <w:rFonts w:asciiTheme="minorHAnsi" w:hAnsiTheme="minorHAnsi" w:cstheme="minorHAnsi"/>
                <w:b/>
                <w:lang w:val="en-ZA"/>
              </w:rPr>
              <w:t>current, the max. temp</w:t>
            </w:r>
            <w:r w:rsidR="00646EE8" w:rsidRPr="00B824D6">
              <w:rPr>
                <w:rFonts w:asciiTheme="minorHAnsi" w:hAnsiTheme="minorHAnsi" w:cstheme="minorHAnsi"/>
                <w:b/>
                <w:lang w:val="en-ZA"/>
              </w:rPr>
              <w:t>. of</w:t>
            </w:r>
            <w:r w:rsidR="00C76B33" w:rsidRPr="00B824D6">
              <w:rPr>
                <w:rFonts w:asciiTheme="minorHAnsi" w:hAnsiTheme="minorHAnsi" w:cstheme="minorHAnsi"/>
                <w:b/>
                <w:lang w:val="en-ZA"/>
              </w:rPr>
              <w:t xml:space="preserve"> </w:t>
            </w:r>
            <w:r w:rsidR="004B341F" w:rsidRPr="00B824D6">
              <w:rPr>
                <w:rFonts w:asciiTheme="minorHAnsi" w:hAnsiTheme="minorHAnsi" w:cstheme="minorHAnsi"/>
                <w:b/>
                <w:lang w:val="en-ZA"/>
              </w:rPr>
              <w:t>conductor</w:t>
            </w:r>
          </w:p>
          <w:p w14:paraId="2F1C3C10" w14:textId="4226E232" w:rsidR="004B341F" w:rsidRPr="00B824D6" w:rsidRDefault="004B341F">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b/>
                <w:lang w:val="en-ZA"/>
              </w:rPr>
              <w:t>shall not exceed</w:t>
            </w:r>
          </w:p>
        </w:tc>
        <w:tc>
          <w:tcPr>
            <w:tcW w:w="1139" w:type="dxa"/>
            <w:noWrap/>
            <w:vAlign w:val="center"/>
          </w:tcPr>
          <w:p w14:paraId="693905A8" w14:textId="0DD2BF4C"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°C</w:t>
            </w:r>
          </w:p>
        </w:tc>
        <w:tc>
          <w:tcPr>
            <w:tcW w:w="1984" w:type="dxa"/>
            <w:noWrap/>
            <w:vAlign w:val="center"/>
          </w:tcPr>
          <w:p w14:paraId="4B9AE1AF" w14:textId="54CB569A" w:rsidR="004B341F" w:rsidRPr="00B824D6" w:rsidRDefault="004B341F" w:rsidP="00300CE5">
            <w:pPr>
              <w:jc w:val="center"/>
              <w:rPr>
                <w:rFonts w:asciiTheme="minorHAnsi" w:eastAsiaTheme="minorHAnsi" w:hAnsiTheme="minorHAnsi" w:cstheme="minorHAnsi"/>
                <w:lang w:val="en-ZA" w:eastAsia="en-US"/>
              </w:rPr>
            </w:pPr>
            <w:r w:rsidRPr="00B824D6">
              <w:rPr>
                <w:rFonts w:asciiTheme="minorHAnsi" w:hAnsiTheme="minorHAnsi" w:cstheme="minorHAnsi"/>
                <w:lang w:val="en-CA"/>
              </w:rPr>
              <w:t>90</w:t>
            </w:r>
          </w:p>
        </w:tc>
        <w:tc>
          <w:tcPr>
            <w:tcW w:w="1134" w:type="dxa"/>
            <w:noWrap/>
          </w:tcPr>
          <w:p w14:paraId="0FD0E6BF" w14:textId="77777777" w:rsidR="004B341F" w:rsidRPr="00B824D6" w:rsidRDefault="004B341F" w:rsidP="00300CE5">
            <w:pPr>
              <w:jc w:val="center"/>
              <w:rPr>
                <w:rFonts w:asciiTheme="minorHAnsi" w:hAnsiTheme="minorHAnsi" w:cstheme="minorHAnsi"/>
              </w:rPr>
            </w:pPr>
          </w:p>
        </w:tc>
      </w:tr>
      <w:tr w:rsidR="00B824D6" w:rsidRPr="00B824D6" w14:paraId="01F688E7" w14:textId="77777777" w:rsidTr="00B160D1">
        <w:trPr>
          <w:trHeight w:val="300"/>
        </w:trPr>
        <w:tc>
          <w:tcPr>
            <w:tcW w:w="983" w:type="dxa"/>
            <w:noWrap/>
          </w:tcPr>
          <w:p w14:paraId="16D54DD4" w14:textId="7F9D09E8" w:rsidR="004B341F" w:rsidRPr="00B824D6" w:rsidRDefault="004B341F" w:rsidP="004B341F">
            <w:pPr>
              <w:jc w:val="left"/>
              <w:rPr>
                <w:rFonts w:asciiTheme="minorHAnsi" w:hAnsiTheme="minorHAnsi" w:cstheme="minorHAnsi"/>
              </w:rPr>
            </w:pPr>
            <w:r w:rsidRPr="00B824D6">
              <w:rPr>
                <w:rFonts w:asciiTheme="minorHAnsi" w:hAnsiTheme="minorHAnsi" w:cstheme="minorHAnsi"/>
              </w:rPr>
              <w:t>14</w:t>
            </w:r>
          </w:p>
        </w:tc>
        <w:tc>
          <w:tcPr>
            <w:tcW w:w="3827" w:type="dxa"/>
            <w:noWrap/>
          </w:tcPr>
          <w:p w14:paraId="00F3A002" w14:textId="77777777" w:rsidR="00646EE8" w:rsidRPr="00B824D6" w:rsidRDefault="004B341F" w:rsidP="004B341F">
            <w:pPr>
              <w:spacing w:before="60" w:after="60" w:line="288" w:lineRule="auto"/>
              <w:ind w:left="431" w:hanging="431"/>
              <w:rPr>
                <w:rFonts w:asciiTheme="minorHAnsi" w:hAnsiTheme="minorHAnsi" w:cstheme="minorHAnsi"/>
                <w:b/>
                <w:lang w:val="en-ZA"/>
              </w:rPr>
            </w:pPr>
            <w:r w:rsidRPr="00B824D6">
              <w:rPr>
                <w:rFonts w:asciiTheme="minorHAnsi" w:hAnsiTheme="minorHAnsi" w:cstheme="minorHAnsi"/>
                <w:b/>
                <w:lang w:val="en-ZA"/>
              </w:rPr>
              <w:t>Th</w:t>
            </w:r>
            <w:r w:rsidR="00646EE8" w:rsidRPr="00B824D6">
              <w:rPr>
                <w:rFonts w:asciiTheme="minorHAnsi" w:hAnsiTheme="minorHAnsi" w:cstheme="minorHAnsi"/>
                <w:b/>
                <w:lang w:val="en-ZA"/>
              </w:rPr>
              <w:t>e conductor temperature after a</w:t>
            </w:r>
          </w:p>
          <w:p w14:paraId="1017819B" w14:textId="3821F636" w:rsidR="004B341F" w:rsidRPr="00B824D6" w:rsidRDefault="004B341F">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b/>
                <w:lang w:val="en-ZA"/>
              </w:rPr>
              <w:t xml:space="preserve">short </w:t>
            </w:r>
            <w:r w:rsidR="00646EE8" w:rsidRPr="00B824D6">
              <w:rPr>
                <w:rFonts w:asciiTheme="minorHAnsi" w:hAnsiTheme="minorHAnsi" w:cstheme="minorHAnsi"/>
                <w:b/>
                <w:lang w:val="en-ZA"/>
              </w:rPr>
              <w:t>circuit for 1.0 sec. shall not</w:t>
            </w:r>
            <w:r w:rsidR="00C76B33" w:rsidRPr="00B824D6">
              <w:rPr>
                <w:rFonts w:asciiTheme="minorHAnsi" w:hAnsiTheme="minorHAnsi" w:cstheme="minorHAnsi"/>
                <w:b/>
                <w:lang w:val="en-ZA"/>
              </w:rPr>
              <w:t xml:space="preserve"> </w:t>
            </w:r>
            <w:r w:rsidRPr="00B824D6">
              <w:rPr>
                <w:rFonts w:asciiTheme="minorHAnsi" w:hAnsiTheme="minorHAnsi" w:cstheme="minorHAnsi"/>
                <w:b/>
                <w:lang w:val="en-ZA"/>
              </w:rPr>
              <w:t>exceed (</w:t>
            </w:r>
            <w:r w:rsidR="00C76B33" w:rsidRPr="00B824D6">
              <w:rPr>
                <w:rFonts w:asciiTheme="minorHAnsi" w:hAnsiTheme="minorHAnsi" w:cstheme="minorHAnsi"/>
                <w:b/>
                <w:lang w:val="en-ZA"/>
              </w:rPr>
              <w:t>°C</w:t>
            </w:r>
            <w:r w:rsidRPr="00B824D6">
              <w:rPr>
                <w:rFonts w:asciiTheme="minorHAnsi" w:hAnsiTheme="minorHAnsi" w:cstheme="minorHAnsi"/>
                <w:b/>
                <w:lang w:val="en-ZA"/>
              </w:rPr>
              <w:t>)</w:t>
            </w:r>
          </w:p>
        </w:tc>
        <w:tc>
          <w:tcPr>
            <w:tcW w:w="1139" w:type="dxa"/>
            <w:noWrap/>
            <w:vAlign w:val="center"/>
          </w:tcPr>
          <w:p w14:paraId="70D3C4A3" w14:textId="690191E9"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°C</w:t>
            </w:r>
          </w:p>
        </w:tc>
        <w:tc>
          <w:tcPr>
            <w:tcW w:w="1984" w:type="dxa"/>
            <w:noWrap/>
            <w:vAlign w:val="center"/>
          </w:tcPr>
          <w:p w14:paraId="072B9D4D" w14:textId="17C63B5F" w:rsidR="004B341F" w:rsidRPr="00B824D6" w:rsidRDefault="004B341F" w:rsidP="00300CE5">
            <w:pPr>
              <w:jc w:val="center"/>
              <w:rPr>
                <w:rFonts w:asciiTheme="minorHAnsi" w:eastAsiaTheme="minorHAnsi" w:hAnsiTheme="minorHAnsi" w:cstheme="minorHAnsi"/>
                <w:lang w:val="fr-FR" w:eastAsia="en-US"/>
              </w:rPr>
            </w:pPr>
            <w:r w:rsidRPr="00B824D6">
              <w:rPr>
                <w:rFonts w:asciiTheme="minorHAnsi" w:hAnsiTheme="minorHAnsi" w:cstheme="minorHAnsi"/>
                <w:lang w:val="en-CA"/>
              </w:rPr>
              <w:t>250</w:t>
            </w:r>
          </w:p>
        </w:tc>
        <w:tc>
          <w:tcPr>
            <w:tcW w:w="1134" w:type="dxa"/>
            <w:noWrap/>
          </w:tcPr>
          <w:p w14:paraId="2F3E3EA8" w14:textId="77777777" w:rsidR="004B341F" w:rsidRPr="00B824D6" w:rsidRDefault="004B341F" w:rsidP="00300CE5">
            <w:pPr>
              <w:jc w:val="center"/>
              <w:rPr>
                <w:rFonts w:asciiTheme="minorHAnsi" w:hAnsiTheme="minorHAnsi" w:cstheme="minorHAnsi"/>
              </w:rPr>
            </w:pPr>
          </w:p>
        </w:tc>
      </w:tr>
      <w:tr w:rsidR="00B824D6" w:rsidRPr="00B824D6" w14:paraId="799959DE" w14:textId="77777777" w:rsidTr="00B160D1">
        <w:trPr>
          <w:trHeight w:val="300"/>
        </w:trPr>
        <w:tc>
          <w:tcPr>
            <w:tcW w:w="983" w:type="dxa"/>
            <w:noWrap/>
          </w:tcPr>
          <w:p w14:paraId="5FF3F576" w14:textId="08254E55" w:rsidR="004B341F" w:rsidRPr="00B824D6" w:rsidRDefault="004B341F" w:rsidP="004B341F">
            <w:pPr>
              <w:jc w:val="left"/>
              <w:rPr>
                <w:rFonts w:asciiTheme="minorHAnsi" w:hAnsiTheme="minorHAnsi" w:cstheme="minorHAnsi"/>
              </w:rPr>
            </w:pPr>
            <w:r w:rsidRPr="00B824D6">
              <w:rPr>
                <w:rFonts w:asciiTheme="minorHAnsi" w:hAnsiTheme="minorHAnsi" w:cstheme="minorHAnsi"/>
              </w:rPr>
              <w:t>15</w:t>
            </w:r>
          </w:p>
        </w:tc>
        <w:tc>
          <w:tcPr>
            <w:tcW w:w="3827" w:type="dxa"/>
            <w:noWrap/>
          </w:tcPr>
          <w:p w14:paraId="2D1C8E0E" w14:textId="7A5693D9" w:rsidR="004B341F" w:rsidRPr="00B824D6" w:rsidRDefault="004B341F" w:rsidP="004B341F">
            <w:pPr>
              <w:rPr>
                <w:rFonts w:asciiTheme="minorHAnsi" w:eastAsiaTheme="minorHAnsi" w:hAnsiTheme="minorHAnsi" w:cstheme="minorHAnsi"/>
                <w:b/>
                <w:bCs/>
                <w:lang w:val="fr-FR" w:eastAsia="en-US"/>
              </w:rPr>
            </w:pPr>
            <w:r w:rsidRPr="00B824D6">
              <w:rPr>
                <w:rFonts w:asciiTheme="minorHAnsi" w:eastAsiaTheme="minorHAnsi" w:hAnsiTheme="minorHAnsi" w:cstheme="minorHAnsi"/>
                <w:b/>
                <w:lang w:val="fr-FR" w:eastAsia="en-US"/>
              </w:rPr>
              <w:t>Basic insulation level</w:t>
            </w:r>
          </w:p>
        </w:tc>
        <w:tc>
          <w:tcPr>
            <w:tcW w:w="1139" w:type="dxa"/>
            <w:noWrap/>
            <w:vAlign w:val="center"/>
          </w:tcPr>
          <w:p w14:paraId="3B826EED" w14:textId="77777777" w:rsidR="004B341F" w:rsidRPr="00B824D6" w:rsidRDefault="004B341F" w:rsidP="00300CE5">
            <w:pPr>
              <w:jc w:val="center"/>
              <w:rPr>
                <w:rFonts w:asciiTheme="minorHAnsi" w:hAnsiTheme="minorHAnsi" w:cstheme="minorHAnsi"/>
              </w:rPr>
            </w:pPr>
          </w:p>
        </w:tc>
        <w:tc>
          <w:tcPr>
            <w:tcW w:w="1984" w:type="dxa"/>
            <w:noWrap/>
            <w:vAlign w:val="center"/>
          </w:tcPr>
          <w:p w14:paraId="15E64AA6" w14:textId="77777777" w:rsidR="004B341F" w:rsidRPr="00B824D6" w:rsidRDefault="004B341F" w:rsidP="00300CE5">
            <w:pPr>
              <w:jc w:val="center"/>
              <w:rPr>
                <w:rFonts w:asciiTheme="minorHAnsi" w:eastAsiaTheme="minorHAnsi" w:hAnsiTheme="minorHAnsi" w:cstheme="minorHAnsi"/>
                <w:lang w:val="fr-FR" w:eastAsia="en-US"/>
              </w:rPr>
            </w:pPr>
          </w:p>
        </w:tc>
        <w:tc>
          <w:tcPr>
            <w:tcW w:w="1134" w:type="dxa"/>
            <w:noWrap/>
          </w:tcPr>
          <w:p w14:paraId="3ECA7FE5" w14:textId="77777777" w:rsidR="004B341F" w:rsidRPr="00B824D6" w:rsidRDefault="004B341F" w:rsidP="00300CE5">
            <w:pPr>
              <w:jc w:val="center"/>
              <w:rPr>
                <w:rFonts w:asciiTheme="minorHAnsi" w:hAnsiTheme="minorHAnsi" w:cstheme="minorHAnsi"/>
              </w:rPr>
            </w:pPr>
          </w:p>
        </w:tc>
      </w:tr>
      <w:tr w:rsidR="00B824D6" w:rsidRPr="00B824D6" w14:paraId="12A3873B" w14:textId="77777777" w:rsidTr="00B160D1">
        <w:trPr>
          <w:trHeight w:val="300"/>
        </w:trPr>
        <w:tc>
          <w:tcPr>
            <w:tcW w:w="983" w:type="dxa"/>
            <w:noWrap/>
          </w:tcPr>
          <w:p w14:paraId="3D7D1E49" w14:textId="0452230D" w:rsidR="004B341F" w:rsidRPr="00B824D6" w:rsidRDefault="004B341F" w:rsidP="004B341F">
            <w:pPr>
              <w:jc w:val="left"/>
              <w:rPr>
                <w:rFonts w:asciiTheme="minorHAnsi" w:hAnsiTheme="minorHAnsi" w:cstheme="minorHAnsi"/>
              </w:rPr>
            </w:pPr>
            <w:r w:rsidRPr="00B824D6">
              <w:rPr>
                <w:rFonts w:asciiTheme="minorHAnsi" w:hAnsiTheme="minorHAnsi" w:cstheme="minorHAnsi"/>
              </w:rPr>
              <w:t>15-1</w:t>
            </w:r>
          </w:p>
        </w:tc>
        <w:tc>
          <w:tcPr>
            <w:tcW w:w="3827" w:type="dxa"/>
            <w:noWrap/>
          </w:tcPr>
          <w:p w14:paraId="03FF9BFB" w14:textId="6672EFC7" w:rsidR="004B341F" w:rsidRPr="00B824D6" w:rsidRDefault="004B341F" w:rsidP="004B341F">
            <w:pPr>
              <w:rPr>
                <w:rFonts w:asciiTheme="minorHAnsi" w:eastAsiaTheme="minorHAnsi" w:hAnsiTheme="minorHAnsi" w:cstheme="minorHAnsi"/>
                <w:b/>
                <w:bCs/>
                <w:lang w:val="fr-FR" w:eastAsia="en-US"/>
              </w:rPr>
            </w:pPr>
            <w:r w:rsidRPr="00B824D6">
              <w:rPr>
                <w:rFonts w:asciiTheme="minorHAnsi" w:eastAsiaTheme="minorHAnsi" w:hAnsiTheme="minorHAnsi" w:cstheme="minorHAnsi"/>
                <w:lang w:val="fr-FR" w:eastAsia="en-US"/>
              </w:rPr>
              <w:t>(1.2 / 50 Micro second wave)</w:t>
            </w:r>
          </w:p>
        </w:tc>
        <w:tc>
          <w:tcPr>
            <w:tcW w:w="1139" w:type="dxa"/>
            <w:noWrap/>
            <w:vAlign w:val="center"/>
          </w:tcPr>
          <w:p w14:paraId="000FAE46" w14:textId="7C478689"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kVp</w:t>
            </w:r>
          </w:p>
        </w:tc>
        <w:tc>
          <w:tcPr>
            <w:tcW w:w="1984" w:type="dxa"/>
            <w:noWrap/>
            <w:vAlign w:val="center"/>
          </w:tcPr>
          <w:p w14:paraId="749D6ED8" w14:textId="5D195D8B" w:rsidR="004B341F" w:rsidRPr="00B824D6" w:rsidRDefault="004B341F" w:rsidP="00FF51C4">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3</w:t>
            </w:r>
            <w:r w:rsidR="00FF51C4" w:rsidRPr="00B824D6">
              <w:rPr>
                <w:rFonts w:asciiTheme="minorHAnsi" w:eastAsiaTheme="minorHAnsi" w:hAnsiTheme="minorHAnsi" w:cstheme="minorHAnsi"/>
                <w:lang w:val="fr-FR" w:eastAsia="en-US"/>
              </w:rPr>
              <w:t>50</w:t>
            </w:r>
          </w:p>
        </w:tc>
        <w:tc>
          <w:tcPr>
            <w:tcW w:w="1134" w:type="dxa"/>
            <w:noWrap/>
          </w:tcPr>
          <w:p w14:paraId="56B2563F" w14:textId="77777777" w:rsidR="004B341F" w:rsidRPr="00B824D6" w:rsidRDefault="004B341F" w:rsidP="00300CE5">
            <w:pPr>
              <w:jc w:val="center"/>
              <w:rPr>
                <w:rFonts w:asciiTheme="minorHAnsi" w:hAnsiTheme="minorHAnsi" w:cstheme="minorHAnsi"/>
              </w:rPr>
            </w:pPr>
          </w:p>
        </w:tc>
      </w:tr>
      <w:tr w:rsidR="00B824D6" w:rsidRPr="00B824D6" w14:paraId="64C62A20" w14:textId="77777777" w:rsidTr="00B160D1">
        <w:trPr>
          <w:trHeight w:val="300"/>
        </w:trPr>
        <w:tc>
          <w:tcPr>
            <w:tcW w:w="983" w:type="dxa"/>
            <w:noWrap/>
          </w:tcPr>
          <w:p w14:paraId="78EDE5D4" w14:textId="22382A94" w:rsidR="004B341F" w:rsidRPr="00B824D6" w:rsidRDefault="004B341F" w:rsidP="004B341F">
            <w:pPr>
              <w:jc w:val="left"/>
              <w:rPr>
                <w:rFonts w:asciiTheme="minorHAnsi" w:hAnsiTheme="minorHAnsi" w:cstheme="minorHAnsi"/>
              </w:rPr>
            </w:pPr>
            <w:r w:rsidRPr="00B824D6">
              <w:rPr>
                <w:rFonts w:asciiTheme="minorHAnsi" w:hAnsiTheme="minorHAnsi" w:cstheme="minorHAnsi"/>
              </w:rPr>
              <w:lastRenderedPageBreak/>
              <w:t>15-2</w:t>
            </w:r>
          </w:p>
        </w:tc>
        <w:tc>
          <w:tcPr>
            <w:tcW w:w="3827" w:type="dxa"/>
            <w:noWrap/>
          </w:tcPr>
          <w:p w14:paraId="5996ECC7" w14:textId="6265A08C" w:rsidR="004B341F" w:rsidRPr="00B824D6" w:rsidRDefault="004B341F" w:rsidP="004B341F">
            <w:pPr>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1-min. power frequency withstand voltage</w:t>
            </w:r>
          </w:p>
        </w:tc>
        <w:tc>
          <w:tcPr>
            <w:tcW w:w="1139" w:type="dxa"/>
            <w:noWrap/>
            <w:vAlign w:val="center"/>
          </w:tcPr>
          <w:p w14:paraId="0E066464" w14:textId="5F012F60" w:rsidR="004B341F" w:rsidRPr="00B824D6" w:rsidRDefault="004B341F" w:rsidP="00300CE5">
            <w:pPr>
              <w:jc w:val="center"/>
              <w:rPr>
                <w:rFonts w:asciiTheme="minorHAnsi" w:hAnsiTheme="minorHAnsi" w:cstheme="minorHAnsi"/>
              </w:rPr>
            </w:pPr>
            <w:r w:rsidRPr="00B824D6">
              <w:rPr>
                <w:rFonts w:asciiTheme="minorHAnsi" w:hAnsiTheme="minorHAnsi" w:cstheme="minorHAnsi"/>
                <w:lang w:val="en-CA"/>
              </w:rPr>
              <w:t>kV</w:t>
            </w:r>
          </w:p>
        </w:tc>
        <w:tc>
          <w:tcPr>
            <w:tcW w:w="1984" w:type="dxa"/>
            <w:noWrap/>
            <w:vAlign w:val="center"/>
          </w:tcPr>
          <w:p w14:paraId="2645F87E" w14:textId="7FED5BF2" w:rsidR="004B341F" w:rsidRPr="00B824D6" w:rsidRDefault="004B341F" w:rsidP="00300CE5">
            <w:pPr>
              <w:jc w:val="center"/>
              <w:rPr>
                <w:rFonts w:asciiTheme="minorHAnsi" w:eastAsiaTheme="minorHAnsi" w:hAnsiTheme="minorHAnsi" w:cstheme="minorHAnsi"/>
                <w:lang w:val="en-ZA" w:eastAsia="en-US"/>
              </w:rPr>
            </w:pPr>
            <w:r w:rsidRPr="00B824D6">
              <w:rPr>
                <w:rFonts w:asciiTheme="minorHAnsi" w:hAnsiTheme="minorHAnsi" w:cstheme="minorHAnsi"/>
                <w:lang w:val="en-CA"/>
              </w:rPr>
              <w:t>140</w:t>
            </w:r>
          </w:p>
        </w:tc>
        <w:tc>
          <w:tcPr>
            <w:tcW w:w="1134" w:type="dxa"/>
            <w:noWrap/>
          </w:tcPr>
          <w:p w14:paraId="655ABB09" w14:textId="77777777" w:rsidR="004B341F" w:rsidRPr="00B824D6" w:rsidRDefault="004B341F" w:rsidP="00300CE5">
            <w:pPr>
              <w:jc w:val="center"/>
              <w:rPr>
                <w:rFonts w:asciiTheme="minorHAnsi" w:hAnsiTheme="minorHAnsi" w:cstheme="minorHAnsi"/>
              </w:rPr>
            </w:pPr>
          </w:p>
        </w:tc>
      </w:tr>
      <w:tr w:rsidR="00B824D6" w:rsidRPr="00B824D6" w14:paraId="37746BBC" w14:textId="77777777" w:rsidTr="00B160D1">
        <w:trPr>
          <w:trHeight w:val="300"/>
        </w:trPr>
        <w:tc>
          <w:tcPr>
            <w:tcW w:w="983" w:type="dxa"/>
            <w:noWrap/>
          </w:tcPr>
          <w:p w14:paraId="203F00FA" w14:textId="7F6EA22C" w:rsidR="00300CE5" w:rsidRPr="00B824D6" w:rsidRDefault="00300CE5" w:rsidP="00300CE5">
            <w:pPr>
              <w:jc w:val="left"/>
              <w:rPr>
                <w:rFonts w:asciiTheme="minorHAnsi" w:hAnsiTheme="minorHAnsi" w:cstheme="minorHAnsi"/>
              </w:rPr>
            </w:pPr>
            <w:r w:rsidRPr="00B824D6">
              <w:rPr>
                <w:rFonts w:asciiTheme="minorHAnsi" w:hAnsiTheme="minorHAnsi" w:cstheme="minorHAnsi"/>
              </w:rPr>
              <w:t>16</w:t>
            </w:r>
          </w:p>
        </w:tc>
        <w:tc>
          <w:tcPr>
            <w:tcW w:w="3827" w:type="dxa"/>
            <w:noWrap/>
          </w:tcPr>
          <w:p w14:paraId="2C153D2E" w14:textId="5CA4A577" w:rsidR="00300CE5" w:rsidRPr="00B824D6" w:rsidRDefault="00300CE5" w:rsidP="00300CE5">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Conductor shield</w:t>
            </w:r>
          </w:p>
        </w:tc>
        <w:tc>
          <w:tcPr>
            <w:tcW w:w="1139" w:type="dxa"/>
            <w:noWrap/>
            <w:vAlign w:val="center"/>
          </w:tcPr>
          <w:p w14:paraId="45D8D6B1" w14:textId="77777777" w:rsidR="00300CE5" w:rsidRPr="00B824D6" w:rsidRDefault="00300CE5" w:rsidP="00300CE5">
            <w:pPr>
              <w:jc w:val="center"/>
              <w:rPr>
                <w:rFonts w:asciiTheme="minorHAnsi" w:hAnsiTheme="minorHAnsi" w:cstheme="minorHAnsi"/>
                <w:lang w:val="en-CA"/>
              </w:rPr>
            </w:pPr>
          </w:p>
        </w:tc>
        <w:tc>
          <w:tcPr>
            <w:tcW w:w="1984" w:type="dxa"/>
            <w:noWrap/>
            <w:vAlign w:val="center"/>
          </w:tcPr>
          <w:p w14:paraId="2AB11AFF" w14:textId="77777777" w:rsidR="00300CE5" w:rsidRPr="00B824D6" w:rsidRDefault="00300CE5" w:rsidP="00300CE5">
            <w:pPr>
              <w:jc w:val="center"/>
              <w:rPr>
                <w:rFonts w:asciiTheme="minorHAnsi" w:hAnsiTheme="minorHAnsi" w:cstheme="minorHAnsi"/>
                <w:lang w:val="en-CA"/>
              </w:rPr>
            </w:pPr>
          </w:p>
        </w:tc>
        <w:tc>
          <w:tcPr>
            <w:tcW w:w="1134" w:type="dxa"/>
            <w:noWrap/>
          </w:tcPr>
          <w:p w14:paraId="6765622E" w14:textId="77777777" w:rsidR="00300CE5" w:rsidRPr="00B824D6" w:rsidRDefault="00300CE5" w:rsidP="00300CE5">
            <w:pPr>
              <w:jc w:val="center"/>
              <w:rPr>
                <w:rFonts w:asciiTheme="minorHAnsi" w:hAnsiTheme="minorHAnsi" w:cstheme="minorHAnsi"/>
              </w:rPr>
            </w:pPr>
          </w:p>
        </w:tc>
      </w:tr>
      <w:tr w:rsidR="00B824D6" w:rsidRPr="00B824D6" w14:paraId="6162AAC6" w14:textId="77777777" w:rsidTr="00B160D1">
        <w:trPr>
          <w:trHeight w:val="300"/>
        </w:trPr>
        <w:tc>
          <w:tcPr>
            <w:tcW w:w="983" w:type="dxa"/>
            <w:noWrap/>
          </w:tcPr>
          <w:p w14:paraId="110703AC" w14:textId="7B1561D5" w:rsidR="00300CE5" w:rsidRPr="00B824D6" w:rsidRDefault="008116D5" w:rsidP="00300CE5">
            <w:pPr>
              <w:jc w:val="left"/>
              <w:rPr>
                <w:rFonts w:asciiTheme="minorHAnsi" w:hAnsiTheme="minorHAnsi" w:cstheme="minorHAnsi"/>
              </w:rPr>
            </w:pPr>
            <w:r w:rsidRPr="00B824D6">
              <w:rPr>
                <w:rFonts w:asciiTheme="minorHAnsi" w:hAnsiTheme="minorHAnsi" w:cstheme="minorHAnsi"/>
              </w:rPr>
              <w:t>16-1</w:t>
            </w:r>
          </w:p>
        </w:tc>
        <w:tc>
          <w:tcPr>
            <w:tcW w:w="3827" w:type="dxa"/>
            <w:noWrap/>
          </w:tcPr>
          <w:p w14:paraId="55249F0C" w14:textId="336CB3C7" w:rsidR="00300CE5" w:rsidRPr="00B824D6" w:rsidRDefault="00300CE5" w:rsidP="00300CE5">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Material</w:t>
            </w:r>
          </w:p>
        </w:tc>
        <w:tc>
          <w:tcPr>
            <w:tcW w:w="1139" w:type="dxa"/>
            <w:noWrap/>
            <w:vAlign w:val="center"/>
          </w:tcPr>
          <w:p w14:paraId="78F666B9" w14:textId="77777777" w:rsidR="00300CE5" w:rsidRPr="00B824D6" w:rsidRDefault="00300CE5" w:rsidP="00300CE5">
            <w:pPr>
              <w:jc w:val="center"/>
              <w:rPr>
                <w:rFonts w:asciiTheme="minorHAnsi" w:hAnsiTheme="minorHAnsi" w:cstheme="minorHAnsi"/>
                <w:lang w:val="en-CA"/>
              </w:rPr>
            </w:pPr>
          </w:p>
        </w:tc>
        <w:tc>
          <w:tcPr>
            <w:tcW w:w="1984" w:type="dxa"/>
            <w:noWrap/>
            <w:vAlign w:val="center"/>
          </w:tcPr>
          <w:p w14:paraId="1FCFBF78" w14:textId="27FD7B7D" w:rsidR="00300CE5" w:rsidRPr="00B824D6" w:rsidRDefault="00300CE5" w:rsidP="00300CE5">
            <w:pPr>
              <w:jc w:val="center"/>
              <w:rPr>
                <w:rFonts w:asciiTheme="minorHAnsi" w:hAnsiTheme="minorHAnsi" w:cstheme="minorHAnsi"/>
                <w:lang w:val="en-CA"/>
              </w:rPr>
            </w:pPr>
            <w:r w:rsidRPr="00B824D6">
              <w:rPr>
                <w:rFonts w:asciiTheme="minorHAnsi" w:eastAsiaTheme="minorHAnsi" w:hAnsiTheme="minorHAnsi" w:cstheme="minorHAnsi"/>
                <w:lang w:val="fr-FR" w:eastAsia="en-US"/>
              </w:rPr>
              <w:t>SEMICON</w:t>
            </w:r>
          </w:p>
        </w:tc>
        <w:tc>
          <w:tcPr>
            <w:tcW w:w="1134" w:type="dxa"/>
            <w:noWrap/>
          </w:tcPr>
          <w:p w14:paraId="7FF12699" w14:textId="77777777" w:rsidR="00300CE5" w:rsidRPr="00B824D6" w:rsidRDefault="00300CE5" w:rsidP="00300CE5">
            <w:pPr>
              <w:jc w:val="center"/>
              <w:rPr>
                <w:rFonts w:asciiTheme="minorHAnsi" w:hAnsiTheme="minorHAnsi" w:cstheme="minorHAnsi"/>
              </w:rPr>
            </w:pPr>
          </w:p>
        </w:tc>
      </w:tr>
      <w:tr w:rsidR="00B824D6" w:rsidRPr="00B824D6" w14:paraId="7F44D44A" w14:textId="77777777" w:rsidTr="00B160D1">
        <w:trPr>
          <w:trHeight w:val="300"/>
        </w:trPr>
        <w:tc>
          <w:tcPr>
            <w:tcW w:w="983" w:type="dxa"/>
            <w:noWrap/>
          </w:tcPr>
          <w:p w14:paraId="14C67E03" w14:textId="24B29C41" w:rsidR="00300CE5" w:rsidRPr="00B824D6" w:rsidRDefault="008116D5" w:rsidP="00300CE5">
            <w:pPr>
              <w:jc w:val="left"/>
              <w:rPr>
                <w:rFonts w:asciiTheme="minorHAnsi" w:hAnsiTheme="minorHAnsi" w:cstheme="minorHAnsi"/>
              </w:rPr>
            </w:pPr>
            <w:r w:rsidRPr="00B824D6">
              <w:rPr>
                <w:rFonts w:asciiTheme="minorHAnsi" w:hAnsiTheme="minorHAnsi" w:cstheme="minorHAnsi"/>
              </w:rPr>
              <w:t>16-2</w:t>
            </w:r>
          </w:p>
        </w:tc>
        <w:tc>
          <w:tcPr>
            <w:tcW w:w="3827" w:type="dxa"/>
            <w:noWrap/>
          </w:tcPr>
          <w:p w14:paraId="1DDCED04" w14:textId="6C39A232" w:rsidR="00300CE5" w:rsidRPr="00B824D6" w:rsidRDefault="00300CE5" w:rsidP="00300CE5">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Minimum thickness</w:t>
            </w:r>
          </w:p>
        </w:tc>
        <w:tc>
          <w:tcPr>
            <w:tcW w:w="1139" w:type="dxa"/>
            <w:noWrap/>
            <w:vAlign w:val="center"/>
          </w:tcPr>
          <w:p w14:paraId="3F7D8792" w14:textId="2912C909" w:rsidR="00300CE5" w:rsidRPr="00B824D6" w:rsidRDefault="00300CE5" w:rsidP="00300CE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4DC6D311" w14:textId="538C19E9" w:rsidR="00300CE5" w:rsidRPr="00B824D6" w:rsidRDefault="00071657">
            <w:pPr>
              <w:jc w:val="center"/>
              <w:rPr>
                <w:rFonts w:asciiTheme="minorHAnsi" w:hAnsiTheme="minorHAnsi" w:cstheme="minorHAnsi"/>
                <w:lang w:val="en-CA"/>
              </w:rPr>
            </w:pPr>
            <w:r w:rsidRPr="00B824D6">
              <w:rPr>
                <w:rFonts w:asciiTheme="minorHAnsi" w:hAnsiTheme="minorHAnsi" w:cstheme="minorHAnsi"/>
                <w:lang w:val="en-CA"/>
              </w:rPr>
              <w:t>1</w:t>
            </w:r>
            <w:r w:rsidR="00C1123C" w:rsidRPr="00B824D6">
              <w:rPr>
                <w:rFonts w:asciiTheme="minorHAnsi" w:hAnsiTheme="minorHAnsi" w:cstheme="minorHAnsi"/>
                <w:lang w:val="en-CA"/>
              </w:rPr>
              <w:t>.</w:t>
            </w:r>
            <w:r w:rsidR="00300CE5" w:rsidRPr="00B824D6">
              <w:rPr>
                <w:rFonts w:asciiTheme="minorHAnsi" w:hAnsiTheme="minorHAnsi" w:cstheme="minorHAnsi"/>
                <w:lang w:val="en-CA"/>
              </w:rPr>
              <w:t>5</w:t>
            </w:r>
          </w:p>
        </w:tc>
        <w:tc>
          <w:tcPr>
            <w:tcW w:w="1134" w:type="dxa"/>
            <w:noWrap/>
          </w:tcPr>
          <w:p w14:paraId="5F9C03A6" w14:textId="77777777" w:rsidR="00300CE5" w:rsidRPr="00B824D6" w:rsidRDefault="00300CE5" w:rsidP="00300CE5">
            <w:pPr>
              <w:jc w:val="center"/>
              <w:rPr>
                <w:rFonts w:asciiTheme="minorHAnsi" w:hAnsiTheme="minorHAnsi" w:cstheme="minorHAnsi"/>
              </w:rPr>
            </w:pPr>
          </w:p>
        </w:tc>
      </w:tr>
      <w:tr w:rsidR="00B824D6" w:rsidRPr="00B824D6" w14:paraId="72930050" w14:textId="77777777" w:rsidTr="00B160D1">
        <w:trPr>
          <w:trHeight w:val="300"/>
        </w:trPr>
        <w:tc>
          <w:tcPr>
            <w:tcW w:w="983" w:type="dxa"/>
            <w:noWrap/>
          </w:tcPr>
          <w:p w14:paraId="27403267" w14:textId="08543B72" w:rsidR="00300CE5" w:rsidRPr="00B824D6" w:rsidRDefault="00300CE5" w:rsidP="00300CE5">
            <w:pPr>
              <w:jc w:val="left"/>
              <w:rPr>
                <w:rFonts w:asciiTheme="minorHAnsi" w:hAnsiTheme="minorHAnsi" w:cstheme="minorHAnsi"/>
              </w:rPr>
            </w:pPr>
            <w:r w:rsidRPr="00B824D6">
              <w:rPr>
                <w:rFonts w:asciiTheme="minorHAnsi" w:hAnsiTheme="minorHAnsi" w:cstheme="minorHAnsi"/>
              </w:rPr>
              <w:t>17</w:t>
            </w:r>
          </w:p>
        </w:tc>
        <w:tc>
          <w:tcPr>
            <w:tcW w:w="3827" w:type="dxa"/>
            <w:noWrap/>
          </w:tcPr>
          <w:p w14:paraId="64DA5762" w14:textId="7A104E3F" w:rsidR="00300CE5" w:rsidRPr="00B824D6" w:rsidRDefault="00300CE5" w:rsidP="00300CE5">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Insulation</w:t>
            </w:r>
          </w:p>
        </w:tc>
        <w:tc>
          <w:tcPr>
            <w:tcW w:w="1139" w:type="dxa"/>
            <w:noWrap/>
            <w:vAlign w:val="center"/>
          </w:tcPr>
          <w:p w14:paraId="27572CC2" w14:textId="77777777" w:rsidR="00300CE5" w:rsidRPr="00B824D6" w:rsidRDefault="00300CE5" w:rsidP="00300CE5">
            <w:pPr>
              <w:jc w:val="center"/>
              <w:rPr>
                <w:rFonts w:asciiTheme="minorHAnsi" w:hAnsiTheme="minorHAnsi" w:cstheme="minorHAnsi"/>
                <w:lang w:val="en-CA"/>
              </w:rPr>
            </w:pPr>
          </w:p>
        </w:tc>
        <w:tc>
          <w:tcPr>
            <w:tcW w:w="1984" w:type="dxa"/>
            <w:noWrap/>
            <w:vAlign w:val="center"/>
          </w:tcPr>
          <w:p w14:paraId="565CE65E" w14:textId="77777777" w:rsidR="00300CE5" w:rsidRPr="00B824D6" w:rsidRDefault="00300CE5" w:rsidP="00300CE5">
            <w:pPr>
              <w:jc w:val="center"/>
              <w:rPr>
                <w:rFonts w:asciiTheme="minorHAnsi" w:hAnsiTheme="minorHAnsi" w:cstheme="minorHAnsi"/>
                <w:lang w:val="en-CA"/>
              </w:rPr>
            </w:pPr>
          </w:p>
        </w:tc>
        <w:tc>
          <w:tcPr>
            <w:tcW w:w="1134" w:type="dxa"/>
            <w:noWrap/>
          </w:tcPr>
          <w:p w14:paraId="44FE8076" w14:textId="77777777" w:rsidR="00300CE5" w:rsidRPr="00B824D6" w:rsidRDefault="00300CE5" w:rsidP="00300CE5">
            <w:pPr>
              <w:jc w:val="center"/>
              <w:rPr>
                <w:rFonts w:asciiTheme="minorHAnsi" w:hAnsiTheme="minorHAnsi" w:cstheme="minorHAnsi"/>
              </w:rPr>
            </w:pPr>
          </w:p>
        </w:tc>
      </w:tr>
      <w:tr w:rsidR="00B824D6" w:rsidRPr="00B824D6" w14:paraId="3FBD7CE8" w14:textId="77777777" w:rsidTr="00B160D1">
        <w:trPr>
          <w:trHeight w:val="300"/>
        </w:trPr>
        <w:tc>
          <w:tcPr>
            <w:tcW w:w="983" w:type="dxa"/>
            <w:noWrap/>
          </w:tcPr>
          <w:p w14:paraId="05572571" w14:textId="2B4AA1B1" w:rsidR="00300CE5" w:rsidRPr="00B824D6" w:rsidRDefault="008116D5" w:rsidP="00300CE5">
            <w:pPr>
              <w:jc w:val="left"/>
              <w:rPr>
                <w:rFonts w:asciiTheme="minorHAnsi" w:hAnsiTheme="minorHAnsi" w:cstheme="minorHAnsi"/>
              </w:rPr>
            </w:pPr>
            <w:r w:rsidRPr="00B824D6">
              <w:rPr>
                <w:rFonts w:asciiTheme="minorHAnsi" w:hAnsiTheme="minorHAnsi" w:cstheme="minorHAnsi"/>
              </w:rPr>
              <w:t>17-1</w:t>
            </w:r>
          </w:p>
        </w:tc>
        <w:tc>
          <w:tcPr>
            <w:tcW w:w="3827" w:type="dxa"/>
            <w:noWrap/>
          </w:tcPr>
          <w:p w14:paraId="7B440909" w14:textId="5E96D147" w:rsidR="00300CE5" w:rsidRPr="00B824D6" w:rsidRDefault="00300CE5" w:rsidP="00300CE5">
            <w:pPr>
              <w:spacing w:before="60" w:after="60" w:line="288" w:lineRule="auto"/>
              <w:ind w:left="431" w:hanging="431"/>
              <w:rPr>
                <w:rFonts w:asciiTheme="minorHAnsi" w:eastAsiaTheme="minorHAnsi" w:hAnsiTheme="minorHAnsi" w:cstheme="minorHAnsi"/>
                <w:b/>
                <w:bCs/>
                <w:lang w:val="fr-FR" w:eastAsia="en-US"/>
              </w:rPr>
            </w:pPr>
            <w:r w:rsidRPr="00B824D6">
              <w:rPr>
                <w:rFonts w:asciiTheme="minorHAnsi" w:hAnsiTheme="minorHAnsi" w:cstheme="minorHAnsi"/>
                <w:lang w:val="en-ZA"/>
              </w:rPr>
              <w:t>Material</w:t>
            </w:r>
          </w:p>
        </w:tc>
        <w:tc>
          <w:tcPr>
            <w:tcW w:w="1139" w:type="dxa"/>
            <w:noWrap/>
            <w:vAlign w:val="center"/>
          </w:tcPr>
          <w:p w14:paraId="7C1B85D1" w14:textId="77777777" w:rsidR="00300CE5" w:rsidRPr="00B824D6" w:rsidRDefault="00300CE5" w:rsidP="00300CE5">
            <w:pPr>
              <w:jc w:val="center"/>
              <w:rPr>
                <w:rFonts w:asciiTheme="minorHAnsi" w:hAnsiTheme="minorHAnsi" w:cstheme="minorHAnsi"/>
                <w:lang w:val="en-CA"/>
              </w:rPr>
            </w:pPr>
          </w:p>
        </w:tc>
        <w:tc>
          <w:tcPr>
            <w:tcW w:w="1984" w:type="dxa"/>
            <w:noWrap/>
            <w:vAlign w:val="center"/>
          </w:tcPr>
          <w:p w14:paraId="46E9A454" w14:textId="1CF202FA" w:rsidR="00300CE5" w:rsidRPr="00B824D6" w:rsidRDefault="00300CE5" w:rsidP="00300CE5">
            <w:pPr>
              <w:spacing w:before="60" w:after="60" w:line="288" w:lineRule="auto"/>
              <w:ind w:left="431" w:hanging="431"/>
              <w:rPr>
                <w:rFonts w:asciiTheme="minorHAnsi" w:hAnsiTheme="minorHAnsi" w:cstheme="minorHAnsi"/>
                <w:lang w:val="en-CA"/>
              </w:rPr>
            </w:pPr>
            <w:r w:rsidRPr="00B824D6">
              <w:rPr>
                <w:rFonts w:asciiTheme="minorHAnsi" w:hAnsiTheme="minorHAnsi" w:cstheme="minorHAnsi"/>
                <w:lang w:val="en-ZA"/>
              </w:rPr>
              <w:t>Super clean XLPE</w:t>
            </w:r>
          </w:p>
        </w:tc>
        <w:tc>
          <w:tcPr>
            <w:tcW w:w="1134" w:type="dxa"/>
            <w:noWrap/>
          </w:tcPr>
          <w:p w14:paraId="0C51F8AB" w14:textId="77777777" w:rsidR="00300CE5" w:rsidRPr="00B824D6" w:rsidRDefault="00300CE5" w:rsidP="00300CE5">
            <w:pPr>
              <w:jc w:val="center"/>
              <w:rPr>
                <w:rFonts w:asciiTheme="minorHAnsi" w:hAnsiTheme="minorHAnsi" w:cstheme="minorHAnsi"/>
              </w:rPr>
            </w:pPr>
          </w:p>
        </w:tc>
      </w:tr>
      <w:tr w:rsidR="00B824D6" w:rsidRPr="00B824D6" w14:paraId="2C42FCFC" w14:textId="77777777" w:rsidTr="00B160D1">
        <w:trPr>
          <w:trHeight w:val="300"/>
        </w:trPr>
        <w:tc>
          <w:tcPr>
            <w:tcW w:w="983" w:type="dxa"/>
            <w:noWrap/>
          </w:tcPr>
          <w:p w14:paraId="4A4512C0" w14:textId="25A89967" w:rsidR="00300CE5" w:rsidRPr="00B824D6" w:rsidRDefault="008116D5" w:rsidP="00300CE5">
            <w:pPr>
              <w:jc w:val="left"/>
              <w:rPr>
                <w:rFonts w:asciiTheme="minorHAnsi" w:hAnsiTheme="minorHAnsi" w:cstheme="minorHAnsi"/>
              </w:rPr>
            </w:pPr>
            <w:r w:rsidRPr="00B824D6">
              <w:rPr>
                <w:rFonts w:asciiTheme="minorHAnsi" w:hAnsiTheme="minorHAnsi" w:cstheme="minorHAnsi"/>
              </w:rPr>
              <w:t>17-2</w:t>
            </w:r>
          </w:p>
        </w:tc>
        <w:tc>
          <w:tcPr>
            <w:tcW w:w="3827" w:type="dxa"/>
            <w:noWrap/>
          </w:tcPr>
          <w:p w14:paraId="56ED3F51" w14:textId="5AE77D83" w:rsidR="00300CE5" w:rsidRPr="00B824D6" w:rsidRDefault="00300CE5" w:rsidP="00300CE5">
            <w:pPr>
              <w:spacing w:before="60" w:after="60" w:line="288" w:lineRule="auto"/>
              <w:ind w:left="431" w:hanging="431"/>
              <w:rPr>
                <w:rFonts w:asciiTheme="minorHAnsi" w:eastAsiaTheme="minorHAnsi" w:hAnsiTheme="minorHAnsi" w:cstheme="minorHAnsi"/>
                <w:lang w:val="en-ZA" w:eastAsia="en-US"/>
              </w:rPr>
            </w:pPr>
            <w:r w:rsidRPr="00B824D6">
              <w:rPr>
                <w:rFonts w:asciiTheme="minorHAnsi" w:hAnsiTheme="minorHAnsi" w:cstheme="minorHAnsi"/>
                <w:lang w:val="en-ZA"/>
              </w:rPr>
              <w:t>Minimum thickness</w:t>
            </w:r>
          </w:p>
        </w:tc>
        <w:tc>
          <w:tcPr>
            <w:tcW w:w="1139" w:type="dxa"/>
            <w:noWrap/>
            <w:vAlign w:val="center"/>
          </w:tcPr>
          <w:p w14:paraId="66A2F205" w14:textId="50B7285F" w:rsidR="00300CE5" w:rsidRPr="00B824D6" w:rsidRDefault="00300CE5" w:rsidP="00300CE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142BA3BA" w14:textId="0AF0A658" w:rsidR="00300CE5" w:rsidRPr="00B824D6" w:rsidRDefault="00071657" w:rsidP="00300CE5">
            <w:pPr>
              <w:jc w:val="center"/>
              <w:rPr>
                <w:rFonts w:asciiTheme="minorHAnsi" w:hAnsiTheme="minorHAnsi" w:cstheme="minorHAnsi"/>
                <w:lang w:val="en-CA"/>
              </w:rPr>
            </w:pPr>
            <w:r w:rsidRPr="00B824D6">
              <w:rPr>
                <w:rFonts w:asciiTheme="minorHAnsi" w:hAnsiTheme="minorHAnsi" w:cstheme="minorHAnsi"/>
                <w:lang w:val="en-CA"/>
              </w:rPr>
              <w:t>9</w:t>
            </w:r>
          </w:p>
        </w:tc>
        <w:tc>
          <w:tcPr>
            <w:tcW w:w="1134" w:type="dxa"/>
            <w:noWrap/>
          </w:tcPr>
          <w:p w14:paraId="6934DE59" w14:textId="77777777" w:rsidR="00300CE5" w:rsidRPr="00B824D6" w:rsidRDefault="00300CE5" w:rsidP="00300CE5">
            <w:pPr>
              <w:jc w:val="center"/>
              <w:rPr>
                <w:rFonts w:asciiTheme="minorHAnsi" w:hAnsiTheme="minorHAnsi" w:cstheme="minorHAnsi"/>
              </w:rPr>
            </w:pPr>
          </w:p>
        </w:tc>
      </w:tr>
      <w:tr w:rsidR="00B824D6" w:rsidRPr="00B824D6" w14:paraId="2DFA0FEF" w14:textId="77777777" w:rsidTr="00B160D1">
        <w:trPr>
          <w:trHeight w:val="300"/>
        </w:trPr>
        <w:tc>
          <w:tcPr>
            <w:tcW w:w="983" w:type="dxa"/>
            <w:noWrap/>
          </w:tcPr>
          <w:p w14:paraId="4CC26239" w14:textId="6ABBC721" w:rsidR="00300CE5" w:rsidRPr="00B824D6" w:rsidRDefault="00300CE5" w:rsidP="00300CE5">
            <w:pPr>
              <w:jc w:val="left"/>
              <w:rPr>
                <w:rFonts w:asciiTheme="minorHAnsi" w:hAnsiTheme="minorHAnsi" w:cstheme="minorHAnsi"/>
              </w:rPr>
            </w:pPr>
            <w:r w:rsidRPr="00B824D6">
              <w:rPr>
                <w:rFonts w:asciiTheme="minorHAnsi" w:hAnsiTheme="minorHAnsi" w:cstheme="minorHAnsi"/>
              </w:rPr>
              <w:t>18</w:t>
            </w:r>
          </w:p>
        </w:tc>
        <w:tc>
          <w:tcPr>
            <w:tcW w:w="3827" w:type="dxa"/>
            <w:noWrap/>
          </w:tcPr>
          <w:p w14:paraId="583EFA0D" w14:textId="0E2BBC43" w:rsidR="00300CE5" w:rsidRPr="00B824D6" w:rsidRDefault="00300CE5" w:rsidP="00300CE5">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Insulation shield</w:t>
            </w:r>
          </w:p>
        </w:tc>
        <w:tc>
          <w:tcPr>
            <w:tcW w:w="1139" w:type="dxa"/>
            <w:noWrap/>
            <w:vAlign w:val="center"/>
          </w:tcPr>
          <w:p w14:paraId="030B9A4B" w14:textId="77777777" w:rsidR="00300CE5" w:rsidRPr="00B824D6" w:rsidRDefault="00300CE5" w:rsidP="00300CE5">
            <w:pPr>
              <w:jc w:val="center"/>
              <w:rPr>
                <w:rFonts w:asciiTheme="minorHAnsi" w:hAnsiTheme="minorHAnsi" w:cstheme="minorHAnsi"/>
                <w:lang w:val="en-CA"/>
              </w:rPr>
            </w:pPr>
          </w:p>
        </w:tc>
        <w:tc>
          <w:tcPr>
            <w:tcW w:w="1984" w:type="dxa"/>
            <w:noWrap/>
            <w:vAlign w:val="center"/>
          </w:tcPr>
          <w:p w14:paraId="6F2AF35A" w14:textId="77777777" w:rsidR="00300CE5" w:rsidRPr="00B824D6" w:rsidRDefault="00300CE5" w:rsidP="00300CE5">
            <w:pPr>
              <w:jc w:val="center"/>
              <w:rPr>
                <w:rFonts w:asciiTheme="minorHAnsi" w:hAnsiTheme="minorHAnsi" w:cstheme="minorHAnsi"/>
                <w:lang w:val="en-CA"/>
              </w:rPr>
            </w:pPr>
          </w:p>
        </w:tc>
        <w:tc>
          <w:tcPr>
            <w:tcW w:w="1134" w:type="dxa"/>
            <w:noWrap/>
          </w:tcPr>
          <w:p w14:paraId="5DC6C82B" w14:textId="77777777" w:rsidR="00300CE5" w:rsidRPr="00B824D6" w:rsidRDefault="00300CE5" w:rsidP="00300CE5">
            <w:pPr>
              <w:jc w:val="center"/>
              <w:rPr>
                <w:rFonts w:asciiTheme="minorHAnsi" w:hAnsiTheme="minorHAnsi" w:cstheme="minorHAnsi"/>
              </w:rPr>
            </w:pPr>
          </w:p>
        </w:tc>
      </w:tr>
      <w:tr w:rsidR="00B824D6" w:rsidRPr="00B824D6" w14:paraId="18E21B28" w14:textId="77777777" w:rsidTr="00B160D1">
        <w:trPr>
          <w:trHeight w:val="300"/>
        </w:trPr>
        <w:tc>
          <w:tcPr>
            <w:tcW w:w="983" w:type="dxa"/>
            <w:noWrap/>
          </w:tcPr>
          <w:p w14:paraId="7A497815" w14:textId="51A59CC6" w:rsidR="00300CE5" w:rsidRPr="00B824D6" w:rsidRDefault="008116D5" w:rsidP="00300CE5">
            <w:pPr>
              <w:jc w:val="left"/>
              <w:rPr>
                <w:rFonts w:asciiTheme="minorHAnsi" w:hAnsiTheme="minorHAnsi" w:cstheme="minorHAnsi"/>
              </w:rPr>
            </w:pPr>
            <w:r w:rsidRPr="00B824D6">
              <w:rPr>
                <w:rFonts w:asciiTheme="minorHAnsi" w:hAnsiTheme="minorHAnsi" w:cstheme="minorHAnsi"/>
              </w:rPr>
              <w:t>18-1</w:t>
            </w:r>
          </w:p>
        </w:tc>
        <w:tc>
          <w:tcPr>
            <w:tcW w:w="3827" w:type="dxa"/>
            <w:noWrap/>
          </w:tcPr>
          <w:p w14:paraId="6F90A866" w14:textId="3EE21308" w:rsidR="00300CE5" w:rsidRPr="00B824D6" w:rsidRDefault="00300CE5" w:rsidP="00300CE5">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Material</w:t>
            </w:r>
          </w:p>
        </w:tc>
        <w:tc>
          <w:tcPr>
            <w:tcW w:w="1139" w:type="dxa"/>
            <w:noWrap/>
            <w:vAlign w:val="center"/>
          </w:tcPr>
          <w:p w14:paraId="1B994B1E" w14:textId="77777777" w:rsidR="00300CE5" w:rsidRPr="00B824D6" w:rsidRDefault="00300CE5" w:rsidP="00300CE5">
            <w:pPr>
              <w:jc w:val="center"/>
              <w:rPr>
                <w:rFonts w:asciiTheme="minorHAnsi" w:hAnsiTheme="minorHAnsi" w:cstheme="minorHAnsi"/>
                <w:lang w:val="en-CA"/>
              </w:rPr>
            </w:pPr>
          </w:p>
        </w:tc>
        <w:tc>
          <w:tcPr>
            <w:tcW w:w="1984" w:type="dxa"/>
            <w:noWrap/>
            <w:vAlign w:val="center"/>
          </w:tcPr>
          <w:p w14:paraId="62E36D54" w14:textId="0200F8B2" w:rsidR="00300CE5" w:rsidRPr="00B824D6" w:rsidRDefault="00300CE5" w:rsidP="00300CE5">
            <w:pPr>
              <w:spacing w:before="60" w:after="60" w:line="288" w:lineRule="auto"/>
              <w:ind w:left="431" w:hanging="431"/>
              <w:jc w:val="center"/>
              <w:rPr>
                <w:rFonts w:asciiTheme="minorHAnsi" w:hAnsiTheme="minorHAnsi" w:cstheme="minorHAnsi"/>
                <w:lang w:val="en-CA"/>
              </w:rPr>
            </w:pPr>
            <w:r w:rsidRPr="00B824D6">
              <w:rPr>
                <w:rFonts w:asciiTheme="minorHAnsi" w:hAnsiTheme="minorHAnsi" w:cstheme="minorHAnsi"/>
                <w:lang w:val="en-ZA"/>
              </w:rPr>
              <w:t>SEMICON</w:t>
            </w:r>
          </w:p>
        </w:tc>
        <w:tc>
          <w:tcPr>
            <w:tcW w:w="1134" w:type="dxa"/>
            <w:noWrap/>
          </w:tcPr>
          <w:p w14:paraId="49E60888" w14:textId="77777777" w:rsidR="00300CE5" w:rsidRPr="00B824D6" w:rsidRDefault="00300CE5" w:rsidP="00300CE5">
            <w:pPr>
              <w:jc w:val="center"/>
              <w:rPr>
                <w:rFonts w:asciiTheme="minorHAnsi" w:hAnsiTheme="minorHAnsi" w:cstheme="minorHAnsi"/>
              </w:rPr>
            </w:pPr>
          </w:p>
        </w:tc>
      </w:tr>
      <w:tr w:rsidR="00B824D6" w:rsidRPr="00B824D6" w14:paraId="59BBC32C" w14:textId="77777777" w:rsidTr="00B160D1">
        <w:trPr>
          <w:trHeight w:val="300"/>
        </w:trPr>
        <w:tc>
          <w:tcPr>
            <w:tcW w:w="983" w:type="dxa"/>
            <w:noWrap/>
          </w:tcPr>
          <w:p w14:paraId="424AD542" w14:textId="52C4D845" w:rsidR="00300CE5" w:rsidRPr="00B824D6" w:rsidRDefault="008116D5" w:rsidP="00300CE5">
            <w:pPr>
              <w:jc w:val="left"/>
              <w:rPr>
                <w:rFonts w:asciiTheme="minorHAnsi" w:hAnsiTheme="minorHAnsi" w:cstheme="minorHAnsi"/>
              </w:rPr>
            </w:pPr>
            <w:r w:rsidRPr="00B824D6">
              <w:rPr>
                <w:rFonts w:asciiTheme="minorHAnsi" w:hAnsiTheme="minorHAnsi" w:cstheme="minorHAnsi"/>
              </w:rPr>
              <w:t>18-2</w:t>
            </w:r>
          </w:p>
        </w:tc>
        <w:tc>
          <w:tcPr>
            <w:tcW w:w="3827" w:type="dxa"/>
            <w:noWrap/>
          </w:tcPr>
          <w:p w14:paraId="4BE41F31" w14:textId="7A516F85" w:rsidR="00300CE5" w:rsidRPr="00B824D6" w:rsidRDefault="00300CE5" w:rsidP="00300CE5">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Minimum thickness</w:t>
            </w:r>
          </w:p>
        </w:tc>
        <w:tc>
          <w:tcPr>
            <w:tcW w:w="1139" w:type="dxa"/>
            <w:noWrap/>
            <w:vAlign w:val="center"/>
          </w:tcPr>
          <w:p w14:paraId="098D68F4" w14:textId="21303DA1" w:rsidR="00300CE5" w:rsidRPr="00B824D6" w:rsidRDefault="00300CE5" w:rsidP="00300CE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11001D6E" w14:textId="40CAE6E5" w:rsidR="00300CE5" w:rsidRPr="00B824D6" w:rsidRDefault="00646EE8">
            <w:pPr>
              <w:jc w:val="center"/>
              <w:rPr>
                <w:rFonts w:asciiTheme="minorHAnsi" w:hAnsiTheme="minorHAnsi" w:cstheme="minorHAnsi"/>
                <w:lang w:val="en-CA"/>
              </w:rPr>
            </w:pPr>
            <w:r w:rsidRPr="00B824D6">
              <w:rPr>
                <w:rFonts w:asciiTheme="minorHAnsi" w:hAnsiTheme="minorHAnsi" w:cstheme="minorHAnsi"/>
                <w:lang w:val="en-CA"/>
              </w:rPr>
              <w:t>1</w:t>
            </w:r>
            <w:r w:rsidR="00C1123C" w:rsidRPr="00B824D6">
              <w:rPr>
                <w:rFonts w:asciiTheme="minorHAnsi" w:hAnsiTheme="minorHAnsi" w:cstheme="minorHAnsi"/>
                <w:lang w:val="en-CA"/>
              </w:rPr>
              <w:t>.</w:t>
            </w:r>
            <w:r w:rsidRPr="00B824D6">
              <w:rPr>
                <w:rFonts w:asciiTheme="minorHAnsi" w:hAnsiTheme="minorHAnsi" w:cstheme="minorHAnsi"/>
                <w:lang w:val="en-CA"/>
              </w:rPr>
              <w:t>5</w:t>
            </w:r>
          </w:p>
        </w:tc>
        <w:tc>
          <w:tcPr>
            <w:tcW w:w="1134" w:type="dxa"/>
            <w:noWrap/>
          </w:tcPr>
          <w:p w14:paraId="4C75AEB2" w14:textId="77777777" w:rsidR="00300CE5" w:rsidRPr="00B824D6" w:rsidRDefault="00300CE5" w:rsidP="00300CE5">
            <w:pPr>
              <w:jc w:val="center"/>
              <w:rPr>
                <w:rFonts w:asciiTheme="minorHAnsi" w:hAnsiTheme="minorHAnsi" w:cstheme="minorHAnsi"/>
              </w:rPr>
            </w:pPr>
          </w:p>
        </w:tc>
      </w:tr>
      <w:tr w:rsidR="00B824D6" w:rsidRPr="00B824D6" w14:paraId="52DB2FCC" w14:textId="77777777" w:rsidTr="00B160D1">
        <w:trPr>
          <w:trHeight w:val="300"/>
        </w:trPr>
        <w:tc>
          <w:tcPr>
            <w:tcW w:w="983" w:type="dxa"/>
            <w:noWrap/>
          </w:tcPr>
          <w:p w14:paraId="62E880E0" w14:textId="55EB868C" w:rsidR="00071657" w:rsidRPr="00B824D6" w:rsidRDefault="00EC69A7" w:rsidP="00071657">
            <w:pPr>
              <w:jc w:val="left"/>
              <w:rPr>
                <w:rFonts w:asciiTheme="minorHAnsi" w:hAnsiTheme="minorHAnsi" w:cstheme="minorHAnsi"/>
              </w:rPr>
            </w:pPr>
            <w:r w:rsidRPr="00B824D6">
              <w:rPr>
                <w:rFonts w:asciiTheme="minorHAnsi" w:hAnsiTheme="minorHAnsi" w:cstheme="minorHAnsi"/>
              </w:rPr>
              <w:t>19</w:t>
            </w:r>
          </w:p>
        </w:tc>
        <w:tc>
          <w:tcPr>
            <w:tcW w:w="3827" w:type="dxa"/>
            <w:noWrap/>
          </w:tcPr>
          <w:p w14:paraId="0CA504D8" w14:textId="1F9826C9" w:rsidR="00071657" w:rsidRPr="00B824D6" w:rsidRDefault="00071657" w:rsidP="00071657">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en-ZA" w:eastAsia="en-US"/>
              </w:rPr>
              <w:t xml:space="preserve">Watertight layer </w:t>
            </w:r>
          </w:p>
        </w:tc>
        <w:tc>
          <w:tcPr>
            <w:tcW w:w="1139" w:type="dxa"/>
            <w:noWrap/>
            <w:vAlign w:val="center"/>
          </w:tcPr>
          <w:p w14:paraId="31B7826D"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68134CA9" w14:textId="6C1CD465" w:rsidR="00071657" w:rsidRPr="00B824D6" w:rsidRDefault="00A933EF" w:rsidP="00071657">
            <w:pPr>
              <w:jc w:val="center"/>
              <w:rPr>
                <w:rFonts w:asciiTheme="minorHAnsi" w:hAnsiTheme="minorHAnsi" w:cstheme="minorHAnsi"/>
                <w:lang w:val="en-CA"/>
              </w:rPr>
            </w:pPr>
            <w:r w:rsidRPr="00B824D6">
              <w:rPr>
                <w:rFonts w:asciiTheme="minorHAnsi" w:eastAsia="SimSun" w:hAnsiTheme="minorHAnsi" w:cstheme="minorHAnsi"/>
                <w:lang w:eastAsia="en-US"/>
              </w:rPr>
              <w:t>water-swellable semi-conductive tape</w:t>
            </w:r>
          </w:p>
        </w:tc>
        <w:tc>
          <w:tcPr>
            <w:tcW w:w="1134" w:type="dxa"/>
            <w:noWrap/>
          </w:tcPr>
          <w:p w14:paraId="4770F105" w14:textId="77777777" w:rsidR="00071657" w:rsidRPr="00B824D6" w:rsidRDefault="00071657" w:rsidP="00071657">
            <w:pPr>
              <w:jc w:val="center"/>
              <w:rPr>
                <w:rFonts w:asciiTheme="minorHAnsi" w:hAnsiTheme="minorHAnsi" w:cstheme="minorHAnsi"/>
              </w:rPr>
            </w:pPr>
          </w:p>
        </w:tc>
      </w:tr>
      <w:tr w:rsidR="00B824D6" w:rsidRPr="00B824D6" w14:paraId="07DB56D3" w14:textId="77777777" w:rsidTr="00B160D1">
        <w:trPr>
          <w:trHeight w:val="300"/>
        </w:trPr>
        <w:tc>
          <w:tcPr>
            <w:tcW w:w="983" w:type="dxa"/>
            <w:noWrap/>
          </w:tcPr>
          <w:p w14:paraId="7CF53C34" w14:textId="233363C9" w:rsidR="00071657" w:rsidRPr="00B824D6" w:rsidRDefault="00EC69A7" w:rsidP="00071657">
            <w:pPr>
              <w:jc w:val="left"/>
              <w:rPr>
                <w:rFonts w:asciiTheme="minorHAnsi" w:hAnsiTheme="minorHAnsi" w:cstheme="minorHAnsi"/>
              </w:rPr>
            </w:pPr>
            <w:r w:rsidRPr="00B824D6">
              <w:rPr>
                <w:rFonts w:asciiTheme="minorHAnsi" w:hAnsiTheme="minorHAnsi" w:cstheme="minorHAnsi"/>
              </w:rPr>
              <w:t>20</w:t>
            </w:r>
          </w:p>
        </w:tc>
        <w:tc>
          <w:tcPr>
            <w:tcW w:w="3827" w:type="dxa"/>
            <w:noWrap/>
          </w:tcPr>
          <w:p w14:paraId="6713A4A7" w14:textId="1D772549" w:rsidR="00071657" w:rsidRPr="00B824D6" w:rsidRDefault="00071657" w:rsidP="00071657">
            <w:pPr>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fr-FR" w:eastAsia="en-US"/>
              </w:rPr>
              <w:t>Metallic shield</w:t>
            </w:r>
          </w:p>
        </w:tc>
        <w:tc>
          <w:tcPr>
            <w:tcW w:w="1139" w:type="dxa"/>
            <w:noWrap/>
            <w:vAlign w:val="center"/>
          </w:tcPr>
          <w:p w14:paraId="77A08DFB"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6573C4ED" w14:textId="77777777" w:rsidR="00071657" w:rsidRPr="00B824D6" w:rsidRDefault="00071657" w:rsidP="00071657">
            <w:pPr>
              <w:jc w:val="center"/>
              <w:rPr>
                <w:rFonts w:asciiTheme="minorHAnsi" w:hAnsiTheme="minorHAnsi" w:cstheme="minorHAnsi"/>
                <w:lang w:val="en-CA"/>
              </w:rPr>
            </w:pPr>
          </w:p>
        </w:tc>
        <w:tc>
          <w:tcPr>
            <w:tcW w:w="1134" w:type="dxa"/>
            <w:noWrap/>
          </w:tcPr>
          <w:p w14:paraId="2556A3EC" w14:textId="77777777" w:rsidR="00071657" w:rsidRPr="00B824D6" w:rsidRDefault="00071657" w:rsidP="00071657">
            <w:pPr>
              <w:jc w:val="center"/>
              <w:rPr>
                <w:rFonts w:asciiTheme="minorHAnsi" w:hAnsiTheme="minorHAnsi" w:cstheme="minorHAnsi"/>
              </w:rPr>
            </w:pPr>
          </w:p>
        </w:tc>
      </w:tr>
      <w:tr w:rsidR="00B824D6" w:rsidRPr="00B824D6" w14:paraId="2F7D9C0B" w14:textId="77777777" w:rsidTr="00B160D1">
        <w:trPr>
          <w:trHeight w:val="300"/>
        </w:trPr>
        <w:tc>
          <w:tcPr>
            <w:tcW w:w="983" w:type="dxa"/>
            <w:noWrap/>
          </w:tcPr>
          <w:p w14:paraId="76716F20" w14:textId="77777777" w:rsidR="00071657" w:rsidRPr="00B824D6" w:rsidRDefault="00071657" w:rsidP="00071657">
            <w:pPr>
              <w:jc w:val="left"/>
              <w:rPr>
                <w:rFonts w:asciiTheme="minorHAnsi" w:hAnsiTheme="minorHAnsi" w:cstheme="minorHAnsi"/>
              </w:rPr>
            </w:pPr>
          </w:p>
        </w:tc>
        <w:tc>
          <w:tcPr>
            <w:tcW w:w="3827" w:type="dxa"/>
            <w:noWrap/>
          </w:tcPr>
          <w:p w14:paraId="78C11994" w14:textId="7EDE1D16" w:rsidR="00071657" w:rsidRPr="00B824D6" w:rsidRDefault="00071657" w:rsidP="00071657">
            <w:pPr>
              <w:spacing w:before="60" w:after="60" w:line="288" w:lineRule="auto"/>
              <w:ind w:left="431" w:hanging="431"/>
              <w:rPr>
                <w:rFonts w:asciiTheme="minorHAnsi" w:eastAsiaTheme="minorHAnsi" w:hAnsiTheme="minorHAnsi" w:cstheme="minorHAnsi"/>
                <w:lang w:val="en-ZA" w:eastAsia="en-US"/>
              </w:rPr>
            </w:pPr>
            <w:r w:rsidRPr="00B824D6">
              <w:rPr>
                <w:rFonts w:asciiTheme="minorHAnsi" w:hAnsiTheme="minorHAnsi" w:cstheme="minorHAnsi"/>
                <w:lang w:val="en-ZA"/>
              </w:rPr>
              <w:t>Material</w:t>
            </w:r>
          </w:p>
        </w:tc>
        <w:tc>
          <w:tcPr>
            <w:tcW w:w="1139" w:type="dxa"/>
            <w:noWrap/>
            <w:vAlign w:val="center"/>
          </w:tcPr>
          <w:p w14:paraId="22FF45D1"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362630ED" w14:textId="1D07E851"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Corrugated Aluminium</w:t>
            </w:r>
          </w:p>
        </w:tc>
        <w:tc>
          <w:tcPr>
            <w:tcW w:w="1134" w:type="dxa"/>
            <w:noWrap/>
          </w:tcPr>
          <w:p w14:paraId="722FD14E" w14:textId="77777777" w:rsidR="00071657" w:rsidRPr="00B824D6" w:rsidRDefault="00071657" w:rsidP="00071657">
            <w:pPr>
              <w:jc w:val="center"/>
              <w:rPr>
                <w:rFonts w:asciiTheme="minorHAnsi" w:hAnsiTheme="minorHAnsi" w:cstheme="minorHAnsi"/>
              </w:rPr>
            </w:pPr>
          </w:p>
        </w:tc>
      </w:tr>
      <w:tr w:rsidR="00B824D6" w:rsidRPr="00B824D6" w14:paraId="6A75827B" w14:textId="77777777" w:rsidTr="00B160D1">
        <w:trPr>
          <w:trHeight w:val="300"/>
        </w:trPr>
        <w:tc>
          <w:tcPr>
            <w:tcW w:w="983" w:type="dxa"/>
            <w:noWrap/>
          </w:tcPr>
          <w:p w14:paraId="796D083A" w14:textId="447C59AA" w:rsidR="00071657" w:rsidRPr="00B824D6" w:rsidRDefault="00EC69A7" w:rsidP="00071657">
            <w:pPr>
              <w:jc w:val="left"/>
              <w:rPr>
                <w:rFonts w:asciiTheme="minorHAnsi" w:hAnsiTheme="minorHAnsi" w:cstheme="minorHAnsi"/>
              </w:rPr>
            </w:pPr>
            <w:r w:rsidRPr="00B824D6">
              <w:rPr>
                <w:rFonts w:asciiTheme="minorHAnsi" w:hAnsiTheme="minorHAnsi" w:cstheme="minorHAnsi"/>
              </w:rPr>
              <w:t>21</w:t>
            </w:r>
          </w:p>
        </w:tc>
        <w:tc>
          <w:tcPr>
            <w:tcW w:w="3827" w:type="dxa"/>
            <w:noWrap/>
          </w:tcPr>
          <w:p w14:paraId="66E19E11" w14:textId="2A49BF08" w:rsidR="00071657" w:rsidRPr="00B824D6" w:rsidRDefault="00071657" w:rsidP="00071657">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en-ZA" w:eastAsia="en-US"/>
              </w:rPr>
              <w:t>Jacket</w:t>
            </w:r>
          </w:p>
        </w:tc>
        <w:tc>
          <w:tcPr>
            <w:tcW w:w="1139" w:type="dxa"/>
            <w:noWrap/>
            <w:vAlign w:val="center"/>
          </w:tcPr>
          <w:p w14:paraId="7879DBE5"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75F5EBB4" w14:textId="3F73962D" w:rsidR="00071657" w:rsidRPr="00B824D6" w:rsidRDefault="00071657" w:rsidP="00071657">
            <w:pPr>
              <w:jc w:val="center"/>
              <w:rPr>
                <w:rFonts w:asciiTheme="minorHAnsi" w:hAnsiTheme="minorHAnsi" w:cstheme="minorHAnsi"/>
                <w:lang w:val="en-CA"/>
              </w:rPr>
            </w:pPr>
          </w:p>
        </w:tc>
        <w:tc>
          <w:tcPr>
            <w:tcW w:w="1134" w:type="dxa"/>
            <w:noWrap/>
          </w:tcPr>
          <w:p w14:paraId="766060FB" w14:textId="77777777" w:rsidR="00071657" w:rsidRPr="00B824D6" w:rsidRDefault="00071657" w:rsidP="00071657">
            <w:pPr>
              <w:jc w:val="center"/>
              <w:rPr>
                <w:rFonts w:asciiTheme="minorHAnsi" w:hAnsiTheme="minorHAnsi" w:cstheme="minorHAnsi"/>
              </w:rPr>
            </w:pPr>
          </w:p>
        </w:tc>
      </w:tr>
      <w:tr w:rsidR="00B824D6" w:rsidRPr="00B824D6" w14:paraId="4A01361E" w14:textId="77777777" w:rsidTr="00B160D1">
        <w:trPr>
          <w:trHeight w:val="300"/>
        </w:trPr>
        <w:tc>
          <w:tcPr>
            <w:tcW w:w="983" w:type="dxa"/>
            <w:noWrap/>
          </w:tcPr>
          <w:p w14:paraId="332A5F57" w14:textId="635FE8A9" w:rsidR="00071657" w:rsidRPr="00B824D6" w:rsidRDefault="00071657" w:rsidP="00EC69A7">
            <w:pPr>
              <w:jc w:val="left"/>
              <w:rPr>
                <w:rFonts w:asciiTheme="minorHAnsi" w:hAnsiTheme="minorHAnsi" w:cstheme="minorHAnsi"/>
              </w:rPr>
            </w:pPr>
            <w:r w:rsidRPr="00B824D6">
              <w:rPr>
                <w:rFonts w:asciiTheme="minorHAnsi" w:hAnsiTheme="minorHAnsi" w:cstheme="minorHAnsi"/>
              </w:rPr>
              <w:t>2</w:t>
            </w:r>
            <w:r w:rsidR="00EC69A7" w:rsidRPr="00B824D6">
              <w:rPr>
                <w:rFonts w:asciiTheme="minorHAnsi" w:hAnsiTheme="minorHAnsi" w:cstheme="minorHAnsi"/>
              </w:rPr>
              <w:t>1</w:t>
            </w:r>
            <w:r w:rsidRPr="00B824D6">
              <w:rPr>
                <w:rFonts w:asciiTheme="minorHAnsi" w:hAnsiTheme="minorHAnsi" w:cstheme="minorHAnsi"/>
              </w:rPr>
              <w:t>-1</w:t>
            </w:r>
          </w:p>
        </w:tc>
        <w:tc>
          <w:tcPr>
            <w:tcW w:w="3827" w:type="dxa"/>
            <w:noWrap/>
          </w:tcPr>
          <w:p w14:paraId="7B986BD6" w14:textId="436D3EA6" w:rsidR="00071657" w:rsidRPr="00B824D6" w:rsidRDefault="00071657" w:rsidP="00071657">
            <w:pP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Material</w:t>
            </w:r>
          </w:p>
        </w:tc>
        <w:tc>
          <w:tcPr>
            <w:tcW w:w="1139" w:type="dxa"/>
            <w:noWrap/>
            <w:vAlign w:val="center"/>
          </w:tcPr>
          <w:p w14:paraId="216DEBC7"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10FAEEAA" w14:textId="71C0B6D7" w:rsidR="00071657" w:rsidRPr="00B824D6" w:rsidRDefault="00071657" w:rsidP="00071657">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LMDPE</w:t>
            </w:r>
          </w:p>
        </w:tc>
        <w:tc>
          <w:tcPr>
            <w:tcW w:w="1134" w:type="dxa"/>
            <w:noWrap/>
          </w:tcPr>
          <w:p w14:paraId="05A29A2C" w14:textId="77777777" w:rsidR="00071657" w:rsidRPr="00B824D6" w:rsidRDefault="00071657" w:rsidP="00071657">
            <w:pPr>
              <w:jc w:val="center"/>
              <w:rPr>
                <w:rFonts w:asciiTheme="minorHAnsi" w:hAnsiTheme="minorHAnsi" w:cstheme="minorHAnsi"/>
              </w:rPr>
            </w:pPr>
          </w:p>
        </w:tc>
      </w:tr>
      <w:tr w:rsidR="00B824D6" w:rsidRPr="00B824D6" w14:paraId="1A4195E0" w14:textId="77777777" w:rsidTr="00B160D1">
        <w:trPr>
          <w:trHeight w:val="300"/>
        </w:trPr>
        <w:tc>
          <w:tcPr>
            <w:tcW w:w="983" w:type="dxa"/>
            <w:noWrap/>
          </w:tcPr>
          <w:p w14:paraId="46A7349D" w14:textId="628F1D4B" w:rsidR="00071657" w:rsidRPr="00B824D6" w:rsidRDefault="00071657" w:rsidP="00EC69A7">
            <w:pPr>
              <w:jc w:val="left"/>
              <w:rPr>
                <w:rFonts w:asciiTheme="minorHAnsi" w:hAnsiTheme="minorHAnsi" w:cstheme="minorHAnsi"/>
              </w:rPr>
            </w:pPr>
            <w:r w:rsidRPr="00B824D6">
              <w:rPr>
                <w:rFonts w:asciiTheme="minorHAnsi" w:hAnsiTheme="minorHAnsi" w:cstheme="minorHAnsi"/>
              </w:rPr>
              <w:t>2</w:t>
            </w:r>
            <w:r w:rsidR="00EC69A7" w:rsidRPr="00B824D6">
              <w:rPr>
                <w:rFonts w:asciiTheme="minorHAnsi" w:hAnsiTheme="minorHAnsi" w:cstheme="minorHAnsi"/>
              </w:rPr>
              <w:t>1</w:t>
            </w:r>
            <w:r w:rsidRPr="00B824D6">
              <w:rPr>
                <w:rFonts w:asciiTheme="minorHAnsi" w:hAnsiTheme="minorHAnsi" w:cstheme="minorHAnsi"/>
              </w:rPr>
              <w:t>-2</w:t>
            </w:r>
          </w:p>
        </w:tc>
        <w:tc>
          <w:tcPr>
            <w:tcW w:w="3827" w:type="dxa"/>
            <w:noWrap/>
          </w:tcPr>
          <w:p w14:paraId="179A50B7" w14:textId="1ECF55FE" w:rsidR="00071657" w:rsidRPr="00B824D6" w:rsidRDefault="00071657" w:rsidP="00071657">
            <w:pP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Minimum thickness</w:t>
            </w:r>
          </w:p>
        </w:tc>
        <w:tc>
          <w:tcPr>
            <w:tcW w:w="1139" w:type="dxa"/>
            <w:noWrap/>
            <w:vAlign w:val="center"/>
          </w:tcPr>
          <w:p w14:paraId="1617429E" w14:textId="4052FE5D"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15635B7A" w14:textId="41F57AF3"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3</w:t>
            </w:r>
          </w:p>
        </w:tc>
        <w:tc>
          <w:tcPr>
            <w:tcW w:w="1134" w:type="dxa"/>
            <w:noWrap/>
          </w:tcPr>
          <w:p w14:paraId="1FB91404" w14:textId="77777777" w:rsidR="00071657" w:rsidRPr="00B824D6" w:rsidRDefault="00071657" w:rsidP="00071657">
            <w:pPr>
              <w:jc w:val="center"/>
              <w:rPr>
                <w:rFonts w:asciiTheme="minorHAnsi" w:hAnsiTheme="minorHAnsi" w:cstheme="minorHAnsi"/>
              </w:rPr>
            </w:pPr>
          </w:p>
        </w:tc>
      </w:tr>
      <w:tr w:rsidR="00B824D6" w:rsidRPr="00B824D6" w14:paraId="15821103" w14:textId="77777777" w:rsidTr="00B160D1">
        <w:trPr>
          <w:trHeight w:val="300"/>
        </w:trPr>
        <w:tc>
          <w:tcPr>
            <w:tcW w:w="983" w:type="dxa"/>
            <w:noWrap/>
          </w:tcPr>
          <w:p w14:paraId="0726A198" w14:textId="44970A26" w:rsidR="00071657" w:rsidRPr="00B824D6" w:rsidRDefault="00071657" w:rsidP="00EC69A7">
            <w:pPr>
              <w:jc w:val="left"/>
              <w:rPr>
                <w:rFonts w:asciiTheme="minorHAnsi" w:hAnsiTheme="minorHAnsi" w:cstheme="minorHAnsi"/>
              </w:rPr>
            </w:pPr>
            <w:r w:rsidRPr="00B824D6">
              <w:rPr>
                <w:rFonts w:asciiTheme="minorHAnsi" w:hAnsiTheme="minorHAnsi" w:cstheme="minorHAnsi"/>
              </w:rPr>
              <w:t>2</w:t>
            </w:r>
            <w:r w:rsidR="00EC69A7" w:rsidRPr="00B824D6">
              <w:rPr>
                <w:rFonts w:asciiTheme="minorHAnsi" w:hAnsiTheme="minorHAnsi" w:cstheme="minorHAnsi"/>
              </w:rPr>
              <w:t>2</w:t>
            </w:r>
          </w:p>
        </w:tc>
        <w:tc>
          <w:tcPr>
            <w:tcW w:w="3827" w:type="dxa"/>
            <w:noWrap/>
          </w:tcPr>
          <w:p w14:paraId="7011ED34" w14:textId="169233A2" w:rsidR="00071657" w:rsidRPr="00B824D6" w:rsidRDefault="00071657" w:rsidP="00071657">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Continuous current @90°C</w:t>
            </w:r>
          </w:p>
        </w:tc>
        <w:tc>
          <w:tcPr>
            <w:tcW w:w="1139" w:type="dxa"/>
            <w:noWrap/>
            <w:vAlign w:val="center"/>
          </w:tcPr>
          <w:p w14:paraId="7AC5CB70"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111A8918" w14:textId="77777777" w:rsidR="00071657" w:rsidRPr="00B824D6" w:rsidRDefault="00071657" w:rsidP="00071657">
            <w:pPr>
              <w:spacing w:before="60" w:after="60" w:line="288" w:lineRule="auto"/>
              <w:ind w:left="431" w:hanging="431"/>
              <w:jc w:val="center"/>
              <w:rPr>
                <w:rFonts w:asciiTheme="minorHAnsi" w:hAnsiTheme="minorHAnsi" w:cstheme="minorHAnsi"/>
                <w:lang w:val="en-ZA"/>
              </w:rPr>
            </w:pPr>
          </w:p>
        </w:tc>
        <w:tc>
          <w:tcPr>
            <w:tcW w:w="1134" w:type="dxa"/>
            <w:noWrap/>
          </w:tcPr>
          <w:p w14:paraId="420A0582" w14:textId="77777777" w:rsidR="00071657" w:rsidRPr="00B824D6" w:rsidRDefault="00071657" w:rsidP="00071657">
            <w:pPr>
              <w:jc w:val="center"/>
              <w:rPr>
                <w:rFonts w:asciiTheme="minorHAnsi" w:hAnsiTheme="minorHAnsi" w:cstheme="minorHAnsi"/>
              </w:rPr>
            </w:pPr>
          </w:p>
        </w:tc>
      </w:tr>
      <w:tr w:rsidR="00B824D6" w:rsidRPr="00B824D6" w14:paraId="12868898" w14:textId="77777777" w:rsidTr="00B160D1">
        <w:trPr>
          <w:trHeight w:val="300"/>
        </w:trPr>
        <w:tc>
          <w:tcPr>
            <w:tcW w:w="983" w:type="dxa"/>
            <w:noWrap/>
          </w:tcPr>
          <w:p w14:paraId="6A59C294" w14:textId="0EA16AC5" w:rsidR="00071657" w:rsidRPr="00B824D6" w:rsidRDefault="00071657" w:rsidP="00EC69A7">
            <w:pPr>
              <w:jc w:val="left"/>
              <w:rPr>
                <w:rFonts w:asciiTheme="minorHAnsi" w:hAnsiTheme="minorHAnsi" w:cstheme="minorHAnsi"/>
              </w:rPr>
            </w:pPr>
            <w:r w:rsidRPr="00B824D6">
              <w:rPr>
                <w:rFonts w:asciiTheme="minorHAnsi" w:hAnsiTheme="minorHAnsi" w:cstheme="minorHAnsi"/>
              </w:rPr>
              <w:t>2</w:t>
            </w:r>
            <w:r w:rsidR="00EC69A7" w:rsidRPr="00B824D6">
              <w:rPr>
                <w:rFonts w:asciiTheme="minorHAnsi" w:hAnsiTheme="minorHAnsi" w:cstheme="minorHAnsi"/>
              </w:rPr>
              <w:t>2</w:t>
            </w:r>
            <w:r w:rsidRPr="00B824D6">
              <w:rPr>
                <w:rFonts w:asciiTheme="minorHAnsi" w:hAnsiTheme="minorHAnsi" w:cstheme="minorHAnsi"/>
              </w:rPr>
              <w:t>-1</w:t>
            </w:r>
          </w:p>
        </w:tc>
        <w:tc>
          <w:tcPr>
            <w:tcW w:w="3827" w:type="dxa"/>
            <w:noWrap/>
          </w:tcPr>
          <w:p w14:paraId="108A94F0" w14:textId="61D18A24" w:rsidR="00071657" w:rsidRPr="00B824D6" w:rsidRDefault="00071657" w:rsidP="00071657">
            <w:pPr>
              <w:rPr>
                <w:rFonts w:asciiTheme="minorHAnsi" w:eastAsiaTheme="minorHAnsi" w:hAnsiTheme="minorHAnsi" w:cstheme="minorHAnsi"/>
                <w:lang w:val="en-ZA" w:eastAsia="en-US"/>
              </w:rPr>
            </w:pPr>
            <w:r w:rsidRPr="00B824D6">
              <w:rPr>
                <w:rFonts w:asciiTheme="minorHAnsi" w:eastAsiaTheme="minorHAnsi" w:hAnsiTheme="minorHAnsi" w:cstheme="minorHAnsi"/>
                <w:lang w:val="fr-FR"/>
              </w:rPr>
              <w:t xml:space="preserve">in ground </w:t>
            </w:r>
          </w:p>
        </w:tc>
        <w:tc>
          <w:tcPr>
            <w:tcW w:w="1139" w:type="dxa"/>
            <w:noWrap/>
            <w:vAlign w:val="center"/>
          </w:tcPr>
          <w:p w14:paraId="2F80879E" w14:textId="35BBA66E"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A</w:t>
            </w:r>
          </w:p>
        </w:tc>
        <w:tc>
          <w:tcPr>
            <w:tcW w:w="1984" w:type="dxa"/>
            <w:noWrap/>
            <w:vAlign w:val="center"/>
          </w:tcPr>
          <w:p w14:paraId="70DF765D" w14:textId="77777777" w:rsidR="00071657" w:rsidRPr="00B824D6" w:rsidRDefault="00071657" w:rsidP="00071657">
            <w:pPr>
              <w:jc w:val="center"/>
              <w:rPr>
                <w:rFonts w:asciiTheme="minorHAnsi" w:hAnsiTheme="minorHAnsi" w:cstheme="minorHAnsi"/>
                <w:lang w:val="en-CA"/>
              </w:rPr>
            </w:pPr>
          </w:p>
        </w:tc>
        <w:tc>
          <w:tcPr>
            <w:tcW w:w="1134" w:type="dxa"/>
            <w:noWrap/>
          </w:tcPr>
          <w:p w14:paraId="47CCAFF1" w14:textId="77777777" w:rsidR="00071657" w:rsidRPr="00B824D6" w:rsidRDefault="00071657" w:rsidP="00071657">
            <w:pPr>
              <w:jc w:val="center"/>
              <w:rPr>
                <w:rFonts w:asciiTheme="minorHAnsi" w:hAnsiTheme="minorHAnsi" w:cstheme="minorHAnsi"/>
              </w:rPr>
            </w:pPr>
          </w:p>
        </w:tc>
      </w:tr>
      <w:tr w:rsidR="00B824D6" w:rsidRPr="00B824D6" w14:paraId="136EF37D" w14:textId="77777777" w:rsidTr="00B160D1">
        <w:trPr>
          <w:trHeight w:val="300"/>
        </w:trPr>
        <w:tc>
          <w:tcPr>
            <w:tcW w:w="983" w:type="dxa"/>
            <w:noWrap/>
          </w:tcPr>
          <w:p w14:paraId="2C1CBBC7" w14:textId="4802F4AE" w:rsidR="00071657" w:rsidRPr="00B824D6" w:rsidRDefault="00071657" w:rsidP="00EC69A7">
            <w:pPr>
              <w:jc w:val="left"/>
              <w:rPr>
                <w:rFonts w:asciiTheme="minorHAnsi" w:hAnsiTheme="minorHAnsi" w:cstheme="minorHAnsi"/>
              </w:rPr>
            </w:pPr>
            <w:r w:rsidRPr="00B824D6">
              <w:rPr>
                <w:rFonts w:asciiTheme="minorHAnsi" w:hAnsiTheme="minorHAnsi" w:cstheme="minorHAnsi"/>
              </w:rPr>
              <w:t>2</w:t>
            </w:r>
            <w:r w:rsidR="00EC69A7" w:rsidRPr="00B824D6">
              <w:rPr>
                <w:rFonts w:asciiTheme="minorHAnsi" w:hAnsiTheme="minorHAnsi" w:cstheme="minorHAnsi"/>
              </w:rPr>
              <w:t>2</w:t>
            </w:r>
            <w:r w:rsidRPr="00B824D6">
              <w:rPr>
                <w:rFonts w:asciiTheme="minorHAnsi" w:hAnsiTheme="minorHAnsi" w:cstheme="minorHAnsi"/>
              </w:rPr>
              <w:t>-2</w:t>
            </w:r>
          </w:p>
        </w:tc>
        <w:tc>
          <w:tcPr>
            <w:tcW w:w="3827" w:type="dxa"/>
            <w:noWrap/>
          </w:tcPr>
          <w:p w14:paraId="655C8361" w14:textId="4308C492" w:rsidR="00071657" w:rsidRPr="00B824D6" w:rsidRDefault="00071657" w:rsidP="00071657">
            <w:pPr>
              <w:rPr>
                <w:rFonts w:asciiTheme="minorHAnsi" w:eastAsiaTheme="minorHAnsi" w:hAnsiTheme="minorHAnsi" w:cstheme="minorHAnsi"/>
                <w:lang w:val="en-ZA" w:eastAsia="en-US"/>
              </w:rPr>
            </w:pPr>
            <w:r w:rsidRPr="00B824D6">
              <w:rPr>
                <w:rFonts w:asciiTheme="minorHAnsi" w:eastAsiaTheme="minorHAnsi" w:hAnsiTheme="minorHAnsi" w:cstheme="minorHAnsi"/>
                <w:lang w:val="en-ZA"/>
              </w:rPr>
              <w:t xml:space="preserve">in single </w:t>
            </w:r>
            <w:r w:rsidR="00F805A6" w:rsidRPr="00B824D6">
              <w:rPr>
                <w:rFonts w:asciiTheme="minorHAnsi" w:eastAsiaTheme="minorHAnsi" w:hAnsiTheme="minorHAnsi" w:cstheme="minorHAnsi"/>
                <w:lang w:val="en-ZA"/>
              </w:rPr>
              <w:t>duct bank</w:t>
            </w:r>
            <w:r w:rsidRPr="00B824D6">
              <w:rPr>
                <w:rFonts w:asciiTheme="minorHAnsi" w:eastAsiaTheme="minorHAnsi" w:hAnsiTheme="minorHAnsi" w:cstheme="minorHAnsi"/>
                <w:lang w:val="en-ZA"/>
              </w:rPr>
              <w:t xml:space="preserve"> (as described in annexe)</w:t>
            </w:r>
          </w:p>
        </w:tc>
        <w:tc>
          <w:tcPr>
            <w:tcW w:w="1139" w:type="dxa"/>
            <w:noWrap/>
            <w:vAlign w:val="center"/>
          </w:tcPr>
          <w:p w14:paraId="29290205" w14:textId="7AEC89F2"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A</w:t>
            </w:r>
          </w:p>
        </w:tc>
        <w:tc>
          <w:tcPr>
            <w:tcW w:w="1984" w:type="dxa"/>
            <w:noWrap/>
            <w:vAlign w:val="center"/>
          </w:tcPr>
          <w:p w14:paraId="253F553B" w14:textId="77777777" w:rsidR="00071657" w:rsidRPr="00B824D6" w:rsidRDefault="00071657" w:rsidP="00071657">
            <w:pPr>
              <w:jc w:val="center"/>
              <w:rPr>
                <w:rFonts w:asciiTheme="minorHAnsi" w:hAnsiTheme="minorHAnsi" w:cstheme="minorHAnsi"/>
                <w:lang w:val="en-CA"/>
              </w:rPr>
            </w:pPr>
          </w:p>
        </w:tc>
        <w:tc>
          <w:tcPr>
            <w:tcW w:w="1134" w:type="dxa"/>
            <w:noWrap/>
          </w:tcPr>
          <w:p w14:paraId="09B582FE" w14:textId="77777777" w:rsidR="00071657" w:rsidRPr="00B824D6" w:rsidRDefault="00071657" w:rsidP="00071657">
            <w:pPr>
              <w:jc w:val="center"/>
              <w:rPr>
                <w:rFonts w:asciiTheme="minorHAnsi" w:hAnsiTheme="minorHAnsi" w:cstheme="minorHAnsi"/>
              </w:rPr>
            </w:pPr>
          </w:p>
        </w:tc>
      </w:tr>
      <w:tr w:rsidR="00B824D6" w:rsidRPr="00B824D6" w14:paraId="44BE9F0E" w14:textId="77777777" w:rsidTr="00B160D1">
        <w:trPr>
          <w:trHeight w:val="300"/>
        </w:trPr>
        <w:tc>
          <w:tcPr>
            <w:tcW w:w="983" w:type="dxa"/>
            <w:noWrap/>
          </w:tcPr>
          <w:p w14:paraId="221AC58E" w14:textId="77777777" w:rsidR="00071657" w:rsidRPr="00B824D6" w:rsidRDefault="00071657" w:rsidP="00071657">
            <w:pPr>
              <w:jc w:val="left"/>
              <w:rPr>
                <w:rFonts w:asciiTheme="minorHAnsi" w:hAnsiTheme="minorHAnsi" w:cstheme="minorHAnsi"/>
              </w:rPr>
            </w:pPr>
          </w:p>
        </w:tc>
        <w:tc>
          <w:tcPr>
            <w:tcW w:w="3827" w:type="dxa"/>
            <w:noWrap/>
          </w:tcPr>
          <w:p w14:paraId="78199E6A" w14:textId="060438D3" w:rsidR="00071657" w:rsidRPr="00B824D6" w:rsidRDefault="00071657" w:rsidP="00071657">
            <w:pPr>
              <w:rPr>
                <w:rFonts w:asciiTheme="minorHAnsi" w:eastAsiaTheme="minorHAnsi" w:hAnsiTheme="minorHAnsi" w:cstheme="minorHAnsi"/>
                <w:b/>
                <w:u w:val="single"/>
                <w:lang w:val="en-ZA" w:eastAsia="en-US"/>
              </w:rPr>
            </w:pPr>
            <w:r w:rsidRPr="00B824D6">
              <w:rPr>
                <w:rFonts w:asciiTheme="minorHAnsi" w:eastAsiaTheme="minorHAnsi" w:hAnsiTheme="minorHAnsi" w:cstheme="minorHAnsi"/>
                <w:b/>
                <w:u w:val="single"/>
                <w:lang w:val="fr-FR" w:eastAsia="en-US"/>
              </w:rPr>
              <w:t>Electrical parameters</w:t>
            </w:r>
          </w:p>
        </w:tc>
        <w:tc>
          <w:tcPr>
            <w:tcW w:w="1139" w:type="dxa"/>
            <w:noWrap/>
            <w:vAlign w:val="center"/>
          </w:tcPr>
          <w:p w14:paraId="09DF53CE"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579EACB9" w14:textId="77777777" w:rsidR="00071657" w:rsidRPr="00B824D6" w:rsidRDefault="00071657" w:rsidP="00071657">
            <w:pPr>
              <w:jc w:val="center"/>
              <w:rPr>
                <w:rFonts w:asciiTheme="minorHAnsi" w:hAnsiTheme="minorHAnsi" w:cstheme="minorHAnsi"/>
                <w:lang w:val="en-CA"/>
              </w:rPr>
            </w:pPr>
          </w:p>
        </w:tc>
        <w:tc>
          <w:tcPr>
            <w:tcW w:w="1134" w:type="dxa"/>
            <w:noWrap/>
          </w:tcPr>
          <w:p w14:paraId="7D551975" w14:textId="77777777" w:rsidR="00071657" w:rsidRPr="00B824D6" w:rsidRDefault="00071657" w:rsidP="00071657">
            <w:pPr>
              <w:jc w:val="center"/>
              <w:rPr>
                <w:rFonts w:asciiTheme="minorHAnsi" w:hAnsiTheme="minorHAnsi" w:cstheme="minorHAnsi"/>
              </w:rPr>
            </w:pPr>
          </w:p>
        </w:tc>
      </w:tr>
      <w:tr w:rsidR="00B824D6" w:rsidRPr="00B824D6" w14:paraId="70BA4231" w14:textId="77777777" w:rsidTr="00B160D1">
        <w:trPr>
          <w:trHeight w:val="300"/>
        </w:trPr>
        <w:tc>
          <w:tcPr>
            <w:tcW w:w="983" w:type="dxa"/>
            <w:noWrap/>
          </w:tcPr>
          <w:p w14:paraId="5F9EF11D" w14:textId="79E48658" w:rsidR="00071657" w:rsidRPr="00B824D6" w:rsidRDefault="00071657" w:rsidP="00071657">
            <w:pPr>
              <w:jc w:val="left"/>
              <w:rPr>
                <w:rFonts w:asciiTheme="minorHAnsi" w:hAnsiTheme="minorHAnsi" w:cstheme="minorHAnsi"/>
              </w:rPr>
            </w:pPr>
            <w:r w:rsidRPr="00B824D6">
              <w:rPr>
                <w:rFonts w:asciiTheme="minorHAnsi" w:hAnsiTheme="minorHAnsi" w:cstheme="minorHAnsi"/>
              </w:rPr>
              <w:t>1</w:t>
            </w:r>
          </w:p>
        </w:tc>
        <w:tc>
          <w:tcPr>
            <w:tcW w:w="3827" w:type="dxa"/>
            <w:noWrap/>
          </w:tcPr>
          <w:p w14:paraId="6F94DD45" w14:textId="4A824A77" w:rsidR="00071657" w:rsidRPr="00B824D6" w:rsidRDefault="00071657" w:rsidP="00071657">
            <w:pPr>
              <w:rPr>
                <w:rFonts w:asciiTheme="minorHAnsi" w:eastAsiaTheme="minorHAnsi" w:hAnsiTheme="minorHAnsi" w:cstheme="minorHAnsi"/>
                <w:b/>
                <w:lang w:val="fr-FR" w:eastAsia="en-US"/>
              </w:rPr>
            </w:pPr>
            <w:r w:rsidRPr="00B824D6">
              <w:rPr>
                <w:rFonts w:asciiTheme="minorHAnsi" w:eastAsiaTheme="minorHAnsi" w:hAnsiTheme="minorHAnsi" w:cstheme="minorHAnsi"/>
                <w:b/>
                <w:lang w:val="fr-FR" w:eastAsia="en-US"/>
              </w:rPr>
              <w:t>Electrical Stress</w:t>
            </w:r>
          </w:p>
        </w:tc>
        <w:tc>
          <w:tcPr>
            <w:tcW w:w="1139" w:type="dxa"/>
            <w:noWrap/>
            <w:vAlign w:val="center"/>
          </w:tcPr>
          <w:p w14:paraId="3CF983F2"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4B47B9B3" w14:textId="77777777" w:rsidR="00071657" w:rsidRPr="00B824D6" w:rsidRDefault="00071657" w:rsidP="00071657">
            <w:pPr>
              <w:jc w:val="center"/>
              <w:rPr>
                <w:rFonts w:asciiTheme="minorHAnsi" w:hAnsiTheme="minorHAnsi" w:cstheme="minorHAnsi"/>
                <w:lang w:val="en-CA"/>
              </w:rPr>
            </w:pPr>
          </w:p>
        </w:tc>
        <w:tc>
          <w:tcPr>
            <w:tcW w:w="1134" w:type="dxa"/>
            <w:noWrap/>
          </w:tcPr>
          <w:p w14:paraId="19ABD941" w14:textId="77777777" w:rsidR="00071657" w:rsidRPr="00B824D6" w:rsidRDefault="00071657" w:rsidP="00071657">
            <w:pPr>
              <w:jc w:val="center"/>
              <w:rPr>
                <w:rFonts w:asciiTheme="minorHAnsi" w:hAnsiTheme="minorHAnsi" w:cstheme="minorHAnsi"/>
              </w:rPr>
            </w:pPr>
          </w:p>
        </w:tc>
      </w:tr>
      <w:tr w:rsidR="00B824D6" w:rsidRPr="00B824D6" w14:paraId="612757EA" w14:textId="77777777" w:rsidTr="00B160D1">
        <w:trPr>
          <w:trHeight w:val="300"/>
        </w:trPr>
        <w:tc>
          <w:tcPr>
            <w:tcW w:w="983" w:type="dxa"/>
            <w:noWrap/>
          </w:tcPr>
          <w:p w14:paraId="1B79C291" w14:textId="4F02C4EB" w:rsidR="00071657" w:rsidRPr="00B824D6" w:rsidRDefault="00071657" w:rsidP="00071657">
            <w:pPr>
              <w:jc w:val="left"/>
              <w:rPr>
                <w:rFonts w:asciiTheme="minorHAnsi" w:hAnsiTheme="minorHAnsi" w:cstheme="minorHAnsi"/>
              </w:rPr>
            </w:pPr>
            <w:r w:rsidRPr="00B824D6">
              <w:rPr>
                <w:rFonts w:asciiTheme="minorHAnsi" w:hAnsiTheme="minorHAnsi" w:cstheme="minorHAnsi"/>
              </w:rPr>
              <w:t>1-1</w:t>
            </w:r>
          </w:p>
        </w:tc>
        <w:tc>
          <w:tcPr>
            <w:tcW w:w="3827" w:type="dxa"/>
            <w:noWrap/>
          </w:tcPr>
          <w:p w14:paraId="2929FDF5" w14:textId="78D93A82" w:rsidR="00071657" w:rsidRPr="00B824D6" w:rsidRDefault="00071657" w:rsidP="00071657">
            <w:pP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Conductor Shield</w:t>
            </w:r>
          </w:p>
        </w:tc>
        <w:tc>
          <w:tcPr>
            <w:tcW w:w="1139" w:type="dxa"/>
            <w:noWrap/>
            <w:vAlign w:val="center"/>
          </w:tcPr>
          <w:p w14:paraId="4B006C35" w14:textId="527D13F5"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kV/mm</w:t>
            </w:r>
          </w:p>
        </w:tc>
        <w:tc>
          <w:tcPr>
            <w:tcW w:w="1984" w:type="dxa"/>
            <w:noWrap/>
            <w:vAlign w:val="center"/>
          </w:tcPr>
          <w:p w14:paraId="6A43FCAD" w14:textId="0B6CFE90"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US"/>
              </w:rPr>
              <w:t>3.9</w:t>
            </w:r>
          </w:p>
        </w:tc>
        <w:tc>
          <w:tcPr>
            <w:tcW w:w="1134" w:type="dxa"/>
            <w:noWrap/>
          </w:tcPr>
          <w:p w14:paraId="4D41675E" w14:textId="77777777" w:rsidR="00071657" w:rsidRPr="00B824D6" w:rsidRDefault="00071657" w:rsidP="00071657">
            <w:pPr>
              <w:jc w:val="center"/>
              <w:rPr>
                <w:rFonts w:asciiTheme="minorHAnsi" w:hAnsiTheme="minorHAnsi" w:cstheme="minorHAnsi"/>
              </w:rPr>
            </w:pPr>
          </w:p>
        </w:tc>
      </w:tr>
      <w:tr w:rsidR="00B824D6" w:rsidRPr="00B824D6" w14:paraId="4F693BCA" w14:textId="77777777" w:rsidTr="00B160D1">
        <w:trPr>
          <w:trHeight w:val="300"/>
        </w:trPr>
        <w:tc>
          <w:tcPr>
            <w:tcW w:w="983" w:type="dxa"/>
            <w:noWrap/>
          </w:tcPr>
          <w:p w14:paraId="6530B891" w14:textId="38495B64" w:rsidR="00071657" w:rsidRPr="00B824D6" w:rsidRDefault="00071657" w:rsidP="00071657">
            <w:pPr>
              <w:jc w:val="left"/>
              <w:rPr>
                <w:rFonts w:asciiTheme="minorHAnsi" w:hAnsiTheme="minorHAnsi" w:cstheme="minorHAnsi"/>
              </w:rPr>
            </w:pPr>
            <w:r w:rsidRPr="00B824D6">
              <w:rPr>
                <w:rFonts w:asciiTheme="minorHAnsi" w:hAnsiTheme="minorHAnsi" w:cstheme="minorHAnsi"/>
              </w:rPr>
              <w:t>1-2</w:t>
            </w:r>
          </w:p>
        </w:tc>
        <w:tc>
          <w:tcPr>
            <w:tcW w:w="3827" w:type="dxa"/>
            <w:noWrap/>
          </w:tcPr>
          <w:p w14:paraId="192574E9" w14:textId="7A02ABC5" w:rsidR="00071657" w:rsidRPr="00B824D6" w:rsidRDefault="00071657" w:rsidP="00071657">
            <w:pP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Insulation Shield</w:t>
            </w:r>
          </w:p>
        </w:tc>
        <w:tc>
          <w:tcPr>
            <w:tcW w:w="1139" w:type="dxa"/>
            <w:noWrap/>
            <w:vAlign w:val="center"/>
          </w:tcPr>
          <w:p w14:paraId="4D02C724" w14:textId="4CB8CF63"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kV/mm</w:t>
            </w:r>
          </w:p>
        </w:tc>
        <w:tc>
          <w:tcPr>
            <w:tcW w:w="1984" w:type="dxa"/>
            <w:noWrap/>
            <w:vAlign w:val="center"/>
          </w:tcPr>
          <w:p w14:paraId="7E9E8844" w14:textId="6F6E94AE"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US"/>
              </w:rPr>
              <w:t>1.6</w:t>
            </w:r>
          </w:p>
        </w:tc>
        <w:tc>
          <w:tcPr>
            <w:tcW w:w="1134" w:type="dxa"/>
            <w:noWrap/>
          </w:tcPr>
          <w:p w14:paraId="22DE90E4" w14:textId="77777777" w:rsidR="00071657" w:rsidRPr="00B824D6" w:rsidRDefault="00071657" w:rsidP="00071657">
            <w:pPr>
              <w:jc w:val="center"/>
              <w:rPr>
                <w:rFonts w:asciiTheme="minorHAnsi" w:hAnsiTheme="minorHAnsi" w:cstheme="minorHAnsi"/>
              </w:rPr>
            </w:pPr>
          </w:p>
        </w:tc>
      </w:tr>
      <w:tr w:rsidR="00B824D6" w:rsidRPr="00B824D6" w14:paraId="012FAC26" w14:textId="77777777" w:rsidTr="00B160D1">
        <w:trPr>
          <w:trHeight w:val="300"/>
        </w:trPr>
        <w:tc>
          <w:tcPr>
            <w:tcW w:w="983" w:type="dxa"/>
            <w:noWrap/>
          </w:tcPr>
          <w:p w14:paraId="0F4D2154" w14:textId="7143D402" w:rsidR="00071657" w:rsidRPr="00B824D6" w:rsidRDefault="00071657" w:rsidP="00071657">
            <w:pPr>
              <w:jc w:val="left"/>
              <w:rPr>
                <w:rFonts w:asciiTheme="minorHAnsi" w:hAnsiTheme="minorHAnsi" w:cstheme="minorHAnsi"/>
              </w:rPr>
            </w:pPr>
            <w:r w:rsidRPr="00B824D6">
              <w:rPr>
                <w:rFonts w:asciiTheme="minorHAnsi" w:hAnsiTheme="minorHAnsi" w:cstheme="minorHAnsi"/>
              </w:rPr>
              <w:t>2</w:t>
            </w:r>
          </w:p>
        </w:tc>
        <w:tc>
          <w:tcPr>
            <w:tcW w:w="3827" w:type="dxa"/>
            <w:noWrap/>
          </w:tcPr>
          <w:p w14:paraId="1D045EF9" w14:textId="34BC8347" w:rsidR="00071657" w:rsidRPr="00B824D6" w:rsidRDefault="00071657" w:rsidP="00071657">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Conductor Resistance</w:t>
            </w:r>
          </w:p>
        </w:tc>
        <w:tc>
          <w:tcPr>
            <w:tcW w:w="1139" w:type="dxa"/>
            <w:noWrap/>
            <w:vAlign w:val="center"/>
          </w:tcPr>
          <w:p w14:paraId="4BBC2690" w14:textId="13033863" w:rsidR="00071657" w:rsidRPr="00B824D6" w:rsidRDefault="00071657" w:rsidP="00071657">
            <w:pPr>
              <w:jc w:val="center"/>
              <w:rPr>
                <w:rFonts w:asciiTheme="minorHAnsi" w:hAnsiTheme="minorHAnsi" w:cstheme="minorHAnsi"/>
                <w:lang w:val="en-CA"/>
              </w:rPr>
            </w:pPr>
          </w:p>
        </w:tc>
        <w:tc>
          <w:tcPr>
            <w:tcW w:w="1984" w:type="dxa"/>
            <w:noWrap/>
            <w:vAlign w:val="center"/>
          </w:tcPr>
          <w:p w14:paraId="0C202D52" w14:textId="77777777" w:rsidR="00071657" w:rsidRPr="00B824D6" w:rsidRDefault="00071657" w:rsidP="00071657">
            <w:pPr>
              <w:jc w:val="center"/>
              <w:rPr>
                <w:rFonts w:asciiTheme="minorHAnsi" w:hAnsiTheme="minorHAnsi" w:cstheme="minorHAnsi"/>
                <w:lang w:val="en-CA"/>
              </w:rPr>
            </w:pPr>
          </w:p>
        </w:tc>
        <w:tc>
          <w:tcPr>
            <w:tcW w:w="1134" w:type="dxa"/>
            <w:noWrap/>
          </w:tcPr>
          <w:p w14:paraId="49774F72" w14:textId="77777777" w:rsidR="00071657" w:rsidRPr="00B824D6" w:rsidRDefault="00071657" w:rsidP="00071657">
            <w:pPr>
              <w:jc w:val="center"/>
              <w:rPr>
                <w:rFonts w:asciiTheme="minorHAnsi" w:hAnsiTheme="minorHAnsi" w:cstheme="minorHAnsi"/>
              </w:rPr>
            </w:pPr>
          </w:p>
        </w:tc>
      </w:tr>
      <w:tr w:rsidR="00B824D6" w:rsidRPr="00B824D6" w14:paraId="344ADBE2" w14:textId="77777777" w:rsidTr="00B160D1">
        <w:trPr>
          <w:trHeight w:val="300"/>
        </w:trPr>
        <w:tc>
          <w:tcPr>
            <w:tcW w:w="983" w:type="dxa"/>
            <w:noWrap/>
          </w:tcPr>
          <w:p w14:paraId="04C8BBB8" w14:textId="46342B3D" w:rsidR="00071657" w:rsidRPr="00B824D6" w:rsidRDefault="00071657" w:rsidP="00071657">
            <w:pPr>
              <w:jc w:val="left"/>
              <w:rPr>
                <w:rFonts w:asciiTheme="minorHAnsi" w:hAnsiTheme="minorHAnsi" w:cstheme="minorHAnsi"/>
              </w:rPr>
            </w:pPr>
            <w:r w:rsidRPr="00B824D6">
              <w:rPr>
                <w:rFonts w:asciiTheme="minorHAnsi" w:hAnsiTheme="minorHAnsi" w:cstheme="minorHAnsi"/>
              </w:rPr>
              <w:t>2-2</w:t>
            </w:r>
          </w:p>
        </w:tc>
        <w:tc>
          <w:tcPr>
            <w:tcW w:w="3827" w:type="dxa"/>
            <w:noWrap/>
          </w:tcPr>
          <w:p w14:paraId="23D62450" w14:textId="77DF9E78" w:rsidR="00071657" w:rsidRPr="00B824D6" w:rsidRDefault="00071657" w:rsidP="00071657">
            <w:pPr>
              <w:rPr>
                <w:rFonts w:asciiTheme="minorHAnsi" w:eastAsiaTheme="minorHAnsi" w:hAnsiTheme="minorHAnsi" w:cstheme="minorHAnsi"/>
                <w:lang w:val="fr-FR"/>
              </w:rPr>
            </w:pPr>
            <w:r w:rsidRPr="00B824D6">
              <w:rPr>
                <w:rFonts w:asciiTheme="minorHAnsi" w:eastAsiaTheme="minorHAnsi" w:hAnsiTheme="minorHAnsi" w:cstheme="minorHAnsi"/>
                <w:lang w:val="fr-FR"/>
              </w:rPr>
              <w:t>DC @ 20°C</w:t>
            </w:r>
          </w:p>
        </w:tc>
        <w:tc>
          <w:tcPr>
            <w:tcW w:w="1139" w:type="dxa"/>
            <w:noWrap/>
            <w:vAlign w:val="center"/>
          </w:tcPr>
          <w:p w14:paraId="693BD9D1" w14:textId="4269E5A9" w:rsidR="00071657" w:rsidRPr="00B824D6" w:rsidRDefault="00071657" w:rsidP="00115264">
            <w:pPr>
              <w:jc w:val="center"/>
              <w:rPr>
                <w:rFonts w:asciiTheme="minorHAnsi" w:hAnsiTheme="minorHAnsi" w:cstheme="minorHAnsi"/>
                <w:lang w:val="en-CA"/>
              </w:rPr>
            </w:pPr>
            <w:r w:rsidRPr="00B824D6">
              <w:rPr>
                <w:rFonts w:asciiTheme="minorHAnsi" w:hAnsiTheme="minorHAnsi" w:cstheme="minorHAnsi"/>
                <w:lang w:val="en-CA"/>
              </w:rPr>
              <w:t>Ω/k</w:t>
            </w:r>
            <w:r w:rsidR="00115264" w:rsidRPr="00B824D6">
              <w:rPr>
                <w:rFonts w:asciiTheme="minorHAnsi" w:hAnsiTheme="minorHAnsi" w:cstheme="minorHAnsi"/>
                <w:lang w:val="en-CA"/>
              </w:rPr>
              <w:t>m</w:t>
            </w:r>
          </w:p>
        </w:tc>
        <w:tc>
          <w:tcPr>
            <w:tcW w:w="1984" w:type="dxa"/>
            <w:noWrap/>
            <w:vAlign w:val="center"/>
          </w:tcPr>
          <w:p w14:paraId="38200F14" w14:textId="77777777" w:rsidR="00071657" w:rsidRPr="00B824D6" w:rsidRDefault="00071657" w:rsidP="00071657">
            <w:pPr>
              <w:jc w:val="center"/>
              <w:rPr>
                <w:rFonts w:asciiTheme="minorHAnsi" w:hAnsiTheme="minorHAnsi" w:cstheme="minorHAnsi"/>
                <w:lang w:val="en-CA"/>
              </w:rPr>
            </w:pPr>
          </w:p>
        </w:tc>
        <w:tc>
          <w:tcPr>
            <w:tcW w:w="1134" w:type="dxa"/>
            <w:noWrap/>
          </w:tcPr>
          <w:p w14:paraId="40EF382D" w14:textId="77777777" w:rsidR="00071657" w:rsidRPr="00B824D6" w:rsidRDefault="00071657" w:rsidP="00071657">
            <w:pPr>
              <w:jc w:val="center"/>
              <w:rPr>
                <w:rFonts w:asciiTheme="minorHAnsi" w:hAnsiTheme="minorHAnsi" w:cstheme="minorHAnsi"/>
              </w:rPr>
            </w:pPr>
          </w:p>
        </w:tc>
      </w:tr>
      <w:tr w:rsidR="00B824D6" w:rsidRPr="00B824D6" w14:paraId="678D4C78" w14:textId="77777777" w:rsidTr="00B160D1">
        <w:trPr>
          <w:trHeight w:val="300"/>
        </w:trPr>
        <w:tc>
          <w:tcPr>
            <w:tcW w:w="983" w:type="dxa"/>
            <w:noWrap/>
          </w:tcPr>
          <w:p w14:paraId="2FBB0810" w14:textId="1843442C" w:rsidR="00071657" w:rsidRPr="00B824D6" w:rsidRDefault="00071657" w:rsidP="00071657">
            <w:pPr>
              <w:jc w:val="left"/>
              <w:rPr>
                <w:rFonts w:asciiTheme="minorHAnsi" w:hAnsiTheme="minorHAnsi" w:cstheme="minorHAnsi"/>
              </w:rPr>
            </w:pPr>
            <w:r w:rsidRPr="00B824D6">
              <w:rPr>
                <w:rFonts w:asciiTheme="minorHAnsi" w:hAnsiTheme="minorHAnsi" w:cstheme="minorHAnsi"/>
              </w:rPr>
              <w:t>2-3</w:t>
            </w:r>
          </w:p>
        </w:tc>
        <w:tc>
          <w:tcPr>
            <w:tcW w:w="3827" w:type="dxa"/>
            <w:noWrap/>
          </w:tcPr>
          <w:p w14:paraId="35312242" w14:textId="5389EF15" w:rsidR="00071657" w:rsidRPr="00B824D6" w:rsidRDefault="00262F8E" w:rsidP="00071657">
            <w:pPr>
              <w:rPr>
                <w:rFonts w:asciiTheme="minorHAnsi" w:eastAsiaTheme="minorHAnsi" w:hAnsiTheme="minorHAnsi" w:cstheme="minorHAnsi"/>
                <w:lang w:val="fr-FR"/>
              </w:rPr>
            </w:pPr>
            <w:r w:rsidRPr="00B824D6">
              <w:rPr>
                <w:rFonts w:asciiTheme="minorHAnsi" w:eastAsiaTheme="minorHAnsi" w:hAnsiTheme="minorHAnsi" w:cstheme="minorHAnsi"/>
                <w:lang w:val="fr-FR"/>
              </w:rPr>
              <w:t>A</w:t>
            </w:r>
            <w:r w:rsidR="00071657" w:rsidRPr="00B824D6">
              <w:rPr>
                <w:rFonts w:asciiTheme="minorHAnsi" w:eastAsiaTheme="minorHAnsi" w:hAnsiTheme="minorHAnsi" w:cstheme="minorHAnsi"/>
                <w:lang w:val="fr-FR"/>
              </w:rPr>
              <w:t>C @ 90°C</w:t>
            </w:r>
          </w:p>
        </w:tc>
        <w:tc>
          <w:tcPr>
            <w:tcW w:w="1139" w:type="dxa"/>
            <w:noWrap/>
            <w:vAlign w:val="center"/>
          </w:tcPr>
          <w:p w14:paraId="38FC0CA7" w14:textId="739C6F50" w:rsidR="00071657" w:rsidRPr="00B824D6" w:rsidRDefault="00071657" w:rsidP="00115264">
            <w:pPr>
              <w:jc w:val="center"/>
              <w:rPr>
                <w:rFonts w:asciiTheme="minorHAnsi" w:hAnsiTheme="minorHAnsi" w:cstheme="minorHAnsi"/>
                <w:lang w:val="en-CA"/>
              </w:rPr>
            </w:pPr>
            <w:r w:rsidRPr="00B824D6">
              <w:rPr>
                <w:rFonts w:asciiTheme="minorHAnsi" w:hAnsiTheme="minorHAnsi" w:cstheme="minorHAnsi"/>
                <w:lang w:val="en-CA"/>
              </w:rPr>
              <w:t>Ω/k</w:t>
            </w:r>
            <w:r w:rsidR="00115264" w:rsidRPr="00B824D6">
              <w:rPr>
                <w:rFonts w:asciiTheme="minorHAnsi" w:hAnsiTheme="minorHAnsi" w:cstheme="minorHAnsi"/>
                <w:lang w:val="en-CA"/>
              </w:rPr>
              <w:t>m</w:t>
            </w:r>
          </w:p>
        </w:tc>
        <w:tc>
          <w:tcPr>
            <w:tcW w:w="1984" w:type="dxa"/>
            <w:noWrap/>
            <w:vAlign w:val="center"/>
          </w:tcPr>
          <w:p w14:paraId="387E31DE" w14:textId="77777777" w:rsidR="00071657" w:rsidRPr="00B824D6" w:rsidRDefault="00071657" w:rsidP="00071657">
            <w:pPr>
              <w:jc w:val="center"/>
              <w:rPr>
                <w:rFonts w:asciiTheme="minorHAnsi" w:hAnsiTheme="minorHAnsi" w:cstheme="minorHAnsi"/>
                <w:lang w:val="en-CA"/>
              </w:rPr>
            </w:pPr>
          </w:p>
        </w:tc>
        <w:tc>
          <w:tcPr>
            <w:tcW w:w="1134" w:type="dxa"/>
            <w:noWrap/>
          </w:tcPr>
          <w:p w14:paraId="5C4BEB43" w14:textId="77777777" w:rsidR="00071657" w:rsidRPr="00B824D6" w:rsidRDefault="00071657" w:rsidP="00071657">
            <w:pPr>
              <w:jc w:val="center"/>
              <w:rPr>
                <w:rFonts w:asciiTheme="minorHAnsi" w:hAnsiTheme="minorHAnsi" w:cstheme="minorHAnsi"/>
              </w:rPr>
            </w:pPr>
          </w:p>
        </w:tc>
      </w:tr>
      <w:tr w:rsidR="00B824D6" w:rsidRPr="00B824D6" w14:paraId="3E1E7ED3" w14:textId="77777777" w:rsidTr="00B160D1">
        <w:trPr>
          <w:trHeight w:val="300"/>
        </w:trPr>
        <w:tc>
          <w:tcPr>
            <w:tcW w:w="983" w:type="dxa"/>
            <w:noWrap/>
          </w:tcPr>
          <w:p w14:paraId="1DE959B9" w14:textId="093D345F" w:rsidR="00071657" w:rsidRPr="00B824D6" w:rsidRDefault="00071657" w:rsidP="00071657">
            <w:pPr>
              <w:jc w:val="left"/>
              <w:rPr>
                <w:rFonts w:asciiTheme="minorHAnsi" w:hAnsiTheme="minorHAnsi" w:cstheme="minorHAnsi"/>
              </w:rPr>
            </w:pPr>
            <w:r w:rsidRPr="00B824D6">
              <w:rPr>
                <w:rFonts w:asciiTheme="minorHAnsi" w:hAnsiTheme="minorHAnsi" w:cstheme="minorHAnsi"/>
              </w:rPr>
              <w:t>3</w:t>
            </w:r>
          </w:p>
        </w:tc>
        <w:tc>
          <w:tcPr>
            <w:tcW w:w="3827" w:type="dxa"/>
            <w:noWrap/>
          </w:tcPr>
          <w:p w14:paraId="1C23CE20" w14:textId="669640A0" w:rsidR="00071657" w:rsidRPr="00B824D6" w:rsidRDefault="00071657" w:rsidP="00071657">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Capacitance</w:t>
            </w:r>
          </w:p>
        </w:tc>
        <w:tc>
          <w:tcPr>
            <w:tcW w:w="1139" w:type="dxa"/>
            <w:noWrap/>
            <w:vAlign w:val="center"/>
          </w:tcPr>
          <w:p w14:paraId="24A752C8" w14:textId="536757FB" w:rsidR="00071657" w:rsidRPr="00B824D6" w:rsidRDefault="00071657" w:rsidP="00115264">
            <w:pPr>
              <w:jc w:val="center"/>
              <w:rPr>
                <w:rFonts w:asciiTheme="minorHAnsi" w:hAnsiTheme="minorHAnsi" w:cstheme="minorHAnsi"/>
                <w:lang w:val="en-CA"/>
              </w:rPr>
            </w:pPr>
            <w:r w:rsidRPr="00B824D6">
              <w:rPr>
                <w:rFonts w:asciiTheme="minorHAnsi" w:hAnsiTheme="minorHAnsi" w:cstheme="minorHAnsi"/>
                <w:lang w:val="en-CA"/>
              </w:rPr>
              <w:t>Pf/k</w:t>
            </w:r>
            <w:r w:rsidR="00115264" w:rsidRPr="00B824D6">
              <w:rPr>
                <w:rFonts w:asciiTheme="minorHAnsi" w:hAnsiTheme="minorHAnsi" w:cstheme="minorHAnsi"/>
                <w:lang w:val="en-CA"/>
              </w:rPr>
              <w:t>m</w:t>
            </w:r>
          </w:p>
        </w:tc>
        <w:tc>
          <w:tcPr>
            <w:tcW w:w="1984" w:type="dxa"/>
            <w:noWrap/>
            <w:vAlign w:val="center"/>
          </w:tcPr>
          <w:p w14:paraId="421F7C20" w14:textId="77777777" w:rsidR="00071657" w:rsidRPr="00B824D6" w:rsidRDefault="00071657" w:rsidP="00071657">
            <w:pPr>
              <w:jc w:val="center"/>
              <w:rPr>
                <w:rFonts w:asciiTheme="minorHAnsi" w:hAnsiTheme="minorHAnsi" w:cstheme="minorHAnsi"/>
                <w:lang w:val="en-CA"/>
              </w:rPr>
            </w:pPr>
          </w:p>
        </w:tc>
        <w:tc>
          <w:tcPr>
            <w:tcW w:w="1134" w:type="dxa"/>
            <w:noWrap/>
          </w:tcPr>
          <w:p w14:paraId="4CE9BDAD" w14:textId="77777777" w:rsidR="00071657" w:rsidRPr="00B824D6" w:rsidRDefault="00071657" w:rsidP="00071657">
            <w:pPr>
              <w:jc w:val="center"/>
              <w:rPr>
                <w:rFonts w:asciiTheme="minorHAnsi" w:hAnsiTheme="minorHAnsi" w:cstheme="minorHAnsi"/>
              </w:rPr>
            </w:pPr>
          </w:p>
        </w:tc>
      </w:tr>
      <w:tr w:rsidR="00B824D6" w:rsidRPr="00B824D6" w14:paraId="1A5B862F" w14:textId="77777777" w:rsidTr="00B160D1">
        <w:trPr>
          <w:trHeight w:val="300"/>
        </w:trPr>
        <w:tc>
          <w:tcPr>
            <w:tcW w:w="983" w:type="dxa"/>
            <w:noWrap/>
          </w:tcPr>
          <w:p w14:paraId="59FD3825" w14:textId="0A443007" w:rsidR="00071657" w:rsidRPr="00B824D6" w:rsidRDefault="00071657" w:rsidP="00071657">
            <w:pPr>
              <w:jc w:val="left"/>
              <w:rPr>
                <w:rFonts w:asciiTheme="minorHAnsi" w:hAnsiTheme="minorHAnsi" w:cstheme="minorHAnsi"/>
              </w:rPr>
            </w:pPr>
            <w:r w:rsidRPr="00B824D6">
              <w:rPr>
                <w:rFonts w:asciiTheme="minorHAnsi" w:hAnsiTheme="minorHAnsi" w:cstheme="minorHAnsi"/>
              </w:rPr>
              <w:t>4</w:t>
            </w:r>
          </w:p>
        </w:tc>
        <w:tc>
          <w:tcPr>
            <w:tcW w:w="3827" w:type="dxa"/>
            <w:noWrap/>
          </w:tcPr>
          <w:p w14:paraId="625FCD77" w14:textId="5A7D0501" w:rsidR="00071657" w:rsidRPr="00B824D6" w:rsidRDefault="00071657" w:rsidP="00071657">
            <w:pPr>
              <w:rPr>
                <w:rFonts w:asciiTheme="minorHAnsi" w:eastAsiaTheme="minorHAnsi" w:hAnsiTheme="minorHAnsi" w:cstheme="minorHAnsi"/>
                <w:b/>
                <w:lang w:val="fr-FR" w:eastAsia="en-US"/>
              </w:rPr>
            </w:pPr>
            <w:r w:rsidRPr="00B824D6">
              <w:rPr>
                <w:rFonts w:asciiTheme="minorHAnsi" w:eastAsiaTheme="minorHAnsi" w:hAnsiTheme="minorHAnsi" w:cstheme="minorHAnsi"/>
                <w:b/>
                <w:lang w:val="fr-FR" w:eastAsia="en-US"/>
              </w:rPr>
              <w:t>Charging current</w:t>
            </w:r>
          </w:p>
        </w:tc>
        <w:tc>
          <w:tcPr>
            <w:tcW w:w="1139" w:type="dxa"/>
            <w:noWrap/>
            <w:vAlign w:val="center"/>
          </w:tcPr>
          <w:p w14:paraId="105A28E6" w14:textId="3EA72534" w:rsidR="00071657" w:rsidRPr="00B824D6" w:rsidRDefault="00071657" w:rsidP="00115264">
            <w:pPr>
              <w:jc w:val="center"/>
              <w:rPr>
                <w:rFonts w:asciiTheme="minorHAnsi" w:hAnsiTheme="minorHAnsi" w:cstheme="minorHAnsi"/>
                <w:lang w:val="en-CA"/>
              </w:rPr>
            </w:pPr>
            <w:r w:rsidRPr="00B824D6">
              <w:rPr>
                <w:rFonts w:asciiTheme="minorHAnsi" w:hAnsiTheme="minorHAnsi" w:cstheme="minorHAnsi"/>
                <w:lang w:val="en-CA"/>
              </w:rPr>
              <w:t>A/k</w:t>
            </w:r>
            <w:r w:rsidR="00115264" w:rsidRPr="00B824D6">
              <w:rPr>
                <w:rFonts w:asciiTheme="minorHAnsi" w:hAnsiTheme="minorHAnsi" w:cstheme="minorHAnsi"/>
                <w:lang w:val="en-CA"/>
              </w:rPr>
              <w:t>m</w:t>
            </w:r>
          </w:p>
        </w:tc>
        <w:tc>
          <w:tcPr>
            <w:tcW w:w="1984" w:type="dxa"/>
            <w:noWrap/>
            <w:vAlign w:val="center"/>
          </w:tcPr>
          <w:p w14:paraId="6DDFAAC9" w14:textId="77777777" w:rsidR="00071657" w:rsidRPr="00B824D6" w:rsidRDefault="00071657" w:rsidP="00071657">
            <w:pPr>
              <w:jc w:val="center"/>
              <w:rPr>
                <w:rFonts w:asciiTheme="minorHAnsi" w:hAnsiTheme="minorHAnsi" w:cstheme="minorHAnsi"/>
                <w:lang w:val="en-CA"/>
              </w:rPr>
            </w:pPr>
          </w:p>
        </w:tc>
        <w:tc>
          <w:tcPr>
            <w:tcW w:w="1134" w:type="dxa"/>
            <w:noWrap/>
          </w:tcPr>
          <w:p w14:paraId="38A7D9CE" w14:textId="77777777" w:rsidR="00071657" w:rsidRPr="00B824D6" w:rsidRDefault="00071657" w:rsidP="00071657">
            <w:pPr>
              <w:jc w:val="center"/>
              <w:rPr>
                <w:rFonts w:asciiTheme="minorHAnsi" w:hAnsiTheme="minorHAnsi" w:cstheme="minorHAnsi"/>
              </w:rPr>
            </w:pPr>
          </w:p>
        </w:tc>
      </w:tr>
      <w:tr w:rsidR="00B824D6" w:rsidRPr="00B824D6" w14:paraId="3F50417A" w14:textId="77777777" w:rsidTr="00B160D1">
        <w:trPr>
          <w:trHeight w:val="300"/>
        </w:trPr>
        <w:tc>
          <w:tcPr>
            <w:tcW w:w="983" w:type="dxa"/>
            <w:noWrap/>
          </w:tcPr>
          <w:p w14:paraId="3B6CDAE1" w14:textId="77777777" w:rsidR="00071657" w:rsidRPr="00B824D6" w:rsidRDefault="00071657" w:rsidP="00071657">
            <w:pPr>
              <w:jc w:val="left"/>
              <w:rPr>
                <w:rFonts w:asciiTheme="minorHAnsi" w:hAnsiTheme="minorHAnsi" w:cstheme="minorHAnsi"/>
              </w:rPr>
            </w:pPr>
          </w:p>
        </w:tc>
        <w:tc>
          <w:tcPr>
            <w:tcW w:w="3827" w:type="dxa"/>
            <w:noWrap/>
          </w:tcPr>
          <w:p w14:paraId="5A15C42D" w14:textId="31937C4B" w:rsidR="00071657" w:rsidRPr="00B824D6" w:rsidRDefault="00071657" w:rsidP="00071657">
            <w:pPr>
              <w:rPr>
                <w:rFonts w:asciiTheme="minorHAnsi" w:eastAsiaTheme="minorHAnsi" w:hAnsiTheme="minorHAnsi" w:cstheme="minorHAnsi"/>
                <w:lang w:val="fr-FR" w:eastAsia="en-US"/>
              </w:rPr>
            </w:pPr>
            <w:r w:rsidRPr="00B824D6">
              <w:rPr>
                <w:rFonts w:asciiTheme="minorHAnsi" w:eastAsiaTheme="minorHAnsi" w:hAnsiTheme="minorHAnsi" w:cstheme="minorHAnsi"/>
                <w:b/>
                <w:u w:val="single"/>
                <w:lang w:val="fr-FR" w:eastAsia="en-US"/>
              </w:rPr>
              <w:t>Dimensional</w:t>
            </w:r>
          </w:p>
        </w:tc>
        <w:tc>
          <w:tcPr>
            <w:tcW w:w="1139" w:type="dxa"/>
            <w:noWrap/>
            <w:vAlign w:val="center"/>
          </w:tcPr>
          <w:p w14:paraId="1013D568"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63EEAF33" w14:textId="77777777" w:rsidR="00071657" w:rsidRPr="00B824D6" w:rsidRDefault="00071657" w:rsidP="00071657">
            <w:pPr>
              <w:jc w:val="center"/>
              <w:rPr>
                <w:rFonts w:asciiTheme="minorHAnsi" w:hAnsiTheme="minorHAnsi" w:cstheme="minorHAnsi"/>
                <w:lang w:val="en-CA"/>
              </w:rPr>
            </w:pPr>
          </w:p>
        </w:tc>
        <w:tc>
          <w:tcPr>
            <w:tcW w:w="1134" w:type="dxa"/>
            <w:noWrap/>
          </w:tcPr>
          <w:p w14:paraId="56C42F1D" w14:textId="77777777" w:rsidR="00071657" w:rsidRPr="00B824D6" w:rsidRDefault="00071657" w:rsidP="00071657">
            <w:pPr>
              <w:jc w:val="center"/>
              <w:rPr>
                <w:rFonts w:asciiTheme="minorHAnsi" w:hAnsiTheme="minorHAnsi" w:cstheme="minorHAnsi"/>
              </w:rPr>
            </w:pPr>
          </w:p>
        </w:tc>
      </w:tr>
      <w:tr w:rsidR="00B824D6" w:rsidRPr="00B824D6" w14:paraId="060C6085" w14:textId="77777777" w:rsidTr="00B160D1">
        <w:trPr>
          <w:trHeight w:val="300"/>
        </w:trPr>
        <w:tc>
          <w:tcPr>
            <w:tcW w:w="983" w:type="dxa"/>
            <w:noWrap/>
          </w:tcPr>
          <w:p w14:paraId="3692065A" w14:textId="625EFA19" w:rsidR="00071657" w:rsidRPr="00B824D6" w:rsidRDefault="00071657" w:rsidP="00071657">
            <w:pPr>
              <w:jc w:val="left"/>
              <w:rPr>
                <w:rFonts w:asciiTheme="minorHAnsi" w:hAnsiTheme="minorHAnsi" w:cstheme="minorHAnsi"/>
              </w:rPr>
            </w:pPr>
            <w:r w:rsidRPr="00B824D6">
              <w:rPr>
                <w:rFonts w:asciiTheme="minorHAnsi" w:hAnsiTheme="minorHAnsi" w:cstheme="minorHAnsi"/>
              </w:rPr>
              <w:t>1</w:t>
            </w:r>
          </w:p>
        </w:tc>
        <w:tc>
          <w:tcPr>
            <w:tcW w:w="3827" w:type="dxa"/>
            <w:noWrap/>
          </w:tcPr>
          <w:p w14:paraId="1B0A7D0B" w14:textId="28ADC324" w:rsidR="00071657" w:rsidRPr="00B824D6" w:rsidRDefault="00071657" w:rsidP="00071657">
            <w:pPr>
              <w:rPr>
                <w:rFonts w:asciiTheme="minorHAnsi" w:eastAsiaTheme="minorHAnsi" w:hAnsiTheme="minorHAnsi" w:cstheme="minorHAnsi"/>
                <w:lang w:val="en-ZA" w:eastAsia="en-US"/>
              </w:rPr>
            </w:pPr>
            <w:r w:rsidRPr="00B824D6">
              <w:rPr>
                <w:rFonts w:asciiTheme="minorHAnsi" w:hAnsiTheme="minorHAnsi" w:cstheme="minorHAnsi"/>
                <w:b/>
                <w:lang w:val="en-CA"/>
              </w:rPr>
              <w:t>Bending radius (single core cables)</w:t>
            </w:r>
          </w:p>
        </w:tc>
        <w:tc>
          <w:tcPr>
            <w:tcW w:w="1139" w:type="dxa"/>
            <w:noWrap/>
          </w:tcPr>
          <w:p w14:paraId="7C6BDA5F" w14:textId="2D24135F"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tcPr>
          <w:p w14:paraId="50A56460" w14:textId="5C07EE70"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ZA"/>
              </w:rPr>
              <w:t>approx.15 x d</w:t>
            </w:r>
          </w:p>
        </w:tc>
        <w:tc>
          <w:tcPr>
            <w:tcW w:w="1134" w:type="dxa"/>
            <w:noWrap/>
          </w:tcPr>
          <w:p w14:paraId="74088612" w14:textId="77777777" w:rsidR="00071657" w:rsidRPr="00B824D6" w:rsidRDefault="00071657" w:rsidP="00071657">
            <w:pPr>
              <w:jc w:val="center"/>
              <w:rPr>
                <w:rFonts w:asciiTheme="minorHAnsi" w:hAnsiTheme="minorHAnsi" w:cstheme="minorHAnsi"/>
              </w:rPr>
            </w:pPr>
          </w:p>
        </w:tc>
      </w:tr>
      <w:tr w:rsidR="00B824D6" w:rsidRPr="00B824D6" w14:paraId="0DCFD615" w14:textId="77777777" w:rsidTr="00B160D1">
        <w:trPr>
          <w:trHeight w:val="300"/>
        </w:trPr>
        <w:tc>
          <w:tcPr>
            <w:tcW w:w="983" w:type="dxa"/>
            <w:noWrap/>
          </w:tcPr>
          <w:p w14:paraId="74C6246A" w14:textId="1E35BE41" w:rsidR="00071657" w:rsidRPr="00B824D6" w:rsidRDefault="00071657" w:rsidP="00071657">
            <w:pPr>
              <w:jc w:val="left"/>
              <w:rPr>
                <w:rFonts w:asciiTheme="minorHAnsi" w:hAnsiTheme="minorHAnsi" w:cstheme="minorHAnsi"/>
              </w:rPr>
            </w:pPr>
            <w:r w:rsidRPr="00B824D6">
              <w:rPr>
                <w:rFonts w:asciiTheme="minorHAnsi" w:hAnsiTheme="minorHAnsi" w:cstheme="minorHAnsi"/>
              </w:rPr>
              <w:t>2</w:t>
            </w:r>
          </w:p>
        </w:tc>
        <w:tc>
          <w:tcPr>
            <w:tcW w:w="3827" w:type="dxa"/>
            <w:noWrap/>
          </w:tcPr>
          <w:p w14:paraId="706FE39A" w14:textId="752684B8" w:rsidR="00071657" w:rsidRPr="00B824D6" w:rsidRDefault="00071657" w:rsidP="00071657">
            <w:pPr>
              <w:rPr>
                <w:rFonts w:asciiTheme="minorHAnsi" w:hAnsiTheme="minorHAnsi" w:cstheme="minorHAnsi"/>
                <w:b/>
                <w:lang w:val="en-CA"/>
              </w:rPr>
            </w:pPr>
            <w:r w:rsidRPr="00B824D6">
              <w:rPr>
                <w:rFonts w:asciiTheme="minorHAnsi" w:hAnsiTheme="minorHAnsi" w:cstheme="minorHAnsi"/>
                <w:b/>
                <w:lang w:val="en-CA"/>
              </w:rPr>
              <w:t>Maximum Pulling Tension</w:t>
            </w:r>
          </w:p>
        </w:tc>
        <w:tc>
          <w:tcPr>
            <w:tcW w:w="1139" w:type="dxa"/>
            <w:noWrap/>
          </w:tcPr>
          <w:p w14:paraId="0F7B76C5" w14:textId="2D4B20BF"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k</w:t>
            </w:r>
            <w:r w:rsidR="00F805A6" w:rsidRPr="00B824D6">
              <w:rPr>
                <w:rFonts w:asciiTheme="minorHAnsi" w:hAnsiTheme="minorHAnsi" w:cstheme="minorHAnsi"/>
                <w:lang w:val="en-CA"/>
              </w:rPr>
              <w:t>g</w:t>
            </w:r>
          </w:p>
        </w:tc>
        <w:tc>
          <w:tcPr>
            <w:tcW w:w="1984" w:type="dxa"/>
            <w:noWrap/>
          </w:tcPr>
          <w:p w14:paraId="0E8825BB" w14:textId="61263F35" w:rsidR="00071657" w:rsidRPr="00B824D6" w:rsidRDefault="00071657" w:rsidP="00071657">
            <w:pPr>
              <w:jc w:val="center"/>
              <w:rPr>
                <w:rFonts w:asciiTheme="minorHAnsi" w:hAnsiTheme="minorHAnsi" w:cstheme="minorHAnsi"/>
                <w:lang w:val="en-ZA"/>
              </w:rPr>
            </w:pPr>
            <w:r w:rsidRPr="00B824D6">
              <w:rPr>
                <w:rFonts w:asciiTheme="minorHAnsi" w:hAnsiTheme="minorHAnsi" w:cstheme="minorHAnsi"/>
                <w:lang w:val="en-ZA"/>
              </w:rPr>
              <w:t>1360</w:t>
            </w:r>
          </w:p>
        </w:tc>
        <w:tc>
          <w:tcPr>
            <w:tcW w:w="1134" w:type="dxa"/>
            <w:noWrap/>
          </w:tcPr>
          <w:p w14:paraId="181C3953" w14:textId="77777777" w:rsidR="00071657" w:rsidRPr="00B824D6" w:rsidRDefault="00071657" w:rsidP="00071657">
            <w:pPr>
              <w:jc w:val="center"/>
              <w:rPr>
                <w:rFonts w:asciiTheme="minorHAnsi" w:hAnsiTheme="minorHAnsi" w:cstheme="minorHAnsi"/>
              </w:rPr>
            </w:pPr>
          </w:p>
        </w:tc>
      </w:tr>
      <w:tr w:rsidR="00B824D6" w:rsidRPr="00B824D6" w14:paraId="4ADE233F" w14:textId="77777777" w:rsidTr="00B160D1">
        <w:trPr>
          <w:trHeight w:val="300"/>
        </w:trPr>
        <w:tc>
          <w:tcPr>
            <w:tcW w:w="983" w:type="dxa"/>
            <w:noWrap/>
          </w:tcPr>
          <w:p w14:paraId="19A59B4C" w14:textId="7C2D5AC2" w:rsidR="00071657" w:rsidRPr="00B824D6" w:rsidRDefault="00071657" w:rsidP="00071657">
            <w:pPr>
              <w:jc w:val="left"/>
              <w:rPr>
                <w:rFonts w:asciiTheme="minorHAnsi" w:hAnsiTheme="minorHAnsi" w:cstheme="minorHAnsi"/>
              </w:rPr>
            </w:pPr>
            <w:r w:rsidRPr="00B824D6">
              <w:rPr>
                <w:rFonts w:asciiTheme="minorHAnsi" w:hAnsiTheme="minorHAnsi" w:cstheme="minorHAnsi"/>
              </w:rPr>
              <w:t>3</w:t>
            </w:r>
          </w:p>
        </w:tc>
        <w:tc>
          <w:tcPr>
            <w:tcW w:w="3827" w:type="dxa"/>
            <w:noWrap/>
          </w:tcPr>
          <w:p w14:paraId="0143766C" w14:textId="77D3EE01" w:rsidR="00071657" w:rsidRPr="00B824D6" w:rsidRDefault="00071657" w:rsidP="00071657">
            <w:pPr>
              <w:rPr>
                <w:rFonts w:asciiTheme="minorHAnsi" w:hAnsiTheme="minorHAnsi" w:cstheme="minorHAnsi"/>
                <w:b/>
                <w:lang w:val="en-CA"/>
              </w:rPr>
            </w:pPr>
            <w:r w:rsidRPr="00B824D6">
              <w:rPr>
                <w:rFonts w:asciiTheme="minorHAnsi" w:hAnsiTheme="minorHAnsi" w:cstheme="minorHAnsi"/>
                <w:b/>
                <w:lang w:val="en-CA"/>
              </w:rPr>
              <w:t>Conductor Diameter</w:t>
            </w:r>
          </w:p>
        </w:tc>
        <w:tc>
          <w:tcPr>
            <w:tcW w:w="1139" w:type="dxa"/>
            <w:noWrap/>
            <w:vAlign w:val="center"/>
          </w:tcPr>
          <w:p w14:paraId="1422CF79" w14:textId="3FD7365A"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167E1E51" w14:textId="77777777" w:rsidR="00071657" w:rsidRPr="00B824D6" w:rsidRDefault="00071657" w:rsidP="00071657">
            <w:pPr>
              <w:jc w:val="center"/>
              <w:rPr>
                <w:rFonts w:asciiTheme="minorHAnsi" w:hAnsiTheme="minorHAnsi" w:cstheme="minorHAnsi"/>
                <w:lang w:val="en-CA"/>
              </w:rPr>
            </w:pPr>
          </w:p>
        </w:tc>
        <w:tc>
          <w:tcPr>
            <w:tcW w:w="1134" w:type="dxa"/>
            <w:noWrap/>
          </w:tcPr>
          <w:p w14:paraId="7F5DC1BB" w14:textId="77777777" w:rsidR="00071657" w:rsidRPr="00B824D6" w:rsidRDefault="00071657" w:rsidP="00071657">
            <w:pPr>
              <w:jc w:val="center"/>
              <w:rPr>
                <w:rFonts w:asciiTheme="minorHAnsi" w:hAnsiTheme="minorHAnsi" w:cstheme="minorHAnsi"/>
              </w:rPr>
            </w:pPr>
          </w:p>
        </w:tc>
      </w:tr>
      <w:tr w:rsidR="00B824D6" w:rsidRPr="00B824D6" w14:paraId="2B14EC80" w14:textId="77777777" w:rsidTr="00B160D1">
        <w:trPr>
          <w:trHeight w:val="300"/>
        </w:trPr>
        <w:tc>
          <w:tcPr>
            <w:tcW w:w="983" w:type="dxa"/>
            <w:noWrap/>
          </w:tcPr>
          <w:p w14:paraId="768825F2" w14:textId="17E51498" w:rsidR="00071657" w:rsidRPr="00B824D6" w:rsidRDefault="00071657" w:rsidP="00071657">
            <w:pPr>
              <w:jc w:val="left"/>
              <w:rPr>
                <w:rFonts w:asciiTheme="minorHAnsi" w:hAnsiTheme="minorHAnsi" w:cstheme="minorHAnsi"/>
              </w:rPr>
            </w:pPr>
            <w:r w:rsidRPr="00B824D6">
              <w:rPr>
                <w:rFonts w:asciiTheme="minorHAnsi" w:hAnsiTheme="minorHAnsi" w:cstheme="minorHAnsi"/>
              </w:rPr>
              <w:t>4</w:t>
            </w:r>
          </w:p>
        </w:tc>
        <w:tc>
          <w:tcPr>
            <w:tcW w:w="3827" w:type="dxa"/>
            <w:noWrap/>
          </w:tcPr>
          <w:p w14:paraId="6024B185" w14:textId="675ED89A" w:rsidR="00071657" w:rsidRPr="00B824D6" w:rsidRDefault="00071657" w:rsidP="00071657">
            <w:pPr>
              <w:rPr>
                <w:rFonts w:asciiTheme="minorHAnsi" w:hAnsiTheme="minorHAnsi" w:cstheme="minorHAnsi"/>
                <w:b/>
                <w:lang w:val="en-CA"/>
              </w:rPr>
            </w:pPr>
            <w:r w:rsidRPr="00B824D6">
              <w:rPr>
                <w:rFonts w:asciiTheme="minorHAnsi" w:hAnsiTheme="minorHAnsi" w:cstheme="minorHAnsi"/>
                <w:b/>
                <w:lang w:val="en-CA"/>
              </w:rPr>
              <w:t>Diameter over Insulation</w:t>
            </w:r>
          </w:p>
        </w:tc>
        <w:tc>
          <w:tcPr>
            <w:tcW w:w="1139" w:type="dxa"/>
            <w:noWrap/>
            <w:vAlign w:val="center"/>
          </w:tcPr>
          <w:p w14:paraId="7ABB17D9" w14:textId="21B0435B"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768EEC8B" w14:textId="77777777" w:rsidR="00071657" w:rsidRPr="00B824D6" w:rsidRDefault="00071657" w:rsidP="00071657">
            <w:pPr>
              <w:jc w:val="center"/>
              <w:rPr>
                <w:rFonts w:asciiTheme="minorHAnsi" w:hAnsiTheme="minorHAnsi" w:cstheme="minorHAnsi"/>
                <w:lang w:val="en-CA"/>
              </w:rPr>
            </w:pPr>
          </w:p>
        </w:tc>
        <w:tc>
          <w:tcPr>
            <w:tcW w:w="1134" w:type="dxa"/>
            <w:noWrap/>
          </w:tcPr>
          <w:p w14:paraId="6415957E" w14:textId="77777777" w:rsidR="00071657" w:rsidRPr="00B824D6" w:rsidRDefault="00071657" w:rsidP="00071657">
            <w:pPr>
              <w:jc w:val="center"/>
              <w:rPr>
                <w:rFonts w:asciiTheme="minorHAnsi" w:hAnsiTheme="minorHAnsi" w:cstheme="minorHAnsi"/>
              </w:rPr>
            </w:pPr>
          </w:p>
        </w:tc>
      </w:tr>
      <w:tr w:rsidR="00B824D6" w:rsidRPr="00B824D6" w14:paraId="32668832" w14:textId="77777777" w:rsidTr="00B160D1">
        <w:trPr>
          <w:trHeight w:val="300"/>
        </w:trPr>
        <w:tc>
          <w:tcPr>
            <w:tcW w:w="983" w:type="dxa"/>
            <w:noWrap/>
          </w:tcPr>
          <w:p w14:paraId="50EB7563" w14:textId="14CC6CCE" w:rsidR="00071657" w:rsidRPr="00B824D6" w:rsidRDefault="00071657" w:rsidP="00071657">
            <w:pPr>
              <w:jc w:val="left"/>
              <w:rPr>
                <w:rFonts w:asciiTheme="minorHAnsi" w:hAnsiTheme="minorHAnsi" w:cstheme="minorHAnsi"/>
              </w:rPr>
            </w:pPr>
            <w:r w:rsidRPr="00B824D6">
              <w:rPr>
                <w:rFonts w:asciiTheme="minorHAnsi" w:hAnsiTheme="minorHAnsi" w:cstheme="minorHAnsi"/>
              </w:rPr>
              <w:lastRenderedPageBreak/>
              <w:t>5</w:t>
            </w:r>
          </w:p>
        </w:tc>
        <w:tc>
          <w:tcPr>
            <w:tcW w:w="3827" w:type="dxa"/>
            <w:noWrap/>
          </w:tcPr>
          <w:p w14:paraId="74034601" w14:textId="4EE30253" w:rsidR="00071657" w:rsidRPr="00B824D6" w:rsidRDefault="00071657" w:rsidP="00071657">
            <w:pPr>
              <w:rPr>
                <w:rFonts w:asciiTheme="minorHAnsi" w:hAnsiTheme="minorHAnsi" w:cstheme="minorHAnsi"/>
                <w:b/>
                <w:lang w:val="en-CA"/>
              </w:rPr>
            </w:pPr>
            <w:r w:rsidRPr="00B824D6">
              <w:rPr>
                <w:rFonts w:asciiTheme="minorHAnsi" w:hAnsiTheme="minorHAnsi" w:cstheme="minorHAnsi"/>
                <w:b/>
                <w:lang w:val="en-CA"/>
              </w:rPr>
              <w:t>Diameter over Sheath</w:t>
            </w:r>
          </w:p>
        </w:tc>
        <w:tc>
          <w:tcPr>
            <w:tcW w:w="1139" w:type="dxa"/>
            <w:noWrap/>
            <w:vAlign w:val="center"/>
          </w:tcPr>
          <w:p w14:paraId="3CA19BE9" w14:textId="409DB18E"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1EE703C0" w14:textId="77777777" w:rsidR="00071657" w:rsidRPr="00B824D6" w:rsidRDefault="00071657" w:rsidP="00071657">
            <w:pPr>
              <w:jc w:val="center"/>
              <w:rPr>
                <w:rFonts w:asciiTheme="minorHAnsi" w:hAnsiTheme="minorHAnsi" w:cstheme="minorHAnsi"/>
                <w:lang w:val="en-CA"/>
              </w:rPr>
            </w:pPr>
          </w:p>
        </w:tc>
        <w:tc>
          <w:tcPr>
            <w:tcW w:w="1134" w:type="dxa"/>
            <w:noWrap/>
          </w:tcPr>
          <w:p w14:paraId="1F87A8E1" w14:textId="77777777" w:rsidR="00071657" w:rsidRPr="00B824D6" w:rsidRDefault="00071657" w:rsidP="00071657">
            <w:pPr>
              <w:jc w:val="center"/>
              <w:rPr>
                <w:rFonts w:asciiTheme="minorHAnsi" w:hAnsiTheme="minorHAnsi" w:cstheme="minorHAnsi"/>
              </w:rPr>
            </w:pPr>
          </w:p>
        </w:tc>
      </w:tr>
      <w:tr w:rsidR="00B824D6" w:rsidRPr="00B824D6" w14:paraId="58BB1206" w14:textId="77777777" w:rsidTr="00B160D1">
        <w:trPr>
          <w:trHeight w:val="300"/>
        </w:trPr>
        <w:tc>
          <w:tcPr>
            <w:tcW w:w="983" w:type="dxa"/>
            <w:noWrap/>
          </w:tcPr>
          <w:p w14:paraId="2869A946" w14:textId="6FD9E1C9" w:rsidR="00071657" w:rsidRPr="00B824D6" w:rsidRDefault="00071657" w:rsidP="00071657">
            <w:pPr>
              <w:jc w:val="left"/>
              <w:rPr>
                <w:rFonts w:asciiTheme="minorHAnsi" w:hAnsiTheme="minorHAnsi" w:cstheme="minorHAnsi"/>
              </w:rPr>
            </w:pPr>
            <w:r w:rsidRPr="00B824D6">
              <w:rPr>
                <w:rFonts w:asciiTheme="minorHAnsi" w:hAnsiTheme="minorHAnsi" w:cstheme="minorHAnsi"/>
              </w:rPr>
              <w:t>6</w:t>
            </w:r>
          </w:p>
        </w:tc>
        <w:tc>
          <w:tcPr>
            <w:tcW w:w="3827" w:type="dxa"/>
            <w:noWrap/>
          </w:tcPr>
          <w:p w14:paraId="788FA078" w14:textId="327D8E91" w:rsidR="00071657" w:rsidRPr="00B824D6" w:rsidRDefault="00071657" w:rsidP="00071657">
            <w:pPr>
              <w:rPr>
                <w:rFonts w:asciiTheme="minorHAnsi" w:hAnsiTheme="minorHAnsi" w:cstheme="minorHAnsi"/>
                <w:b/>
                <w:lang w:val="en-CA"/>
              </w:rPr>
            </w:pPr>
            <w:r w:rsidRPr="00B824D6">
              <w:rPr>
                <w:rFonts w:asciiTheme="minorHAnsi" w:hAnsiTheme="minorHAnsi" w:cstheme="minorHAnsi"/>
                <w:b/>
                <w:lang w:val="en-CA"/>
              </w:rPr>
              <w:t>Overall Jacket Diameter</w:t>
            </w:r>
          </w:p>
        </w:tc>
        <w:tc>
          <w:tcPr>
            <w:tcW w:w="1139" w:type="dxa"/>
            <w:noWrap/>
            <w:vAlign w:val="center"/>
          </w:tcPr>
          <w:p w14:paraId="390C04B8" w14:textId="6423E868"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1D1DDAB1" w14:textId="77777777" w:rsidR="00071657" w:rsidRPr="00B824D6" w:rsidRDefault="00071657" w:rsidP="00071657">
            <w:pPr>
              <w:jc w:val="center"/>
              <w:rPr>
                <w:rFonts w:asciiTheme="minorHAnsi" w:hAnsiTheme="minorHAnsi" w:cstheme="minorHAnsi"/>
                <w:lang w:val="en-CA"/>
              </w:rPr>
            </w:pPr>
          </w:p>
        </w:tc>
        <w:tc>
          <w:tcPr>
            <w:tcW w:w="1134" w:type="dxa"/>
            <w:noWrap/>
          </w:tcPr>
          <w:p w14:paraId="1D5B7598" w14:textId="77777777" w:rsidR="00071657" w:rsidRPr="00B824D6" w:rsidRDefault="00071657" w:rsidP="00071657">
            <w:pPr>
              <w:jc w:val="center"/>
              <w:rPr>
                <w:rFonts w:asciiTheme="minorHAnsi" w:hAnsiTheme="minorHAnsi" w:cstheme="minorHAnsi"/>
              </w:rPr>
            </w:pPr>
          </w:p>
        </w:tc>
      </w:tr>
      <w:tr w:rsidR="00B824D6" w:rsidRPr="00B824D6" w14:paraId="1AB8BFDB" w14:textId="77777777" w:rsidTr="00B160D1">
        <w:trPr>
          <w:trHeight w:val="300"/>
        </w:trPr>
        <w:tc>
          <w:tcPr>
            <w:tcW w:w="983" w:type="dxa"/>
            <w:noWrap/>
          </w:tcPr>
          <w:p w14:paraId="7718D56F" w14:textId="46899049" w:rsidR="00071657" w:rsidRPr="00B824D6" w:rsidRDefault="00071657" w:rsidP="00071657">
            <w:pPr>
              <w:jc w:val="left"/>
              <w:rPr>
                <w:rFonts w:asciiTheme="minorHAnsi" w:hAnsiTheme="minorHAnsi" w:cstheme="minorHAnsi"/>
              </w:rPr>
            </w:pPr>
            <w:r w:rsidRPr="00B824D6">
              <w:rPr>
                <w:rFonts w:asciiTheme="minorHAnsi" w:hAnsiTheme="minorHAnsi" w:cstheme="minorHAnsi"/>
              </w:rPr>
              <w:t>7</w:t>
            </w:r>
          </w:p>
        </w:tc>
        <w:tc>
          <w:tcPr>
            <w:tcW w:w="3827" w:type="dxa"/>
            <w:noWrap/>
          </w:tcPr>
          <w:p w14:paraId="0EC104A7" w14:textId="4A6858BD" w:rsidR="00071657" w:rsidRPr="00B824D6" w:rsidRDefault="00071657" w:rsidP="00071657">
            <w:pPr>
              <w:rPr>
                <w:rFonts w:asciiTheme="minorHAnsi" w:hAnsiTheme="minorHAnsi" w:cstheme="minorHAnsi"/>
                <w:b/>
                <w:lang w:val="en-CA"/>
              </w:rPr>
            </w:pPr>
            <w:r w:rsidRPr="00B824D6">
              <w:rPr>
                <w:rFonts w:asciiTheme="minorHAnsi" w:hAnsiTheme="minorHAnsi" w:cstheme="minorHAnsi"/>
                <w:b/>
                <w:lang w:val="en-CA"/>
              </w:rPr>
              <w:t>Net weight of the cable</w:t>
            </w:r>
          </w:p>
        </w:tc>
        <w:tc>
          <w:tcPr>
            <w:tcW w:w="1139" w:type="dxa"/>
            <w:noWrap/>
            <w:vAlign w:val="center"/>
          </w:tcPr>
          <w:p w14:paraId="1DDC41ED" w14:textId="226E59E5" w:rsidR="00071657" w:rsidRPr="00B824D6" w:rsidRDefault="00071657" w:rsidP="00071657">
            <w:pPr>
              <w:jc w:val="center"/>
              <w:rPr>
                <w:rFonts w:asciiTheme="minorHAnsi" w:hAnsiTheme="minorHAnsi" w:cstheme="minorHAnsi"/>
                <w:lang w:val="en-CA"/>
              </w:rPr>
            </w:pPr>
            <w:r w:rsidRPr="00B824D6">
              <w:rPr>
                <w:rFonts w:asciiTheme="minorHAnsi" w:hAnsiTheme="minorHAnsi" w:cstheme="minorHAnsi"/>
                <w:lang w:val="en-CA"/>
              </w:rPr>
              <w:t>Kg</w:t>
            </w:r>
          </w:p>
        </w:tc>
        <w:tc>
          <w:tcPr>
            <w:tcW w:w="1984" w:type="dxa"/>
            <w:noWrap/>
            <w:vAlign w:val="center"/>
          </w:tcPr>
          <w:p w14:paraId="25D9F0F9" w14:textId="77777777" w:rsidR="00071657" w:rsidRPr="00B824D6" w:rsidRDefault="00071657" w:rsidP="00071657">
            <w:pPr>
              <w:jc w:val="center"/>
              <w:rPr>
                <w:rFonts w:asciiTheme="minorHAnsi" w:hAnsiTheme="minorHAnsi" w:cstheme="minorHAnsi"/>
                <w:lang w:val="en-CA"/>
              </w:rPr>
            </w:pPr>
          </w:p>
        </w:tc>
        <w:tc>
          <w:tcPr>
            <w:tcW w:w="1134" w:type="dxa"/>
            <w:noWrap/>
          </w:tcPr>
          <w:p w14:paraId="34FE4C10" w14:textId="77777777" w:rsidR="00071657" w:rsidRPr="00B824D6" w:rsidRDefault="00071657" w:rsidP="00071657">
            <w:pPr>
              <w:jc w:val="center"/>
              <w:rPr>
                <w:rFonts w:asciiTheme="minorHAnsi" w:hAnsiTheme="minorHAnsi" w:cstheme="minorHAnsi"/>
              </w:rPr>
            </w:pPr>
          </w:p>
        </w:tc>
      </w:tr>
      <w:tr w:rsidR="00B824D6" w:rsidRPr="00B824D6" w14:paraId="66B42194" w14:textId="77777777" w:rsidTr="00645373">
        <w:trPr>
          <w:trHeight w:val="300"/>
        </w:trPr>
        <w:tc>
          <w:tcPr>
            <w:tcW w:w="983" w:type="dxa"/>
            <w:noWrap/>
          </w:tcPr>
          <w:p w14:paraId="5B6475AA" w14:textId="77777777" w:rsidR="00071657" w:rsidRPr="00B824D6" w:rsidRDefault="00071657" w:rsidP="00071657">
            <w:pPr>
              <w:jc w:val="left"/>
              <w:rPr>
                <w:rFonts w:asciiTheme="minorHAnsi" w:hAnsiTheme="minorHAnsi" w:cstheme="minorHAnsi"/>
              </w:rPr>
            </w:pPr>
          </w:p>
        </w:tc>
        <w:tc>
          <w:tcPr>
            <w:tcW w:w="3827" w:type="dxa"/>
            <w:noWrap/>
            <w:vAlign w:val="center"/>
          </w:tcPr>
          <w:p w14:paraId="3802D80B" w14:textId="7FA92EC8" w:rsidR="00071657" w:rsidRPr="00B824D6" w:rsidRDefault="00071657" w:rsidP="00071657">
            <w:pPr>
              <w:rPr>
                <w:rFonts w:asciiTheme="minorHAnsi" w:hAnsiTheme="minorHAnsi" w:cstheme="minorHAnsi"/>
                <w:b/>
                <w:lang w:val="en-CA"/>
              </w:rPr>
            </w:pPr>
            <w:r w:rsidRPr="00B824D6">
              <w:rPr>
                <w:rFonts w:asciiTheme="minorHAnsi" w:hAnsiTheme="minorHAnsi" w:cstheme="minorHAnsi"/>
                <w:b/>
                <w:bCs/>
                <w:lang w:val="en-US"/>
              </w:rPr>
              <w:t>Quality Management system</w:t>
            </w:r>
          </w:p>
        </w:tc>
        <w:tc>
          <w:tcPr>
            <w:tcW w:w="1139" w:type="dxa"/>
            <w:noWrap/>
            <w:vAlign w:val="center"/>
          </w:tcPr>
          <w:p w14:paraId="6026FD4E" w14:textId="77777777" w:rsidR="00071657" w:rsidRPr="00B824D6" w:rsidRDefault="00071657" w:rsidP="00071657">
            <w:pPr>
              <w:jc w:val="center"/>
              <w:rPr>
                <w:rFonts w:asciiTheme="minorHAnsi" w:hAnsiTheme="minorHAnsi" w:cstheme="minorHAnsi"/>
                <w:lang w:val="en-CA"/>
              </w:rPr>
            </w:pPr>
          </w:p>
        </w:tc>
        <w:tc>
          <w:tcPr>
            <w:tcW w:w="1984" w:type="dxa"/>
            <w:noWrap/>
            <w:vAlign w:val="center"/>
          </w:tcPr>
          <w:p w14:paraId="52D074F9" w14:textId="77777777" w:rsidR="00071657" w:rsidRPr="00B824D6" w:rsidRDefault="00071657" w:rsidP="00071657">
            <w:pPr>
              <w:jc w:val="center"/>
              <w:rPr>
                <w:rFonts w:asciiTheme="minorHAnsi" w:hAnsiTheme="minorHAnsi" w:cstheme="minorHAnsi"/>
                <w:lang w:val="en-CA"/>
              </w:rPr>
            </w:pPr>
          </w:p>
        </w:tc>
        <w:tc>
          <w:tcPr>
            <w:tcW w:w="1134" w:type="dxa"/>
            <w:noWrap/>
          </w:tcPr>
          <w:p w14:paraId="222453EB" w14:textId="77777777" w:rsidR="00071657" w:rsidRPr="00B824D6" w:rsidRDefault="00071657" w:rsidP="00071657">
            <w:pPr>
              <w:jc w:val="center"/>
              <w:rPr>
                <w:rFonts w:asciiTheme="minorHAnsi" w:hAnsiTheme="minorHAnsi" w:cstheme="minorHAnsi"/>
              </w:rPr>
            </w:pPr>
          </w:p>
        </w:tc>
      </w:tr>
      <w:tr w:rsidR="00B824D6" w:rsidRPr="00B824D6" w14:paraId="47AA1F74" w14:textId="77777777" w:rsidTr="00645373">
        <w:trPr>
          <w:trHeight w:val="300"/>
        </w:trPr>
        <w:tc>
          <w:tcPr>
            <w:tcW w:w="983" w:type="dxa"/>
            <w:noWrap/>
          </w:tcPr>
          <w:p w14:paraId="7C936252" w14:textId="75AD63EB" w:rsidR="007B2E02" w:rsidRPr="00B824D6" w:rsidRDefault="00F57E0B" w:rsidP="007B2E02">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3D2FCBB7" w14:textId="1874BA07"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Quality Assurance Plan</w:t>
            </w:r>
          </w:p>
        </w:tc>
        <w:tc>
          <w:tcPr>
            <w:tcW w:w="1139" w:type="dxa"/>
            <w:noWrap/>
            <w:vAlign w:val="center"/>
          </w:tcPr>
          <w:p w14:paraId="6DA702EB"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3B27F09A" w14:textId="4C29AE49"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064607E9" w14:textId="2C82557D" w:rsidR="007B2E02" w:rsidRPr="00B824D6" w:rsidRDefault="007B2E02" w:rsidP="007B2E02">
            <w:pPr>
              <w:jc w:val="center"/>
              <w:rPr>
                <w:rFonts w:asciiTheme="minorHAnsi" w:hAnsiTheme="minorHAnsi" w:cstheme="minorHAnsi"/>
              </w:rPr>
            </w:pPr>
          </w:p>
        </w:tc>
      </w:tr>
      <w:tr w:rsidR="00B824D6" w:rsidRPr="00B824D6" w14:paraId="17213C2B" w14:textId="77777777" w:rsidTr="00645373">
        <w:trPr>
          <w:trHeight w:val="300"/>
        </w:trPr>
        <w:tc>
          <w:tcPr>
            <w:tcW w:w="983" w:type="dxa"/>
            <w:noWrap/>
          </w:tcPr>
          <w:p w14:paraId="1D316282" w14:textId="6BB39949" w:rsidR="007B2E02" w:rsidRPr="00B824D6" w:rsidRDefault="00F57E0B" w:rsidP="007B2E02">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0A9CC6FC" w14:textId="51114C53"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Copy of ISO 9001:2008 Certificate</w:t>
            </w:r>
          </w:p>
        </w:tc>
        <w:tc>
          <w:tcPr>
            <w:tcW w:w="1139" w:type="dxa"/>
            <w:noWrap/>
            <w:vAlign w:val="center"/>
          </w:tcPr>
          <w:p w14:paraId="3B8A560A"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451382B7" w14:textId="2D4D57C6"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188A9274" w14:textId="1F16659E" w:rsidR="007B2E02" w:rsidRPr="00B824D6" w:rsidRDefault="007B2E02" w:rsidP="007B2E02">
            <w:pPr>
              <w:jc w:val="center"/>
              <w:rPr>
                <w:rFonts w:asciiTheme="minorHAnsi" w:hAnsiTheme="minorHAnsi" w:cstheme="minorHAnsi"/>
              </w:rPr>
            </w:pPr>
          </w:p>
        </w:tc>
      </w:tr>
      <w:tr w:rsidR="00B824D6" w:rsidRPr="00B824D6" w14:paraId="0299DC32" w14:textId="77777777" w:rsidTr="00645373">
        <w:trPr>
          <w:trHeight w:val="300"/>
        </w:trPr>
        <w:tc>
          <w:tcPr>
            <w:tcW w:w="983" w:type="dxa"/>
            <w:noWrap/>
          </w:tcPr>
          <w:p w14:paraId="7D324D89" w14:textId="1351F024" w:rsidR="007B2E02" w:rsidRPr="00B824D6" w:rsidRDefault="00F57E0B" w:rsidP="007B2E02">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0DD57EBA" w14:textId="1FA9E552"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Manufacturer's experience, Manufacturing Capacity (units per months), List of previous customers, Customer reference letters</w:t>
            </w:r>
          </w:p>
        </w:tc>
        <w:tc>
          <w:tcPr>
            <w:tcW w:w="1139" w:type="dxa"/>
            <w:noWrap/>
            <w:vAlign w:val="center"/>
          </w:tcPr>
          <w:p w14:paraId="526B6615"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7D381C86" w14:textId="126CF7B0"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6CAB4C45" w14:textId="394523A2" w:rsidR="007B2E02" w:rsidRPr="00B824D6" w:rsidRDefault="007B2E02" w:rsidP="007B2E02">
            <w:pPr>
              <w:jc w:val="center"/>
              <w:rPr>
                <w:rFonts w:asciiTheme="minorHAnsi" w:hAnsiTheme="minorHAnsi" w:cstheme="minorHAnsi"/>
              </w:rPr>
            </w:pPr>
          </w:p>
        </w:tc>
      </w:tr>
      <w:tr w:rsidR="00B824D6" w:rsidRPr="00B824D6" w14:paraId="3A422728" w14:textId="77777777" w:rsidTr="00645373">
        <w:trPr>
          <w:trHeight w:val="300"/>
        </w:trPr>
        <w:tc>
          <w:tcPr>
            <w:tcW w:w="983" w:type="dxa"/>
            <w:noWrap/>
          </w:tcPr>
          <w:p w14:paraId="65D7DDEC" w14:textId="77777777" w:rsidR="007B2E02" w:rsidRPr="00B824D6" w:rsidRDefault="007B2E02" w:rsidP="007B2E02">
            <w:pPr>
              <w:jc w:val="left"/>
              <w:rPr>
                <w:rFonts w:asciiTheme="minorHAnsi" w:hAnsiTheme="minorHAnsi" w:cstheme="minorHAnsi"/>
              </w:rPr>
            </w:pPr>
          </w:p>
        </w:tc>
        <w:tc>
          <w:tcPr>
            <w:tcW w:w="3827" w:type="dxa"/>
            <w:noWrap/>
            <w:vAlign w:val="center"/>
          </w:tcPr>
          <w:p w14:paraId="25698A9E" w14:textId="53CF341C" w:rsidR="007B2E02" w:rsidRPr="00B824D6" w:rsidRDefault="007B2E02" w:rsidP="007B2E02">
            <w:pPr>
              <w:rPr>
                <w:rFonts w:asciiTheme="minorHAnsi" w:hAnsiTheme="minorHAnsi" w:cstheme="minorHAnsi"/>
                <w:b/>
                <w:lang w:val="en-CA"/>
              </w:rPr>
            </w:pPr>
            <w:r w:rsidRPr="00B824D6">
              <w:rPr>
                <w:rFonts w:asciiTheme="minorHAnsi" w:hAnsiTheme="minorHAnsi" w:cstheme="minorHAnsi"/>
                <w:b/>
                <w:bCs/>
                <w:lang w:val="en-US"/>
              </w:rPr>
              <w:t>Test and Inspection</w:t>
            </w:r>
          </w:p>
        </w:tc>
        <w:tc>
          <w:tcPr>
            <w:tcW w:w="1139" w:type="dxa"/>
            <w:noWrap/>
            <w:vAlign w:val="center"/>
          </w:tcPr>
          <w:p w14:paraId="5CF787BE"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1F1F74A5" w14:textId="76426981"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14CA91A5" w14:textId="2C74D166" w:rsidR="007B2E02" w:rsidRPr="00B824D6" w:rsidRDefault="007B2E02" w:rsidP="007B2E02">
            <w:pPr>
              <w:jc w:val="center"/>
              <w:rPr>
                <w:rFonts w:asciiTheme="minorHAnsi" w:hAnsiTheme="minorHAnsi" w:cstheme="minorHAnsi"/>
              </w:rPr>
            </w:pPr>
          </w:p>
        </w:tc>
      </w:tr>
      <w:tr w:rsidR="00B824D6" w:rsidRPr="00B824D6" w14:paraId="5A4F3B36" w14:textId="77777777" w:rsidTr="00645373">
        <w:trPr>
          <w:trHeight w:val="300"/>
        </w:trPr>
        <w:tc>
          <w:tcPr>
            <w:tcW w:w="983" w:type="dxa"/>
            <w:noWrap/>
          </w:tcPr>
          <w:p w14:paraId="6D2B58F6" w14:textId="6988A0EA" w:rsidR="007B2E02" w:rsidRPr="00B824D6" w:rsidRDefault="00F57E0B" w:rsidP="007B2E02">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3300D738" w14:textId="4F0EEE49"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Test standards and responsibility of carrying out tests</w:t>
            </w:r>
          </w:p>
        </w:tc>
        <w:tc>
          <w:tcPr>
            <w:tcW w:w="1139" w:type="dxa"/>
            <w:noWrap/>
            <w:vAlign w:val="center"/>
          </w:tcPr>
          <w:p w14:paraId="424D50F1"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2B26FFF9" w14:textId="36340598"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w:t>
            </w:r>
            <w:r w:rsidRPr="00B824D6">
              <w:rPr>
                <w:rFonts w:asciiTheme="minorHAnsi" w:hAnsiTheme="minorHAnsi" w:cstheme="minorHAnsi"/>
                <w:lang w:val="en-US"/>
              </w:rPr>
              <w:t>pecify</w:t>
            </w:r>
          </w:p>
        </w:tc>
        <w:tc>
          <w:tcPr>
            <w:tcW w:w="1134" w:type="dxa"/>
            <w:noWrap/>
            <w:vAlign w:val="center"/>
          </w:tcPr>
          <w:p w14:paraId="1236C5CE" w14:textId="1891FDD7" w:rsidR="007B2E02" w:rsidRPr="00B824D6" w:rsidRDefault="007B2E02" w:rsidP="007B2E02">
            <w:pPr>
              <w:jc w:val="center"/>
              <w:rPr>
                <w:rFonts w:asciiTheme="minorHAnsi" w:hAnsiTheme="minorHAnsi" w:cstheme="minorHAnsi"/>
              </w:rPr>
            </w:pPr>
          </w:p>
        </w:tc>
      </w:tr>
      <w:tr w:rsidR="00B824D6" w:rsidRPr="00B824D6" w14:paraId="45408398" w14:textId="77777777" w:rsidTr="00645373">
        <w:trPr>
          <w:trHeight w:val="300"/>
        </w:trPr>
        <w:tc>
          <w:tcPr>
            <w:tcW w:w="983" w:type="dxa"/>
            <w:noWrap/>
          </w:tcPr>
          <w:p w14:paraId="426A81D6" w14:textId="2E5E3D30" w:rsidR="007B2E02" w:rsidRPr="00B824D6" w:rsidRDefault="00F57E0B" w:rsidP="007B2E02">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0B03D699" w14:textId="4407102B"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 xml:space="preserve">Copies of Type Test Reports submitted with </w:t>
            </w:r>
            <w:r w:rsidR="008E3BE5" w:rsidRPr="00B824D6">
              <w:rPr>
                <w:rFonts w:asciiTheme="minorHAnsi" w:hAnsiTheme="minorHAnsi" w:cstheme="minorHAnsi"/>
                <w:lang w:val="en-US"/>
              </w:rPr>
              <w:t>bid</w:t>
            </w:r>
          </w:p>
        </w:tc>
        <w:tc>
          <w:tcPr>
            <w:tcW w:w="1139" w:type="dxa"/>
            <w:noWrap/>
            <w:vAlign w:val="center"/>
          </w:tcPr>
          <w:p w14:paraId="2D4C6C9F"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67EFDCB6" w14:textId="4423CA72"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77F320DC" w14:textId="33C3D508" w:rsidR="007B2E02" w:rsidRPr="00B824D6" w:rsidRDefault="007B2E02" w:rsidP="007B2E02">
            <w:pPr>
              <w:jc w:val="center"/>
              <w:rPr>
                <w:rFonts w:asciiTheme="minorHAnsi" w:hAnsiTheme="minorHAnsi" w:cstheme="minorHAnsi"/>
              </w:rPr>
            </w:pPr>
          </w:p>
        </w:tc>
      </w:tr>
      <w:tr w:rsidR="00B824D6" w:rsidRPr="00B824D6" w14:paraId="10F94E74" w14:textId="77777777" w:rsidTr="00645373">
        <w:trPr>
          <w:trHeight w:val="300"/>
        </w:trPr>
        <w:tc>
          <w:tcPr>
            <w:tcW w:w="983" w:type="dxa"/>
            <w:noWrap/>
          </w:tcPr>
          <w:p w14:paraId="60F2D198" w14:textId="3AFA343D" w:rsidR="007B2E02" w:rsidRPr="00B824D6" w:rsidRDefault="00F57E0B" w:rsidP="007B2E02">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5E5F98EC" w14:textId="28AAB2BF"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Acceptance tests to be witnessed by the Employer at the factory before shipment</w:t>
            </w:r>
          </w:p>
        </w:tc>
        <w:tc>
          <w:tcPr>
            <w:tcW w:w="1139" w:type="dxa"/>
            <w:noWrap/>
            <w:vAlign w:val="center"/>
          </w:tcPr>
          <w:p w14:paraId="147A745F"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38CF23CC" w14:textId="04C779A1"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7D9D274A" w14:textId="7AD06906" w:rsidR="007B2E02" w:rsidRPr="00B824D6" w:rsidRDefault="007B2E02" w:rsidP="007B2E02">
            <w:pPr>
              <w:jc w:val="center"/>
              <w:rPr>
                <w:rFonts w:asciiTheme="minorHAnsi" w:hAnsiTheme="minorHAnsi" w:cstheme="minorHAnsi"/>
              </w:rPr>
            </w:pPr>
          </w:p>
        </w:tc>
      </w:tr>
      <w:tr w:rsidR="00B824D6" w:rsidRPr="00B824D6" w14:paraId="242A18BF" w14:textId="77777777" w:rsidTr="00645373">
        <w:trPr>
          <w:trHeight w:val="300"/>
        </w:trPr>
        <w:tc>
          <w:tcPr>
            <w:tcW w:w="983" w:type="dxa"/>
            <w:noWrap/>
          </w:tcPr>
          <w:p w14:paraId="6C7D79B9" w14:textId="241DF1CD" w:rsidR="007B2E02" w:rsidRPr="00B824D6" w:rsidRDefault="00F57E0B" w:rsidP="007B2E02">
            <w:pPr>
              <w:jc w:val="left"/>
              <w:rPr>
                <w:rFonts w:asciiTheme="minorHAnsi" w:hAnsiTheme="minorHAnsi" w:cstheme="minorHAnsi"/>
              </w:rPr>
            </w:pPr>
            <w:r w:rsidRPr="00B824D6">
              <w:rPr>
                <w:rFonts w:asciiTheme="minorHAnsi" w:hAnsiTheme="minorHAnsi" w:cstheme="minorHAnsi"/>
              </w:rPr>
              <w:t>4</w:t>
            </w:r>
          </w:p>
        </w:tc>
        <w:tc>
          <w:tcPr>
            <w:tcW w:w="3827" w:type="dxa"/>
            <w:noWrap/>
            <w:vAlign w:val="center"/>
          </w:tcPr>
          <w:p w14:paraId="24B3A9C4" w14:textId="37980EFF"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Test reports to be submitted by supplier to Employer for approval before shipment</w:t>
            </w:r>
          </w:p>
        </w:tc>
        <w:tc>
          <w:tcPr>
            <w:tcW w:w="1139" w:type="dxa"/>
            <w:noWrap/>
            <w:vAlign w:val="center"/>
          </w:tcPr>
          <w:p w14:paraId="1B848BE9"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46F83CF7" w14:textId="14A9E213"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3C47A8F8" w14:textId="2859F235" w:rsidR="007B2E02" w:rsidRPr="00B824D6" w:rsidRDefault="007B2E02" w:rsidP="007B2E02">
            <w:pPr>
              <w:jc w:val="center"/>
              <w:rPr>
                <w:rFonts w:asciiTheme="minorHAnsi" w:hAnsiTheme="minorHAnsi" w:cstheme="minorHAnsi"/>
              </w:rPr>
            </w:pPr>
          </w:p>
        </w:tc>
      </w:tr>
      <w:tr w:rsidR="00B824D6" w:rsidRPr="00B824D6" w14:paraId="31953436" w14:textId="77777777" w:rsidTr="00645373">
        <w:trPr>
          <w:trHeight w:val="300"/>
        </w:trPr>
        <w:tc>
          <w:tcPr>
            <w:tcW w:w="983" w:type="dxa"/>
            <w:noWrap/>
          </w:tcPr>
          <w:p w14:paraId="4202D32D" w14:textId="4C614539" w:rsidR="007B2E02" w:rsidRPr="00B824D6" w:rsidRDefault="00F57E0B" w:rsidP="007B2E02">
            <w:pPr>
              <w:jc w:val="left"/>
              <w:rPr>
                <w:rFonts w:asciiTheme="minorHAnsi" w:hAnsiTheme="minorHAnsi" w:cstheme="minorHAnsi"/>
              </w:rPr>
            </w:pPr>
            <w:r w:rsidRPr="00B824D6">
              <w:rPr>
                <w:rFonts w:asciiTheme="minorHAnsi" w:hAnsiTheme="minorHAnsi" w:cstheme="minorHAnsi"/>
              </w:rPr>
              <w:t>5</w:t>
            </w:r>
          </w:p>
        </w:tc>
        <w:tc>
          <w:tcPr>
            <w:tcW w:w="3827" w:type="dxa"/>
            <w:noWrap/>
            <w:vAlign w:val="center"/>
          </w:tcPr>
          <w:p w14:paraId="016C41AA" w14:textId="5F841CA9"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Replacement of rejected termination and jointing kits</w:t>
            </w:r>
          </w:p>
        </w:tc>
        <w:tc>
          <w:tcPr>
            <w:tcW w:w="1139" w:type="dxa"/>
            <w:noWrap/>
            <w:vAlign w:val="center"/>
          </w:tcPr>
          <w:p w14:paraId="311FC1D8"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2A5C3FF5" w14:textId="7391CE0E"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300E59BB" w14:textId="1DADABCE" w:rsidR="007B2E02" w:rsidRPr="00B824D6" w:rsidRDefault="007B2E02" w:rsidP="007B2E02">
            <w:pPr>
              <w:jc w:val="center"/>
              <w:rPr>
                <w:rFonts w:asciiTheme="minorHAnsi" w:hAnsiTheme="minorHAnsi" w:cstheme="minorHAnsi"/>
              </w:rPr>
            </w:pPr>
          </w:p>
        </w:tc>
      </w:tr>
      <w:tr w:rsidR="00B824D6" w:rsidRPr="00B824D6" w14:paraId="07C54C3D" w14:textId="77777777" w:rsidTr="00645373">
        <w:trPr>
          <w:trHeight w:val="300"/>
        </w:trPr>
        <w:tc>
          <w:tcPr>
            <w:tcW w:w="983" w:type="dxa"/>
            <w:noWrap/>
          </w:tcPr>
          <w:p w14:paraId="72C21422" w14:textId="2BADE796" w:rsidR="007B2E02" w:rsidRPr="00B824D6" w:rsidRDefault="007B2E02" w:rsidP="007B2E02">
            <w:pPr>
              <w:jc w:val="left"/>
              <w:rPr>
                <w:rFonts w:asciiTheme="minorHAnsi" w:hAnsiTheme="minorHAnsi" w:cstheme="minorHAnsi"/>
              </w:rPr>
            </w:pPr>
          </w:p>
        </w:tc>
        <w:tc>
          <w:tcPr>
            <w:tcW w:w="3827" w:type="dxa"/>
            <w:noWrap/>
            <w:vAlign w:val="center"/>
          </w:tcPr>
          <w:p w14:paraId="1A8B427B" w14:textId="6A4C58EE" w:rsidR="007B2E02" w:rsidRPr="00B824D6" w:rsidRDefault="007B2E02" w:rsidP="007B2E02">
            <w:pPr>
              <w:rPr>
                <w:rFonts w:asciiTheme="minorHAnsi" w:hAnsiTheme="minorHAnsi" w:cstheme="minorHAnsi"/>
                <w:b/>
                <w:lang w:val="en-CA"/>
              </w:rPr>
            </w:pPr>
            <w:r w:rsidRPr="00B824D6">
              <w:rPr>
                <w:rFonts w:asciiTheme="minorHAnsi" w:hAnsiTheme="minorHAnsi" w:cstheme="minorHAnsi"/>
                <w:b/>
                <w:bCs/>
                <w:lang w:val="en-US"/>
              </w:rPr>
              <w:t>Marking, Labeling and Packaging</w:t>
            </w:r>
          </w:p>
        </w:tc>
        <w:tc>
          <w:tcPr>
            <w:tcW w:w="1139" w:type="dxa"/>
            <w:noWrap/>
            <w:vAlign w:val="center"/>
          </w:tcPr>
          <w:p w14:paraId="6B823256"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7CD1FC48" w14:textId="6DA19C0A"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1EC85DDB" w14:textId="2AA4BB6E" w:rsidR="007B2E02" w:rsidRPr="00B824D6" w:rsidRDefault="007B2E02" w:rsidP="007B2E02">
            <w:pPr>
              <w:jc w:val="center"/>
              <w:rPr>
                <w:rFonts w:asciiTheme="minorHAnsi" w:hAnsiTheme="minorHAnsi" w:cstheme="minorHAnsi"/>
              </w:rPr>
            </w:pPr>
          </w:p>
        </w:tc>
      </w:tr>
      <w:tr w:rsidR="00B824D6" w:rsidRPr="00B824D6" w14:paraId="346B707B" w14:textId="77777777" w:rsidTr="00645373">
        <w:trPr>
          <w:trHeight w:val="300"/>
        </w:trPr>
        <w:tc>
          <w:tcPr>
            <w:tcW w:w="983" w:type="dxa"/>
            <w:noWrap/>
          </w:tcPr>
          <w:p w14:paraId="0E1185F2" w14:textId="5550DDE9" w:rsidR="007B2E02" w:rsidRPr="00B824D6" w:rsidRDefault="00F57E0B" w:rsidP="007B2E02">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514C5AE5" w14:textId="0DFCA4FD"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 xml:space="preserve">Marking </w:t>
            </w:r>
          </w:p>
        </w:tc>
        <w:tc>
          <w:tcPr>
            <w:tcW w:w="1139" w:type="dxa"/>
            <w:noWrap/>
            <w:vAlign w:val="center"/>
          </w:tcPr>
          <w:p w14:paraId="7947F60E"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58B76262" w14:textId="3B9AF49C"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0E4627A4" w14:textId="0CB72A47" w:rsidR="007B2E02" w:rsidRPr="00B824D6" w:rsidRDefault="007B2E02" w:rsidP="007B2E02">
            <w:pPr>
              <w:jc w:val="center"/>
              <w:rPr>
                <w:rFonts w:asciiTheme="minorHAnsi" w:hAnsiTheme="minorHAnsi" w:cstheme="minorHAnsi"/>
              </w:rPr>
            </w:pPr>
          </w:p>
        </w:tc>
      </w:tr>
      <w:tr w:rsidR="00B824D6" w:rsidRPr="00B824D6" w14:paraId="395CECF0" w14:textId="77777777" w:rsidTr="00645373">
        <w:trPr>
          <w:trHeight w:val="300"/>
        </w:trPr>
        <w:tc>
          <w:tcPr>
            <w:tcW w:w="983" w:type="dxa"/>
            <w:noWrap/>
          </w:tcPr>
          <w:p w14:paraId="61075821" w14:textId="6181B932" w:rsidR="007B2E02" w:rsidRPr="00B824D6" w:rsidRDefault="00F57E0B" w:rsidP="007B2E02">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71CCCB2B" w14:textId="3052416C"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Packing</w:t>
            </w:r>
          </w:p>
        </w:tc>
        <w:tc>
          <w:tcPr>
            <w:tcW w:w="1139" w:type="dxa"/>
            <w:noWrap/>
            <w:vAlign w:val="center"/>
          </w:tcPr>
          <w:p w14:paraId="589B2103"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524E5B9C" w14:textId="42A6D286"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231D629D" w14:textId="69DDABEC" w:rsidR="007B2E02" w:rsidRPr="00B824D6" w:rsidRDefault="007B2E02" w:rsidP="007B2E02">
            <w:pPr>
              <w:jc w:val="center"/>
              <w:rPr>
                <w:rFonts w:asciiTheme="minorHAnsi" w:hAnsiTheme="minorHAnsi" w:cstheme="minorHAnsi"/>
              </w:rPr>
            </w:pPr>
          </w:p>
        </w:tc>
      </w:tr>
      <w:tr w:rsidR="00B824D6" w:rsidRPr="00B824D6" w14:paraId="02AC9C4E" w14:textId="77777777" w:rsidTr="00645373">
        <w:trPr>
          <w:trHeight w:val="300"/>
        </w:trPr>
        <w:tc>
          <w:tcPr>
            <w:tcW w:w="983" w:type="dxa"/>
            <w:noWrap/>
          </w:tcPr>
          <w:p w14:paraId="5B911D47" w14:textId="310C719F" w:rsidR="007B2E02" w:rsidRPr="00B824D6" w:rsidRDefault="00F57E0B" w:rsidP="007B2E02">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691D19BD" w14:textId="5EA498F6"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Storage</w:t>
            </w:r>
          </w:p>
        </w:tc>
        <w:tc>
          <w:tcPr>
            <w:tcW w:w="1139" w:type="dxa"/>
            <w:noWrap/>
            <w:vAlign w:val="center"/>
          </w:tcPr>
          <w:p w14:paraId="1C715C8D"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43F84E7C" w14:textId="14E72DF5"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27E7CCE8" w14:textId="78197D88" w:rsidR="007B2E02" w:rsidRPr="00B824D6" w:rsidRDefault="007B2E02" w:rsidP="007B2E02">
            <w:pPr>
              <w:jc w:val="center"/>
              <w:rPr>
                <w:rFonts w:asciiTheme="minorHAnsi" w:hAnsiTheme="minorHAnsi" w:cstheme="minorHAnsi"/>
              </w:rPr>
            </w:pPr>
          </w:p>
        </w:tc>
      </w:tr>
      <w:tr w:rsidR="00B824D6" w:rsidRPr="00B824D6" w14:paraId="7540DE96" w14:textId="77777777" w:rsidTr="00645373">
        <w:trPr>
          <w:trHeight w:val="300"/>
        </w:trPr>
        <w:tc>
          <w:tcPr>
            <w:tcW w:w="983" w:type="dxa"/>
            <w:noWrap/>
          </w:tcPr>
          <w:p w14:paraId="459E0BEB" w14:textId="1BA52A09" w:rsidR="007B2E02" w:rsidRPr="00B824D6" w:rsidRDefault="00F57E0B" w:rsidP="007B2E02">
            <w:pPr>
              <w:jc w:val="left"/>
              <w:rPr>
                <w:rFonts w:asciiTheme="minorHAnsi" w:hAnsiTheme="minorHAnsi" w:cstheme="minorHAnsi"/>
              </w:rPr>
            </w:pPr>
            <w:r w:rsidRPr="00B824D6">
              <w:rPr>
                <w:rFonts w:asciiTheme="minorHAnsi" w:hAnsiTheme="minorHAnsi" w:cstheme="minorHAnsi"/>
              </w:rPr>
              <w:t>4</w:t>
            </w:r>
          </w:p>
        </w:tc>
        <w:tc>
          <w:tcPr>
            <w:tcW w:w="3827" w:type="dxa"/>
            <w:noWrap/>
            <w:vAlign w:val="center"/>
          </w:tcPr>
          <w:p w14:paraId="5B3C0498" w14:textId="6B8CEF34"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Procedures for decommissioning and disposal</w:t>
            </w:r>
          </w:p>
        </w:tc>
        <w:tc>
          <w:tcPr>
            <w:tcW w:w="1139" w:type="dxa"/>
            <w:noWrap/>
            <w:vAlign w:val="center"/>
          </w:tcPr>
          <w:p w14:paraId="28892D56"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319D0838" w14:textId="31751458"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70512D39" w14:textId="04F1D3D4" w:rsidR="007B2E02" w:rsidRPr="00B824D6" w:rsidRDefault="007B2E02" w:rsidP="007B2E02">
            <w:pPr>
              <w:jc w:val="center"/>
              <w:rPr>
                <w:rFonts w:asciiTheme="minorHAnsi" w:hAnsiTheme="minorHAnsi" w:cstheme="minorHAnsi"/>
              </w:rPr>
            </w:pPr>
          </w:p>
        </w:tc>
      </w:tr>
      <w:tr w:rsidR="00B824D6" w:rsidRPr="00B824D6" w14:paraId="6F5A682F" w14:textId="77777777" w:rsidTr="00645373">
        <w:trPr>
          <w:trHeight w:val="300"/>
        </w:trPr>
        <w:tc>
          <w:tcPr>
            <w:tcW w:w="983" w:type="dxa"/>
            <w:noWrap/>
          </w:tcPr>
          <w:p w14:paraId="56EA52B9" w14:textId="616B30C9" w:rsidR="007B2E02" w:rsidRPr="00B824D6" w:rsidRDefault="007B2E02" w:rsidP="007B2E02">
            <w:pPr>
              <w:jc w:val="left"/>
              <w:rPr>
                <w:rFonts w:asciiTheme="minorHAnsi" w:hAnsiTheme="minorHAnsi" w:cstheme="minorHAnsi"/>
              </w:rPr>
            </w:pPr>
          </w:p>
        </w:tc>
        <w:tc>
          <w:tcPr>
            <w:tcW w:w="3827" w:type="dxa"/>
            <w:noWrap/>
            <w:vAlign w:val="center"/>
          </w:tcPr>
          <w:p w14:paraId="76746908" w14:textId="18C195EE" w:rsidR="007B2E02" w:rsidRPr="00B824D6" w:rsidRDefault="007B2E02" w:rsidP="007B2E02">
            <w:pPr>
              <w:rPr>
                <w:rFonts w:asciiTheme="minorHAnsi" w:hAnsiTheme="minorHAnsi" w:cstheme="minorHAnsi"/>
                <w:b/>
                <w:lang w:val="en-CA"/>
              </w:rPr>
            </w:pPr>
            <w:r w:rsidRPr="00B824D6">
              <w:rPr>
                <w:rFonts w:asciiTheme="minorHAnsi" w:hAnsiTheme="minorHAnsi" w:cstheme="minorHAnsi"/>
                <w:b/>
                <w:bCs/>
                <w:lang w:val="en-US"/>
              </w:rPr>
              <w:t>Documentation</w:t>
            </w:r>
          </w:p>
        </w:tc>
        <w:tc>
          <w:tcPr>
            <w:tcW w:w="1139" w:type="dxa"/>
            <w:noWrap/>
            <w:vAlign w:val="center"/>
          </w:tcPr>
          <w:p w14:paraId="6AEE5256"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53D9A5F3" w14:textId="369A9298"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5FC04D18" w14:textId="4C582496" w:rsidR="007B2E02" w:rsidRPr="00B824D6" w:rsidRDefault="007B2E02" w:rsidP="007B2E02">
            <w:pPr>
              <w:jc w:val="center"/>
              <w:rPr>
                <w:rFonts w:asciiTheme="minorHAnsi" w:hAnsiTheme="minorHAnsi" w:cstheme="minorHAnsi"/>
              </w:rPr>
            </w:pPr>
          </w:p>
        </w:tc>
      </w:tr>
      <w:tr w:rsidR="00B824D6" w:rsidRPr="00B824D6" w14:paraId="3404891D" w14:textId="77777777" w:rsidTr="00645373">
        <w:trPr>
          <w:trHeight w:val="300"/>
        </w:trPr>
        <w:tc>
          <w:tcPr>
            <w:tcW w:w="983" w:type="dxa"/>
            <w:noWrap/>
          </w:tcPr>
          <w:p w14:paraId="43685822" w14:textId="1534E2D6" w:rsidR="007B2E02" w:rsidRPr="00B824D6" w:rsidRDefault="00F57E0B" w:rsidP="007B2E02">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1509EA0B" w14:textId="5D901BB2"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 xml:space="preserve">Documents submitted with </w:t>
            </w:r>
            <w:r w:rsidR="008E3BE5" w:rsidRPr="00B824D6">
              <w:rPr>
                <w:rFonts w:asciiTheme="minorHAnsi" w:hAnsiTheme="minorHAnsi" w:cstheme="minorHAnsi"/>
                <w:lang w:val="en-US"/>
              </w:rPr>
              <w:t>bid</w:t>
            </w:r>
          </w:p>
        </w:tc>
        <w:tc>
          <w:tcPr>
            <w:tcW w:w="1139" w:type="dxa"/>
            <w:noWrap/>
            <w:vAlign w:val="center"/>
          </w:tcPr>
          <w:p w14:paraId="38646BBB"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7F85C690" w14:textId="7782952A"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4A1F7627" w14:textId="6C806DA6" w:rsidR="007B2E02" w:rsidRPr="00B824D6" w:rsidRDefault="007B2E02" w:rsidP="007B2E02">
            <w:pPr>
              <w:jc w:val="center"/>
              <w:rPr>
                <w:rFonts w:asciiTheme="minorHAnsi" w:hAnsiTheme="minorHAnsi" w:cstheme="minorHAnsi"/>
              </w:rPr>
            </w:pPr>
          </w:p>
        </w:tc>
      </w:tr>
      <w:tr w:rsidR="00B824D6" w:rsidRPr="00B824D6" w14:paraId="62E11447" w14:textId="77777777" w:rsidTr="00645373">
        <w:trPr>
          <w:trHeight w:val="300"/>
        </w:trPr>
        <w:tc>
          <w:tcPr>
            <w:tcW w:w="983" w:type="dxa"/>
            <w:noWrap/>
          </w:tcPr>
          <w:p w14:paraId="11F9CA2C" w14:textId="0748D180" w:rsidR="007B2E02" w:rsidRPr="00B824D6" w:rsidRDefault="00F57E0B" w:rsidP="007B2E02">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36CDA42B" w14:textId="2F840F61"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Documents to be submitted by supplier to Employer for approval before manufacture</w:t>
            </w:r>
          </w:p>
        </w:tc>
        <w:tc>
          <w:tcPr>
            <w:tcW w:w="1139" w:type="dxa"/>
            <w:noWrap/>
            <w:vAlign w:val="center"/>
          </w:tcPr>
          <w:p w14:paraId="0A1FE994"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05509215" w14:textId="6F46F7E1"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7F00F5C2" w14:textId="15FB6D5F" w:rsidR="007B2E02" w:rsidRPr="00B824D6" w:rsidRDefault="007B2E02" w:rsidP="007B2E02">
            <w:pPr>
              <w:jc w:val="center"/>
              <w:rPr>
                <w:rFonts w:asciiTheme="minorHAnsi" w:hAnsiTheme="minorHAnsi" w:cstheme="minorHAnsi"/>
              </w:rPr>
            </w:pPr>
          </w:p>
        </w:tc>
      </w:tr>
      <w:tr w:rsidR="007B2E02" w:rsidRPr="00B824D6" w14:paraId="3503802A" w14:textId="77777777" w:rsidTr="00645373">
        <w:trPr>
          <w:trHeight w:val="300"/>
        </w:trPr>
        <w:tc>
          <w:tcPr>
            <w:tcW w:w="983" w:type="dxa"/>
            <w:noWrap/>
          </w:tcPr>
          <w:p w14:paraId="13123487" w14:textId="5D69AFCD" w:rsidR="007B2E02" w:rsidRPr="00B824D6" w:rsidRDefault="00F57E0B" w:rsidP="007B2E02">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3C75DEE2" w14:textId="784EBFBF" w:rsidR="007B2E02" w:rsidRPr="00B824D6" w:rsidRDefault="007B2E02" w:rsidP="007B2E02">
            <w:pPr>
              <w:rPr>
                <w:rFonts w:asciiTheme="minorHAnsi" w:hAnsiTheme="minorHAnsi" w:cstheme="minorHAnsi"/>
                <w:b/>
                <w:lang w:val="en-CA"/>
              </w:rPr>
            </w:pPr>
            <w:r w:rsidRPr="00B824D6">
              <w:rPr>
                <w:rFonts w:asciiTheme="minorHAnsi" w:hAnsiTheme="minorHAnsi" w:cstheme="minorHAnsi"/>
                <w:lang w:val="en-US"/>
              </w:rPr>
              <w:t>Statement of compliance to specification</w:t>
            </w:r>
          </w:p>
        </w:tc>
        <w:tc>
          <w:tcPr>
            <w:tcW w:w="1139" w:type="dxa"/>
            <w:noWrap/>
            <w:vAlign w:val="center"/>
          </w:tcPr>
          <w:p w14:paraId="10F454A7" w14:textId="77777777" w:rsidR="007B2E02" w:rsidRPr="00B824D6" w:rsidRDefault="007B2E02" w:rsidP="007B2E02">
            <w:pPr>
              <w:jc w:val="center"/>
              <w:rPr>
                <w:rFonts w:asciiTheme="minorHAnsi" w:hAnsiTheme="minorHAnsi" w:cstheme="minorHAnsi"/>
                <w:lang w:val="en-CA"/>
              </w:rPr>
            </w:pPr>
          </w:p>
        </w:tc>
        <w:tc>
          <w:tcPr>
            <w:tcW w:w="1984" w:type="dxa"/>
            <w:noWrap/>
            <w:vAlign w:val="center"/>
          </w:tcPr>
          <w:p w14:paraId="08604843" w14:textId="29B37CB4" w:rsidR="007B2E02" w:rsidRPr="00B824D6" w:rsidRDefault="007B2E02" w:rsidP="007B2E02">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70C0F1A7" w14:textId="699F96EC" w:rsidR="007B2E02" w:rsidRPr="00B824D6" w:rsidRDefault="007B2E02" w:rsidP="007B2E02">
            <w:pPr>
              <w:jc w:val="center"/>
              <w:rPr>
                <w:rFonts w:asciiTheme="minorHAnsi" w:hAnsiTheme="minorHAnsi" w:cstheme="minorHAnsi"/>
              </w:rPr>
            </w:pPr>
          </w:p>
        </w:tc>
      </w:tr>
    </w:tbl>
    <w:p w14:paraId="33506382" w14:textId="77777777" w:rsidR="00654EF4" w:rsidRPr="00B824D6" w:rsidRDefault="00654EF4" w:rsidP="00654EF4">
      <w:pPr>
        <w:autoSpaceDE w:val="0"/>
        <w:autoSpaceDN w:val="0"/>
        <w:adjustRightInd w:val="0"/>
        <w:spacing w:before="0" w:after="0" w:line="240" w:lineRule="auto"/>
        <w:jc w:val="left"/>
        <w:rPr>
          <w:rFonts w:asciiTheme="minorHAnsi" w:eastAsiaTheme="minorHAnsi" w:hAnsiTheme="minorHAnsi" w:cstheme="minorHAnsi"/>
          <w:lang w:val="en-ZA" w:eastAsia="en-US"/>
        </w:rPr>
      </w:pPr>
    </w:p>
    <w:p w14:paraId="0ECF95E7" w14:textId="51E288B8" w:rsidR="00654EF4" w:rsidRPr="00B824D6" w:rsidRDefault="00654EF4" w:rsidP="00931640">
      <w:pPr>
        <w:rPr>
          <w:rFonts w:asciiTheme="minorHAnsi" w:hAnsiTheme="minorHAnsi" w:cstheme="minorHAnsi"/>
        </w:rPr>
      </w:pPr>
    </w:p>
    <w:p w14:paraId="7AA3DFC5" w14:textId="2880048D" w:rsidR="00930997" w:rsidRPr="00B824D6" w:rsidRDefault="00930997" w:rsidP="00931640">
      <w:pPr>
        <w:rPr>
          <w:rFonts w:asciiTheme="minorHAnsi" w:hAnsiTheme="minorHAnsi" w:cstheme="minorHAnsi"/>
        </w:rPr>
      </w:pPr>
    </w:p>
    <w:p w14:paraId="71578704" w14:textId="09EF45B8" w:rsidR="00255A7E" w:rsidRPr="00B824D6" w:rsidRDefault="002258A8" w:rsidP="00F97B7E">
      <w:pPr>
        <w:rPr>
          <w:rFonts w:asciiTheme="minorHAnsi" w:hAnsiTheme="minorHAnsi" w:cstheme="minorHAnsi"/>
          <w:b/>
          <w:sz w:val="28"/>
        </w:rPr>
      </w:pPr>
      <w:r w:rsidRPr="00B824D6">
        <w:rPr>
          <w:rFonts w:asciiTheme="minorHAnsi" w:hAnsiTheme="minorHAnsi" w:cstheme="minorHAnsi"/>
        </w:rPr>
        <w:br w:type="page"/>
      </w:r>
      <w:r w:rsidR="00255A7E" w:rsidRPr="00B824D6">
        <w:rPr>
          <w:rFonts w:asciiTheme="minorHAnsi" w:hAnsiTheme="minorHAnsi" w:cstheme="minorHAnsi"/>
          <w:b/>
          <w:sz w:val="28"/>
        </w:rPr>
        <w:lastRenderedPageBreak/>
        <w:t>Annex A2-</w:t>
      </w:r>
      <w:r w:rsidR="00F57E0B" w:rsidRPr="00B824D6">
        <w:rPr>
          <w:rFonts w:asciiTheme="minorHAnsi" w:hAnsiTheme="minorHAnsi" w:cstheme="minorHAnsi"/>
          <w:b/>
          <w:sz w:val="28"/>
        </w:rPr>
        <w:t>2</w:t>
      </w:r>
      <w:r w:rsidR="00255A7E" w:rsidRPr="00B824D6">
        <w:rPr>
          <w:rFonts w:asciiTheme="minorHAnsi" w:hAnsiTheme="minorHAnsi" w:cstheme="minorHAnsi"/>
          <w:b/>
          <w:sz w:val="28"/>
        </w:rPr>
        <w:t xml:space="preserve"> 69kV </w:t>
      </w:r>
      <w:r w:rsidR="0098318E" w:rsidRPr="00B824D6">
        <w:rPr>
          <w:rFonts w:asciiTheme="minorHAnsi" w:hAnsiTheme="minorHAnsi" w:cstheme="minorHAnsi"/>
          <w:b/>
          <w:sz w:val="28"/>
        </w:rPr>
        <w:t xml:space="preserve">single core plug-In SF6 gas cable terminations for GIS switchgear </w:t>
      </w:r>
      <w:r w:rsidR="008612C7" w:rsidRPr="00B824D6">
        <w:rPr>
          <w:rFonts w:asciiTheme="minorHAnsi" w:hAnsiTheme="minorHAnsi" w:cstheme="minorHAnsi"/>
          <w:b/>
          <w:sz w:val="28"/>
        </w:rPr>
        <w:t xml:space="preserve">Guaranteed </w:t>
      </w:r>
      <w:r w:rsidR="00255A7E" w:rsidRPr="00B824D6">
        <w:rPr>
          <w:rFonts w:asciiTheme="minorHAnsi" w:hAnsiTheme="minorHAnsi" w:cstheme="minorHAnsi"/>
          <w:b/>
          <w:sz w:val="28"/>
        </w:rPr>
        <w:t xml:space="preserve">Technical </w:t>
      </w:r>
      <w:r w:rsidR="008612C7"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843"/>
        <w:gridCol w:w="1275"/>
      </w:tblGrid>
      <w:tr w:rsidR="00B824D6" w:rsidRPr="00B824D6" w14:paraId="288FFC33" w14:textId="77777777" w:rsidTr="00646EE8">
        <w:trPr>
          <w:trHeight w:val="600"/>
        </w:trPr>
        <w:tc>
          <w:tcPr>
            <w:tcW w:w="983" w:type="dxa"/>
            <w:noWrap/>
            <w:hideMark/>
          </w:tcPr>
          <w:p w14:paraId="45BF2A41"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51C4D482"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0719515A"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Unit</w:t>
            </w:r>
          </w:p>
        </w:tc>
        <w:tc>
          <w:tcPr>
            <w:tcW w:w="1843" w:type="dxa"/>
            <w:noWrap/>
            <w:hideMark/>
          </w:tcPr>
          <w:p w14:paraId="7152A02A"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Minimum Required Data</w:t>
            </w:r>
          </w:p>
        </w:tc>
        <w:tc>
          <w:tcPr>
            <w:tcW w:w="1275" w:type="dxa"/>
            <w:hideMark/>
          </w:tcPr>
          <w:p w14:paraId="09D76D7D"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24962552" w14:textId="77777777" w:rsidTr="00646EE8">
        <w:trPr>
          <w:trHeight w:val="505"/>
        </w:trPr>
        <w:tc>
          <w:tcPr>
            <w:tcW w:w="983" w:type="dxa"/>
            <w:noWrap/>
            <w:hideMark/>
          </w:tcPr>
          <w:p w14:paraId="36CAF550"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2331CE2A" w14:textId="3B525DFD" w:rsidR="0098318E" w:rsidRPr="00B824D6" w:rsidRDefault="0098318E">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48BEDB67" w14:textId="77777777" w:rsidR="0098318E" w:rsidRPr="00B824D6" w:rsidRDefault="0098318E" w:rsidP="00646EE8">
            <w:pPr>
              <w:jc w:val="center"/>
              <w:rPr>
                <w:rFonts w:asciiTheme="minorHAnsi" w:hAnsiTheme="minorHAnsi" w:cstheme="minorHAnsi"/>
              </w:rPr>
            </w:pPr>
          </w:p>
        </w:tc>
        <w:tc>
          <w:tcPr>
            <w:tcW w:w="1843" w:type="dxa"/>
            <w:noWrap/>
            <w:hideMark/>
          </w:tcPr>
          <w:p w14:paraId="5CF3D675" w14:textId="77777777" w:rsidR="0098318E" w:rsidRPr="00B824D6" w:rsidRDefault="0098318E" w:rsidP="00646EE8">
            <w:pPr>
              <w:jc w:val="center"/>
              <w:rPr>
                <w:rFonts w:asciiTheme="minorHAnsi" w:hAnsiTheme="minorHAnsi" w:cstheme="minorHAnsi"/>
              </w:rPr>
            </w:pPr>
          </w:p>
        </w:tc>
        <w:tc>
          <w:tcPr>
            <w:tcW w:w="1275" w:type="dxa"/>
            <w:noWrap/>
            <w:hideMark/>
          </w:tcPr>
          <w:p w14:paraId="117730C1" w14:textId="77777777" w:rsidR="0098318E" w:rsidRPr="00B824D6" w:rsidRDefault="0098318E" w:rsidP="00646EE8">
            <w:pPr>
              <w:jc w:val="center"/>
              <w:rPr>
                <w:rFonts w:asciiTheme="minorHAnsi" w:hAnsiTheme="minorHAnsi" w:cstheme="minorHAnsi"/>
              </w:rPr>
            </w:pPr>
          </w:p>
        </w:tc>
      </w:tr>
      <w:tr w:rsidR="00B824D6" w:rsidRPr="00B824D6" w14:paraId="061CCAA9" w14:textId="77777777" w:rsidTr="00646EE8">
        <w:trPr>
          <w:trHeight w:val="300"/>
        </w:trPr>
        <w:tc>
          <w:tcPr>
            <w:tcW w:w="983" w:type="dxa"/>
            <w:noWrap/>
          </w:tcPr>
          <w:p w14:paraId="2F228006"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2</w:t>
            </w:r>
          </w:p>
        </w:tc>
        <w:tc>
          <w:tcPr>
            <w:tcW w:w="3827" w:type="dxa"/>
            <w:noWrap/>
          </w:tcPr>
          <w:p w14:paraId="599639B9" w14:textId="4A9B7686" w:rsidR="0098318E" w:rsidRPr="00B824D6" w:rsidRDefault="00D31926" w:rsidP="00646EE8">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73315C59" w14:textId="491EE23F" w:rsidR="0098318E" w:rsidRPr="00B824D6" w:rsidRDefault="0098318E" w:rsidP="00646EE8">
            <w:pPr>
              <w:jc w:val="center"/>
              <w:rPr>
                <w:rFonts w:asciiTheme="minorHAnsi" w:hAnsiTheme="minorHAnsi" w:cstheme="minorHAnsi"/>
              </w:rPr>
            </w:pPr>
          </w:p>
        </w:tc>
        <w:tc>
          <w:tcPr>
            <w:tcW w:w="1843" w:type="dxa"/>
            <w:noWrap/>
          </w:tcPr>
          <w:p w14:paraId="47B0C2FC" w14:textId="40DA767C" w:rsidR="0098318E" w:rsidRPr="00B824D6" w:rsidRDefault="0098318E" w:rsidP="00646EE8">
            <w:pPr>
              <w:jc w:val="center"/>
              <w:rPr>
                <w:rFonts w:asciiTheme="minorHAnsi" w:hAnsiTheme="minorHAnsi" w:cstheme="minorHAnsi"/>
              </w:rPr>
            </w:pPr>
          </w:p>
        </w:tc>
        <w:tc>
          <w:tcPr>
            <w:tcW w:w="1275" w:type="dxa"/>
            <w:noWrap/>
          </w:tcPr>
          <w:p w14:paraId="633512BD" w14:textId="77777777" w:rsidR="0098318E" w:rsidRPr="00B824D6" w:rsidRDefault="0098318E" w:rsidP="00646EE8">
            <w:pPr>
              <w:jc w:val="center"/>
              <w:rPr>
                <w:rFonts w:asciiTheme="minorHAnsi" w:hAnsiTheme="minorHAnsi" w:cstheme="minorHAnsi"/>
              </w:rPr>
            </w:pPr>
          </w:p>
        </w:tc>
      </w:tr>
      <w:tr w:rsidR="00B824D6" w:rsidRPr="00B824D6" w14:paraId="3E36C44C" w14:textId="77777777" w:rsidTr="00646EE8">
        <w:trPr>
          <w:trHeight w:val="300"/>
        </w:trPr>
        <w:tc>
          <w:tcPr>
            <w:tcW w:w="983" w:type="dxa"/>
            <w:noWrap/>
          </w:tcPr>
          <w:p w14:paraId="19975B63"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3</w:t>
            </w:r>
          </w:p>
        </w:tc>
        <w:tc>
          <w:tcPr>
            <w:tcW w:w="3827" w:type="dxa"/>
            <w:noWrap/>
          </w:tcPr>
          <w:p w14:paraId="5E999BF6" w14:textId="77777777" w:rsidR="0098318E" w:rsidRPr="00B824D6" w:rsidRDefault="0098318E" w:rsidP="00646EE8">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460112A5" w14:textId="77777777" w:rsidR="0098318E" w:rsidRPr="00B824D6" w:rsidRDefault="0098318E" w:rsidP="00646EE8">
            <w:pPr>
              <w:jc w:val="center"/>
              <w:rPr>
                <w:rFonts w:asciiTheme="minorHAnsi" w:hAnsiTheme="minorHAnsi" w:cstheme="minorHAnsi"/>
              </w:rPr>
            </w:pPr>
          </w:p>
        </w:tc>
        <w:tc>
          <w:tcPr>
            <w:tcW w:w="1843" w:type="dxa"/>
            <w:noWrap/>
          </w:tcPr>
          <w:p w14:paraId="32351B75" w14:textId="77777777" w:rsidR="0098318E" w:rsidRPr="00B824D6" w:rsidRDefault="0098318E" w:rsidP="00646EE8">
            <w:pPr>
              <w:jc w:val="center"/>
              <w:rPr>
                <w:rFonts w:asciiTheme="minorHAnsi" w:hAnsiTheme="minorHAnsi" w:cstheme="minorHAnsi"/>
              </w:rPr>
            </w:pPr>
          </w:p>
        </w:tc>
        <w:tc>
          <w:tcPr>
            <w:tcW w:w="1275" w:type="dxa"/>
            <w:noWrap/>
          </w:tcPr>
          <w:p w14:paraId="3A6B3756" w14:textId="77777777" w:rsidR="0098318E" w:rsidRPr="00B824D6" w:rsidRDefault="0098318E" w:rsidP="00646EE8">
            <w:pPr>
              <w:jc w:val="center"/>
              <w:rPr>
                <w:rFonts w:asciiTheme="minorHAnsi" w:hAnsiTheme="minorHAnsi" w:cstheme="minorHAnsi"/>
              </w:rPr>
            </w:pPr>
          </w:p>
        </w:tc>
      </w:tr>
      <w:tr w:rsidR="00B824D6" w:rsidRPr="00B824D6" w14:paraId="71DB6B78" w14:textId="77777777" w:rsidTr="00646EE8">
        <w:trPr>
          <w:trHeight w:val="300"/>
        </w:trPr>
        <w:tc>
          <w:tcPr>
            <w:tcW w:w="983" w:type="dxa"/>
            <w:noWrap/>
          </w:tcPr>
          <w:p w14:paraId="56155A38"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4</w:t>
            </w:r>
          </w:p>
        </w:tc>
        <w:tc>
          <w:tcPr>
            <w:tcW w:w="3827" w:type="dxa"/>
            <w:noWrap/>
          </w:tcPr>
          <w:p w14:paraId="0C33028B" w14:textId="77777777" w:rsidR="0098318E" w:rsidRPr="00B824D6" w:rsidRDefault="0098318E" w:rsidP="00646EE8">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1BF54D10" w14:textId="77777777" w:rsidR="0098318E" w:rsidRPr="00B824D6" w:rsidRDefault="0098318E" w:rsidP="00646EE8">
            <w:pPr>
              <w:jc w:val="center"/>
              <w:rPr>
                <w:rFonts w:asciiTheme="minorHAnsi" w:hAnsiTheme="minorHAnsi" w:cstheme="minorHAnsi"/>
              </w:rPr>
            </w:pPr>
          </w:p>
        </w:tc>
        <w:tc>
          <w:tcPr>
            <w:tcW w:w="1843" w:type="dxa"/>
            <w:noWrap/>
          </w:tcPr>
          <w:p w14:paraId="2C9A2BFD" w14:textId="4223BCD7" w:rsidR="0098318E" w:rsidRPr="00B824D6" w:rsidRDefault="00646EE8" w:rsidP="00646EE8">
            <w:pPr>
              <w:jc w:val="center"/>
              <w:rPr>
                <w:rFonts w:asciiTheme="minorHAnsi" w:hAnsiTheme="minorHAnsi" w:cstheme="minorHAnsi"/>
              </w:rPr>
            </w:pPr>
            <w:r w:rsidRPr="00B824D6">
              <w:rPr>
                <w:rFonts w:asciiTheme="minorHAnsi" w:hAnsiTheme="minorHAnsi" w:cstheme="minorHAnsi"/>
                <w:lang w:val="en-US"/>
              </w:rPr>
              <w:t>IEC 60840,</w:t>
            </w:r>
            <w:r w:rsidR="0098318E" w:rsidRPr="00B824D6">
              <w:rPr>
                <w:rFonts w:asciiTheme="minorHAnsi" w:hAnsiTheme="minorHAnsi" w:cstheme="minorHAnsi"/>
                <w:lang w:val="en-US"/>
              </w:rPr>
              <w:t xml:space="preserve"> IEEE 48</w:t>
            </w:r>
            <w:r w:rsidRPr="00B824D6">
              <w:rPr>
                <w:rFonts w:asciiTheme="minorHAnsi" w:hAnsiTheme="minorHAnsi" w:cstheme="minorHAnsi"/>
                <w:lang w:val="en-US"/>
              </w:rPr>
              <w:t>, IEC 62271-209</w:t>
            </w:r>
          </w:p>
        </w:tc>
        <w:tc>
          <w:tcPr>
            <w:tcW w:w="1275" w:type="dxa"/>
            <w:noWrap/>
          </w:tcPr>
          <w:p w14:paraId="31966632" w14:textId="77777777" w:rsidR="0098318E" w:rsidRPr="00B824D6" w:rsidRDefault="0098318E" w:rsidP="00646EE8">
            <w:pPr>
              <w:jc w:val="center"/>
              <w:rPr>
                <w:rFonts w:asciiTheme="minorHAnsi" w:hAnsiTheme="minorHAnsi" w:cstheme="minorHAnsi"/>
              </w:rPr>
            </w:pPr>
          </w:p>
        </w:tc>
      </w:tr>
      <w:tr w:rsidR="00B824D6" w:rsidRPr="00B824D6" w14:paraId="773170FC" w14:textId="77777777" w:rsidTr="00646EE8">
        <w:trPr>
          <w:trHeight w:val="300"/>
        </w:trPr>
        <w:tc>
          <w:tcPr>
            <w:tcW w:w="983" w:type="dxa"/>
            <w:noWrap/>
          </w:tcPr>
          <w:p w14:paraId="09B6DC99"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5</w:t>
            </w:r>
          </w:p>
        </w:tc>
        <w:tc>
          <w:tcPr>
            <w:tcW w:w="3827" w:type="dxa"/>
            <w:noWrap/>
          </w:tcPr>
          <w:p w14:paraId="473992C1" w14:textId="77777777" w:rsidR="0098318E" w:rsidRPr="00B824D6" w:rsidRDefault="0098318E" w:rsidP="00646EE8">
            <w:pPr>
              <w:rPr>
                <w:rFonts w:asciiTheme="minorHAnsi" w:hAnsiTheme="minorHAnsi" w:cstheme="minorHAnsi"/>
                <w:b/>
              </w:rPr>
            </w:pPr>
            <w:r w:rsidRPr="00B824D6">
              <w:rPr>
                <w:rFonts w:asciiTheme="minorHAnsi" w:eastAsiaTheme="minorHAnsi" w:hAnsiTheme="minorHAnsi" w:cstheme="minorHAnsi"/>
                <w:b/>
                <w:bCs/>
                <w:lang w:val="fr-FR" w:eastAsia="en-US"/>
              </w:rPr>
              <w:t>Cable Type</w:t>
            </w:r>
          </w:p>
        </w:tc>
        <w:tc>
          <w:tcPr>
            <w:tcW w:w="1139" w:type="dxa"/>
            <w:noWrap/>
          </w:tcPr>
          <w:p w14:paraId="06BFC04C" w14:textId="77777777" w:rsidR="0098318E" w:rsidRPr="00B824D6" w:rsidRDefault="0098318E" w:rsidP="00646EE8">
            <w:pPr>
              <w:jc w:val="center"/>
              <w:rPr>
                <w:rFonts w:asciiTheme="minorHAnsi" w:hAnsiTheme="minorHAnsi" w:cstheme="minorHAnsi"/>
              </w:rPr>
            </w:pPr>
          </w:p>
        </w:tc>
        <w:tc>
          <w:tcPr>
            <w:tcW w:w="1843" w:type="dxa"/>
            <w:noWrap/>
          </w:tcPr>
          <w:p w14:paraId="0540D058" w14:textId="1C7C4F53" w:rsidR="0098318E" w:rsidRPr="00B824D6" w:rsidRDefault="0098318E" w:rsidP="00646EE8">
            <w:pPr>
              <w:jc w:val="center"/>
              <w:rPr>
                <w:rFonts w:asciiTheme="minorHAnsi" w:hAnsiTheme="minorHAnsi" w:cstheme="minorHAnsi"/>
              </w:rPr>
            </w:pPr>
            <w:r w:rsidRPr="00B824D6">
              <w:rPr>
                <w:rFonts w:asciiTheme="minorHAnsi" w:hAnsiTheme="minorHAnsi" w:cstheme="minorHAnsi"/>
                <w:lang w:val="en-CA"/>
              </w:rPr>
              <w:t>XLPE, Single alumin</w:t>
            </w:r>
            <w:r w:rsidR="00C76B33" w:rsidRPr="00B824D6">
              <w:rPr>
                <w:rFonts w:asciiTheme="minorHAnsi" w:hAnsiTheme="minorHAnsi" w:cstheme="minorHAnsi"/>
                <w:lang w:val="en-CA"/>
              </w:rPr>
              <w:t>i</w:t>
            </w:r>
            <w:r w:rsidRPr="00B824D6">
              <w:rPr>
                <w:rFonts w:asciiTheme="minorHAnsi" w:hAnsiTheme="minorHAnsi" w:cstheme="minorHAnsi"/>
                <w:lang w:val="en-CA"/>
              </w:rPr>
              <w:t>um core with corrugated alumin</w:t>
            </w:r>
            <w:r w:rsidR="00C76B33" w:rsidRPr="00B824D6">
              <w:rPr>
                <w:rFonts w:asciiTheme="minorHAnsi" w:hAnsiTheme="minorHAnsi" w:cstheme="minorHAnsi"/>
                <w:lang w:val="en-CA"/>
              </w:rPr>
              <w:t>i</w:t>
            </w:r>
            <w:r w:rsidRPr="00B824D6">
              <w:rPr>
                <w:rFonts w:asciiTheme="minorHAnsi" w:hAnsiTheme="minorHAnsi" w:cstheme="minorHAnsi"/>
                <w:lang w:val="en-CA"/>
              </w:rPr>
              <w:t>um metallic sheath</w:t>
            </w:r>
          </w:p>
        </w:tc>
        <w:tc>
          <w:tcPr>
            <w:tcW w:w="1275" w:type="dxa"/>
            <w:noWrap/>
          </w:tcPr>
          <w:p w14:paraId="2285844E" w14:textId="77777777" w:rsidR="0098318E" w:rsidRPr="00B824D6" w:rsidRDefault="0098318E" w:rsidP="00646EE8">
            <w:pPr>
              <w:jc w:val="center"/>
              <w:rPr>
                <w:rFonts w:asciiTheme="minorHAnsi" w:hAnsiTheme="minorHAnsi" w:cstheme="minorHAnsi"/>
              </w:rPr>
            </w:pPr>
          </w:p>
        </w:tc>
      </w:tr>
      <w:tr w:rsidR="00B824D6" w:rsidRPr="00B824D6" w14:paraId="5E8B7E31" w14:textId="77777777" w:rsidTr="00646EE8">
        <w:trPr>
          <w:trHeight w:val="300"/>
        </w:trPr>
        <w:tc>
          <w:tcPr>
            <w:tcW w:w="983" w:type="dxa"/>
            <w:noWrap/>
            <w:hideMark/>
          </w:tcPr>
          <w:p w14:paraId="3EC86CC8" w14:textId="3278E110" w:rsidR="0098318E" w:rsidRPr="00B824D6" w:rsidRDefault="0098318E" w:rsidP="00646EE8">
            <w:pPr>
              <w:jc w:val="left"/>
              <w:rPr>
                <w:rFonts w:asciiTheme="minorHAnsi" w:hAnsiTheme="minorHAnsi" w:cstheme="minorHAnsi"/>
              </w:rPr>
            </w:pPr>
            <w:r w:rsidRPr="00B824D6">
              <w:rPr>
                <w:rFonts w:asciiTheme="minorHAnsi" w:hAnsiTheme="minorHAnsi" w:cstheme="minorHAnsi"/>
              </w:rPr>
              <w:t>6</w:t>
            </w:r>
          </w:p>
        </w:tc>
        <w:tc>
          <w:tcPr>
            <w:tcW w:w="3827" w:type="dxa"/>
            <w:noWrap/>
            <w:hideMark/>
          </w:tcPr>
          <w:p w14:paraId="2A020A9A"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2B5D7689"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3B992F46" w14:textId="03DACA3A" w:rsidR="0098318E" w:rsidRPr="00B824D6" w:rsidRDefault="0098318E">
            <w:pPr>
              <w:jc w:val="center"/>
              <w:rPr>
                <w:rFonts w:asciiTheme="minorHAnsi" w:hAnsiTheme="minorHAnsi" w:cstheme="minorHAnsi"/>
              </w:rPr>
            </w:pPr>
            <w:r w:rsidRPr="00B824D6">
              <w:rPr>
                <w:rFonts w:asciiTheme="minorHAnsi" w:hAnsiTheme="minorHAnsi" w:cstheme="minorHAnsi"/>
              </w:rPr>
              <w:t>72</w:t>
            </w:r>
            <w:r w:rsidR="00C1123C" w:rsidRPr="00B824D6">
              <w:rPr>
                <w:rFonts w:asciiTheme="minorHAnsi" w:hAnsiTheme="minorHAnsi" w:cstheme="minorHAnsi"/>
              </w:rPr>
              <w:t>.</w:t>
            </w:r>
            <w:r w:rsidR="00646EE8" w:rsidRPr="00B824D6">
              <w:rPr>
                <w:rFonts w:asciiTheme="minorHAnsi" w:hAnsiTheme="minorHAnsi" w:cstheme="minorHAnsi"/>
              </w:rPr>
              <w:t>5</w:t>
            </w:r>
          </w:p>
        </w:tc>
        <w:tc>
          <w:tcPr>
            <w:tcW w:w="1275" w:type="dxa"/>
            <w:noWrap/>
            <w:hideMark/>
          </w:tcPr>
          <w:p w14:paraId="7EB77189" w14:textId="77777777" w:rsidR="0098318E" w:rsidRPr="00B824D6" w:rsidRDefault="0098318E" w:rsidP="00646EE8">
            <w:pPr>
              <w:jc w:val="center"/>
              <w:rPr>
                <w:rFonts w:asciiTheme="minorHAnsi" w:hAnsiTheme="minorHAnsi" w:cstheme="minorHAnsi"/>
              </w:rPr>
            </w:pPr>
          </w:p>
        </w:tc>
      </w:tr>
      <w:tr w:rsidR="00B824D6" w:rsidRPr="00B824D6" w14:paraId="419DF884" w14:textId="77777777" w:rsidTr="00646EE8">
        <w:trPr>
          <w:trHeight w:val="300"/>
        </w:trPr>
        <w:tc>
          <w:tcPr>
            <w:tcW w:w="983" w:type="dxa"/>
            <w:noWrap/>
            <w:hideMark/>
          </w:tcPr>
          <w:p w14:paraId="28750D85" w14:textId="37208CC4" w:rsidR="0098318E" w:rsidRPr="00B824D6" w:rsidRDefault="0098318E" w:rsidP="00646EE8">
            <w:pPr>
              <w:jc w:val="left"/>
              <w:rPr>
                <w:rFonts w:asciiTheme="minorHAnsi" w:hAnsiTheme="minorHAnsi" w:cstheme="minorHAnsi"/>
              </w:rPr>
            </w:pPr>
            <w:r w:rsidRPr="00B824D6">
              <w:rPr>
                <w:rFonts w:asciiTheme="minorHAnsi" w:hAnsiTheme="minorHAnsi" w:cstheme="minorHAnsi"/>
              </w:rPr>
              <w:t>7</w:t>
            </w:r>
          </w:p>
        </w:tc>
        <w:tc>
          <w:tcPr>
            <w:tcW w:w="3827" w:type="dxa"/>
            <w:noWrap/>
            <w:hideMark/>
          </w:tcPr>
          <w:p w14:paraId="2D947A7D"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342BD8B7"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1125AD04"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69</w:t>
            </w:r>
          </w:p>
        </w:tc>
        <w:tc>
          <w:tcPr>
            <w:tcW w:w="1275" w:type="dxa"/>
            <w:noWrap/>
            <w:hideMark/>
          </w:tcPr>
          <w:p w14:paraId="6D6B1F55" w14:textId="77777777" w:rsidR="0098318E" w:rsidRPr="00B824D6" w:rsidRDefault="0098318E" w:rsidP="00646EE8">
            <w:pPr>
              <w:jc w:val="center"/>
              <w:rPr>
                <w:rFonts w:asciiTheme="minorHAnsi" w:hAnsiTheme="minorHAnsi" w:cstheme="minorHAnsi"/>
              </w:rPr>
            </w:pPr>
          </w:p>
        </w:tc>
      </w:tr>
      <w:tr w:rsidR="00B824D6" w:rsidRPr="00B824D6" w14:paraId="2B1E3A67" w14:textId="77777777" w:rsidTr="00646EE8">
        <w:trPr>
          <w:trHeight w:val="300"/>
        </w:trPr>
        <w:tc>
          <w:tcPr>
            <w:tcW w:w="983" w:type="dxa"/>
            <w:noWrap/>
          </w:tcPr>
          <w:p w14:paraId="6453A483"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8</w:t>
            </w:r>
          </w:p>
        </w:tc>
        <w:tc>
          <w:tcPr>
            <w:tcW w:w="3827" w:type="dxa"/>
            <w:noWrap/>
          </w:tcPr>
          <w:p w14:paraId="77DB1725" w14:textId="77777777" w:rsidR="0098318E" w:rsidRPr="00B824D6" w:rsidRDefault="0098318E" w:rsidP="00646EE8">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2B13D350" w14:textId="77777777" w:rsidR="0098318E" w:rsidRPr="00B824D6" w:rsidRDefault="0098318E" w:rsidP="00646EE8">
            <w:pPr>
              <w:jc w:val="center"/>
              <w:rPr>
                <w:rFonts w:asciiTheme="minorHAnsi" w:hAnsiTheme="minorHAnsi" w:cstheme="minorHAnsi"/>
              </w:rPr>
            </w:pPr>
          </w:p>
        </w:tc>
        <w:tc>
          <w:tcPr>
            <w:tcW w:w="1843" w:type="dxa"/>
            <w:noWrap/>
          </w:tcPr>
          <w:p w14:paraId="329E7B0E" w14:textId="77777777" w:rsidR="0098318E" w:rsidRPr="00B824D6" w:rsidRDefault="0098318E" w:rsidP="00646EE8">
            <w:pPr>
              <w:jc w:val="center"/>
              <w:rPr>
                <w:rFonts w:asciiTheme="minorHAnsi" w:hAnsiTheme="minorHAnsi" w:cstheme="minorHAnsi"/>
              </w:rPr>
            </w:pPr>
            <w:r w:rsidRPr="00B824D6">
              <w:rPr>
                <w:rFonts w:asciiTheme="minorHAnsi" w:eastAsiaTheme="minorHAnsi" w:hAnsiTheme="minorHAnsi" w:cstheme="minorHAnsi"/>
                <w:lang w:val="fr-FR" w:eastAsia="en-US"/>
              </w:rPr>
              <w:t>Solidly grounded</w:t>
            </w:r>
          </w:p>
        </w:tc>
        <w:tc>
          <w:tcPr>
            <w:tcW w:w="1275" w:type="dxa"/>
            <w:noWrap/>
          </w:tcPr>
          <w:p w14:paraId="04E39D82" w14:textId="77777777" w:rsidR="0098318E" w:rsidRPr="00B824D6" w:rsidRDefault="0098318E" w:rsidP="00646EE8">
            <w:pPr>
              <w:jc w:val="center"/>
              <w:rPr>
                <w:rFonts w:asciiTheme="minorHAnsi" w:hAnsiTheme="minorHAnsi" w:cstheme="minorHAnsi"/>
              </w:rPr>
            </w:pPr>
          </w:p>
        </w:tc>
      </w:tr>
      <w:tr w:rsidR="00B824D6" w:rsidRPr="00B824D6" w14:paraId="1E77BE63" w14:textId="77777777" w:rsidTr="00646EE8">
        <w:trPr>
          <w:trHeight w:val="300"/>
        </w:trPr>
        <w:tc>
          <w:tcPr>
            <w:tcW w:w="983" w:type="dxa"/>
            <w:noWrap/>
          </w:tcPr>
          <w:p w14:paraId="41B34168"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9</w:t>
            </w:r>
          </w:p>
        </w:tc>
        <w:tc>
          <w:tcPr>
            <w:tcW w:w="3827" w:type="dxa"/>
            <w:noWrap/>
          </w:tcPr>
          <w:p w14:paraId="14E11145" w14:textId="77777777" w:rsidR="0098318E" w:rsidRPr="00B824D6" w:rsidRDefault="0098318E" w:rsidP="00646EE8">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1960396B"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lang w:val="en-CA"/>
              </w:rPr>
              <w:t>Hz</w:t>
            </w:r>
          </w:p>
        </w:tc>
        <w:tc>
          <w:tcPr>
            <w:tcW w:w="1843" w:type="dxa"/>
            <w:noWrap/>
          </w:tcPr>
          <w:p w14:paraId="1B877DF0" w14:textId="77777777" w:rsidR="0098318E" w:rsidRPr="00B824D6" w:rsidRDefault="0098318E" w:rsidP="00646EE8">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275" w:type="dxa"/>
            <w:noWrap/>
          </w:tcPr>
          <w:p w14:paraId="37F71F47" w14:textId="77777777" w:rsidR="0098318E" w:rsidRPr="00B824D6" w:rsidRDefault="0098318E" w:rsidP="00646EE8">
            <w:pPr>
              <w:jc w:val="center"/>
              <w:rPr>
                <w:rFonts w:asciiTheme="minorHAnsi" w:hAnsiTheme="minorHAnsi" w:cstheme="minorHAnsi"/>
              </w:rPr>
            </w:pPr>
          </w:p>
        </w:tc>
      </w:tr>
      <w:tr w:rsidR="00B824D6" w:rsidRPr="00B824D6" w14:paraId="3A121AE7" w14:textId="77777777" w:rsidTr="00646EE8">
        <w:trPr>
          <w:trHeight w:val="300"/>
        </w:trPr>
        <w:tc>
          <w:tcPr>
            <w:tcW w:w="983" w:type="dxa"/>
            <w:noWrap/>
          </w:tcPr>
          <w:p w14:paraId="1D26A399" w14:textId="6B0CA953" w:rsidR="0098318E" w:rsidRPr="00B824D6" w:rsidRDefault="00F57E0B" w:rsidP="0098318E">
            <w:pPr>
              <w:jc w:val="left"/>
              <w:rPr>
                <w:rFonts w:asciiTheme="minorHAnsi" w:hAnsiTheme="minorHAnsi" w:cstheme="minorHAnsi"/>
              </w:rPr>
            </w:pPr>
            <w:r w:rsidRPr="00B824D6">
              <w:rPr>
                <w:rFonts w:asciiTheme="minorHAnsi" w:hAnsiTheme="minorHAnsi" w:cstheme="minorHAnsi"/>
              </w:rPr>
              <w:t>10</w:t>
            </w:r>
          </w:p>
        </w:tc>
        <w:tc>
          <w:tcPr>
            <w:tcW w:w="3827" w:type="dxa"/>
            <w:noWrap/>
            <w:vAlign w:val="center"/>
          </w:tcPr>
          <w:p w14:paraId="6E5EF4AE" w14:textId="47A3A3B7" w:rsidR="0098318E" w:rsidRPr="00B824D6" w:rsidRDefault="0098318E" w:rsidP="0098318E">
            <w:pPr>
              <w:rPr>
                <w:rFonts w:asciiTheme="minorHAnsi" w:eastAsiaTheme="minorHAnsi" w:hAnsiTheme="minorHAnsi" w:cstheme="minorHAnsi"/>
                <w:b/>
                <w:bCs/>
                <w:lang w:val="fr-FR" w:eastAsia="en-US"/>
              </w:rPr>
            </w:pPr>
            <w:r w:rsidRPr="00B824D6">
              <w:rPr>
                <w:rFonts w:asciiTheme="minorHAnsi" w:hAnsiTheme="minorHAnsi" w:cstheme="minorHAnsi"/>
                <w:b/>
                <w:lang w:val="en-US"/>
              </w:rPr>
              <w:t>Type Termination</w:t>
            </w:r>
          </w:p>
        </w:tc>
        <w:tc>
          <w:tcPr>
            <w:tcW w:w="1139" w:type="dxa"/>
            <w:noWrap/>
          </w:tcPr>
          <w:p w14:paraId="4BDD97B8" w14:textId="77777777" w:rsidR="0098318E" w:rsidRPr="00B824D6" w:rsidRDefault="0098318E" w:rsidP="0098318E">
            <w:pPr>
              <w:jc w:val="center"/>
              <w:rPr>
                <w:rFonts w:asciiTheme="minorHAnsi" w:hAnsiTheme="minorHAnsi" w:cstheme="minorHAnsi"/>
                <w:lang w:val="en-CA"/>
              </w:rPr>
            </w:pPr>
          </w:p>
        </w:tc>
        <w:tc>
          <w:tcPr>
            <w:tcW w:w="1843" w:type="dxa"/>
            <w:noWrap/>
          </w:tcPr>
          <w:p w14:paraId="0F1245E3" w14:textId="6BCC706E"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 xml:space="preserve">Dry plug-in GIS switchgear  </w:t>
            </w:r>
          </w:p>
        </w:tc>
        <w:tc>
          <w:tcPr>
            <w:tcW w:w="1275" w:type="dxa"/>
            <w:noWrap/>
          </w:tcPr>
          <w:p w14:paraId="4B0FD959" w14:textId="77777777" w:rsidR="0098318E" w:rsidRPr="00B824D6" w:rsidRDefault="0098318E" w:rsidP="0098318E">
            <w:pPr>
              <w:jc w:val="center"/>
              <w:rPr>
                <w:rFonts w:asciiTheme="minorHAnsi" w:hAnsiTheme="minorHAnsi" w:cstheme="minorHAnsi"/>
              </w:rPr>
            </w:pPr>
          </w:p>
        </w:tc>
      </w:tr>
      <w:tr w:rsidR="00B824D6" w:rsidRPr="00B824D6" w14:paraId="55E74966" w14:textId="77777777" w:rsidTr="00646EE8">
        <w:trPr>
          <w:trHeight w:val="300"/>
        </w:trPr>
        <w:tc>
          <w:tcPr>
            <w:tcW w:w="983" w:type="dxa"/>
            <w:noWrap/>
          </w:tcPr>
          <w:p w14:paraId="006CA198" w14:textId="352EC92F" w:rsidR="0098318E" w:rsidRPr="00B824D6" w:rsidRDefault="00F57E0B" w:rsidP="0098318E">
            <w:pPr>
              <w:jc w:val="left"/>
              <w:rPr>
                <w:rFonts w:asciiTheme="minorHAnsi" w:hAnsiTheme="minorHAnsi" w:cstheme="minorHAnsi"/>
              </w:rPr>
            </w:pPr>
            <w:r w:rsidRPr="00B824D6">
              <w:rPr>
                <w:rFonts w:asciiTheme="minorHAnsi" w:hAnsiTheme="minorHAnsi" w:cstheme="minorHAnsi"/>
              </w:rPr>
              <w:t>11</w:t>
            </w:r>
          </w:p>
        </w:tc>
        <w:tc>
          <w:tcPr>
            <w:tcW w:w="3827" w:type="dxa"/>
            <w:noWrap/>
            <w:vAlign w:val="center"/>
          </w:tcPr>
          <w:p w14:paraId="627FF1A0" w14:textId="37599E29" w:rsidR="0098318E" w:rsidRPr="00B824D6" w:rsidRDefault="0098318E" w:rsidP="0098318E">
            <w:pPr>
              <w:rPr>
                <w:rFonts w:asciiTheme="minorHAnsi" w:eastAsiaTheme="minorHAnsi" w:hAnsiTheme="minorHAnsi" w:cstheme="minorHAnsi"/>
                <w:b/>
                <w:bCs/>
                <w:lang w:val="en-ZA" w:eastAsia="en-US"/>
              </w:rPr>
            </w:pPr>
            <w:r w:rsidRPr="00B824D6">
              <w:rPr>
                <w:rFonts w:asciiTheme="minorHAnsi" w:hAnsiTheme="minorHAnsi" w:cstheme="minorHAnsi"/>
                <w:b/>
                <w:lang w:val="en-US"/>
              </w:rPr>
              <w:t>Rated lightning impulse withstand voltage BIL</w:t>
            </w:r>
          </w:p>
        </w:tc>
        <w:tc>
          <w:tcPr>
            <w:tcW w:w="1139" w:type="dxa"/>
            <w:noWrap/>
          </w:tcPr>
          <w:p w14:paraId="616563D0" w14:textId="04154D36"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CA"/>
              </w:rPr>
              <w:t>kV</w:t>
            </w:r>
          </w:p>
        </w:tc>
        <w:tc>
          <w:tcPr>
            <w:tcW w:w="1843" w:type="dxa"/>
            <w:noWrap/>
          </w:tcPr>
          <w:p w14:paraId="09B2FBF5" w14:textId="403FBA94"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325</w:t>
            </w:r>
          </w:p>
        </w:tc>
        <w:tc>
          <w:tcPr>
            <w:tcW w:w="1275" w:type="dxa"/>
            <w:noWrap/>
          </w:tcPr>
          <w:p w14:paraId="32788DDE" w14:textId="77777777" w:rsidR="0098318E" w:rsidRPr="00B824D6" w:rsidRDefault="0098318E" w:rsidP="0098318E">
            <w:pPr>
              <w:jc w:val="center"/>
              <w:rPr>
                <w:rFonts w:asciiTheme="minorHAnsi" w:hAnsiTheme="minorHAnsi" w:cstheme="minorHAnsi"/>
              </w:rPr>
            </w:pPr>
          </w:p>
        </w:tc>
      </w:tr>
      <w:tr w:rsidR="00B824D6" w:rsidRPr="00B824D6" w14:paraId="455F0F31" w14:textId="77777777" w:rsidTr="00646EE8">
        <w:trPr>
          <w:trHeight w:val="300"/>
        </w:trPr>
        <w:tc>
          <w:tcPr>
            <w:tcW w:w="983" w:type="dxa"/>
            <w:noWrap/>
          </w:tcPr>
          <w:p w14:paraId="12AF071D" w14:textId="23A6B047" w:rsidR="0098318E" w:rsidRPr="00B824D6" w:rsidRDefault="00F57E0B" w:rsidP="0098318E">
            <w:pPr>
              <w:jc w:val="left"/>
              <w:rPr>
                <w:rFonts w:asciiTheme="minorHAnsi" w:hAnsiTheme="minorHAnsi" w:cstheme="minorHAnsi"/>
              </w:rPr>
            </w:pPr>
            <w:r w:rsidRPr="00B824D6">
              <w:rPr>
                <w:rFonts w:asciiTheme="minorHAnsi" w:hAnsiTheme="minorHAnsi" w:cstheme="minorHAnsi"/>
              </w:rPr>
              <w:t>12</w:t>
            </w:r>
          </w:p>
        </w:tc>
        <w:tc>
          <w:tcPr>
            <w:tcW w:w="3827" w:type="dxa"/>
            <w:noWrap/>
            <w:vAlign w:val="center"/>
          </w:tcPr>
          <w:p w14:paraId="5FB0AAB7" w14:textId="6CA4B39A" w:rsidR="0098318E" w:rsidRPr="00B824D6" w:rsidRDefault="0098318E" w:rsidP="0098318E">
            <w:pPr>
              <w:rPr>
                <w:rFonts w:asciiTheme="minorHAnsi" w:hAnsiTheme="minorHAnsi" w:cstheme="minorHAnsi"/>
                <w:b/>
                <w:lang w:val="de-DE"/>
              </w:rPr>
            </w:pPr>
            <w:r w:rsidRPr="00B824D6">
              <w:rPr>
                <w:rFonts w:asciiTheme="minorHAnsi" w:hAnsiTheme="minorHAnsi" w:cstheme="minorHAnsi"/>
                <w:b/>
                <w:lang w:val="de-DE"/>
              </w:rPr>
              <w:t>Conductor cross section</w:t>
            </w:r>
          </w:p>
        </w:tc>
        <w:tc>
          <w:tcPr>
            <w:tcW w:w="1139" w:type="dxa"/>
            <w:noWrap/>
          </w:tcPr>
          <w:p w14:paraId="17921DC0" w14:textId="058B0652"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CA"/>
              </w:rPr>
              <w:t>mm²</w:t>
            </w:r>
          </w:p>
        </w:tc>
        <w:tc>
          <w:tcPr>
            <w:tcW w:w="1843" w:type="dxa"/>
            <w:noWrap/>
          </w:tcPr>
          <w:p w14:paraId="78B75A1D" w14:textId="77777777"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2D0911B5" w14:textId="77777777"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15MVA</w:t>
            </w:r>
          </w:p>
          <w:p w14:paraId="5B8C1E79" w14:textId="4FF91A4E" w:rsidR="0098318E"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sym w:font="Wingdings" w:char="F0E0"/>
            </w:r>
            <w:r w:rsidRPr="00B824D6">
              <w:rPr>
                <w:rFonts w:asciiTheme="minorHAnsi" w:hAnsiTheme="minorHAnsi" w:cstheme="minorHAnsi"/>
                <w:lang w:val="en-CA"/>
              </w:rPr>
              <w:t xml:space="preserve"> 240mm²</w:t>
            </w:r>
          </w:p>
        </w:tc>
        <w:tc>
          <w:tcPr>
            <w:tcW w:w="1275" w:type="dxa"/>
            <w:noWrap/>
          </w:tcPr>
          <w:p w14:paraId="2979EBFD" w14:textId="77777777" w:rsidR="0098318E" w:rsidRPr="00B824D6" w:rsidRDefault="0098318E" w:rsidP="0098318E">
            <w:pPr>
              <w:jc w:val="center"/>
              <w:rPr>
                <w:rFonts w:asciiTheme="minorHAnsi" w:hAnsiTheme="minorHAnsi" w:cstheme="minorHAnsi"/>
              </w:rPr>
            </w:pPr>
          </w:p>
        </w:tc>
      </w:tr>
      <w:tr w:rsidR="00B824D6" w:rsidRPr="00B824D6" w14:paraId="6592A9A9" w14:textId="77777777" w:rsidTr="00646EE8">
        <w:trPr>
          <w:trHeight w:val="300"/>
        </w:trPr>
        <w:tc>
          <w:tcPr>
            <w:tcW w:w="983" w:type="dxa"/>
            <w:noWrap/>
          </w:tcPr>
          <w:p w14:paraId="10974152" w14:textId="273830CE" w:rsidR="0098318E" w:rsidRPr="00B824D6" w:rsidRDefault="00F57E0B" w:rsidP="0098318E">
            <w:pPr>
              <w:jc w:val="left"/>
              <w:rPr>
                <w:rFonts w:asciiTheme="minorHAnsi" w:hAnsiTheme="minorHAnsi" w:cstheme="minorHAnsi"/>
              </w:rPr>
            </w:pPr>
            <w:r w:rsidRPr="00B824D6">
              <w:rPr>
                <w:rFonts w:asciiTheme="minorHAnsi" w:hAnsiTheme="minorHAnsi" w:cstheme="minorHAnsi"/>
              </w:rPr>
              <w:t>13</w:t>
            </w:r>
          </w:p>
        </w:tc>
        <w:tc>
          <w:tcPr>
            <w:tcW w:w="3827" w:type="dxa"/>
            <w:noWrap/>
            <w:vAlign w:val="center"/>
          </w:tcPr>
          <w:p w14:paraId="15B1B252" w14:textId="20D3C4DE" w:rsidR="0098318E" w:rsidRPr="00B824D6" w:rsidRDefault="0098318E" w:rsidP="0098318E">
            <w:pPr>
              <w:rPr>
                <w:rFonts w:asciiTheme="minorHAnsi" w:hAnsiTheme="minorHAnsi" w:cstheme="minorHAnsi"/>
                <w:b/>
                <w:lang w:val="en-US"/>
              </w:rPr>
            </w:pPr>
            <w:r w:rsidRPr="00B824D6">
              <w:rPr>
                <w:rFonts w:asciiTheme="minorHAnsi" w:hAnsiTheme="minorHAnsi" w:cstheme="minorHAnsi"/>
                <w:b/>
                <w:lang w:val="en-US"/>
              </w:rPr>
              <w:t>Diameter over cable insulation - prepared</w:t>
            </w:r>
          </w:p>
        </w:tc>
        <w:tc>
          <w:tcPr>
            <w:tcW w:w="1139" w:type="dxa"/>
            <w:noWrap/>
          </w:tcPr>
          <w:p w14:paraId="5D12AADC" w14:textId="77343257"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CA"/>
              </w:rPr>
              <w:t>mm</w:t>
            </w:r>
          </w:p>
        </w:tc>
        <w:tc>
          <w:tcPr>
            <w:tcW w:w="1843" w:type="dxa"/>
            <w:noWrap/>
          </w:tcPr>
          <w:p w14:paraId="3031A72B" w14:textId="77777777" w:rsidR="0098318E" w:rsidRPr="00B824D6" w:rsidRDefault="0098318E" w:rsidP="0098318E">
            <w:pPr>
              <w:jc w:val="center"/>
              <w:rPr>
                <w:rFonts w:asciiTheme="minorHAnsi" w:hAnsiTheme="minorHAnsi" w:cstheme="minorHAnsi"/>
                <w:lang w:val="en-CA"/>
              </w:rPr>
            </w:pPr>
          </w:p>
        </w:tc>
        <w:tc>
          <w:tcPr>
            <w:tcW w:w="1275" w:type="dxa"/>
            <w:noWrap/>
          </w:tcPr>
          <w:p w14:paraId="7BE6F003" w14:textId="77777777" w:rsidR="0098318E" w:rsidRPr="00B824D6" w:rsidRDefault="0098318E" w:rsidP="0098318E">
            <w:pPr>
              <w:jc w:val="center"/>
              <w:rPr>
                <w:rFonts w:asciiTheme="minorHAnsi" w:hAnsiTheme="minorHAnsi" w:cstheme="minorHAnsi"/>
              </w:rPr>
            </w:pPr>
          </w:p>
        </w:tc>
      </w:tr>
      <w:tr w:rsidR="00B824D6" w:rsidRPr="00B824D6" w14:paraId="0A18F70E" w14:textId="77777777" w:rsidTr="00646EE8">
        <w:trPr>
          <w:trHeight w:val="300"/>
        </w:trPr>
        <w:tc>
          <w:tcPr>
            <w:tcW w:w="983" w:type="dxa"/>
            <w:noWrap/>
          </w:tcPr>
          <w:p w14:paraId="190E5F20" w14:textId="650CAEBF" w:rsidR="0098318E" w:rsidRPr="00B824D6" w:rsidRDefault="00F57E0B" w:rsidP="0098318E">
            <w:pPr>
              <w:jc w:val="left"/>
              <w:rPr>
                <w:rFonts w:asciiTheme="minorHAnsi" w:hAnsiTheme="minorHAnsi" w:cstheme="minorHAnsi"/>
              </w:rPr>
            </w:pPr>
            <w:r w:rsidRPr="00B824D6">
              <w:rPr>
                <w:rFonts w:asciiTheme="minorHAnsi" w:hAnsiTheme="minorHAnsi" w:cstheme="minorHAnsi"/>
              </w:rPr>
              <w:t>14</w:t>
            </w:r>
          </w:p>
        </w:tc>
        <w:tc>
          <w:tcPr>
            <w:tcW w:w="3827" w:type="dxa"/>
            <w:noWrap/>
            <w:vAlign w:val="center"/>
          </w:tcPr>
          <w:p w14:paraId="5764197A" w14:textId="3F132700" w:rsidR="0098318E" w:rsidRPr="00B824D6" w:rsidRDefault="0098318E" w:rsidP="0098318E">
            <w:pPr>
              <w:rPr>
                <w:rFonts w:asciiTheme="minorHAnsi" w:hAnsiTheme="minorHAnsi" w:cstheme="minorHAnsi"/>
                <w:b/>
                <w:lang w:val="en-US"/>
              </w:rPr>
            </w:pPr>
            <w:r w:rsidRPr="00B824D6">
              <w:rPr>
                <w:rFonts w:asciiTheme="minorHAnsi" w:hAnsiTheme="minorHAnsi" w:cstheme="minorHAnsi"/>
                <w:b/>
                <w:lang w:val="en-US"/>
              </w:rPr>
              <w:t>Max. diameter over outer cable sheath</w:t>
            </w:r>
          </w:p>
        </w:tc>
        <w:tc>
          <w:tcPr>
            <w:tcW w:w="1139" w:type="dxa"/>
            <w:noWrap/>
          </w:tcPr>
          <w:p w14:paraId="363248C5" w14:textId="5CCBF8ED"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CA"/>
              </w:rPr>
              <w:t>mm</w:t>
            </w:r>
          </w:p>
        </w:tc>
        <w:tc>
          <w:tcPr>
            <w:tcW w:w="1843" w:type="dxa"/>
            <w:noWrap/>
          </w:tcPr>
          <w:p w14:paraId="421E732D" w14:textId="77777777" w:rsidR="0098318E" w:rsidRPr="00B824D6" w:rsidRDefault="0098318E" w:rsidP="0098318E">
            <w:pPr>
              <w:jc w:val="center"/>
              <w:rPr>
                <w:rFonts w:asciiTheme="minorHAnsi" w:hAnsiTheme="minorHAnsi" w:cstheme="minorHAnsi"/>
                <w:lang w:val="en-CA"/>
              </w:rPr>
            </w:pPr>
          </w:p>
        </w:tc>
        <w:tc>
          <w:tcPr>
            <w:tcW w:w="1275" w:type="dxa"/>
            <w:noWrap/>
          </w:tcPr>
          <w:p w14:paraId="2535555F" w14:textId="77777777" w:rsidR="0098318E" w:rsidRPr="00B824D6" w:rsidRDefault="0098318E" w:rsidP="0098318E">
            <w:pPr>
              <w:jc w:val="center"/>
              <w:rPr>
                <w:rFonts w:asciiTheme="minorHAnsi" w:hAnsiTheme="minorHAnsi" w:cstheme="minorHAnsi"/>
              </w:rPr>
            </w:pPr>
          </w:p>
        </w:tc>
      </w:tr>
      <w:tr w:rsidR="00B824D6" w:rsidRPr="00B824D6" w14:paraId="55FC7BCC" w14:textId="77777777" w:rsidTr="00646EE8">
        <w:trPr>
          <w:trHeight w:val="300"/>
        </w:trPr>
        <w:tc>
          <w:tcPr>
            <w:tcW w:w="983" w:type="dxa"/>
            <w:noWrap/>
          </w:tcPr>
          <w:p w14:paraId="3B611416" w14:textId="333B83B8" w:rsidR="0098318E" w:rsidRPr="00B824D6" w:rsidRDefault="00F57E0B" w:rsidP="0098318E">
            <w:pPr>
              <w:jc w:val="left"/>
              <w:rPr>
                <w:rFonts w:asciiTheme="minorHAnsi" w:hAnsiTheme="minorHAnsi" w:cstheme="minorHAnsi"/>
              </w:rPr>
            </w:pPr>
            <w:r w:rsidRPr="00B824D6">
              <w:rPr>
                <w:rFonts w:asciiTheme="minorHAnsi" w:hAnsiTheme="minorHAnsi" w:cstheme="minorHAnsi"/>
              </w:rPr>
              <w:t>15</w:t>
            </w:r>
          </w:p>
        </w:tc>
        <w:tc>
          <w:tcPr>
            <w:tcW w:w="3827" w:type="dxa"/>
            <w:noWrap/>
            <w:vAlign w:val="center"/>
          </w:tcPr>
          <w:p w14:paraId="164C548E" w14:textId="23445012" w:rsidR="0098318E" w:rsidRPr="00B824D6" w:rsidRDefault="0098318E" w:rsidP="0098318E">
            <w:pPr>
              <w:rPr>
                <w:rFonts w:asciiTheme="minorHAnsi" w:hAnsiTheme="minorHAnsi" w:cstheme="minorHAnsi"/>
                <w:b/>
                <w:lang w:val="de-DE"/>
              </w:rPr>
            </w:pPr>
            <w:r w:rsidRPr="00B824D6">
              <w:rPr>
                <w:rFonts w:asciiTheme="minorHAnsi" w:hAnsiTheme="minorHAnsi" w:cstheme="minorHAnsi"/>
                <w:b/>
                <w:lang w:val="de-DE"/>
              </w:rPr>
              <w:t>Minimal creepage distance</w:t>
            </w:r>
          </w:p>
        </w:tc>
        <w:tc>
          <w:tcPr>
            <w:tcW w:w="1139" w:type="dxa"/>
            <w:noWrap/>
          </w:tcPr>
          <w:p w14:paraId="095486C8" w14:textId="6FA898BE" w:rsidR="0098318E" w:rsidRPr="00B824D6" w:rsidRDefault="00AD3A29" w:rsidP="0098318E">
            <w:pPr>
              <w:jc w:val="center"/>
              <w:rPr>
                <w:rFonts w:asciiTheme="minorHAnsi" w:hAnsiTheme="minorHAnsi" w:cstheme="minorHAnsi"/>
                <w:lang w:val="en-CA"/>
              </w:rPr>
            </w:pPr>
            <w:r w:rsidRPr="00B824D6">
              <w:rPr>
                <w:rFonts w:asciiTheme="minorHAnsi" w:hAnsiTheme="minorHAnsi" w:cstheme="minorHAnsi"/>
                <w:lang w:val="en-CA"/>
              </w:rPr>
              <w:t>m</w:t>
            </w:r>
            <w:r w:rsidR="0098318E" w:rsidRPr="00B824D6">
              <w:rPr>
                <w:rFonts w:asciiTheme="minorHAnsi" w:hAnsiTheme="minorHAnsi" w:cstheme="minorHAnsi"/>
                <w:lang w:val="en-CA"/>
              </w:rPr>
              <w:t>m</w:t>
            </w:r>
            <w:r w:rsidRPr="00B824D6">
              <w:rPr>
                <w:rFonts w:asciiTheme="minorHAnsi" w:hAnsiTheme="minorHAnsi" w:cstheme="minorHAnsi"/>
                <w:lang w:val="en-CA"/>
              </w:rPr>
              <w:t>/kV</w:t>
            </w:r>
          </w:p>
        </w:tc>
        <w:tc>
          <w:tcPr>
            <w:tcW w:w="1843" w:type="dxa"/>
            <w:noWrap/>
          </w:tcPr>
          <w:p w14:paraId="0AC36D2B" w14:textId="114FF568" w:rsidR="0098318E" w:rsidRPr="00B824D6" w:rsidRDefault="00137CF6" w:rsidP="00AD3A29">
            <w:pPr>
              <w:jc w:val="center"/>
              <w:rPr>
                <w:rFonts w:asciiTheme="minorHAnsi" w:hAnsiTheme="minorHAnsi" w:cstheme="minorHAnsi"/>
                <w:lang w:val="en-CA"/>
              </w:rPr>
            </w:pPr>
            <w:r w:rsidRPr="00B824D6">
              <w:rPr>
                <w:rFonts w:asciiTheme="minorHAnsi" w:hAnsiTheme="minorHAnsi" w:cstheme="minorHAnsi"/>
                <w:lang w:val="en-CA"/>
              </w:rPr>
              <w:t>31.5</w:t>
            </w:r>
          </w:p>
        </w:tc>
        <w:tc>
          <w:tcPr>
            <w:tcW w:w="1275" w:type="dxa"/>
            <w:noWrap/>
          </w:tcPr>
          <w:p w14:paraId="063FBB2E" w14:textId="77777777" w:rsidR="0098318E" w:rsidRPr="00B824D6" w:rsidRDefault="0098318E" w:rsidP="0098318E">
            <w:pPr>
              <w:jc w:val="center"/>
              <w:rPr>
                <w:rFonts w:asciiTheme="minorHAnsi" w:hAnsiTheme="minorHAnsi" w:cstheme="minorHAnsi"/>
              </w:rPr>
            </w:pPr>
          </w:p>
        </w:tc>
      </w:tr>
      <w:tr w:rsidR="00B824D6" w:rsidRPr="00B824D6" w14:paraId="3EEC4B6A" w14:textId="77777777" w:rsidTr="00646EE8">
        <w:trPr>
          <w:trHeight w:val="300"/>
        </w:trPr>
        <w:tc>
          <w:tcPr>
            <w:tcW w:w="983" w:type="dxa"/>
            <w:noWrap/>
          </w:tcPr>
          <w:p w14:paraId="18572E4A" w14:textId="55901C33" w:rsidR="0098318E" w:rsidRPr="00B824D6" w:rsidRDefault="00F57E0B" w:rsidP="0098318E">
            <w:pPr>
              <w:jc w:val="left"/>
              <w:rPr>
                <w:rFonts w:asciiTheme="minorHAnsi" w:hAnsiTheme="minorHAnsi" w:cstheme="minorHAnsi"/>
              </w:rPr>
            </w:pPr>
            <w:r w:rsidRPr="00B824D6">
              <w:rPr>
                <w:rFonts w:asciiTheme="minorHAnsi" w:hAnsiTheme="minorHAnsi" w:cstheme="minorHAnsi"/>
              </w:rPr>
              <w:t>16</w:t>
            </w:r>
          </w:p>
        </w:tc>
        <w:tc>
          <w:tcPr>
            <w:tcW w:w="3827" w:type="dxa"/>
            <w:noWrap/>
            <w:vAlign w:val="center"/>
          </w:tcPr>
          <w:p w14:paraId="639791BD" w14:textId="0368C5ED" w:rsidR="0098318E" w:rsidRPr="00B824D6" w:rsidRDefault="0098318E" w:rsidP="0098318E">
            <w:pPr>
              <w:rPr>
                <w:rFonts w:asciiTheme="minorHAnsi" w:hAnsiTheme="minorHAnsi" w:cstheme="minorHAnsi"/>
                <w:b/>
                <w:lang w:val="de-DE"/>
              </w:rPr>
            </w:pPr>
            <w:r w:rsidRPr="00B824D6">
              <w:rPr>
                <w:rFonts w:asciiTheme="minorHAnsi" w:hAnsiTheme="minorHAnsi" w:cstheme="minorHAnsi"/>
                <w:b/>
                <w:lang w:val="de-DE"/>
              </w:rPr>
              <w:t>Dimensions comply with IEC 62271-209</w:t>
            </w:r>
          </w:p>
        </w:tc>
        <w:tc>
          <w:tcPr>
            <w:tcW w:w="1139" w:type="dxa"/>
            <w:noWrap/>
          </w:tcPr>
          <w:p w14:paraId="48BEFD17" w14:textId="77777777" w:rsidR="0098318E" w:rsidRPr="00B824D6" w:rsidRDefault="0098318E" w:rsidP="0098318E">
            <w:pPr>
              <w:jc w:val="center"/>
              <w:rPr>
                <w:rFonts w:asciiTheme="minorHAnsi" w:hAnsiTheme="minorHAnsi" w:cstheme="minorHAnsi"/>
                <w:lang w:val="en-CA"/>
              </w:rPr>
            </w:pPr>
          </w:p>
        </w:tc>
        <w:tc>
          <w:tcPr>
            <w:tcW w:w="1843" w:type="dxa"/>
            <w:noWrap/>
          </w:tcPr>
          <w:p w14:paraId="620037BE" w14:textId="657DD8AE"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yes</w:t>
            </w:r>
          </w:p>
        </w:tc>
        <w:tc>
          <w:tcPr>
            <w:tcW w:w="1275" w:type="dxa"/>
            <w:noWrap/>
          </w:tcPr>
          <w:p w14:paraId="3D674C70" w14:textId="77777777" w:rsidR="0098318E" w:rsidRPr="00B824D6" w:rsidRDefault="0098318E" w:rsidP="0098318E">
            <w:pPr>
              <w:jc w:val="center"/>
              <w:rPr>
                <w:rFonts w:asciiTheme="minorHAnsi" w:hAnsiTheme="minorHAnsi" w:cstheme="minorHAnsi"/>
              </w:rPr>
            </w:pPr>
          </w:p>
        </w:tc>
      </w:tr>
      <w:tr w:rsidR="00B824D6" w:rsidRPr="00B824D6" w14:paraId="691EFB16" w14:textId="77777777" w:rsidTr="00646EE8">
        <w:trPr>
          <w:trHeight w:val="300"/>
        </w:trPr>
        <w:tc>
          <w:tcPr>
            <w:tcW w:w="983" w:type="dxa"/>
            <w:noWrap/>
          </w:tcPr>
          <w:p w14:paraId="535C4A05" w14:textId="04608645" w:rsidR="0098318E" w:rsidRPr="00B824D6" w:rsidRDefault="00F57E0B" w:rsidP="0098318E">
            <w:pPr>
              <w:jc w:val="left"/>
              <w:rPr>
                <w:rFonts w:asciiTheme="minorHAnsi" w:hAnsiTheme="minorHAnsi" w:cstheme="minorHAnsi"/>
              </w:rPr>
            </w:pPr>
            <w:r w:rsidRPr="00B824D6">
              <w:rPr>
                <w:rFonts w:asciiTheme="minorHAnsi" w:hAnsiTheme="minorHAnsi" w:cstheme="minorHAnsi"/>
              </w:rPr>
              <w:t>17</w:t>
            </w:r>
          </w:p>
        </w:tc>
        <w:tc>
          <w:tcPr>
            <w:tcW w:w="3827" w:type="dxa"/>
            <w:noWrap/>
            <w:vAlign w:val="center"/>
          </w:tcPr>
          <w:p w14:paraId="169074FD" w14:textId="047B7DCA" w:rsidR="0098318E" w:rsidRPr="00B824D6" w:rsidRDefault="0098318E" w:rsidP="0098318E">
            <w:pPr>
              <w:rPr>
                <w:rFonts w:asciiTheme="minorHAnsi" w:hAnsiTheme="minorHAnsi" w:cstheme="minorHAnsi"/>
                <w:b/>
                <w:lang w:val="de-DE"/>
              </w:rPr>
            </w:pPr>
            <w:r w:rsidRPr="00B824D6">
              <w:rPr>
                <w:rFonts w:asciiTheme="minorHAnsi" w:hAnsiTheme="minorHAnsi" w:cstheme="minorHAnsi"/>
                <w:b/>
                <w:lang w:val="de-DE"/>
              </w:rPr>
              <w:t>Pressure-tight resin housing</w:t>
            </w:r>
          </w:p>
        </w:tc>
        <w:tc>
          <w:tcPr>
            <w:tcW w:w="1139" w:type="dxa"/>
            <w:noWrap/>
          </w:tcPr>
          <w:p w14:paraId="3EE4D937" w14:textId="77777777" w:rsidR="0098318E" w:rsidRPr="00B824D6" w:rsidRDefault="0098318E" w:rsidP="0098318E">
            <w:pPr>
              <w:jc w:val="center"/>
              <w:rPr>
                <w:rFonts w:asciiTheme="minorHAnsi" w:hAnsiTheme="minorHAnsi" w:cstheme="minorHAnsi"/>
                <w:lang w:val="en-CA"/>
              </w:rPr>
            </w:pPr>
          </w:p>
        </w:tc>
        <w:tc>
          <w:tcPr>
            <w:tcW w:w="1843" w:type="dxa"/>
            <w:noWrap/>
          </w:tcPr>
          <w:p w14:paraId="6C6DDB82" w14:textId="10955A12"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yes</w:t>
            </w:r>
          </w:p>
        </w:tc>
        <w:tc>
          <w:tcPr>
            <w:tcW w:w="1275" w:type="dxa"/>
            <w:noWrap/>
          </w:tcPr>
          <w:p w14:paraId="4D8B03D6" w14:textId="77777777" w:rsidR="0098318E" w:rsidRPr="00B824D6" w:rsidRDefault="0098318E" w:rsidP="0098318E">
            <w:pPr>
              <w:jc w:val="center"/>
              <w:rPr>
                <w:rFonts w:asciiTheme="minorHAnsi" w:hAnsiTheme="minorHAnsi" w:cstheme="minorHAnsi"/>
              </w:rPr>
            </w:pPr>
          </w:p>
        </w:tc>
      </w:tr>
      <w:tr w:rsidR="00B824D6" w:rsidRPr="00B824D6" w14:paraId="17CDB662" w14:textId="77777777" w:rsidTr="00646EE8">
        <w:trPr>
          <w:trHeight w:val="300"/>
        </w:trPr>
        <w:tc>
          <w:tcPr>
            <w:tcW w:w="983" w:type="dxa"/>
            <w:noWrap/>
          </w:tcPr>
          <w:p w14:paraId="0EAB3725" w14:textId="151A8313" w:rsidR="0098318E" w:rsidRPr="00B824D6" w:rsidRDefault="00F57E0B" w:rsidP="0098318E">
            <w:pPr>
              <w:jc w:val="left"/>
              <w:rPr>
                <w:rFonts w:asciiTheme="minorHAnsi" w:hAnsiTheme="minorHAnsi" w:cstheme="minorHAnsi"/>
              </w:rPr>
            </w:pPr>
            <w:r w:rsidRPr="00B824D6">
              <w:rPr>
                <w:rFonts w:asciiTheme="minorHAnsi" w:hAnsiTheme="minorHAnsi" w:cstheme="minorHAnsi"/>
              </w:rPr>
              <w:t>18</w:t>
            </w:r>
          </w:p>
        </w:tc>
        <w:tc>
          <w:tcPr>
            <w:tcW w:w="3827" w:type="dxa"/>
            <w:noWrap/>
            <w:vAlign w:val="center"/>
          </w:tcPr>
          <w:p w14:paraId="596F3126" w14:textId="26E6C9FB" w:rsidR="0098318E" w:rsidRPr="00B824D6" w:rsidRDefault="0098318E" w:rsidP="0098318E">
            <w:pPr>
              <w:rPr>
                <w:rFonts w:asciiTheme="minorHAnsi" w:hAnsiTheme="minorHAnsi" w:cstheme="minorHAnsi"/>
                <w:b/>
                <w:lang w:val="de-DE"/>
              </w:rPr>
            </w:pPr>
            <w:r w:rsidRPr="00B824D6">
              <w:rPr>
                <w:rFonts w:asciiTheme="minorHAnsi" w:hAnsiTheme="minorHAnsi" w:cstheme="minorHAnsi"/>
                <w:b/>
                <w:lang w:val="de-DE"/>
              </w:rPr>
              <w:t>Operates in SF6</w:t>
            </w:r>
          </w:p>
        </w:tc>
        <w:tc>
          <w:tcPr>
            <w:tcW w:w="1139" w:type="dxa"/>
            <w:noWrap/>
          </w:tcPr>
          <w:p w14:paraId="19BD6D2D" w14:textId="77777777" w:rsidR="0098318E" w:rsidRPr="00B824D6" w:rsidRDefault="0098318E" w:rsidP="0098318E">
            <w:pPr>
              <w:jc w:val="center"/>
              <w:rPr>
                <w:rFonts w:asciiTheme="minorHAnsi" w:hAnsiTheme="minorHAnsi" w:cstheme="minorHAnsi"/>
                <w:lang w:val="en-CA"/>
              </w:rPr>
            </w:pPr>
          </w:p>
        </w:tc>
        <w:tc>
          <w:tcPr>
            <w:tcW w:w="1843" w:type="dxa"/>
            <w:noWrap/>
          </w:tcPr>
          <w:p w14:paraId="1312202E" w14:textId="7EDF6FCE"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yes</w:t>
            </w:r>
          </w:p>
        </w:tc>
        <w:tc>
          <w:tcPr>
            <w:tcW w:w="1275" w:type="dxa"/>
            <w:noWrap/>
          </w:tcPr>
          <w:p w14:paraId="39694D78" w14:textId="77777777" w:rsidR="0098318E" w:rsidRPr="00B824D6" w:rsidRDefault="0098318E" w:rsidP="0098318E">
            <w:pPr>
              <w:jc w:val="center"/>
              <w:rPr>
                <w:rFonts w:asciiTheme="minorHAnsi" w:hAnsiTheme="minorHAnsi" w:cstheme="minorHAnsi"/>
              </w:rPr>
            </w:pPr>
          </w:p>
        </w:tc>
      </w:tr>
      <w:tr w:rsidR="00B824D6" w:rsidRPr="00B824D6" w14:paraId="3A9EC868" w14:textId="77777777" w:rsidTr="00646EE8">
        <w:trPr>
          <w:trHeight w:val="300"/>
        </w:trPr>
        <w:tc>
          <w:tcPr>
            <w:tcW w:w="983" w:type="dxa"/>
            <w:noWrap/>
          </w:tcPr>
          <w:p w14:paraId="0A70E1E4" w14:textId="75988149" w:rsidR="0098318E" w:rsidRPr="00B824D6" w:rsidRDefault="00F57E0B" w:rsidP="0098318E">
            <w:pPr>
              <w:jc w:val="left"/>
              <w:rPr>
                <w:rFonts w:asciiTheme="minorHAnsi" w:hAnsiTheme="minorHAnsi" w:cstheme="minorHAnsi"/>
              </w:rPr>
            </w:pPr>
            <w:r w:rsidRPr="00B824D6">
              <w:rPr>
                <w:rFonts w:asciiTheme="minorHAnsi" w:hAnsiTheme="minorHAnsi" w:cstheme="minorHAnsi"/>
              </w:rPr>
              <w:t>19</w:t>
            </w:r>
          </w:p>
        </w:tc>
        <w:tc>
          <w:tcPr>
            <w:tcW w:w="3827" w:type="dxa"/>
            <w:noWrap/>
            <w:vAlign w:val="center"/>
          </w:tcPr>
          <w:p w14:paraId="279697DC" w14:textId="6181EF7B" w:rsidR="0098318E" w:rsidRPr="00B824D6" w:rsidRDefault="0098318E" w:rsidP="0098318E">
            <w:pPr>
              <w:rPr>
                <w:rFonts w:asciiTheme="minorHAnsi" w:hAnsiTheme="minorHAnsi" w:cstheme="minorHAnsi"/>
                <w:b/>
                <w:lang w:val="en-US"/>
              </w:rPr>
            </w:pPr>
            <w:r w:rsidRPr="00B824D6">
              <w:rPr>
                <w:rFonts w:asciiTheme="minorHAnsi" w:hAnsiTheme="minorHAnsi" w:cstheme="minorHAnsi"/>
                <w:b/>
                <w:lang w:val="en-US"/>
              </w:rPr>
              <w:t>Pre-fabricated and factory-tested silicone-rubber stress cone</w:t>
            </w:r>
          </w:p>
        </w:tc>
        <w:tc>
          <w:tcPr>
            <w:tcW w:w="1139" w:type="dxa"/>
            <w:noWrap/>
          </w:tcPr>
          <w:p w14:paraId="574C96F5" w14:textId="77777777" w:rsidR="0098318E" w:rsidRPr="00B824D6" w:rsidRDefault="0098318E" w:rsidP="0098318E">
            <w:pPr>
              <w:jc w:val="center"/>
              <w:rPr>
                <w:rFonts w:asciiTheme="minorHAnsi" w:hAnsiTheme="minorHAnsi" w:cstheme="minorHAnsi"/>
                <w:lang w:val="en-CA"/>
              </w:rPr>
            </w:pPr>
          </w:p>
        </w:tc>
        <w:tc>
          <w:tcPr>
            <w:tcW w:w="1843" w:type="dxa"/>
            <w:noWrap/>
          </w:tcPr>
          <w:p w14:paraId="30480C26" w14:textId="50CD2689"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yes</w:t>
            </w:r>
          </w:p>
        </w:tc>
        <w:tc>
          <w:tcPr>
            <w:tcW w:w="1275" w:type="dxa"/>
            <w:noWrap/>
          </w:tcPr>
          <w:p w14:paraId="5706CACC" w14:textId="77777777" w:rsidR="0098318E" w:rsidRPr="00B824D6" w:rsidRDefault="0098318E" w:rsidP="0098318E">
            <w:pPr>
              <w:jc w:val="center"/>
              <w:rPr>
                <w:rFonts w:asciiTheme="minorHAnsi" w:hAnsiTheme="minorHAnsi" w:cstheme="minorHAnsi"/>
              </w:rPr>
            </w:pPr>
          </w:p>
        </w:tc>
      </w:tr>
      <w:tr w:rsidR="00B824D6" w:rsidRPr="00B824D6" w14:paraId="4F56B860" w14:textId="77777777" w:rsidTr="00646EE8">
        <w:trPr>
          <w:trHeight w:val="300"/>
        </w:trPr>
        <w:tc>
          <w:tcPr>
            <w:tcW w:w="983" w:type="dxa"/>
            <w:noWrap/>
          </w:tcPr>
          <w:p w14:paraId="070BE267" w14:textId="7B5C89EE" w:rsidR="0098318E" w:rsidRPr="00B824D6" w:rsidRDefault="00F57E0B" w:rsidP="0098318E">
            <w:pPr>
              <w:jc w:val="left"/>
              <w:rPr>
                <w:rFonts w:asciiTheme="minorHAnsi" w:hAnsiTheme="minorHAnsi" w:cstheme="minorHAnsi"/>
              </w:rPr>
            </w:pPr>
            <w:r w:rsidRPr="00B824D6">
              <w:rPr>
                <w:rFonts w:asciiTheme="minorHAnsi" w:hAnsiTheme="minorHAnsi" w:cstheme="minorHAnsi"/>
              </w:rPr>
              <w:t>20</w:t>
            </w:r>
          </w:p>
        </w:tc>
        <w:tc>
          <w:tcPr>
            <w:tcW w:w="3827" w:type="dxa"/>
            <w:noWrap/>
            <w:vAlign w:val="center"/>
          </w:tcPr>
          <w:p w14:paraId="6DF9505F" w14:textId="2D99E504" w:rsidR="0098318E" w:rsidRPr="00B824D6" w:rsidRDefault="0098318E" w:rsidP="0098318E">
            <w:pPr>
              <w:rPr>
                <w:rFonts w:asciiTheme="minorHAnsi" w:hAnsiTheme="minorHAnsi" w:cstheme="minorHAnsi"/>
                <w:b/>
                <w:lang w:val="en-US"/>
              </w:rPr>
            </w:pPr>
            <w:r w:rsidRPr="00B824D6">
              <w:rPr>
                <w:rFonts w:asciiTheme="minorHAnsi" w:hAnsiTheme="minorHAnsi" w:cstheme="minorHAnsi"/>
                <w:b/>
                <w:lang w:val="en-US"/>
              </w:rPr>
              <w:t>No special tools required to install the termination</w:t>
            </w:r>
          </w:p>
        </w:tc>
        <w:tc>
          <w:tcPr>
            <w:tcW w:w="1139" w:type="dxa"/>
            <w:noWrap/>
          </w:tcPr>
          <w:p w14:paraId="108D4D3E" w14:textId="77777777" w:rsidR="0098318E" w:rsidRPr="00B824D6" w:rsidRDefault="0098318E" w:rsidP="0098318E">
            <w:pPr>
              <w:jc w:val="center"/>
              <w:rPr>
                <w:rFonts w:asciiTheme="minorHAnsi" w:hAnsiTheme="minorHAnsi" w:cstheme="minorHAnsi"/>
                <w:lang w:val="en-CA"/>
              </w:rPr>
            </w:pPr>
          </w:p>
        </w:tc>
        <w:tc>
          <w:tcPr>
            <w:tcW w:w="1843" w:type="dxa"/>
            <w:noWrap/>
          </w:tcPr>
          <w:p w14:paraId="17D8F966" w14:textId="03F38307"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yes</w:t>
            </w:r>
          </w:p>
        </w:tc>
        <w:tc>
          <w:tcPr>
            <w:tcW w:w="1275" w:type="dxa"/>
            <w:noWrap/>
          </w:tcPr>
          <w:p w14:paraId="79E48888" w14:textId="77777777" w:rsidR="0098318E" w:rsidRPr="00B824D6" w:rsidRDefault="0098318E" w:rsidP="0098318E">
            <w:pPr>
              <w:jc w:val="center"/>
              <w:rPr>
                <w:rFonts w:asciiTheme="minorHAnsi" w:hAnsiTheme="minorHAnsi" w:cstheme="minorHAnsi"/>
              </w:rPr>
            </w:pPr>
          </w:p>
        </w:tc>
      </w:tr>
      <w:tr w:rsidR="00B824D6" w:rsidRPr="00B824D6" w14:paraId="5FF69AE6" w14:textId="77777777" w:rsidTr="00646EE8">
        <w:trPr>
          <w:trHeight w:val="300"/>
        </w:trPr>
        <w:tc>
          <w:tcPr>
            <w:tcW w:w="983" w:type="dxa"/>
            <w:noWrap/>
          </w:tcPr>
          <w:p w14:paraId="4E3D8238" w14:textId="609C6D3A" w:rsidR="0098318E" w:rsidRPr="00B824D6" w:rsidRDefault="00F57E0B" w:rsidP="0098318E">
            <w:pPr>
              <w:jc w:val="left"/>
              <w:rPr>
                <w:rFonts w:asciiTheme="minorHAnsi" w:hAnsiTheme="minorHAnsi" w:cstheme="minorHAnsi"/>
              </w:rPr>
            </w:pPr>
            <w:r w:rsidRPr="00B824D6">
              <w:rPr>
                <w:rFonts w:asciiTheme="minorHAnsi" w:hAnsiTheme="minorHAnsi" w:cstheme="minorHAnsi"/>
              </w:rPr>
              <w:t>21</w:t>
            </w:r>
          </w:p>
        </w:tc>
        <w:tc>
          <w:tcPr>
            <w:tcW w:w="3827" w:type="dxa"/>
            <w:noWrap/>
            <w:vAlign w:val="center"/>
          </w:tcPr>
          <w:p w14:paraId="28B96C32" w14:textId="1941434F" w:rsidR="0098318E" w:rsidRPr="00B824D6" w:rsidRDefault="0098318E" w:rsidP="0098318E">
            <w:pPr>
              <w:rPr>
                <w:rFonts w:asciiTheme="minorHAnsi" w:hAnsiTheme="minorHAnsi" w:cstheme="minorHAnsi"/>
                <w:b/>
                <w:lang w:val="en-US"/>
              </w:rPr>
            </w:pPr>
            <w:r w:rsidRPr="00B824D6">
              <w:rPr>
                <w:rFonts w:asciiTheme="minorHAnsi" w:hAnsiTheme="minorHAnsi" w:cstheme="minorHAnsi"/>
                <w:b/>
                <w:lang w:val="en-US"/>
              </w:rPr>
              <w:t>Insulated cable gland for sectionalization</w:t>
            </w:r>
          </w:p>
        </w:tc>
        <w:tc>
          <w:tcPr>
            <w:tcW w:w="1139" w:type="dxa"/>
            <w:noWrap/>
          </w:tcPr>
          <w:p w14:paraId="6C788970" w14:textId="77777777" w:rsidR="0098318E" w:rsidRPr="00B824D6" w:rsidRDefault="0098318E" w:rsidP="0098318E">
            <w:pPr>
              <w:jc w:val="center"/>
              <w:rPr>
                <w:rFonts w:asciiTheme="minorHAnsi" w:hAnsiTheme="minorHAnsi" w:cstheme="minorHAnsi"/>
                <w:lang w:val="en-CA"/>
              </w:rPr>
            </w:pPr>
          </w:p>
        </w:tc>
        <w:tc>
          <w:tcPr>
            <w:tcW w:w="1843" w:type="dxa"/>
            <w:noWrap/>
          </w:tcPr>
          <w:p w14:paraId="673D6E45" w14:textId="77BFEF09"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yes</w:t>
            </w:r>
          </w:p>
        </w:tc>
        <w:tc>
          <w:tcPr>
            <w:tcW w:w="1275" w:type="dxa"/>
            <w:noWrap/>
          </w:tcPr>
          <w:p w14:paraId="3ABC2C27" w14:textId="77777777" w:rsidR="0098318E" w:rsidRPr="00B824D6" w:rsidRDefault="0098318E" w:rsidP="0098318E">
            <w:pPr>
              <w:jc w:val="center"/>
              <w:rPr>
                <w:rFonts w:asciiTheme="minorHAnsi" w:hAnsiTheme="minorHAnsi" w:cstheme="minorHAnsi"/>
              </w:rPr>
            </w:pPr>
          </w:p>
        </w:tc>
      </w:tr>
      <w:tr w:rsidR="00B824D6" w:rsidRPr="00B824D6" w14:paraId="41D7297B" w14:textId="77777777" w:rsidTr="00646EE8">
        <w:trPr>
          <w:trHeight w:val="300"/>
        </w:trPr>
        <w:tc>
          <w:tcPr>
            <w:tcW w:w="983" w:type="dxa"/>
            <w:noWrap/>
          </w:tcPr>
          <w:p w14:paraId="31287C5D" w14:textId="3DA1D38E" w:rsidR="0098318E" w:rsidRPr="00B824D6" w:rsidRDefault="00F57E0B" w:rsidP="0098318E">
            <w:pPr>
              <w:jc w:val="left"/>
              <w:rPr>
                <w:rFonts w:asciiTheme="minorHAnsi" w:hAnsiTheme="minorHAnsi" w:cstheme="minorHAnsi"/>
              </w:rPr>
            </w:pPr>
            <w:r w:rsidRPr="00B824D6">
              <w:rPr>
                <w:rFonts w:asciiTheme="minorHAnsi" w:hAnsiTheme="minorHAnsi" w:cstheme="minorHAnsi"/>
              </w:rPr>
              <w:lastRenderedPageBreak/>
              <w:t>22</w:t>
            </w:r>
          </w:p>
        </w:tc>
        <w:tc>
          <w:tcPr>
            <w:tcW w:w="3827" w:type="dxa"/>
            <w:noWrap/>
            <w:vAlign w:val="center"/>
          </w:tcPr>
          <w:p w14:paraId="1730180E" w14:textId="77777777" w:rsidR="0098318E" w:rsidRPr="00B824D6" w:rsidRDefault="0098318E" w:rsidP="0098318E">
            <w:pPr>
              <w:rPr>
                <w:rFonts w:asciiTheme="minorHAnsi" w:hAnsiTheme="minorHAnsi" w:cstheme="minorHAnsi"/>
                <w:b/>
                <w:lang w:val="en-US"/>
              </w:rPr>
            </w:pPr>
            <w:r w:rsidRPr="00B824D6">
              <w:rPr>
                <w:rFonts w:asciiTheme="minorHAnsi" w:hAnsiTheme="minorHAnsi" w:cstheme="minorHAnsi"/>
                <w:b/>
                <w:lang w:val="en-US"/>
              </w:rPr>
              <w:t>Type tested according to IEC 60840,</w:t>
            </w:r>
          </w:p>
          <w:p w14:paraId="7937BADF" w14:textId="18004698" w:rsidR="0098318E" w:rsidRPr="00B824D6" w:rsidRDefault="0098318E">
            <w:pPr>
              <w:rPr>
                <w:rFonts w:asciiTheme="minorHAnsi" w:hAnsiTheme="minorHAnsi" w:cstheme="minorHAnsi"/>
                <w:b/>
                <w:lang w:val="de-DE"/>
              </w:rPr>
            </w:pPr>
            <w:r w:rsidRPr="00B824D6">
              <w:rPr>
                <w:rFonts w:asciiTheme="minorHAnsi" w:hAnsiTheme="minorHAnsi" w:cstheme="minorHAnsi"/>
                <w:b/>
                <w:lang w:val="de-DE"/>
              </w:rPr>
              <w:t>IEC 62067 and IEC 62271-209</w:t>
            </w:r>
            <w:r w:rsidR="00C76B33" w:rsidRPr="00B824D6">
              <w:rPr>
                <w:rFonts w:asciiTheme="minorHAnsi" w:hAnsiTheme="minorHAnsi" w:cstheme="minorHAnsi"/>
                <w:b/>
                <w:lang w:val="de-DE"/>
              </w:rPr>
              <w:t xml:space="preserve"> </w:t>
            </w:r>
            <w:r w:rsidRPr="00B824D6">
              <w:rPr>
                <w:rFonts w:asciiTheme="minorHAnsi" w:hAnsiTheme="minorHAnsi" w:cstheme="minorHAnsi"/>
                <w:b/>
                <w:lang w:val="de-DE"/>
              </w:rPr>
              <w:t>standards</w:t>
            </w:r>
          </w:p>
        </w:tc>
        <w:tc>
          <w:tcPr>
            <w:tcW w:w="1139" w:type="dxa"/>
            <w:noWrap/>
          </w:tcPr>
          <w:p w14:paraId="6A08FAF7" w14:textId="77777777" w:rsidR="0098318E" w:rsidRPr="00B824D6" w:rsidRDefault="0098318E" w:rsidP="0098318E">
            <w:pPr>
              <w:jc w:val="center"/>
              <w:rPr>
                <w:rFonts w:asciiTheme="minorHAnsi" w:hAnsiTheme="minorHAnsi" w:cstheme="minorHAnsi"/>
                <w:lang w:val="en-CA"/>
              </w:rPr>
            </w:pPr>
          </w:p>
        </w:tc>
        <w:tc>
          <w:tcPr>
            <w:tcW w:w="1843" w:type="dxa"/>
            <w:noWrap/>
          </w:tcPr>
          <w:p w14:paraId="7590BC9B" w14:textId="7225218E"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yes</w:t>
            </w:r>
          </w:p>
        </w:tc>
        <w:tc>
          <w:tcPr>
            <w:tcW w:w="1275" w:type="dxa"/>
            <w:noWrap/>
          </w:tcPr>
          <w:p w14:paraId="4CA06F35" w14:textId="77777777" w:rsidR="0098318E" w:rsidRPr="00B824D6" w:rsidRDefault="0098318E" w:rsidP="0098318E">
            <w:pPr>
              <w:jc w:val="center"/>
              <w:rPr>
                <w:rFonts w:asciiTheme="minorHAnsi" w:hAnsiTheme="minorHAnsi" w:cstheme="minorHAnsi"/>
              </w:rPr>
            </w:pPr>
          </w:p>
        </w:tc>
      </w:tr>
      <w:tr w:rsidR="00B824D6" w:rsidRPr="00B824D6" w14:paraId="7BDA44EE" w14:textId="77777777" w:rsidTr="00646EE8">
        <w:trPr>
          <w:trHeight w:val="300"/>
        </w:trPr>
        <w:tc>
          <w:tcPr>
            <w:tcW w:w="983" w:type="dxa"/>
            <w:noWrap/>
          </w:tcPr>
          <w:p w14:paraId="508B0B0D" w14:textId="7450AA41" w:rsidR="00F03538" w:rsidRPr="00B824D6" w:rsidRDefault="00F57E0B" w:rsidP="0098318E">
            <w:pPr>
              <w:jc w:val="left"/>
              <w:rPr>
                <w:rFonts w:asciiTheme="minorHAnsi" w:hAnsiTheme="minorHAnsi" w:cstheme="minorHAnsi"/>
              </w:rPr>
            </w:pPr>
            <w:r w:rsidRPr="00B824D6">
              <w:rPr>
                <w:rFonts w:asciiTheme="minorHAnsi" w:hAnsiTheme="minorHAnsi" w:cstheme="minorHAnsi"/>
              </w:rPr>
              <w:t>23</w:t>
            </w:r>
          </w:p>
        </w:tc>
        <w:tc>
          <w:tcPr>
            <w:tcW w:w="3827" w:type="dxa"/>
            <w:noWrap/>
            <w:vAlign w:val="center"/>
          </w:tcPr>
          <w:p w14:paraId="0133E50B" w14:textId="24F4C68D" w:rsidR="00F03538" w:rsidRPr="00B824D6" w:rsidRDefault="00F03538" w:rsidP="0098318E">
            <w:pPr>
              <w:rPr>
                <w:rFonts w:asciiTheme="minorHAnsi" w:hAnsiTheme="minorHAnsi" w:cstheme="minorHAnsi"/>
                <w:b/>
                <w:lang w:val="en-US"/>
              </w:rPr>
            </w:pPr>
            <w:r w:rsidRPr="00B824D6">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1139" w:type="dxa"/>
            <w:noWrap/>
          </w:tcPr>
          <w:p w14:paraId="3EE67904" w14:textId="77777777" w:rsidR="00F03538" w:rsidRPr="00B824D6" w:rsidRDefault="00F03538" w:rsidP="0098318E">
            <w:pPr>
              <w:jc w:val="center"/>
              <w:rPr>
                <w:rFonts w:asciiTheme="minorHAnsi" w:hAnsiTheme="minorHAnsi" w:cstheme="minorHAnsi"/>
                <w:lang w:val="en-CA"/>
              </w:rPr>
            </w:pPr>
          </w:p>
        </w:tc>
        <w:tc>
          <w:tcPr>
            <w:tcW w:w="1843" w:type="dxa"/>
            <w:noWrap/>
          </w:tcPr>
          <w:p w14:paraId="2ABD53C4" w14:textId="52EE5AD5" w:rsidR="00F03538" w:rsidRPr="00B824D6" w:rsidRDefault="00F03538" w:rsidP="0098318E">
            <w:pPr>
              <w:jc w:val="center"/>
              <w:rPr>
                <w:rFonts w:asciiTheme="minorHAnsi" w:hAnsiTheme="minorHAnsi" w:cstheme="minorHAnsi"/>
                <w:lang w:val="en-US"/>
              </w:rPr>
            </w:pPr>
            <w:r w:rsidRPr="00B824D6">
              <w:rPr>
                <w:rFonts w:asciiTheme="minorHAnsi" w:hAnsiTheme="minorHAnsi" w:cstheme="minorHAnsi"/>
                <w:lang w:val="en-US"/>
              </w:rPr>
              <w:t>yes</w:t>
            </w:r>
          </w:p>
        </w:tc>
        <w:tc>
          <w:tcPr>
            <w:tcW w:w="1275" w:type="dxa"/>
            <w:noWrap/>
          </w:tcPr>
          <w:p w14:paraId="3C4345D1" w14:textId="77777777" w:rsidR="00F03538" w:rsidRPr="00B824D6" w:rsidRDefault="00F03538" w:rsidP="0098318E">
            <w:pPr>
              <w:jc w:val="center"/>
              <w:rPr>
                <w:rFonts w:asciiTheme="minorHAnsi" w:hAnsiTheme="minorHAnsi" w:cstheme="minorHAnsi"/>
              </w:rPr>
            </w:pPr>
          </w:p>
        </w:tc>
      </w:tr>
      <w:tr w:rsidR="00B824D6" w:rsidRPr="00B824D6" w14:paraId="42C101AE" w14:textId="77777777" w:rsidTr="00893302">
        <w:trPr>
          <w:trHeight w:val="300"/>
        </w:trPr>
        <w:tc>
          <w:tcPr>
            <w:tcW w:w="983" w:type="dxa"/>
            <w:noWrap/>
          </w:tcPr>
          <w:p w14:paraId="7CB769C6" w14:textId="1E81B85C" w:rsidR="00F03538" w:rsidRPr="00B824D6" w:rsidRDefault="00F57E0B" w:rsidP="00F03538">
            <w:pPr>
              <w:jc w:val="left"/>
              <w:rPr>
                <w:rFonts w:asciiTheme="minorHAnsi" w:hAnsiTheme="minorHAnsi" w:cstheme="minorHAnsi"/>
              </w:rPr>
            </w:pPr>
            <w:r w:rsidRPr="00B824D6">
              <w:rPr>
                <w:rFonts w:asciiTheme="minorHAnsi" w:hAnsiTheme="minorHAnsi" w:cstheme="minorHAnsi"/>
              </w:rPr>
              <w:t>24</w:t>
            </w:r>
          </w:p>
        </w:tc>
        <w:tc>
          <w:tcPr>
            <w:tcW w:w="3827" w:type="dxa"/>
            <w:noWrap/>
          </w:tcPr>
          <w:p w14:paraId="2361D3FB" w14:textId="47FA9B2A" w:rsidR="00F03538" w:rsidRPr="00B824D6" w:rsidRDefault="00F03538" w:rsidP="00F03538">
            <w:pPr>
              <w:rPr>
                <w:rFonts w:asciiTheme="minorHAnsi" w:hAnsiTheme="minorHAnsi" w:cstheme="minorHAnsi"/>
                <w:b/>
                <w:lang w:val="en-US"/>
              </w:rPr>
            </w:pPr>
            <w:r w:rsidRPr="00B824D6">
              <w:rPr>
                <w:rFonts w:asciiTheme="minorHAnsi" w:hAnsiTheme="minorHAnsi" w:cstheme="minorHAnsi"/>
                <w:b/>
                <w:lang w:val="en-US"/>
              </w:rPr>
              <w:t>Silicone rubber with an excellent adhesive property</w:t>
            </w:r>
          </w:p>
        </w:tc>
        <w:tc>
          <w:tcPr>
            <w:tcW w:w="1139" w:type="dxa"/>
            <w:noWrap/>
          </w:tcPr>
          <w:p w14:paraId="7B0E122E" w14:textId="77777777" w:rsidR="00F03538" w:rsidRPr="00B824D6" w:rsidRDefault="00F03538" w:rsidP="00F03538">
            <w:pPr>
              <w:jc w:val="center"/>
              <w:rPr>
                <w:rFonts w:asciiTheme="minorHAnsi" w:hAnsiTheme="minorHAnsi" w:cstheme="minorHAnsi"/>
                <w:lang w:val="en-CA"/>
              </w:rPr>
            </w:pPr>
          </w:p>
        </w:tc>
        <w:tc>
          <w:tcPr>
            <w:tcW w:w="1843" w:type="dxa"/>
            <w:noWrap/>
          </w:tcPr>
          <w:p w14:paraId="65DC7248" w14:textId="741F81CE" w:rsidR="00F03538" w:rsidRPr="00B824D6" w:rsidRDefault="00F03538" w:rsidP="00F03538">
            <w:pPr>
              <w:jc w:val="center"/>
              <w:rPr>
                <w:rFonts w:asciiTheme="minorHAnsi" w:hAnsiTheme="minorHAnsi" w:cstheme="minorHAnsi"/>
                <w:lang w:val="en-US"/>
              </w:rPr>
            </w:pPr>
            <w:r w:rsidRPr="00B824D6">
              <w:rPr>
                <w:rFonts w:asciiTheme="minorHAnsi" w:hAnsiTheme="minorHAnsi" w:cstheme="minorHAnsi"/>
                <w:lang w:val="en-CA"/>
              </w:rPr>
              <w:t>yes</w:t>
            </w:r>
          </w:p>
        </w:tc>
        <w:tc>
          <w:tcPr>
            <w:tcW w:w="1275" w:type="dxa"/>
            <w:noWrap/>
          </w:tcPr>
          <w:p w14:paraId="551932DC" w14:textId="77777777" w:rsidR="00F03538" w:rsidRPr="00B824D6" w:rsidRDefault="00F03538" w:rsidP="00F03538">
            <w:pPr>
              <w:jc w:val="center"/>
              <w:rPr>
                <w:rFonts w:asciiTheme="minorHAnsi" w:hAnsiTheme="minorHAnsi" w:cstheme="minorHAnsi"/>
              </w:rPr>
            </w:pPr>
          </w:p>
        </w:tc>
      </w:tr>
      <w:tr w:rsidR="00F03538" w:rsidRPr="00B824D6" w14:paraId="64DC5E35" w14:textId="77777777" w:rsidTr="00646EE8">
        <w:trPr>
          <w:trHeight w:val="300"/>
        </w:trPr>
        <w:tc>
          <w:tcPr>
            <w:tcW w:w="983" w:type="dxa"/>
            <w:noWrap/>
          </w:tcPr>
          <w:p w14:paraId="4ADEA1E6" w14:textId="1487BCB5" w:rsidR="00F03538" w:rsidRPr="00B824D6" w:rsidRDefault="00F57E0B" w:rsidP="00F03538">
            <w:pPr>
              <w:jc w:val="left"/>
              <w:rPr>
                <w:rFonts w:asciiTheme="minorHAnsi" w:hAnsiTheme="minorHAnsi" w:cstheme="minorHAnsi"/>
              </w:rPr>
            </w:pPr>
            <w:r w:rsidRPr="00B824D6">
              <w:rPr>
                <w:rFonts w:asciiTheme="minorHAnsi" w:hAnsiTheme="minorHAnsi" w:cstheme="minorHAnsi"/>
              </w:rPr>
              <w:t>25</w:t>
            </w:r>
          </w:p>
        </w:tc>
        <w:tc>
          <w:tcPr>
            <w:tcW w:w="3827" w:type="dxa"/>
            <w:noWrap/>
            <w:vAlign w:val="center"/>
          </w:tcPr>
          <w:p w14:paraId="59F5D583" w14:textId="3564C2DB" w:rsidR="00F03538" w:rsidRPr="00B824D6" w:rsidRDefault="00F03538" w:rsidP="00F03538">
            <w:pPr>
              <w:rPr>
                <w:rFonts w:asciiTheme="minorHAnsi" w:hAnsiTheme="minorHAnsi" w:cstheme="minorHAnsi"/>
                <w:b/>
                <w:lang w:val="en-US"/>
              </w:rPr>
            </w:pPr>
            <w:r w:rsidRPr="00B824D6">
              <w:rPr>
                <w:rFonts w:asciiTheme="minorHAnsi" w:hAnsiTheme="minorHAnsi" w:cstheme="minorHAnsi"/>
                <w:b/>
                <w:lang w:val="en-US"/>
              </w:rPr>
              <w:t>Contents of the kit and Material used</w:t>
            </w:r>
          </w:p>
        </w:tc>
        <w:tc>
          <w:tcPr>
            <w:tcW w:w="1139" w:type="dxa"/>
            <w:noWrap/>
          </w:tcPr>
          <w:p w14:paraId="470CDE14" w14:textId="77777777" w:rsidR="00F03538" w:rsidRPr="00B824D6" w:rsidRDefault="00F03538" w:rsidP="00F03538">
            <w:pPr>
              <w:jc w:val="center"/>
              <w:rPr>
                <w:rFonts w:asciiTheme="minorHAnsi" w:hAnsiTheme="minorHAnsi" w:cstheme="minorHAnsi"/>
                <w:lang w:val="en-CA"/>
              </w:rPr>
            </w:pPr>
          </w:p>
        </w:tc>
        <w:tc>
          <w:tcPr>
            <w:tcW w:w="1843" w:type="dxa"/>
            <w:noWrap/>
          </w:tcPr>
          <w:p w14:paraId="53B076C9" w14:textId="7B8CCBB6" w:rsidR="00F03538" w:rsidRPr="00B824D6" w:rsidRDefault="00F03538" w:rsidP="00F03538">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275" w:type="dxa"/>
            <w:noWrap/>
          </w:tcPr>
          <w:p w14:paraId="33C9EED6" w14:textId="77777777" w:rsidR="00F03538" w:rsidRPr="00B824D6" w:rsidRDefault="00F03538" w:rsidP="00F03538">
            <w:pPr>
              <w:jc w:val="center"/>
              <w:rPr>
                <w:rFonts w:asciiTheme="minorHAnsi" w:hAnsiTheme="minorHAnsi" w:cstheme="minorHAnsi"/>
              </w:rPr>
            </w:pPr>
          </w:p>
        </w:tc>
      </w:tr>
    </w:tbl>
    <w:p w14:paraId="5FFA0EE6" w14:textId="40433B7F" w:rsidR="0098318E" w:rsidRPr="00B824D6" w:rsidRDefault="0098318E" w:rsidP="00255A7E">
      <w:pPr>
        <w:spacing w:line="240" w:lineRule="auto"/>
        <w:rPr>
          <w:rFonts w:asciiTheme="minorHAnsi" w:hAnsiTheme="minorHAnsi" w:cstheme="minorHAnsi"/>
          <w:b/>
          <w:sz w:val="28"/>
        </w:rPr>
      </w:pPr>
    </w:p>
    <w:p w14:paraId="6E4E497B" w14:textId="6102DA7D" w:rsidR="0098318E" w:rsidRPr="00B824D6" w:rsidRDefault="0098318E" w:rsidP="00255A7E">
      <w:pPr>
        <w:spacing w:line="240" w:lineRule="auto"/>
        <w:rPr>
          <w:rFonts w:asciiTheme="minorHAnsi" w:hAnsiTheme="minorHAnsi" w:cstheme="minorHAnsi"/>
          <w:b/>
          <w:sz w:val="28"/>
        </w:rPr>
      </w:pPr>
    </w:p>
    <w:p w14:paraId="4584CA52" w14:textId="7A385044" w:rsidR="00934037" w:rsidRPr="00B824D6" w:rsidRDefault="00934037" w:rsidP="00255A7E">
      <w:pPr>
        <w:spacing w:line="240" w:lineRule="auto"/>
        <w:rPr>
          <w:rFonts w:asciiTheme="minorHAnsi" w:hAnsiTheme="minorHAnsi" w:cstheme="minorHAnsi"/>
          <w:b/>
          <w:sz w:val="28"/>
        </w:rPr>
      </w:pPr>
    </w:p>
    <w:p w14:paraId="5D6C2841" w14:textId="104A866C" w:rsidR="00934037" w:rsidRPr="00B824D6" w:rsidRDefault="00934037" w:rsidP="00255A7E">
      <w:pPr>
        <w:spacing w:line="240" w:lineRule="auto"/>
        <w:rPr>
          <w:rFonts w:asciiTheme="minorHAnsi" w:hAnsiTheme="minorHAnsi" w:cstheme="minorHAnsi"/>
          <w:b/>
          <w:sz w:val="28"/>
        </w:rPr>
      </w:pPr>
    </w:p>
    <w:p w14:paraId="161394AF" w14:textId="46ADE87E" w:rsidR="00934037" w:rsidRPr="00B824D6" w:rsidRDefault="00934037" w:rsidP="00255A7E">
      <w:pPr>
        <w:spacing w:line="240" w:lineRule="auto"/>
        <w:rPr>
          <w:rFonts w:asciiTheme="minorHAnsi" w:hAnsiTheme="minorHAnsi" w:cstheme="minorHAnsi"/>
          <w:b/>
          <w:sz w:val="28"/>
        </w:rPr>
      </w:pPr>
    </w:p>
    <w:p w14:paraId="18BCF275" w14:textId="5C5F1B98" w:rsidR="00934037" w:rsidRPr="00B824D6" w:rsidRDefault="00934037" w:rsidP="00255A7E">
      <w:pPr>
        <w:spacing w:line="240" w:lineRule="auto"/>
        <w:rPr>
          <w:rFonts w:asciiTheme="minorHAnsi" w:hAnsiTheme="minorHAnsi" w:cstheme="minorHAnsi"/>
          <w:b/>
          <w:sz w:val="28"/>
        </w:rPr>
      </w:pPr>
    </w:p>
    <w:p w14:paraId="47B26AE3" w14:textId="41D9D8E9" w:rsidR="00934037" w:rsidRPr="00B824D6" w:rsidRDefault="00934037" w:rsidP="00255A7E">
      <w:pPr>
        <w:spacing w:line="240" w:lineRule="auto"/>
        <w:rPr>
          <w:rFonts w:asciiTheme="minorHAnsi" w:hAnsiTheme="minorHAnsi" w:cstheme="minorHAnsi"/>
          <w:b/>
          <w:sz w:val="28"/>
        </w:rPr>
      </w:pPr>
    </w:p>
    <w:p w14:paraId="5D6343E6" w14:textId="7C4AB431" w:rsidR="00934037" w:rsidRPr="00B824D6" w:rsidRDefault="00934037" w:rsidP="00255A7E">
      <w:pPr>
        <w:spacing w:line="240" w:lineRule="auto"/>
        <w:rPr>
          <w:rFonts w:asciiTheme="minorHAnsi" w:hAnsiTheme="minorHAnsi" w:cstheme="minorHAnsi"/>
          <w:b/>
          <w:sz w:val="28"/>
        </w:rPr>
      </w:pPr>
    </w:p>
    <w:p w14:paraId="58EFB2DC" w14:textId="607EF935" w:rsidR="00934037" w:rsidRPr="00B824D6" w:rsidRDefault="00934037" w:rsidP="00255A7E">
      <w:pPr>
        <w:spacing w:line="240" w:lineRule="auto"/>
        <w:rPr>
          <w:rFonts w:asciiTheme="minorHAnsi" w:hAnsiTheme="minorHAnsi" w:cstheme="minorHAnsi"/>
          <w:b/>
          <w:sz w:val="28"/>
        </w:rPr>
      </w:pPr>
    </w:p>
    <w:p w14:paraId="022B505B" w14:textId="61B67D46" w:rsidR="00934037" w:rsidRPr="00B824D6" w:rsidRDefault="00934037" w:rsidP="00255A7E">
      <w:pPr>
        <w:spacing w:line="240" w:lineRule="auto"/>
        <w:rPr>
          <w:rFonts w:asciiTheme="minorHAnsi" w:hAnsiTheme="minorHAnsi" w:cstheme="minorHAnsi"/>
          <w:b/>
          <w:sz w:val="28"/>
        </w:rPr>
      </w:pPr>
    </w:p>
    <w:p w14:paraId="30F0C9DC" w14:textId="5D6A3CEC" w:rsidR="00934037" w:rsidRPr="00B824D6" w:rsidRDefault="00934037" w:rsidP="00255A7E">
      <w:pPr>
        <w:spacing w:line="240" w:lineRule="auto"/>
        <w:rPr>
          <w:rFonts w:asciiTheme="minorHAnsi" w:hAnsiTheme="minorHAnsi" w:cstheme="minorHAnsi"/>
          <w:b/>
          <w:sz w:val="28"/>
        </w:rPr>
      </w:pPr>
    </w:p>
    <w:p w14:paraId="4FB01328" w14:textId="52A7AE0E" w:rsidR="00934037" w:rsidRPr="00B824D6" w:rsidRDefault="00934037" w:rsidP="00255A7E">
      <w:pPr>
        <w:spacing w:line="240" w:lineRule="auto"/>
        <w:rPr>
          <w:rFonts w:asciiTheme="minorHAnsi" w:hAnsiTheme="minorHAnsi" w:cstheme="minorHAnsi"/>
          <w:b/>
          <w:sz w:val="28"/>
        </w:rPr>
      </w:pPr>
    </w:p>
    <w:p w14:paraId="05CD36DE" w14:textId="0960717F" w:rsidR="00934037" w:rsidRPr="00B824D6" w:rsidRDefault="00934037" w:rsidP="00255A7E">
      <w:pPr>
        <w:spacing w:line="240" w:lineRule="auto"/>
        <w:rPr>
          <w:rFonts w:asciiTheme="minorHAnsi" w:hAnsiTheme="minorHAnsi" w:cstheme="minorHAnsi"/>
          <w:b/>
          <w:sz w:val="28"/>
        </w:rPr>
      </w:pPr>
    </w:p>
    <w:p w14:paraId="53EEDBA5" w14:textId="5681C850" w:rsidR="00934037" w:rsidRPr="00B824D6" w:rsidRDefault="00934037" w:rsidP="00255A7E">
      <w:pPr>
        <w:spacing w:line="240" w:lineRule="auto"/>
        <w:rPr>
          <w:rFonts w:asciiTheme="minorHAnsi" w:hAnsiTheme="minorHAnsi" w:cstheme="minorHAnsi"/>
          <w:b/>
          <w:sz w:val="28"/>
        </w:rPr>
      </w:pPr>
    </w:p>
    <w:p w14:paraId="4BEE8A24" w14:textId="77218186" w:rsidR="00934037" w:rsidRPr="00B824D6" w:rsidRDefault="00934037" w:rsidP="00255A7E">
      <w:pPr>
        <w:spacing w:line="240" w:lineRule="auto"/>
        <w:rPr>
          <w:rFonts w:asciiTheme="minorHAnsi" w:hAnsiTheme="minorHAnsi" w:cstheme="minorHAnsi"/>
          <w:b/>
          <w:sz w:val="28"/>
        </w:rPr>
      </w:pPr>
    </w:p>
    <w:p w14:paraId="5B72E957" w14:textId="38DF4EEC" w:rsidR="00934037" w:rsidRPr="00B824D6" w:rsidRDefault="00934037" w:rsidP="00255A7E">
      <w:pPr>
        <w:spacing w:line="240" w:lineRule="auto"/>
        <w:rPr>
          <w:rFonts w:asciiTheme="minorHAnsi" w:hAnsiTheme="minorHAnsi" w:cstheme="minorHAnsi"/>
          <w:b/>
          <w:sz w:val="28"/>
        </w:rPr>
      </w:pPr>
    </w:p>
    <w:p w14:paraId="69E37718" w14:textId="0E24842C" w:rsidR="00934037" w:rsidRPr="00B824D6" w:rsidRDefault="00934037" w:rsidP="00255A7E">
      <w:pPr>
        <w:spacing w:line="240" w:lineRule="auto"/>
        <w:rPr>
          <w:rFonts w:asciiTheme="minorHAnsi" w:hAnsiTheme="minorHAnsi" w:cstheme="minorHAnsi"/>
          <w:b/>
          <w:sz w:val="28"/>
        </w:rPr>
      </w:pPr>
    </w:p>
    <w:p w14:paraId="29EF3738" w14:textId="72A5C442" w:rsidR="00934037" w:rsidRPr="00B824D6" w:rsidRDefault="00934037" w:rsidP="00255A7E">
      <w:pPr>
        <w:spacing w:line="240" w:lineRule="auto"/>
        <w:rPr>
          <w:rFonts w:asciiTheme="minorHAnsi" w:hAnsiTheme="minorHAnsi" w:cstheme="minorHAnsi"/>
          <w:b/>
          <w:sz w:val="28"/>
        </w:rPr>
      </w:pPr>
    </w:p>
    <w:p w14:paraId="5C671DB9" w14:textId="3C064E78" w:rsidR="00934037" w:rsidRPr="00B824D6" w:rsidRDefault="00934037" w:rsidP="00255A7E">
      <w:pPr>
        <w:spacing w:line="240" w:lineRule="auto"/>
        <w:rPr>
          <w:rFonts w:asciiTheme="minorHAnsi" w:hAnsiTheme="minorHAnsi" w:cstheme="minorHAnsi"/>
          <w:b/>
          <w:sz w:val="28"/>
        </w:rPr>
      </w:pPr>
    </w:p>
    <w:p w14:paraId="58FD3060" w14:textId="37530999" w:rsidR="00F679C9" w:rsidRPr="00B824D6" w:rsidRDefault="00F679C9" w:rsidP="00255A7E">
      <w:pPr>
        <w:spacing w:line="240" w:lineRule="auto"/>
        <w:rPr>
          <w:rFonts w:asciiTheme="minorHAnsi" w:hAnsiTheme="minorHAnsi" w:cstheme="minorHAnsi"/>
          <w:b/>
          <w:sz w:val="28"/>
        </w:rPr>
      </w:pPr>
    </w:p>
    <w:p w14:paraId="07A40F1F" w14:textId="77777777" w:rsidR="00F679C9" w:rsidRPr="00B824D6" w:rsidRDefault="00F679C9" w:rsidP="00255A7E">
      <w:pPr>
        <w:spacing w:line="240" w:lineRule="auto"/>
        <w:rPr>
          <w:rFonts w:asciiTheme="minorHAnsi" w:hAnsiTheme="minorHAnsi" w:cstheme="minorHAnsi"/>
          <w:b/>
          <w:sz w:val="28"/>
        </w:rPr>
      </w:pPr>
    </w:p>
    <w:p w14:paraId="08EEAC78" w14:textId="5DA0FD00" w:rsidR="0098318E" w:rsidRPr="00B824D6" w:rsidRDefault="0098318E" w:rsidP="0098318E">
      <w:pPr>
        <w:spacing w:line="240" w:lineRule="auto"/>
        <w:rPr>
          <w:rFonts w:asciiTheme="minorHAnsi" w:hAnsiTheme="minorHAnsi" w:cstheme="minorHAnsi"/>
          <w:b/>
          <w:sz w:val="28"/>
        </w:rPr>
      </w:pPr>
      <w:r w:rsidRPr="00B824D6">
        <w:rPr>
          <w:rFonts w:asciiTheme="minorHAnsi" w:hAnsiTheme="minorHAnsi" w:cstheme="minorHAnsi"/>
          <w:b/>
          <w:sz w:val="28"/>
        </w:rPr>
        <w:lastRenderedPageBreak/>
        <w:t>Annex A2-</w:t>
      </w:r>
      <w:r w:rsidR="00F57E0B" w:rsidRPr="00B824D6">
        <w:rPr>
          <w:rFonts w:asciiTheme="minorHAnsi" w:hAnsiTheme="minorHAnsi" w:cstheme="minorHAnsi"/>
          <w:b/>
          <w:sz w:val="28"/>
        </w:rPr>
        <w:t>3</w:t>
      </w:r>
      <w:r w:rsidRPr="00B824D6">
        <w:rPr>
          <w:rFonts w:asciiTheme="minorHAnsi" w:hAnsiTheme="minorHAnsi" w:cstheme="minorHAnsi"/>
          <w:b/>
          <w:sz w:val="28"/>
        </w:rPr>
        <w:t xml:space="preserve"> 69kV single core Outdoor composite cable terminations with integra</w:t>
      </w:r>
      <w:r w:rsidR="00F679C9" w:rsidRPr="00B824D6">
        <w:rPr>
          <w:rFonts w:asciiTheme="minorHAnsi" w:hAnsiTheme="minorHAnsi" w:cstheme="minorHAnsi"/>
          <w:b/>
          <w:sz w:val="28"/>
        </w:rPr>
        <w:t>ted</w:t>
      </w:r>
      <w:r w:rsidRPr="00B824D6">
        <w:rPr>
          <w:rFonts w:asciiTheme="minorHAnsi" w:hAnsiTheme="minorHAnsi" w:cstheme="minorHAnsi"/>
          <w:b/>
          <w:sz w:val="28"/>
        </w:rPr>
        <w:t xml:space="preserve"> surge arresters </w:t>
      </w:r>
      <w:r w:rsidR="008612C7"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8612C7"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843"/>
        <w:gridCol w:w="1275"/>
      </w:tblGrid>
      <w:tr w:rsidR="00B824D6" w:rsidRPr="00B824D6" w14:paraId="0B6EA6E3" w14:textId="77777777" w:rsidTr="00646EE8">
        <w:trPr>
          <w:trHeight w:val="600"/>
        </w:trPr>
        <w:tc>
          <w:tcPr>
            <w:tcW w:w="983" w:type="dxa"/>
            <w:noWrap/>
            <w:hideMark/>
          </w:tcPr>
          <w:p w14:paraId="475B2A18"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0F6AC4E5"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0E10476E"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Unit</w:t>
            </w:r>
          </w:p>
        </w:tc>
        <w:tc>
          <w:tcPr>
            <w:tcW w:w="1843" w:type="dxa"/>
            <w:noWrap/>
            <w:hideMark/>
          </w:tcPr>
          <w:p w14:paraId="21911051"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Minimum Required Data</w:t>
            </w:r>
          </w:p>
        </w:tc>
        <w:tc>
          <w:tcPr>
            <w:tcW w:w="1275" w:type="dxa"/>
            <w:hideMark/>
          </w:tcPr>
          <w:p w14:paraId="552BC698"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24F9B5C3" w14:textId="77777777" w:rsidTr="00646EE8">
        <w:trPr>
          <w:trHeight w:val="505"/>
        </w:trPr>
        <w:tc>
          <w:tcPr>
            <w:tcW w:w="983" w:type="dxa"/>
            <w:noWrap/>
            <w:hideMark/>
          </w:tcPr>
          <w:p w14:paraId="2F051AFF"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71E97BE1" w14:textId="0416C34B" w:rsidR="0098318E" w:rsidRPr="00B824D6" w:rsidRDefault="0098318E">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25425F60" w14:textId="77777777" w:rsidR="0098318E" w:rsidRPr="00B824D6" w:rsidRDefault="0098318E" w:rsidP="00646EE8">
            <w:pPr>
              <w:jc w:val="center"/>
              <w:rPr>
                <w:rFonts w:asciiTheme="minorHAnsi" w:hAnsiTheme="minorHAnsi" w:cstheme="minorHAnsi"/>
              </w:rPr>
            </w:pPr>
          </w:p>
        </w:tc>
        <w:tc>
          <w:tcPr>
            <w:tcW w:w="1843" w:type="dxa"/>
            <w:noWrap/>
            <w:hideMark/>
          </w:tcPr>
          <w:p w14:paraId="7E51AA6E" w14:textId="77777777" w:rsidR="0098318E" w:rsidRPr="00B824D6" w:rsidRDefault="0098318E" w:rsidP="00646EE8">
            <w:pPr>
              <w:jc w:val="center"/>
              <w:rPr>
                <w:rFonts w:asciiTheme="minorHAnsi" w:hAnsiTheme="minorHAnsi" w:cstheme="minorHAnsi"/>
              </w:rPr>
            </w:pPr>
          </w:p>
        </w:tc>
        <w:tc>
          <w:tcPr>
            <w:tcW w:w="1275" w:type="dxa"/>
            <w:noWrap/>
            <w:hideMark/>
          </w:tcPr>
          <w:p w14:paraId="1E0445E2" w14:textId="77777777" w:rsidR="0098318E" w:rsidRPr="00B824D6" w:rsidRDefault="0098318E" w:rsidP="00646EE8">
            <w:pPr>
              <w:jc w:val="center"/>
              <w:rPr>
                <w:rFonts w:asciiTheme="minorHAnsi" w:hAnsiTheme="minorHAnsi" w:cstheme="minorHAnsi"/>
              </w:rPr>
            </w:pPr>
          </w:p>
        </w:tc>
      </w:tr>
      <w:tr w:rsidR="00B824D6" w:rsidRPr="00B824D6" w14:paraId="17F0503E" w14:textId="77777777" w:rsidTr="00646EE8">
        <w:trPr>
          <w:trHeight w:val="300"/>
        </w:trPr>
        <w:tc>
          <w:tcPr>
            <w:tcW w:w="983" w:type="dxa"/>
            <w:noWrap/>
          </w:tcPr>
          <w:p w14:paraId="1ABEB855"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2</w:t>
            </w:r>
          </w:p>
        </w:tc>
        <w:tc>
          <w:tcPr>
            <w:tcW w:w="3827" w:type="dxa"/>
            <w:noWrap/>
          </w:tcPr>
          <w:p w14:paraId="21B25B17" w14:textId="784EC300" w:rsidR="0098318E" w:rsidRPr="00B824D6" w:rsidRDefault="00D31926" w:rsidP="00646EE8">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525D3C66" w14:textId="009BBE08" w:rsidR="0098318E" w:rsidRPr="00B824D6" w:rsidRDefault="0098318E" w:rsidP="00646EE8">
            <w:pPr>
              <w:jc w:val="center"/>
              <w:rPr>
                <w:rFonts w:asciiTheme="minorHAnsi" w:hAnsiTheme="minorHAnsi" w:cstheme="minorHAnsi"/>
              </w:rPr>
            </w:pPr>
          </w:p>
        </w:tc>
        <w:tc>
          <w:tcPr>
            <w:tcW w:w="1843" w:type="dxa"/>
            <w:noWrap/>
          </w:tcPr>
          <w:p w14:paraId="5DE2F3FD" w14:textId="71D5E317" w:rsidR="0098318E" w:rsidRPr="00B824D6" w:rsidRDefault="0098318E" w:rsidP="00646EE8">
            <w:pPr>
              <w:jc w:val="center"/>
              <w:rPr>
                <w:rFonts w:asciiTheme="minorHAnsi" w:hAnsiTheme="minorHAnsi" w:cstheme="minorHAnsi"/>
              </w:rPr>
            </w:pPr>
          </w:p>
        </w:tc>
        <w:tc>
          <w:tcPr>
            <w:tcW w:w="1275" w:type="dxa"/>
            <w:noWrap/>
          </w:tcPr>
          <w:p w14:paraId="66B71011" w14:textId="77777777" w:rsidR="0098318E" w:rsidRPr="00B824D6" w:rsidRDefault="0098318E" w:rsidP="00646EE8">
            <w:pPr>
              <w:jc w:val="center"/>
              <w:rPr>
                <w:rFonts w:asciiTheme="minorHAnsi" w:hAnsiTheme="minorHAnsi" w:cstheme="minorHAnsi"/>
              </w:rPr>
            </w:pPr>
          </w:p>
        </w:tc>
      </w:tr>
      <w:tr w:rsidR="00B824D6" w:rsidRPr="00B824D6" w14:paraId="37EA94E6" w14:textId="77777777" w:rsidTr="00646EE8">
        <w:trPr>
          <w:trHeight w:val="300"/>
        </w:trPr>
        <w:tc>
          <w:tcPr>
            <w:tcW w:w="983" w:type="dxa"/>
            <w:noWrap/>
          </w:tcPr>
          <w:p w14:paraId="79431BDC"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3</w:t>
            </w:r>
          </w:p>
        </w:tc>
        <w:tc>
          <w:tcPr>
            <w:tcW w:w="3827" w:type="dxa"/>
            <w:noWrap/>
          </w:tcPr>
          <w:p w14:paraId="1E90AFC0" w14:textId="77777777" w:rsidR="0098318E" w:rsidRPr="00B824D6" w:rsidRDefault="0098318E" w:rsidP="00646EE8">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2FB310B9" w14:textId="77777777" w:rsidR="0098318E" w:rsidRPr="00B824D6" w:rsidRDefault="0098318E" w:rsidP="00646EE8">
            <w:pPr>
              <w:jc w:val="center"/>
              <w:rPr>
                <w:rFonts w:asciiTheme="minorHAnsi" w:hAnsiTheme="minorHAnsi" w:cstheme="minorHAnsi"/>
              </w:rPr>
            </w:pPr>
          </w:p>
        </w:tc>
        <w:tc>
          <w:tcPr>
            <w:tcW w:w="1843" w:type="dxa"/>
            <w:noWrap/>
          </w:tcPr>
          <w:p w14:paraId="039556FD" w14:textId="77777777" w:rsidR="0098318E" w:rsidRPr="00B824D6" w:rsidRDefault="0098318E" w:rsidP="00646EE8">
            <w:pPr>
              <w:jc w:val="center"/>
              <w:rPr>
                <w:rFonts w:asciiTheme="minorHAnsi" w:hAnsiTheme="minorHAnsi" w:cstheme="minorHAnsi"/>
              </w:rPr>
            </w:pPr>
          </w:p>
        </w:tc>
        <w:tc>
          <w:tcPr>
            <w:tcW w:w="1275" w:type="dxa"/>
            <w:noWrap/>
          </w:tcPr>
          <w:p w14:paraId="1336C9DB" w14:textId="77777777" w:rsidR="0098318E" w:rsidRPr="00B824D6" w:rsidRDefault="0098318E" w:rsidP="00646EE8">
            <w:pPr>
              <w:jc w:val="center"/>
              <w:rPr>
                <w:rFonts w:asciiTheme="minorHAnsi" w:hAnsiTheme="minorHAnsi" w:cstheme="minorHAnsi"/>
              </w:rPr>
            </w:pPr>
          </w:p>
        </w:tc>
      </w:tr>
      <w:tr w:rsidR="00B824D6" w:rsidRPr="00B824D6" w14:paraId="4B4FA986" w14:textId="77777777" w:rsidTr="00646EE8">
        <w:trPr>
          <w:trHeight w:val="300"/>
        </w:trPr>
        <w:tc>
          <w:tcPr>
            <w:tcW w:w="983" w:type="dxa"/>
            <w:noWrap/>
          </w:tcPr>
          <w:p w14:paraId="3D5F1A31"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4</w:t>
            </w:r>
          </w:p>
        </w:tc>
        <w:tc>
          <w:tcPr>
            <w:tcW w:w="3827" w:type="dxa"/>
            <w:noWrap/>
          </w:tcPr>
          <w:p w14:paraId="047C8D17" w14:textId="77777777" w:rsidR="0098318E" w:rsidRPr="00B824D6" w:rsidRDefault="0098318E" w:rsidP="00646EE8">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393D632E" w14:textId="77777777" w:rsidR="0098318E" w:rsidRPr="00B824D6" w:rsidRDefault="0098318E" w:rsidP="00646EE8">
            <w:pPr>
              <w:jc w:val="center"/>
              <w:rPr>
                <w:rFonts w:asciiTheme="minorHAnsi" w:hAnsiTheme="minorHAnsi" w:cstheme="minorHAnsi"/>
              </w:rPr>
            </w:pPr>
          </w:p>
        </w:tc>
        <w:tc>
          <w:tcPr>
            <w:tcW w:w="1843" w:type="dxa"/>
            <w:noWrap/>
          </w:tcPr>
          <w:p w14:paraId="03129B8E" w14:textId="1ADE69D4" w:rsidR="0098318E" w:rsidRPr="00B824D6" w:rsidRDefault="00646EE8" w:rsidP="00646EE8">
            <w:pPr>
              <w:jc w:val="center"/>
              <w:rPr>
                <w:rFonts w:asciiTheme="minorHAnsi" w:hAnsiTheme="minorHAnsi" w:cstheme="minorHAnsi"/>
              </w:rPr>
            </w:pPr>
            <w:r w:rsidRPr="00B824D6">
              <w:rPr>
                <w:rFonts w:asciiTheme="minorHAnsi" w:hAnsiTheme="minorHAnsi" w:cstheme="minorHAnsi"/>
                <w:lang w:val="en-US"/>
              </w:rPr>
              <w:t xml:space="preserve">IEC 60840, </w:t>
            </w:r>
            <w:r w:rsidR="0098318E" w:rsidRPr="00B824D6">
              <w:rPr>
                <w:rFonts w:asciiTheme="minorHAnsi" w:hAnsiTheme="minorHAnsi" w:cstheme="minorHAnsi"/>
                <w:lang w:val="en-US"/>
              </w:rPr>
              <w:t>IEEE 48</w:t>
            </w:r>
            <w:r w:rsidRPr="00B824D6">
              <w:rPr>
                <w:rFonts w:asciiTheme="minorHAnsi" w:hAnsiTheme="minorHAnsi" w:cstheme="minorHAnsi"/>
                <w:lang w:val="en-US"/>
              </w:rPr>
              <w:t>, IEC 60815</w:t>
            </w:r>
          </w:p>
        </w:tc>
        <w:tc>
          <w:tcPr>
            <w:tcW w:w="1275" w:type="dxa"/>
            <w:noWrap/>
          </w:tcPr>
          <w:p w14:paraId="7BE640C4" w14:textId="77777777" w:rsidR="0098318E" w:rsidRPr="00B824D6" w:rsidRDefault="0098318E" w:rsidP="00646EE8">
            <w:pPr>
              <w:jc w:val="center"/>
              <w:rPr>
                <w:rFonts w:asciiTheme="minorHAnsi" w:hAnsiTheme="minorHAnsi" w:cstheme="minorHAnsi"/>
              </w:rPr>
            </w:pPr>
          </w:p>
        </w:tc>
      </w:tr>
      <w:tr w:rsidR="00B824D6" w:rsidRPr="00B824D6" w14:paraId="6C1FED83" w14:textId="77777777" w:rsidTr="00646EE8">
        <w:trPr>
          <w:trHeight w:val="300"/>
        </w:trPr>
        <w:tc>
          <w:tcPr>
            <w:tcW w:w="983" w:type="dxa"/>
            <w:noWrap/>
          </w:tcPr>
          <w:p w14:paraId="4A275012"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5</w:t>
            </w:r>
          </w:p>
        </w:tc>
        <w:tc>
          <w:tcPr>
            <w:tcW w:w="3827" w:type="dxa"/>
            <w:noWrap/>
          </w:tcPr>
          <w:p w14:paraId="6137ACEF" w14:textId="77777777" w:rsidR="0098318E" w:rsidRPr="00B824D6" w:rsidRDefault="0098318E" w:rsidP="00646EE8">
            <w:pPr>
              <w:rPr>
                <w:rFonts w:asciiTheme="minorHAnsi" w:hAnsiTheme="minorHAnsi" w:cstheme="minorHAnsi"/>
                <w:b/>
              </w:rPr>
            </w:pPr>
            <w:r w:rsidRPr="00B824D6">
              <w:rPr>
                <w:rFonts w:asciiTheme="minorHAnsi" w:eastAsiaTheme="minorHAnsi" w:hAnsiTheme="minorHAnsi" w:cstheme="minorHAnsi"/>
                <w:b/>
                <w:bCs/>
                <w:lang w:val="fr-FR" w:eastAsia="en-US"/>
              </w:rPr>
              <w:t>Cable Type</w:t>
            </w:r>
          </w:p>
        </w:tc>
        <w:tc>
          <w:tcPr>
            <w:tcW w:w="1139" w:type="dxa"/>
            <w:noWrap/>
          </w:tcPr>
          <w:p w14:paraId="2FF24A55" w14:textId="77777777" w:rsidR="0098318E" w:rsidRPr="00B824D6" w:rsidRDefault="0098318E" w:rsidP="00646EE8">
            <w:pPr>
              <w:jc w:val="center"/>
              <w:rPr>
                <w:rFonts w:asciiTheme="minorHAnsi" w:hAnsiTheme="minorHAnsi" w:cstheme="minorHAnsi"/>
              </w:rPr>
            </w:pPr>
          </w:p>
        </w:tc>
        <w:tc>
          <w:tcPr>
            <w:tcW w:w="1843" w:type="dxa"/>
            <w:noWrap/>
          </w:tcPr>
          <w:p w14:paraId="7D1A5BDE" w14:textId="7A25DE82" w:rsidR="0098318E" w:rsidRPr="00B824D6" w:rsidRDefault="0098318E" w:rsidP="00646EE8">
            <w:pPr>
              <w:jc w:val="center"/>
              <w:rPr>
                <w:rFonts w:asciiTheme="minorHAnsi" w:hAnsiTheme="minorHAnsi" w:cstheme="minorHAnsi"/>
              </w:rPr>
            </w:pPr>
            <w:r w:rsidRPr="00B824D6">
              <w:rPr>
                <w:rFonts w:asciiTheme="minorHAnsi" w:hAnsiTheme="minorHAnsi" w:cstheme="minorHAnsi"/>
                <w:lang w:val="en-CA"/>
              </w:rPr>
              <w:t>XLPE, Single alumin</w:t>
            </w:r>
            <w:r w:rsidR="00C76B33" w:rsidRPr="00B824D6">
              <w:rPr>
                <w:rFonts w:asciiTheme="minorHAnsi" w:hAnsiTheme="minorHAnsi" w:cstheme="minorHAnsi"/>
                <w:lang w:val="en-CA"/>
              </w:rPr>
              <w:t>i</w:t>
            </w:r>
            <w:r w:rsidRPr="00B824D6">
              <w:rPr>
                <w:rFonts w:asciiTheme="minorHAnsi" w:hAnsiTheme="minorHAnsi" w:cstheme="minorHAnsi"/>
                <w:lang w:val="en-CA"/>
              </w:rPr>
              <w:t>um core with corrugated alumin</w:t>
            </w:r>
            <w:r w:rsidR="00C76B33" w:rsidRPr="00B824D6">
              <w:rPr>
                <w:rFonts w:asciiTheme="minorHAnsi" w:hAnsiTheme="minorHAnsi" w:cstheme="minorHAnsi"/>
                <w:lang w:val="en-CA"/>
              </w:rPr>
              <w:t>i</w:t>
            </w:r>
            <w:r w:rsidRPr="00B824D6">
              <w:rPr>
                <w:rFonts w:asciiTheme="minorHAnsi" w:hAnsiTheme="minorHAnsi" w:cstheme="minorHAnsi"/>
                <w:lang w:val="en-CA"/>
              </w:rPr>
              <w:t>um metallic sheath</w:t>
            </w:r>
          </w:p>
        </w:tc>
        <w:tc>
          <w:tcPr>
            <w:tcW w:w="1275" w:type="dxa"/>
            <w:noWrap/>
          </w:tcPr>
          <w:p w14:paraId="77434E4E" w14:textId="77777777" w:rsidR="0098318E" w:rsidRPr="00B824D6" w:rsidRDefault="0098318E" w:rsidP="00646EE8">
            <w:pPr>
              <w:jc w:val="center"/>
              <w:rPr>
                <w:rFonts w:asciiTheme="minorHAnsi" w:hAnsiTheme="minorHAnsi" w:cstheme="minorHAnsi"/>
              </w:rPr>
            </w:pPr>
          </w:p>
        </w:tc>
      </w:tr>
      <w:tr w:rsidR="00B824D6" w:rsidRPr="00B824D6" w14:paraId="57ED1247" w14:textId="77777777" w:rsidTr="00646EE8">
        <w:trPr>
          <w:trHeight w:val="300"/>
        </w:trPr>
        <w:tc>
          <w:tcPr>
            <w:tcW w:w="983" w:type="dxa"/>
            <w:noWrap/>
            <w:hideMark/>
          </w:tcPr>
          <w:p w14:paraId="1FE79914" w14:textId="36AE558F" w:rsidR="0098318E" w:rsidRPr="00B824D6" w:rsidRDefault="0098318E" w:rsidP="00646EE8">
            <w:pPr>
              <w:jc w:val="left"/>
              <w:rPr>
                <w:rFonts w:asciiTheme="minorHAnsi" w:hAnsiTheme="minorHAnsi" w:cstheme="minorHAnsi"/>
              </w:rPr>
            </w:pPr>
            <w:r w:rsidRPr="00B824D6">
              <w:rPr>
                <w:rFonts w:asciiTheme="minorHAnsi" w:hAnsiTheme="minorHAnsi" w:cstheme="minorHAnsi"/>
              </w:rPr>
              <w:t>6</w:t>
            </w:r>
          </w:p>
        </w:tc>
        <w:tc>
          <w:tcPr>
            <w:tcW w:w="3827" w:type="dxa"/>
            <w:noWrap/>
            <w:hideMark/>
          </w:tcPr>
          <w:p w14:paraId="12E849B1"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745FD254"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1B14E837" w14:textId="5D605753" w:rsidR="0098318E" w:rsidRPr="00B824D6" w:rsidRDefault="0098318E">
            <w:pPr>
              <w:jc w:val="center"/>
              <w:rPr>
                <w:rFonts w:asciiTheme="minorHAnsi" w:hAnsiTheme="minorHAnsi" w:cstheme="minorHAnsi"/>
              </w:rPr>
            </w:pPr>
            <w:r w:rsidRPr="00B824D6">
              <w:rPr>
                <w:rFonts w:asciiTheme="minorHAnsi" w:hAnsiTheme="minorHAnsi" w:cstheme="minorHAnsi"/>
              </w:rPr>
              <w:t>72</w:t>
            </w:r>
            <w:r w:rsidR="00C1123C" w:rsidRPr="00B824D6">
              <w:rPr>
                <w:rFonts w:asciiTheme="minorHAnsi" w:hAnsiTheme="minorHAnsi" w:cstheme="minorHAnsi"/>
              </w:rPr>
              <w:t>.</w:t>
            </w:r>
            <w:r w:rsidR="00646EE8" w:rsidRPr="00B824D6">
              <w:rPr>
                <w:rFonts w:asciiTheme="minorHAnsi" w:hAnsiTheme="minorHAnsi" w:cstheme="minorHAnsi"/>
              </w:rPr>
              <w:t>5</w:t>
            </w:r>
          </w:p>
        </w:tc>
        <w:tc>
          <w:tcPr>
            <w:tcW w:w="1275" w:type="dxa"/>
            <w:noWrap/>
            <w:hideMark/>
          </w:tcPr>
          <w:p w14:paraId="0C1D37A9" w14:textId="77777777" w:rsidR="0098318E" w:rsidRPr="00B824D6" w:rsidRDefault="0098318E" w:rsidP="00646EE8">
            <w:pPr>
              <w:jc w:val="center"/>
              <w:rPr>
                <w:rFonts w:asciiTheme="minorHAnsi" w:hAnsiTheme="minorHAnsi" w:cstheme="minorHAnsi"/>
              </w:rPr>
            </w:pPr>
          </w:p>
        </w:tc>
      </w:tr>
      <w:tr w:rsidR="00B824D6" w:rsidRPr="00B824D6" w14:paraId="395F32BE" w14:textId="77777777" w:rsidTr="00646EE8">
        <w:trPr>
          <w:trHeight w:val="300"/>
        </w:trPr>
        <w:tc>
          <w:tcPr>
            <w:tcW w:w="983" w:type="dxa"/>
            <w:noWrap/>
            <w:hideMark/>
          </w:tcPr>
          <w:p w14:paraId="3CE31D5D" w14:textId="77ADD158" w:rsidR="0098318E" w:rsidRPr="00B824D6" w:rsidRDefault="0098318E" w:rsidP="00646EE8">
            <w:pPr>
              <w:jc w:val="left"/>
              <w:rPr>
                <w:rFonts w:asciiTheme="minorHAnsi" w:hAnsiTheme="minorHAnsi" w:cstheme="minorHAnsi"/>
              </w:rPr>
            </w:pPr>
            <w:r w:rsidRPr="00B824D6">
              <w:rPr>
                <w:rFonts w:asciiTheme="minorHAnsi" w:hAnsiTheme="minorHAnsi" w:cstheme="minorHAnsi"/>
              </w:rPr>
              <w:t>7</w:t>
            </w:r>
          </w:p>
        </w:tc>
        <w:tc>
          <w:tcPr>
            <w:tcW w:w="3827" w:type="dxa"/>
            <w:noWrap/>
            <w:hideMark/>
          </w:tcPr>
          <w:p w14:paraId="6FEA3E04"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085A195D"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038BCCA5"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69</w:t>
            </w:r>
          </w:p>
        </w:tc>
        <w:tc>
          <w:tcPr>
            <w:tcW w:w="1275" w:type="dxa"/>
            <w:noWrap/>
            <w:hideMark/>
          </w:tcPr>
          <w:p w14:paraId="253690D6" w14:textId="77777777" w:rsidR="0098318E" w:rsidRPr="00B824D6" w:rsidRDefault="0098318E" w:rsidP="00646EE8">
            <w:pPr>
              <w:jc w:val="center"/>
              <w:rPr>
                <w:rFonts w:asciiTheme="minorHAnsi" w:hAnsiTheme="minorHAnsi" w:cstheme="minorHAnsi"/>
              </w:rPr>
            </w:pPr>
          </w:p>
        </w:tc>
      </w:tr>
      <w:tr w:rsidR="00B824D6" w:rsidRPr="00B824D6" w14:paraId="1B643785" w14:textId="77777777" w:rsidTr="00646EE8">
        <w:trPr>
          <w:trHeight w:val="300"/>
        </w:trPr>
        <w:tc>
          <w:tcPr>
            <w:tcW w:w="983" w:type="dxa"/>
            <w:noWrap/>
          </w:tcPr>
          <w:p w14:paraId="142A6410"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8</w:t>
            </w:r>
          </w:p>
        </w:tc>
        <w:tc>
          <w:tcPr>
            <w:tcW w:w="3827" w:type="dxa"/>
            <w:noWrap/>
          </w:tcPr>
          <w:p w14:paraId="394D86C4" w14:textId="77777777" w:rsidR="0098318E" w:rsidRPr="00B824D6" w:rsidRDefault="0098318E" w:rsidP="00646EE8">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6E37D595" w14:textId="77777777" w:rsidR="0098318E" w:rsidRPr="00B824D6" w:rsidRDefault="0098318E" w:rsidP="00646EE8">
            <w:pPr>
              <w:jc w:val="center"/>
              <w:rPr>
                <w:rFonts w:asciiTheme="minorHAnsi" w:hAnsiTheme="minorHAnsi" w:cstheme="minorHAnsi"/>
              </w:rPr>
            </w:pPr>
          </w:p>
        </w:tc>
        <w:tc>
          <w:tcPr>
            <w:tcW w:w="1843" w:type="dxa"/>
            <w:noWrap/>
          </w:tcPr>
          <w:p w14:paraId="6F09A0CC" w14:textId="77777777" w:rsidR="0098318E" w:rsidRPr="00B824D6" w:rsidRDefault="0098318E" w:rsidP="00646EE8">
            <w:pPr>
              <w:jc w:val="center"/>
              <w:rPr>
                <w:rFonts w:asciiTheme="minorHAnsi" w:hAnsiTheme="minorHAnsi" w:cstheme="minorHAnsi"/>
              </w:rPr>
            </w:pPr>
            <w:r w:rsidRPr="00B824D6">
              <w:rPr>
                <w:rFonts w:asciiTheme="minorHAnsi" w:eastAsiaTheme="minorHAnsi" w:hAnsiTheme="minorHAnsi" w:cstheme="minorHAnsi"/>
                <w:lang w:val="fr-FR" w:eastAsia="en-US"/>
              </w:rPr>
              <w:t>Solidly grounded</w:t>
            </w:r>
          </w:p>
        </w:tc>
        <w:tc>
          <w:tcPr>
            <w:tcW w:w="1275" w:type="dxa"/>
            <w:noWrap/>
          </w:tcPr>
          <w:p w14:paraId="5F6AB30F" w14:textId="77777777" w:rsidR="0098318E" w:rsidRPr="00B824D6" w:rsidRDefault="0098318E" w:rsidP="00646EE8">
            <w:pPr>
              <w:jc w:val="center"/>
              <w:rPr>
                <w:rFonts w:asciiTheme="minorHAnsi" w:hAnsiTheme="minorHAnsi" w:cstheme="minorHAnsi"/>
              </w:rPr>
            </w:pPr>
          </w:p>
        </w:tc>
      </w:tr>
      <w:tr w:rsidR="00B824D6" w:rsidRPr="00B824D6" w14:paraId="7FB54FA1" w14:textId="77777777" w:rsidTr="00646EE8">
        <w:trPr>
          <w:trHeight w:val="300"/>
        </w:trPr>
        <w:tc>
          <w:tcPr>
            <w:tcW w:w="983" w:type="dxa"/>
            <w:noWrap/>
          </w:tcPr>
          <w:p w14:paraId="6EB2A076"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9</w:t>
            </w:r>
          </w:p>
        </w:tc>
        <w:tc>
          <w:tcPr>
            <w:tcW w:w="3827" w:type="dxa"/>
            <w:noWrap/>
          </w:tcPr>
          <w:p w14:paraId="55C2C314" w14:textId="77777777" w:rsidR="0098318E" w:rsidRPr="00B824D6" w:rsidRDefault="0098318E" w:rsidP="00646EE8">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2BC2CBFB"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lang w:val="en-CA"/>
              </w:rPr>
              <w:t>Hz</w:t>
            </w:r>
          </w:p>
        </w:tc>
        <w:tc>
          <w:tcPr>
            <w:tcW w:w="1843" w:type="dxa"/>
            <w:noWrap/>
          </w:tcPr>
          <w:p w14:paraId="6B181D5E" w14:textId="77777777" w:rsidR="0098318E" w:rsidRPr="00B824D6" w:rsidRDefault="0098318E" w:rsidP="00646EE8">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275" w:type="dxa"/>
            <w:noWrap/>
          </w:tcPr>
          <w:p w14:paraId="172BA067" w14:textId="77777777" w:rsidR="0098318E" w:rsidRPr="00B824D6" w:rsidRDefault="0098318E" w:rsidP="00646EE8">
            <w:pPr>
              <w:jc w:val="center"/>
              <w:rPr>
                <w:rFonts w:asciiTheme="minorHAnsi" w:hAnsiTheme="minorHAnsi" w:cstheme="minorHAnsi"/>
              </w:rPr>
            </w:pPr>
          </w:p>
        </w:tc>
      </w:tr>
      <w:tr w:rsidR="00B824D6" w:rsidRPr="00B824D6" w14:paraId="20261D5C" w14:textId="77777777" w:rsidTr="00646EE8">
        <w:trPr>
          <w:trHeight w:val="300"/>
        </w:trPr>
        <w:tc>
          <w:tcPr>
            <w:tcW w:w="983" w:type="dxa"/>
            <w:noWrap/>
          </w:tcPr>
          <w:p w14:paraId="593FC06E" w14:textId="655DFB64" w:rsidR="0098318E" w:rsidRPr="00B824D6" w:rsidRDefault="00F57E0B" w:rsidP="0098318E">
            <w:pPr>
              <w:jc w:val="left"/>
              <w:rPr>
                <w:rFonts w:asciiTheme="minorHAnsi" w:hAnsiTheme="minorHAnsi" w:cstheme="minorHAnsi"/>
              </w:rPr>
            </w:pPr>
            <w:r w:rsidRPr="00B824D6">
              <w:rPr>
                <w:rFonts w:asciiTheme="minorHAnsi" w:hAnsiTheme="minorHAnsi" w:cstheme="minorHAnsi"/>
              </w:rPr>
              <w:t>10</w:t>
            </w:r>
          </w:p>
        </w:tc>
        <w:tc>
          <w:tcPr>
            <w:tcW w:w="3827" w:type="dxa"/>
            <w:noWrap/>
            <w:vAlign w:val="center"/>
          </w:tcPr>
          <w:p w14:paraId="7DC62827" w14:textId="41A8E455" w:rsidR="0098318E" w:rsidRPr="00B824D6" w:rsidRDefault="0098318E" w:rsidP="0098318E">
            <w:pPr>
              <w:rPr>
                <w:rFonts w:asciiTheme="minorHAnsi" w:hAnsiTheme="minorHAnsi" w:cstheme="minorHAnsi"/>
                <w:b/>
                <w:lang w:val="de-DE"/>
              </w:rPr>
            </w:pPr>
            <w:r w:rsidRPr="00B824D6">
              <w:rPr>
                <w:rFonts w:asciiTheme="minorHAnsi" w:hAnsiTheme="minorHAnsi" w:cstheme="minorHAnsi"/>
                <w:b/>
                <w:lang w:val="de-DE"/>
              </w:rPr>
              <w:t>Type Termination</w:t>
            </w:r>
          </w:p>
        </w:tc>
        <w:tc>
          <w:tcPr>
            <w:tcW w:w="1139" w:type="dxa"/>
            <w:noWrap/>
          </w:tcPr>
          <w:p w14:paraId="35FF6B76" w14:textId="77777777" w:rsidR="0098318E" w:rsidRPr="00B824D6" w:rsidRDefault="0098318E" w:rsidP="0098318E">
            <w:pPr>
              <w:jc w:val="center"/>
              <w:rPr>
                <w:rFonts w:asciiTheme="minorHAnsi" w:hAnsiTheme="minorHAnsi" w:cstheme="minorHAnsi"/>
                <w:lang w:val="en-CA"/>
              </w:rPr>
            </w:pPr>
          </w:p>
        </w:tc>
        <w:tc>
          <w:tcPr>
            <w:tcW w:w="1843" w:type="dxa"/>
            <w:noWrap/>
          </w:tcPr>
          <w:p w14:paraId="22CA5B1F" w14:textId="11600286" w:rsidR="0098318E" w:rsidRPr="00B824D6" w:rsidRDefault="00646EE8" w:rsidP="0098318E">
            <w:pPr>
              <w:jc w:val="center"/>
              <w:rPr>
                <w:rFonts w:asciiTheme="minorHAnsi" w:hAnsiTheme="minorHAnsi" w:cstheme="minorHAnsi"/>
                <w:lang w:val="en-CA"/>
              </w:rPr>
            </w:pPr>
            <w:r w:rsidRPr="00B824D6">
              <w:rPr>
                <w:rFonts w:asciiTheme="minorHAnsi" w:hAnsiTheme="minorHAnsi" w:cstheme="minorHAnsi"/>
                <w:lang w:val="en-US"/>
              </w:rPr>
              <w:t>outdoor composite</w:t>
            </w:r>
            <w:r w:rsidR="0098318E" w:rsidRPr="00B824D6">
              <w:rPr>
                <w:rFonts w:asciiTheme="minorHAnsi" w:hAnsiTheme="minorHAnsi" w:cstheme="minorHAnsi"/>
                <w:lang w:val="en-US"/>
              </w:rPr>
              <w:t xml:space="preserve"> </w:t>
            </w:r>
          </w:p>
        </w:tc>
        <w:tc>
          <w:tcPr>
            <w:tcW w:w="1275" w:type="dxa"/>
            <w:noWrap/>
          </w:tcPr>
          <w:p w14:paraId="48167227" w14:textId="77777777" w:rsidR="0098318E" w:rsidRPr="00B824D6" w:rsidRDefault="0098318E" w:rsidP="0098318E">
            <w:pPr>
              <w:jc w:val="center"/>
              <w:rPr>
                <w:rFonts w:asciiTheme="minorHAnsi" w:hAnsiTheme="minorHAnsi" w:cstheme="minorHAnsi"/>
              </w:rPr>
            </w:pPr>
          </w:p>
        </w:tc>
      </w:tr>
      <w:tr w:rsidR="00B824D6" w:rsidRPr="00B824D6" w14:paraId="679F2C82" w14:textId="77777777" w:rsidTr="00646EE8">
        <w:trPr>
          <w:trHeight w:val="300"/>
        </w:trPr>
        <w:tc>
          <w:tcPr>
            <w:tcW w:w="983" w:type="dxa"/>
            <w:noWrap/>
          </w:tcPr>
          <w:p w14:paraId="0482928F" w14:textId="30DF3B7F" w:rsidR="0098318E" w:rsidRPr="00B824D6" w:rsidRDefault="0093624C" w:rsidP="0098318E">
            <w:pPr>
              <w:jc w:val="left"/>
              <w:rPr>
                <w:rFonts w:asciiTheme="minorHAnsi" w:hAnsiTheme="minorHAnsi" w:cstheme="minorHAnsi"/>
              </w:rPr>
            </w:pPr>
            <w:r w:rsidRPr="00B824D6">
              <w:rPr>
                <w:rFonts w:asciiTheme="minorHAnsi" w:hAnsiTheme="minorHAnsi" w:cstheme="minorHAnsi"/>
              </w:rPr>
              <w:t>11</w:t>
            </w:r>
          </w:p>
        </w:tc>
        <w:tc>
          <w:tcPr>
            <w:tcW w:w="3827" w:type="dxa"/>
            <w:noWrap/>
            <w:vAlign w:val="center"/>
          </w:tcPr>
          <w:p w14:paraId="203D36F7" w14:textId="42A43920" w:rsidR="0098318E" w:rsidRPr="00B824D6" w:rsidRDefault="0098318E" w:rsidP="0098318E">
            <w:pPr>
              <w:rPr>
                <w:rFonts w:asciiTheme="minorHAnsi" w:hAnsiTheme="minorHAnsi" w:cstheme="minorHAnsi"/>
                <w:b/>
                <w:lang w:val="en-US"/>
              </w:rPr>
            </w:pPr>
            <w:r w:rsidRPr="00B824D6">
              <w:rPr>
                <w:rFonts w:asciiTheme="minorHAnsi" w:hAnsiTheme="minorHAnsi" w:cstheme="minorHAnsi"/>
                <w:b/>
                <w:lang w:val="en-US"/>
              </w:rPr>
              <w:t>Rated lightning impulse withstand voltage BIL</w:t>
            </w:r>
          </w:p>
        </w:tc>
        <w:tc>
          <w:tcPr>
            <w:tcW w:w="1139" w:type="dxa"/>
            <w:noWrap/>
          </w:tcPr>
          <w:p w14:paraId="6772725A" w14:textId="313056DE"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CA"/>
              </w:rPr>
              <w:t>kV</w:t>
            </w:r>
          </w:p>
        </w:tc>
        <w:tc>
          <w:tcPr>
            <w:tcW w:w="1843" w:type="dxa"/>
            <w:noWrap/>
          </w:tcPr>
          <w:p w14:paraId="2C99D19F" w14:textId="26815F1D" w:rsidR="0098318E" w:rsidRPr="00B824D6" w:rsidRDefault="0098318E" w:rsidP="0098318E">
            <w:pPr>
              <w:jc w:val="center"/>
              <w:rPr>
                <w:rFonts w:asciiTheme="minorHAnsi" w:hAnsiTheme="minorHAnsi" w:cstheme="minorHAnsi"/>
                <w:lang w:val="en-CA"/>
              </w:rPr>
            </w:pPr>
            <w:r w:rsidRPr="00B824D6">
              <w:rPr>
                <w:rFonts w:asciiTheme="minorHAnsi" w:hAnsiTheme="minorHAnsi" w:cstheme="minorHAnsi"/>
                <w:lang w:val="en-US"/>
              </w:rPr>
              <w:t>325</w:t>
            </w:r>
          </w:p>
        </w:tc>
        <w:tc>
          <w:tcPr>
            <w:tcW w:w="1275" w:type="dxa"/>
            <w:noWrap/>
          </w:tcPr>
          <w:p w14:paraId="240B7BF5" w14:textId="77777777" w:rsidR="0098318E" w:rsidRPr="00B824D6" w:rsidRDefault="0098318E" w:rsidP="0098318E">
            <w:pPr>
              <w:jc w:val="center"/>
              <w:rPr>
                <w:rFonts w:asciiTheme="minorHAnsi" w:hAnsiTheme="minorHAnsi" w:cstheme="minorHAnsi"/>
              </w:rPr>
            </w:pPr>
          </w:p>
        </w:tc>
      </w:tr>
      <w:tr w:rsidR="00B824D6" w:rsidRPr="00B824D6" w14:paraId="7C62E4E0" w14:textId="77777777" w:rsidTr="00646EE8">
        <w:trPr>
          <w:trHeight w:val="300"/>
        </w:trPr>
        <w:tc>
          <w:tcPr>
            <w:tcW w:w="983" w:type="dxa"/>
            <w:noWrap/>
          </w:tcPr>
          <w:p w14:paraId="396F9C48" w14:textId="242308FA" w:rsidR="0093624C" w:rsidRPr="00B824D6" w:rsidRDefault="0093624C" w:rsidP="0093624C">
            <w:pPr>
              <w:jc w:val="left"/>
              <w:rPr>
                <w:rFonts w:asciiTheme="minorHAnsi" w:hAnsiTheme="minorHAnsi" w:cstheme="minorHAnsi"/>
              </w:rPr>
            </w:pPr>
            <w:r w:rsidRPr="00B824D6">
              <w:rPr>
                <w:rFonts w:asciiTheme="minorHAnsi" w:hAnsiTheme="minorHAnsi" w:cstheme="minorHAnsi"/>
              </w:rPr>
              <w:t>12</w:t>
            </w:r>
          </w:p>
        </w:tc>
        <w:tc>
          <w:tcPr>
            <w:tcW w:w="3827" w:type="dxa"/>
            <w:noWrap/>
            <w:vAlign w:val="center"/>
          </w:tcPr>
          <w:p w14:paraId="09CB41FD" w14:textId="1891EE32" w:rsidR="0093624C" w:rsidRPr="00B824D6" w:rsidRDefault="0093624C" w:rsidP="0093624C">
            <w:pPr>
              <w:rPr>
                <w:rFonts w:asciiTheme="minorHAnsi" w:hAnsiTheme="minorHAnsi" w:cstheme="minorHAnsi"/>
                <w:b/>
                <w:lang w:val="de-DE"/>
              </w:rPr>
            </w:pPr>
            <w:r w:rsidRPr="00B824D6">
              <w:rPr>
                <w:rFonts w:asciiTheme="minorHAnsi" w:hAnsiTheme="minorHAnsi" w:cstheme="minorHAnsi"/>
                <w:b/>
                <w:lang w:val="de-DE"/>
              </w:rPr>
              <w:t>Conductor cross section</w:t>
            </w:r>
          </w:p>
        </w:tc>
        <w:tc>
          <w:tcPr>
            <w:tcW w:w="1139" w:type="dxa"/>
            <w:noWrap/>
          </w:tcPr>
          <w:p w14:paraId="55AF337E" w14:textId="316BA924"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CA"/>
              </w:rPr>
              <w:t>mm²</w:t>
            </w:r>
          </w:p>
        </w:tc>
        <w:tc>
          <w:tcPr>
            <w:tcW w:w="1843" w:type="dxa"/>
            <w:noWrap/>
          </w:tcPr>
          <w:p w14:paraId="44A746E3" w14:textId="77777777" w:rsidR="00C7042E" w:rsidRPr="00B824D6" w:rsidRDefault="00C7042E" w:rsidP="00C7042E">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6057397F" w14:textId="77777777" w:rsidR="00C7042E" w:rsidRPr="00B824D6" w:rsidRDefault="00C7042E" w:rsidP="00C7042E">
            <w:pPr>
              <w:jc w:val="center"/>
              <w:rPr>
                <w:rFonts w:asciiTheme="minorHAnsi" w:hAnsiTheme="minorHAnsi" w:cstheme="minorHAnsi"/>
                <w:lang w:val="en-CA"/>
              </w:rPr>
            </w:pPr>
            <w:r w:rsidRPr="00B824D6">
              <w:rPr>
                <w:rFonts w:asciiTheme="minorHAnsi" w:hAnsiTheme="minorHAnsi" w:cstheme="minorHAnsi"/>
                <w:lang w:val="en-CA"/>
              </w:rPr>
              <w:t>15MVA</w:t>
            </w:r>
          </w:p>
          <w:p w14:paraId="3D574589" w14:textId="0D459E79" w:rsidR="0093624C" w:rsidRPr="00B824D6" w:rsidRDefault="00C7042E" w:rsidP="00C7042E">
            <w:pPr>
              <w:jc w:val="center"/>
              <w:rPr>
                <w:rFonts w:asciiTheme="minorHAnsi" w:hAnsiTheme="minorHAnsi" w:cstheme="minorHAnsi"/>
                <w:lang w:val="en-CA"/>
              </w:rPr>
            </w:pPr>
            <w:r w:rsidRPr="00B824D6">
              <w:rPr>
                <w:rFonts w:asciiTheme="minorHAnsi" w:hAnsiTheme="minorHAnsi" w:cstheme="minorHAnsi"/>
                <w:lang w:val="en-CA"/>
              </w:rPr>
              <w:sym w:font="Wingdings" w:char="F0E0"/>
            </w:r>
            <w:r w:rsidRPr="00B824D6">
              <w:rPr>
                <w:rFonts w:asciiTheme="minorHAnsi" w:hAnsiTheme="minorHAnsi" w:cstheme="minorHAnsi"/>
                <w:lang w:val="en-CA"/>
              </w:rPr>
              <w:t xml:space="preserve"> 240mm²</w:t>
            </w:r>
          </w:p>
        </w:tc>
        <w:tc>
          <w:tcPr>
            <w:tcW w:w="1275" w:type="dxa"/>
            <w:noWrap/>
          </w:tcPr>
          <w:p w14:paraId="58136DAA" w14:textId="77777777" w:rsidR="0093624C" w:rsidRPr="00B824D6" w:rsidRDefault="0093624C" w:rsidP="0093624C">
            <w:pPr>
              <w:jc w:val="center"/>
              <w:rPr>
                <w:rFonts w:asciiTheme="minorHAnsi" w:hAnsiTheme="minorHAnsi" w:cstheme="minorHAnsi"/>
              </w:rPr>
            </w:pPr>
          </w:p>
        </w:tc>
      </w:tr>
      <w:tr w:rsidR="00B824D6" w:rsidRPr="00B824D6" w14:paraId="41BDECB2" w14:textId="77777777" w:rsidTr="00646EE8">
        <w:trPr>
          <w:trHeight w:val="300"/>
        </w:trPr>
        <w:tc>
          <w:tcPr>
            <w:tcW w:w="983" w:type="dxa"/>
            <w:noWrap/>
          </w:tcPr>
          <w:p w14:paraId="4990B0F3" w14:textId="261B9B12" w:rsidR="0093624C" w:rsidRPr="00B824D6" w:rsidRDefault="0093624C" w:rsidP="0093624C">
            <w:pPr>
              <w:jc w:val="left"/>
              <w:rPr>
                <w:rFonts w:asciiTheme="minorHAnsi" w:hAnsiTheme="minorHAnsi" w:cstheme="minorHAnsi"/>
              </w:rPr>
            </w:pPr>
            <w:r w:rsidRPr="00B824D6">
              <w:rPr>
                <w:rFonts w:asciiTheme="minorHAnsi" w:hAnsiTheme="minorHAnsi" w:cstheme="minorHAnsi"/>
              </w:rPr>
              <w:t>13</w:t>
            </w:r>
          </w:p>
        </w:tc>
        <w:tc>
          <w:tcPr>
            <w:tcW w:w="3827" w:type="dxa"/>
            <w:noWrap/>
            <w:vAlign w:val="center"/>
          </w:tcPr>
          <w:p w14:paraId="4EE12AAD" w14:textId="0661E5DD"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Diameter over cable insulation - prepared</w:t>
            </w:r>
          </w:p>
        </w:tc>
        <w:tc>
          <w:tcPr>
            <w:tcW w:w="1139" w:type="dxa"/>
            <w:noWrap/>
          </w:tcPr>
          <w:p w14:paraId="2F2F04DE" w14:textId="74BBFAF8"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CA"/>
              </w:rPr>
              <w:t>mm</w:t>
            </w:r>
          </w:p>
        </w:tc>
        <w:tc>
          <w:tcPr>
            <w:tcW w:w="1843" w:type="dxa"/>
            <w:noWrap/>
          </w:tcPr>
          <w:p w14:paraId="39DA8035" w14:textId="77777777" w:rsidR="0093624C" w:rsidRPr="00B824D6" w:rsidRDefault="0093624C" w:rsidP="0093624C">
            <w:pPr>
              <w:jc w:val="center"/>
              <w:rPr>
                <w:rFonts w:asciiTheme="minorHAnsi" w:hAnsiTheme="minorHAnsi" w:cstheme="minorHAnsi"/>
                <w:lang w:val="en-CA"/>
              </w:rPr>
            </w:pPr>
          </w:p>
        </w:tc>
        <w:tc>
          <w:tcPr>
            <w:tcW w:w="1275" w:type="dxa"/>
            <w:noWrap/>
          </w:tcPr>
          <w:p w14:paraId="0E7536A4" w14:textId="77777777" w:rsidR="0093624C" w:rsidRPr="00B824D6" w:rsidRDefault="0093624C" w:rsidP="0093624C">
            <w:pPr>
              <w:jc w:val="center"/>
              <w:rPr>
                <w:rFonts w:asciiTheme="minorHAnsi" w:hAnsiTheme="minorHAnsi" w:cstheme="minorHAnsi"/>
              </w:rPr>
            </w:pPr>
          </w:p>
        </w:tc>
      </w:tr>
      <w:tr w:rsidR="00B824D6" w:rsidRPr="00B824D6" w14:paraId="3C87F045" w14:textId="77777777" w:rsidTr="00646EE8">
        <w:trPr>
          <w:trHeight w:val="300"/>
        </w:trPr>
        <w:tc>
          <w:tcPr>
            <w:tcW w:w="983" w:type="dxa"/>
            <w:noWrap/>
          </w:tcPr>
          <w:p w14:paraId="4E0C9266" w14:textId="30266F9A" w:rsidR="0093624C" w:rsidRPr="00B824D6" w:rsidRDefault="0093624C" w:rsidP="0093624C">
            <w:pPr>
              <w:jc w:val="left"/>
              <w:rPr>
                <w:rFonts w:asciiTheme="minorHAnsi" w:hAnsiTheme="minorHAnsi" w:cstheme="minorHAnsi"/>
              </w:rPr>
            </w:pPr>
            <w:r w:rsidRPr="00B824D6">
              <w:rPr>
                <w:rFonts w:asciiTheme="minorHAnsi" w:hAnsiTheme="minorHAnsi" w:cstheme="minorHAnsi"/>
              </w:rPr>
              <w:t>14</w:t>
            </w:r>
          </w:p>
        </w:tc>
        <w:tc>
          <w:tcPr>
            <w:tcW w:w="3827" w:type="dxa"/>
            <w:noWrap/>
            <w:vAlign w:val="center"/>
          </w:tcPr>
          <w:p w14:paraId="535931B0" w14:textId="60D0C6B5" w:rsidR="0093624C" w:rsidRPr="00B824D6" w:rsidRDefault="0093624C" w:rsidP="0093624C">
            <w:pPr>
              <w:rPr>
                <w:rFonts w:asciiTheme="minorHAnsi" w:hAnsiTheme="minorHAnsi" w:cstheme="minorHAnsi"/>
                <w:b/>
                <w:lang w:val="de-DE"/>
              </w:rPr>
            </w:pPr>
            <w:r w:rsidRPr="00B824D6">
              <w:rPr>
                <w:rFonts w:asciiTheme="minorHAnsi" w:hAnsiTheme="minorHAnsi" w:cstheme="minorHAnsi"/>
                <w:b/>
                <w:lang w:val="de-DE"/>
              </w:rPr>
              <w:t>Minimum creepage distance</w:t>
            </w:r>
          </w:p>
        </w:tc>
        <w:tc>
          <w:tcPr>
            <w:tcW w:w="1139" w:type="dxa"/>
            <w:noWrap/>
          </w:tcPr>
          <w:p w14:paraId="1FD41697" w14:textId="64A946D8" w:rsidR="0093624C" w:rsidRPr="00B824D6" w:rsidRDefault="00AD3A29" w:rsidP="0093624C">
            <w:pPr>
              <w:jc w:val="center"/>
              <w:rPr>
                <w:rFonts w:asciiTheme="minorHAnsi" w:hAnsiTheme="minorHAnsi" w:cstheme="minorHAnsi"/>
                <w:lang w:val="en-CA"/>
              </w:rPr>
            </w:pPr>
            <w:r w:rsidRPr="00B824D6">
              <w:rPr>
                <w:rFonts w:asciiTheme="minorHAnsi" w:hAnsiTheme="minorHAnsi" w:cstheme="minorHAnsi"/>
                <w:lang w:val="en-CA"/>
              </w:rPr>
              <w:t>m</w:t>
            </w:r>
            <w:r w:rsidR="0093624C" w:rsidRPr="00B824D6">
              <w:rPr>
                <w:rFonts w:asciiTheme="minorHAnsi" w:hAnsiTheme="minorHAnsi" w:cstheme="minorHAnsi"/>
                <w:lang w:val="en-CA"/>
              </w:rPr>
              <w:t>m</w:t>
            </w:r>
            <w:r w:rsidRPr="00B824D6">
              <w:rPr>
                <w:rFonts w:asciiTheme="minorHAnsi" w:hAnsiTheme="minorHAnsi" w:cstheme="minorHAnsi"/>
                <w:lang w:val="en-CA"/>
              </w:rPr>
              <w:t>/kV</w:t>
            </w:r>
          </w:p>
        </w:tc>
        <w:tc>
          <w:tcPr>
            <w:tcW w:w="1843" w:type="dxa"/>
            <w:noWrap/>
          </w:tcPr>
          <w:p w14:paraId="267356AE" w14:textId="0D949863" w:rsidR="0093624C" w:rsidRPr="00B824D6" w:rsidRDefault="00137CF6" w:rsidP="00AD3A29">
            <w:pPr>
              <w:jc w:val="center"/>
              <w:rPr>
                <w:rFonts w:asciiTheme="minorHAnsi" w:hAnsiTheme="minorHAnsi" w:cstheme="minorHAnsi"/>
                <w:lang w:val="en-CA"/>
              </w:rPr>
            </w:pPr>
            <w:r w:rsidRPr="00B824D6">
              <w:rPr>
                <w:rFonts w:asciiTheme="minorHAnsi" w:hAnsiTheme="minorHAnsi" w:cstheme="minorHAnsi"/>
                <w:lang w:val="en-CA"/>
              </w:rPr>
              <w:t>31.5</w:t>
            </w:r>
          </w:p>
        </w:tc>
        <w:tc>
          <w:tcPr>
            <w:tcW w:w="1275" w:type="dxa"/>
            <w:noWrap/>
          </w:tcPr>
          <w:p w14:paraId="31D1110D" w14:textId="77777777" w:rsidR="0093624C" w:rsidRPr="00B824D6" w:rsidRDefault="0093624C" w:rsidP="0093624C">
            <w:pPr>
              <w:jc w:val="center"/>
              <w:rPr>
                <w:rFonts w:asciiTheme="minorHAnsi" w:hAnsiTheme="minorHAnsi" w:cstheme="minorHAnsi"/>
              </w:rPr>
            </w:pPr>
          </w:p>
        </w:tc>
      </w:tr>
      <w:tr w:rsidR="00B824D6" w:rsidRPr="00B824D6" w14:paraId="0ADD6B59" w14:textId="77777777" w:rsidTr="00646EE8">
        <w:trPr>
          <w:trHeight w:val="300"/>
        </w:trPr>
        <w:tc>
          <w:tcPr>
            <w:tcW w:w="983" w:type="dxa"/>
            <w:noWrap/>
          </w:tcPr>
          <w:p w14:paraId="21B8566E" w14:textId="49E28393" w:rsidR="0093624C" w:rsidRPr="00B824D6" w:rsidRDefault="0093624C" w:rsidP="0093624C">
            <w:pPr>
              <w:jc w:val="left"/>
              <w:rPr>
                <w:rFonts w:asciiTheme="minorHAnsi" w:hAnsiTheme="minorHAnsi" w:cstheme="minorHAnsi"/>
              </w:rPr>
            </w:pPr>
            <w:r w:rsidRPr="00B824D6">
              <w:rPr>
                <w:rFonts w:asciiTheme="minorHAnsi" w:hAnsiTheme="minorHAnsi" w:cstheme="minorHAnsi"/>
              </w:rPr>
              <w:t>15</w:t>
            </w:r>
          </w:p>
        </w:tc>
        <w:tc>
          <w:tcPr>
            <w:tcW w:w="3827" w:type="dxa"/>
            <w:noWrap/>
            <w:vAlign w:val="center"/>
          </w:tcPr>
          <w:p w14:paraId="37D8887D" w14:textId="1F8E66C0" w:rsidR="0093624C" w:rsidRPr="00B824D6" w:rsidRDefault="0093624C" w:rsidP="0093624C">
            <w:pPr>
              <w:rPr>
                <w:rFonts w:asciiTheme="minorHAnsi" w:hAnsiTheme="minorHAnsi" w:cstheme="minorHAnsi"/>
                <w:b/>
                <w:lang w:val="de-DE"/>
              </w:rPr>
            </w:pPr>
            <w:r w:rsidRPr="00B824D6">
              <w:rPr>
                <w:rFonts w:asciiTheme="minorHAnsi" w:hAnsiTheme="minorHAnsi" w:cstheme="minorHAnsi"/>
                <w:b/>
                <w:lang w:val="de-DE"/>
              </w:rPr>
              <w:t>Min. arcing distance</w:t>
            </w:r>
          </w:p>
        </w:tc>
        <w:tc>
          <w:tcPr>
            <w:tcW w:w="1139" w:type="dxa"/>
            <w:noWrap/>
          </w:tcPr>
          <w:p w14:paraId="08F8E4AD" w14:textId="3508A7BF"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CA"/>
              </w:rPr>
              <w:t>mm</w:t>
            </w:r>
          </w:p>
        </w:tc>
        <w:tc>
          <w:tcPr>
            <w:tcW w:w="1843" w:type="dxa"/>
            <w:noWrap/>
          </w:tcPr>
          <w:p w14:paraId="4F697C57" w14:textId="77777777" w:rsidR="0093624C" w:rsidRPr="00B824D6" w:rsidRDefault="0093624C" w:rsidP="0093624C">
            <w:pPr>
              <w:jc w:val="center"/>
              <w:rPr>
                <w:rFonts w:asciiTheme="minorHAnsi" w:hAnsiTheme="minorHAnsi" w:cstheme="minorHAnsi"/>
                <w:lang w:val="en-CA"/>
              </w:rPr>
            </w:pPr>
          </w:p>
        </w:tc>
        <w:tc>
          <w:tcPr>
            <w:tcW w:w="1275" w:type="dxa"/>
            <w:noWrap/>
          </w:tcPr>
          <w:p w14:paraId="1CD3F7FD" w14:textId="77777777" w:rsidR="0093624C" w:rsidRPr="00B824D6" w:rsidRDefault="0093624C" w:rsidP="0093624C">
            <w:pPr>
              <w:jc w:val="center"/>
              <w:rPr>
                <w:rFonts w:asciiTheme="minorHAnsi" w:hAnsiTheme="minorHAnsi" w:cstheme="minorHAnsi"/>
              </w:rPr>
            </w:pPr>
          </w:p>
        </w:tc>
      </w:tr>
      <w:tr w:rsidR="00B824D6" w:rsidRPr="00B824D6" w14:paraId="3148D216" w14:textId="77777777" w:rsidTr="00646EE8">
        <w:trPr>
          <w:trHeight w:val="300"/>
        </w:trPr>
        <w:tc>
          <w:tcPr>
            <w:tcW w:w="983" w:type="dxa"/>
            <w:noWrap/>
          </w:tcPr>
          <w:p w14:paraId="200E8688" w14:textId="1CD4C9ED" w:rsidR="0093624C" w:rsidRPr="00B824D6" w:rsidRDefault="0093624C" w:rsidP="0093624C">
            <w:pPr>
              <w:jc w:val="left"/>
              <w:rPr>
                <w:rFonts w:asciiTheme="minorHAnsi" w:hAnsiTheme="minorHAnsi" w:cstheme="minorHAnsi"/>
              </w:rPr>
            </w:pPr>
            <w:r w:rsidRPr="00B824D6">
              <w:rPr>
                <w:rFonts w:asciiTheme="minorHAnsi" w:hAnsiTheme="minorHAnsi" w:cstheme="minorHAnsi"/>
              </w:rPr>
              <w:t>16</w:t>
            </w:r>
          </w:p>
        </w:tc>
        <w:tc>
          <w:tcPr>
            <w:tcW w:w="3827" w:type="dxa"/>
            <w:noWrap/>
            <w:vAlign w:val="center"/>
          </w:tcPr>
          <w:p w14:paraId="684BD589" w14:textId="3F020FF6"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Applied standard for the integrated surge arrester</w:t>
            </w:r>
          </w:p>
        </w:tc>
        <w:tc>
          <w:tcPr>
            <w:tcW w:w="1139" w:type="dxa"/>
            <w:noWrap/>
          </w:tcPr>
          <w:p w14:paraId="404BE992" w14:textId="77777777" w:rsidR="0093624C" w:rsidRPr="00B824D6" w:rsidRDefault="0093624C" w:rsidP="0093624C">
            <w:pPr>
              <w:jc w:val="center"/>
              <w:rPr>
                <w:rFonts w:asciiTheme="minorHAnsi" w:hAnsiTheme="minorHAnsi" w:cstheme="minorHAnsi"/>
                <w:lang w:val="en-CA"/>
              </w:rPr>
            </w:pPr>
          </w:p>
        </w:tc>
        <w:tc>
          <w:tcPr>
            <w:tcW w:w="1843" w:type="dxa"/>
            <w:noWrap/>
          </w:tcPr>
          <w:p w14:paraId="3B4C6918" w14:textId="4D2B27BC"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US"/>
              </w:rPr>
              <w:t>IEC 60099</w:t>
            </w:r>
          </w:p>
        </w:tc>
        <w:tc>
          <w:tcPr>
            <w:tcW w:w="1275" w:type="dxa"/>
            <w:noWrap/>
          </w:tcPr>
          <w:p w14:paraId="7D689C80" w14:textId="77777777" w:rsidR="0093624C" w:rsidRPr="00B824D6" w:rsidRDefault="0093624C" w:rsidP="0093624C">
            <w:pPr>
              <w:jc w:val="center"/>
              <w:rPr>
                <w:rFonts w:asciiTheme="minorHAnsi" w:hAnsiTheme="minorHAnsi" w:cstheme="minorHAnsi"/>
              </w:rPr>
            </w:pPr>
          </w:p>
        </w:tc>
      </w:tr>
      <w:tr w:rsidR="00B824D6" w:rsidRPr="00B824D6" w14:paraId="33A3C891" w14:textId="77777777" w:rsidTr="00646EE8">
        <w:trPr>
          <w:trHeight w:val="300"/>
        </w:trPr>
        <w:tc>
          <w:tcPr>
            <w:tcW w:w="983" w:type="dxa"/>
            <w:noWrap/>
          </w:tcPr>
          <w:p w14:paraId="5562376F" w14:textId="567B62BF" w:rsidR="0093624C" w:rsidRPr="00B824D6" w:rsidRDefault="0093624C" w:rsidP="0093624C">
            <w:pPr>
              <w:jc w:val="left"/>
              <w:rPr>
                <w:rFonts w:asciiTheme="minorHAnsi" w:hAnsiTheme="minorHAnsi" w:cstheme="minorHAnsi"/>
              </w:rPr>
            </w:pPr>
            <w:r w:rsidRPr="00B824D6">
              <w:rPr>
                <w:rFonts w:asciiTheme="minorHAnsi" w:hAnsiTheme="minorHAnsi" w:cstheme="minorHAnsi"/>
              </w:rPr>
              <w:t>17</w:t>
            </w:r>
          </w:p>
        </w:tc>
        <w:tc>
          <w:tcPr>
            <w:tcW w:w="3827" w:type="dxa"/>
            <w:noWrap/>
            <w:vAlign w:val="center"/>
          </w:tcPr>
          <w:p w14:paraId="33F58420" w14:textId="1A592B19"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Rated voltage Ur of the integrated surge arrester</w:t>
            </w:r>
          </w:p>
        </w:tc>
        <w:tc>
          <w:tcPr>
            <w:tcW w:w="1139" w:type="dxa"/>
            <w:noWrap/>
          </w:tcPr>
          <w:p w14:paraId="6CDAA18E" w14:textId="69D71FF1"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CA"/>
              </w:rPr>
              <w:t>kV</w:t>
            </w:r>
          </w:p>
        </w:tc>
        <w:tc>
          <w:tcPr>
            <w:tcW w:w="1843" w:type="dxa"/>
            <w:noWrap/>
          </w:tcPr>
          <w:p w14:paraId="1A74ADF0" w14:textId="77777777" w:rsidR="0093624C" w:rsidRPr="00B824D6" w:rsidRDefault="0093624C" w:rsidP="0093624C">
            <w:pPr>
              <w:jc w:val="center"/>
              <w:rPr>
                <w:rFonts w:asciiTheme="minorHAnsi" w:hAnsiTheme="minorHAnsi" w:cstheme="minorHAnsi"/>
                <w:lang w:val="en-CA"/>
              </w:rPr>
            </w:pPr>
          </w:p>
        </w:tc>
        <w:tc>
          <w:tcPr>
            <w:tcW w:w="1275" w:type="dxa"/>
            <w:noWrap/>
          </w:tcPr>
          <w:p w14:paraId="094192A7" w14:textId="77777777" w:rsidR="0093624C" w:rsidRPr="00B824D6" w:rsidRDefault="0093624C" w:rsidP="0093624C">
            <w:pPr>
              <w:jc w:val="center"/>
              <w:rPr>
                <w:rFonts w:asciiTheme="minorHAnsi" w:hAnsiTheme="minorHAnsi" w:cstheme="minorHAnsi"/>
              </w:rPr>
            </w:pPr>
          </w:p>
        </w:tc>
      </w:tr>
      <w:tr w:rsidR="00B824D6" w:rsidRPr="00B824D6" w14:paraId="1CA673F5" w14:textId="77777777" w:rsidTr="00646EE8">
        <w:trPr>
          <w:trHeight w:val="300"/>
        </w:trPr>
        <w:tc>
          <w:tcPr>
            <w:tcW w:w="983" w:type="dxa"/>
            <w:noWrap/>
          </w:tcPr>
          <w:p w14:paraId="5FB1BDC8" w14:textId="3DA6E61F" w:rsidR="0093624C" w:rsidRPr="00B824D6" w:rsidRDefault="0093624C" w:rsidP="0093624C">
            <w:pPr>
              <w:jc w:val="left"/>
              <w:rPr>
                <w:rFonts w:asciiTheme="minorHAnsi" w:hAnsiTheme="minorHAnsi" w:cstheme="minorHAnsi"/>
              </w:rPr>
            </w:pPr>
            <w:r w:rsidRPr="00B824D6">
              <w:rPr>
                <w:rFonts w:asciiTheme="minorHAnsi" w:hAnsiTheme="minorHAnsi" w:cstheme="minorHAnsi"/>
              </w:rPr>
              <w:t>18</w:t>
            </w:r>
          </w:p>
        </w:tc>
        <w:tc>
          <w:tcPr>
            <w:tcW w:w="3827" w:type="dxa"/>
            <w:noWrap/>
            <w:vAlign w:val="center"/>
          </w:tcPr>
          <w:p w14:paraId="40CA889C" w14:textId="51285428"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Nominal discharge current of the integrated surge arrester</w:t>
            </w:r>
          </w:p>
        </w:tc>
        <w:tc>
          <w:tcPr>
            <w:tcW w:w="1139" w:type="dxa"/>
            <w:noWrap/>
          </w:tcPr>
          <w:p w14:paraId="34E7922D" w14:textId="13317267"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CA"/>
              </w:rPr>
              <w:t>KA</w:t>
            </w:r>
          </w:p>
        </w:tc>
        <w:tc>
          <w:tcPr>
            <w:tcW w:w="1843" w:type="dxa"/>
            <w:noWrap/>
          </w:tcPr>
          <w:p w14:paraId="32DFA975" w14:textId="6AFE9429"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US"/>
              </w:rPr>
              <w:t>10</w:t>
            </w:r>
          </w:p>
        </w:tc>
        <w:tc>
          <w:tcPr>
            <w:tcW w:w="1275" w:type="dxa"/>
            <w:noWrap/>
          </w:tcPr>
          <w:p w14:paraId="4974B091" w14:textId="77777777" w:rsidR="0093624C" w:rsidRPr="00B824D6" w:rsidRDefault="0093624C" w:rsidP="0093624C">
            <w:pPr>
              <w:jc w:val="center"/>
              <w:rPr>
                <w:rFonts w:asciiTheme="minorHAnsi" w:hAnsiTheme="minorHAnsi" w:cstheme="minorHAnsi"/>
              </w:rPr>
            </w:pPr>
          </w:p>
        </w:tc>
      </w:tr>
      <w:tr w:rsidR="00B824D6" w:rsidRPr="00B824D6" w14:paraId="7670CF26" w14:textId="77777777" w:rsidTr="00646EE8">
        <w:trPr>
          <w:trHeight w:val="300"/>
        </w:trPr>
        <w:tc>
          <w:tcPr>
            <w:tcW w:w="983" w:type="dxa"/>
            <w:noWrap/>
          </w:tcPr>
          <w:p w14:paraId="0403FC76" w14:textId="4301B169" w:rsidR="0093624C" w:rsidRPr="00B824D6" w:rsidRDefault="0093624C" w:rsidP="0093624C">
            <w:pPr>
              <w:jc w:val="left"/>
              <w:rPr>
                <w:rFonts w:asciiTheme="minorHAnsi" w:hAnsiTheme="minorHAnsi" w:cstheme="minorHAnsi"/>
              </w:rPr>
            </w:pPr>
            <w:r w:rsidRPr="00B824D6">
              <w:rPr>
                <w:rFonts w:asciiTheme="minorHAnsi" w:hAnsiTheme="minorHAnsi" w:cstheme="minorHAnsi"/>
              </w:rPr>
              <w:t>19</w:t>
            </w:r>
          </w:p>
        </w:tc>
        <w:tc>
          <w:tcPr>
            <w:tcW w:w="3827" w:type="dxa"/>
            <w:noWrap/>
            <w:vAlign w:val="center"/>
          </w:tcPr>
          <w:p w14:paraId="27F8F96F" w14:textId="263F5D25"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Line discharge class of the integrated surge arrester</w:t>
            </w:r>
          </w:p>
        </w:tc>
        <w:tc>
          <w:tcPr>
            <w:tcW w:w="1139" w:type="dxa"/>
            <w:noWrap/>
          </w:tcPr>
          <w:p w14:paraId="1585E481" w14:textId="77777777" w:rsidR="0093624C" w:rsidRPr="00B824D6" w:rsidRDefault="0093624C" w:rsidP="0093624C">
            <w:pPr>
              <w:jc w:val="center"/>
              <w:rPr>
                <w:rFonts w:asciiTheme="minorHAnsi" w:hAnsiTheme="minorHAnsi" w:cstheme="minorHAnsi"/>
                <w:lang w:val="en-CA"/>
              </w:rPr>
            </w:pPr>
          </w:p>
        </w:tc>
        <w:tc>
          <w:tcPr>
            <w:tcW w:w="1843" w:type="dxa"/>
            <w:noWrap/>
          </w:tcPr>
          <w:p w14:paraId="4C9BDFC9" w14:textId="67E5279C"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US"/>
              </w:rPr>
              <w:t>4</w:t>
            </w:r>
          </w:p>
        </w:tc>
        <w:tc>
          <w:tcPr>
            <w:tcW w:w="1275" w:type="dxa"/>
            <w:noWrap/>
          </w:tcPr>
          <w:p w14:paraId="12E50155" w14:textId="77777777" w:rsidR="0093624C" w:rsidRPr="00B824D6" w:rsidRDefault="0093624C" w:rsidP="0093624C">
            <w:pPr>
              <w:jc w:val="center"/>
              <w:rPr>
                <w:rFonts w:asciiTheme="minorHAnsi" w:hAnsiTheme="minorHAnsi" w:cstheme="minorHAnsi"/>
              </w:rPr>
            </w:pPr>
          </w:p>
        </w:tc>
      </w:tr>
      <w:tr w:rsidR="00B824D6" w:rsidRPr="00B824D6" w14:paraId="53BEF525" w14:textId="77777777" w:rsidTr="00646EE8">
        <w:trPr>
          <w:trHeight w:val="300"/>
        </w:trPr>
        <w:tc>
          <w:tcPr>
            <w:tcW w:w="983" w:type="dxa"/>
            <w:noWrap/>
          </w:tcPr>
          <w:p w14:paraId="46727E1D" w14:textId="1E0FAB15" w:rsidR="0093624C" w:rsidRPr="00B824D6" w:rsidRDefault="0093624C" w:rsidP="0093624C">
            <w:pPr>
              <w:jc w:val="left"/>
              <w:rPr>
                <w:rFonts w:asciiTheme="minorHAnsi" w:hAnsiTheme="minorHAnsi" w:cstheme="minorHAnsi"/>
              </w:rPr>
            </w:pPr>
            <w:r w:rsidRPr="00B824D6">
              <w:rPr>
                <w:rFonts w:asciiTheme="minorHAnsi" w:hAnsiTheme="minorHAnsi" w:cstheme="minorHAnsi"/>
              </w:rPr>
              <w:t>20</w:t>
            </w:r>
          </w:p>
        </w:tc>
        <w:tc>
          <w:tcPr>
            <w:tcW w:w="3827" w:type="dxa"/>
            <w:noWrap/>
            <w:vAlign w:val="center"/>
          </w:tcPr>
          <w:p w14:paraId="315CE651" w14:textId="352E3B23"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 xml:space="preserve">Max. rated short circuit current of the </w:t>
            </w:r>
            <w:r w:rsidRPr="00B824D6">
              <w:rPr>
                <w:rFonts w:asciiTheme="minorHAnsi" w:hAnsiTheme="minorHAnsi" w:cstheme="minorHAnsi"/>
                <w:b/>
                <w:lang w:val="en-US"/>
              </w:rPr>
              <w:lastRenderedPageBreak/>
              <w:t>integrated surge arrester</w:t>
            </w:r>
          </w:p>
        </w:tc>
        <w:tc>
          <w:tcPr>
            <w:tcW w:w="1139" w:type="dxa"/>
            <w:noWrap/>
          </w:tcPr>
          <w:p w14:paraId="53FC8BB7" w14:textId="499F80F6"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CA"/>
              </w:rPr>
              <w:lastRenderedPageBreak/>
              <w:t>kA</w:t>
            </w:r>
          </w:p>
        </w:tc>
        <w:tc>
          <w:tcPr>
            <w:tcW w:w="1843" w:type="dxa"/>
            <w:noWrap/>
          </w:tcPr>
          <w:p w14:paraId="1A88C09A" w14:textId="07232FA4"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US"/>
              </w:rPr>
              <w:t>63</w:t>
            </w:r>
          </w:p>
        </w:tc>
        <w:tc>
          <w:tcPr>
            <w:tcW w:w="1275" w:type="dxa"/>
            <w:noWrap/>
          </w:tcPr>
          <w:p w14:paraId="0B51949D" w14:textId="77777777" w:rsidR="0093624C" w:rsidRPr="00B824D6" w:rsidRDefault="0093624C" w:rsidP="0093624C">
            <w:pPr>
              <w:jc w:val="center"/>
              <w:rPr>
                <w:rFonts w:asciiTheme="minorHAnsi" w:hAnsiTheme="minorHAnsi" w:cstheme="minorHAnsi"/>
              </w:rPr>
            </w:pPr>
          </w:p>
        </w:tc>
      </w:tr>
      <w:tr w:rsidR="00B824D6" w:rsidRPr="00B824D6" w14:paraId="1B68638C" w14:textId="77777777" w:rsidTr="00646EE8">
        <w:trPr>
          <w:trHeight w:val="300"/>
        </w:trPr>
        <w:tc>
          <w:tcPr>
            <w:tcW w:w="983" w:type="dxa"/>
            <w:noWrap/>
          </w:tcPr>
          <w:p w14:paraId="5B0022B4" w14:textId="0DBF9104" w:rsidR="0093624C" w:rsidRPr="00B824D6" w:rsidRDefault="0093624C" w:rsidP="0093624C">
            <w:pPr>
              <w:jc w:val="left"/>
              <w:rPr>
                <w:rFonts w:asciiTheme="minorHAnsi" w:hAnsiTheme="minorHAnsi" w:cstheme="minorHAnsi"/>
              </w:rPr>
            </w:pPr>
            <w:r w:rsidRPr="00B824D6">
              <w:rPr>
                <w:rFonts w:asciiTheme="minorHAnsi" w:hAnsiTheme="minorHAnsi" w:cstheme="minorHAnsi"/>
              </w:rPr>
              <w:t>21</w:t>
            </w:r>
          </w:p>
        </w:tc>
        <w:tc>
          <w:tcPr>
            <w:tcW w:w="3827" w:type="dxa"/>
            <w:noWrap/>
            <w:vAlign w:val="center"/>
          </w:tcPr>
          <w:p w14:paraId="2F4040DD" w14:textId="28003F88" w:rsidR="0093624C" w:rsidRPr="00B824D6" w:rsidRDefault="0093624C" w:rsidP="0093624C">
            <w:pPr>
              <w:rPr>
                <w:rFonts w:asciiTheme="minorHAnsi" w:hAnsiTheme="minorHAnsi" w:cstheme="minorHAnsi"/>
                <w:b/>
                <w:lang w:val="de-DE"/>
              </w:rPr>
            </w:pPr>
            <w:r w:rsidRPr="00B824D6">
              <w:rPr>
                <w:rFonts w:asciiTheme="minorHAnsi" w:hAnsiTheme="minorHAnsi" w:cstheme="minorHAnsi"/>
                <w:b/>
                <w:lang w:val="de-DE"/>
              </w:rPr>
              <w:t>Outdoor cable terminations characteristics</w:t>
            </w:r>
          </w:p>
        </w:tc>
        <w:tc>
          <w:tcPr>
            <w:tcW w:w="1139" w:type="dxa"/>
            <w:noWrap/>
          </w:tcPr>
          <w:p w14:paraId="4F052039" w14:textId="77777777" w:rsidR="0093624C" w:rsidRPr="00B824D6" w:rsidRDefault="0093624C" w:rsidP="0093624C">
            <w:pPr>
              <w:jc w:val="center"/>
              <w:rPr>
                <w:rFonts w:asciiTheme="minorHAnsi" w:hAnsiTheme="minorHAnsi" w:cstheme="minorHAnsi"/>
                <w:lang w:val="en-CA"/>
              </w:rPr>
            </w:pPr>
          </w:p>
        </w:tc>
        <w:tc>
          <w:tcPr>
            <w:tcW w:w="1843" w:type="dxa"/>
            <w:noWrap/>
          </w:tcPr>
          <w:p w14:paraId="12B1FE8E" w14:textId="2C921328"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275" w:type="dxa"/>
            <w:noWrap/>
          </w:tcPr>
          <w:p w14:paraId="517F4AE0" w14:textId="77777777" w:rsidR="0093624C" w:rsidRPr="00B824D6" w:rsidRDefault="0093624C" w:rsidP="0093624C">
            <w:pPr>
              <w:jc w:val="center"/>
              <w:rPr>
                <w:rFonts w:asciiTheme="minorHAnsi" w:hAnsiTheme="minorHAnsi" w:cstheme="minorHAnsi"/>
              </w:rPr>
            </w:pPr>
          </w:p>
        </w:tc>
      </w:tr>
      <w:tr w:rsidR="00B824D6" w:rsidRPr="00B824D6" w14:paraId="3E09C7F6" w14:textId="77777777" w:rsidTr="00646EE8">
        <w:trPr>
          <w:trHeight w:val="300"/>
        </w:trPr>
        <w:tc>
          <w:tcPr>
            <w:tcW w:w="983" w:type="dxa"/>
            <w:noWrap/>
          </w:tcPr>
          <w:p w14:paraId="0107FA67" w14:textId="4F02854F" w:rsidR="0093624C" w:rsidRPr="00B824D6" w:rsidRDefault="0093624C" w:rsidP="0093624C">
            <w:pPr>
              <w:jc w:val="left"/>
              <w:rPr>
                <w:rFonts w:asciiTheme="minorHAnsi" w:hAnsiTheme="minorHAnsi" w:cstheme="minorHAnsi"/>
              </w:rPr>
            </w:pPr>
            <w:r w:rsidRPr="00B824D6">
              <w:rPr>
                <w:rFonts w:asciiTheme="minorHAnsi" w:hAnsiTheme="minorHAnsi" w:cstheme="minorHAnsi"/>
              </w:rPr>
              <w:t>22</w:t>
            </w:r>
          </w:p>
        </w:tc>
        <w:tc>
          <w:tcPr>
            <w:tcW w:w="3827" w:type="dxa"/>
            <w:noWrap/>
            <w:vAlign w:val="center"/>
          </w:tcPr>
          <w:p w14:paraId="2A1DE682" w14:textId="402E9785"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Specialized tools for termination process</w:t>
            </w:r>
          </w:p>
        </w:tc>
        <w:tc>
          <w:tcPr>
            <w:tcW w:w="1139" w:type="dxa"/>
            <w:noWrap/>
          </w:tcPr>
          <w:p w14:paraId="5820DFB2" w14:textId="77777777" w:rsidR="0093624C" w:rsidRPr="00B824D6" w:rsidRDefault="0093624C" w:rsidP="0093624C">
            <w:pPr>
              <w:jc w:val="center"/>
              <w:rPr>
                <w:rFonts w:asciiTheme="minorHAnsi" w:hAnsiTheme="minorHAnsi" w:cstheme="minorHAnsi"/>
                <w:lang w:val="en-CA"/>
              </w:rPr>
            </w:pPr>
          </w:p>
        </w:tc>
        <w:tc>
          <w:tcPr>
            <w:tcW w:w="1843" w:type="dxa"/>
            <w:noWrap/>
          </w:tcPr>
          <w:p w14:paraId="0032862C" w14:textId="5677ACE5"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275" w:type="dxa"/>
            <w:noWrap/>
          </w:tcPr>
          <w:p w14:paraId="2D520154" w14:textId="77777777" w:rsidR="0093624C" w:rsidRPr="00B824D6" w:rsidRDefault="0093624C" w:rsidP="0093624C">
            <w:pPr>
              <w:jc w:val="center"/>
              <w:rPr>
                <w:rFonts w:asciiTheme="minorHAnsi" w:hAnsiTheme="minorHAnsi" w:cstheme="minorHAnsi"/>
              </w:rPr>
            </w:pPr>
          </w:p>
        </w:tc>
      </w:tr>
      <w:tr w:rsidR="00B824D6" w:rsidRPr="00B824D6" w14:paraId="1E546FF4" w14:textId="77777777" w:rsidTr="00646EE8">
        <w:trPr>
          <w:trHeight w:val="300"/>
        </w:trPr>
        <w:tc>
          <w:tcPr>
            <w:tcW w:w="983" w:type="dxa"/>
            <w:noWrap/>
          </w:tcPr>
          <w:p w14:paraId="0FC5672F" w14:textId="3BEF2D9E" w:rsidR="0093624C" w:rsidRPr="00B824D6" w:rsidRDefault="0093624C" w:rsidP="0093624C">
            <w:pPr>
              <w:jc w:val="left"/>
              <w:rPr>
                <w:rFonts w:asciiTheme="minorHAnsi" w:hAnsiTheme="minorHAnsi" w:cstheme="minorHAnsi"/>
              </w:rPr>
            </w:pPr>
            <w:r w:rsidRPr="00B824D6">
              <w:rPr>
                <w:rFonts w:asciiTheme="minorHAnsi" w:hAnsiTheme="minorHAnsi" w:cstheme="minorHAnsi"/>
              </w:rPr>
              <w:t>23</w:t>
            </w:r>
          </w:p>
        </w:tc>
        <w:tc>
          <w:tcPr>
            <w:tcW w:w="3827" w:type="dxa"/>
            <w:noWrap/>
            <w:vAlign w:val="center"/>
          </w:tcPr>
          <w:p w14:paraId="23142E0C" w14:textId="0FD1F512" w:rsidR="0093624C" w:rsidRPr="00B824D6" w:rsidRDefault="0093624C" w:rsidP="0093624C">
            <w:pPr>
              <w:rPr>
                <w:rFonts w:asciiTheme="minorHAnsi" w:hAnsiTheme="minorHAnsi" w:cstheme="minorHAnsi"/>
                <w:b/>
                <w:lang w:val="de-DE"/>
              </w:rPr>
            </w:pPr>
            <w:r w:rsidRPr="00B824D6">
              <w:rPr>
                <w:rFonts w:asciiTheme="minorHAnsi" w:hAnsiTheme="minorHAnsi" w:cstheme="minorHAnsi"/>
                <w:b/>
                <w:lang w:val="de-DE"/>
              </w:rPr>
              <w:t>Installation procedures and instructions</w:t>
            </w:r>
          </w:p>
        </w:tc>
        <w:tc>
          <w:tcPr>
            <w:tcW w:w="1139" w:type="dxa"/>
            <w:noWrap/>
          </w:tcPr>
          <w:p w14:paraId="58375022" w14:textId="77777777" w:rsidR="0093624C" w:rsidRPr="00B824D6" w:rsidRDefault="0093624C" w:rsidP="0093624C">
            <w:pPr>
              <w:jc w:val="center"/>
              <w:rPr>
                <w:rFonts w:asciiTheme="minorHAnsi" w:hAnsiTheme="minorHAnsi" w:cstheme="minorHAnsi"/>
                <w:lang w:val="en-CA"/>
              </w:rPr>
            </w:pPr>
          </w:p>
        </w:tc>
        <w:tc>
          <w:tcPr>
            <w:tcW w:w="1843" w:type="dxa"/>
            <w:noWrap/>
          </w:tcPr>
          <w:p w14:paraId="5D0A1705" w14:textId="04B365BF"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275" w:type="dxa"/>
            <w:noWrap/>
          </w:tcPr>
          <w:p w14:paraId="6721FF85" w14:textId="77777777" w:rsidR="0093624C" w:rsidRPr="00B824D6" w:rsidRDefault="0093624C" w:rsidP="0093624C">
            <w:pPr>
              <w:jc w:val="center"/>
              <w:rPr>
                <w:rFonts w:asciiTheme="minorHAnsi" w:hAnsiTheme="minorHAnsi" w:cstheme="minorHAnsi"/>
              </w:rPr>
            </w:pPr>
          </w:p>
        </w:tc>
      </w:tr>
      <w:tr w:rsidR="00B824D6" w:rsidRPr="00B824D6" w14:paraId="2DD370B5" w14:textId="77777777" w:rsidTr="00646EE8">
        <w:trPr>
          <w:trHeight w:val="300"/>
        </w:trPr>
        <w:tc>
          <w:tcPr>
            <w:tcW w:w="983" w:type="dxa"/>
            <w:noWrap/>
          </w:tcPr>
          <w:p w14:paraId="763D2988" w14:textId="192358F0" w:rsidR="0093624C" w:rsidRPr="00B824D6" w:rsidRDefault="0093624C" w:rsidP="0093624C">
            <w:pPr>
              <w:jc w:val="left"/>
              <w:rPr>
                <w:rFonts w:asciiTheme="minorHAnsi" w:hAnsiTheme="minorHAnsi" w:cstheme="minorHAnsi"/>
              </w:rPr>
            </w:pPr>
            <w:r w:rsidRPr="00B824D6">
              <w:rPr>
                <w:rFonts w:asciiTheme="minorHAnsi" w:hAnsiTheme="minorHAnsi" w:cstheme="minorHAnsi"/>
              </w:rPr>
              <w:t>24</w:t>
            </w:r>
          </w:p>
        </w:tc>
        <w:tc>
          <w:tcPr>
            <w:tcW w:w="3827" w:type="dxa"/>
            <w:noWrap/>
            <w:vAlign w:val="center"/>
          </w:tcPr>
          <w:p w14:paraId="236F3574" w14:textId="3E09CB2C"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1139" w:type="dxa"/>
            <w:noWrap/>
          </w:tcPr>
          <w:p w14:paraId="7C625E1B" w14:textId="77777777" w:rsidR="0093624C" w:rsidRPr="00B824D6" w:rsidRDefault="0093624C" w:rsidP="0093624C">
            <w:pPr>
              <w:jc w:val="center"/>
              <w:rPr>
                <w:rFonts w:asciiTheme="minorHAnsi" w:hAnsiTheme="minorHAnsi" w:cstheme="minorHAnsi"/>
                <w:lang w:val="en-CA"/>
              </w:rPr>
            </w:pPr>
          </w:p>
        </w:tc>
        <w:tc>
          <w:tcPr>
            <w:tcW w:w="1843" w:type="dxa"/>
            <w:noWrap/>
          </w:tcPr>
          <w:p w14:paraId="64C13023" w14:textId="6EEF7698" w:rsidR="0093624C" w:rsidRPr="00B824D6" w:rsidRDefault="0093624C" w:rsidP="0093624C">
            <w:pPr>
              <w:jc w:val="center"/>
              <w:rPr>
                <w:rFonts w:asciiTheme="minorHAnsi" w:hAnsiTheme="minorHAnsi" w:cstheme="minorHAnsi"/>
                <w:lang w:val="en-US"/>
              </w:rPr>
            </w:pPr>
            <w:r w:rsidRPr="00B824D6">
              <w:rPr>
                <w:rFonts w:asciiTheme="minorHAnsi" w:hAnsiTheme="minorHAnsi" w:cstheme="minorHAnsi"/>
                <w:lang w:val="en-US"/>
              </w:rPr>
              <w:t>yes</w:t>
            </w:r>
          </w:p>
        </w:tc>
        <w:tc>
          <w:tcPr>
            <w:tcW w:w="1275" w:type="dxa"/>
            <w:noWrap/>
          </w:tcPr>
          <w:p w14:paraId="62609225" w14:textId="77777777" w:rsidR="0093624C" w:rsidRPr="00B824D6" w:rsidRDefault="0093624C" w:rsidP="0093624C">
            <w:pPr>
              <w:jc w:val="center"/>
              <w:rPr>
                <w:rFonts w:asciiTheme="minorHAnsi" w:hAnsiTheme="minorHAnsi" w:cstheme="minorHAnsi"/>
              </w:rPr>
            </w:pPr>
          </w:p>
        </w:tc>
      </w:tr>
      <w:tr w:rsidR="00B824D6" w:rsidRPr="00B824D6" w14:paraId="47B5E438" w14:textId="77777777" w:rsidTr="00893302">
        <w:trPr>
          <w:trHeight w:val="300"/>
        </w:trPr>
        <w:tc>
          <w:tcPr>
            <w:tcW w:w="983" w:type="dxa"/>
            <w:noWrap/>
          </w:tcPr>
          <w:p w14:paraId="34226B98" w14:textId="3509BFED" w:rsidR="0093624C" w:rsidRPr="00B824D6" w:rsidRDefault="0093624C" w:rsidP="0093624C">
            <w:pPr>
              <w:jc w:val="left"/>
              <w:rPr>
                <w:rFonts w:asciiTheme="minorHAnsi" w:hAnsiTheme="minorHAnsi" w:cstheme="minorHAnsi"/>
              </w:rPr>
            </w:pPr>
            <w:r w:rsidRPr="00B824D6">
              <w:rPr>
                <w:rFonts w:asciiTheme="minorHAnsi" w:hAnsiTheme="minorHAnsi" w:cstheme="minorHAnsi"/>
              </w:rPr>
              <w:t>25</w:t>
            </w:r>
          </w:p>
        </w:tc>
        <w:tc>
          <w:tcPr>
            <w:tcW w:w="3827" w:type="dxa"/>
            <w:noWrap/>
          </w:tcPr>
          <w:p w14:paraId="27867E1D" w14:textId="7DEFD490"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Silicone rubber with an excellent adhesive property</w:t>
            </w:r>
          </w:p>
        </w:tc>
        <w:tc>
          <w:tcPr>
            <w:tcW w:w="1139" w:type="dxa"/>
            <w:noWrap/>
          </w:tcPr>
          <w:p w14:paraId="6DA0D47B" w14:textId="77777777" w:rsidR="0093624C" w:rsidRPr="00B824D6" w:rsidRDefault="0093624C" w:rsidP="0093624C">
            <w:pPr>
              <w:jc w:val="center"/>
              <w:rPr>
                <w:rFonts w:asciiTheme="minorHAnsi" w:hAnsiTheme="minorHAnsi" w:cstheme="minorHAnsi"/>
                <w:lang w:val="en-CA"/>
              </w:rPr>
            </w:pPr>
          </w:p>
        </w:tc>
        <w:tc>
          <w:tcPr>
            <w:tcW w:w="1843" w:type="dxa"/>
            <w:noWrap/>
          </w:tcPr>
          <w:p w14:paraId="4E046A7E" w14:textId="74BA9298" w:rsidR="0093624C" w:rsidRPr="00B824D6" w:rsidRDefault="0093624C" w:rsidP="0093624C">
            <w:pPr>
              <w:jc w:val="center"/>
              <w:rPr>
                <w:rFonts w:asciiTheme="minorHAnsi" w:hAnsiTheme="minorHAnsi" w:cstheme="minorHAnsi"/>
                <w:lang w:val="en-US"/>
              </w:rPr>
            </w:pPr>
            <w:r w:rsidRPr="00B824D6">
              <w:rPr>
                <w:rFonts w:asciiTheme="minorHAnsi" w:hAnsiTheme="minorHAnsi" w:cstheme="minorHAnsi"/>
                <w:lang w:val="en-CA"/>
              </w:rPr>
              <w:t>yes</w:t>
            </w:r>
          </w:p>
        </w:tc>
        <w:tc>
          <w:tcPr>
            <w:tcW w:w="1275" w:type="dxa"/>
            <w:noWrap/>
          </w:tcPr>
          <w:p w14:paraId="1A764EB3" w14:textId="77777777" w:rsidR="0093624C" w:rsidRPr="00B824D6" w:rsidRDefault="0093624C" w:rsidP="0093624C">
            <w:pPr>
              <w:jc w:val="center"/>
              <w:rPr>
                <w:rFonts w:asciiTheme="minorHAnsi" w:hAnsiTheme="minorHAnsi" w:cstheme="minorHAnsi"/>
              </w:rPr>
            </w:pPr>
          </w:p>
        </w:tc>
      </w:tr>
      <w:tr w:rsidR="0093624C" w:rsidRPr="00B824D6" w14:paraId="6F83B167" w14:textId="77777777" w:rsidTr="00646EE8">
        <w:trPr>
          <w:trHeight w:val="300"/>
        </w:trPr>
        <w:tc>
          <w:tcPr>
            <w:tcW w:w="983" w:type="dxa"/>
            <w:noWrap/>
          </w:tcPr>
          <w:p w14:paraId="4870E709" w14:textId="004913BA" w:rsidR="0093624C" w:rsidRPr="00B824D6" w:rsidRDefault="0093624C" w:rsidP="0093624C">
            <w:pPr>
              <w:jc w:val="left"/>
              <w:rPr>
                <w:rFonts w:asciiTheme="minorHAnsi" w:hAnsiTheme="minorHAnsi" w:cstheme="minorHAnsi"/>
              </w:rPr>
            </w:pPr>
            <w:r w:rsidRPr="00B824D6">
              <w:rPr>
                <w:rFonts w:asciiTheme="minorHAnsi" w:hAnsiTheme="minorHAnsi" w:cstheme="minorHAnsi"/>
              </w:rPr>
              <w:t>26</w:t>
            </w:r>
          </w:p>
        </w:tc>
        <w:tc>
          <w:tcPr>
            <w:tcW w:w="3827" w:type="dxa"/>
            <w:noWrap/>
            <w:vAlign w:val="center"/>
          </w:tcPr>
          <w:p w14:paraId="2E5C1831" w14:textId="170D5AE0" w:rsidR="0093624C" w:rsidRPr="00B824D6" w:rsidRDefault="0093624C" w:rsidP="0093624C">
            <w:pPr>
              <w:rPr>
                <w:rFonts w:asciiTheme="minorHAnsi" w:hAnsiTheme="minorHAnsi" w:cstheme="minorHAnsi"/>
                <w:b/>
                <w:lang w:val="en-US"/>
              </w:rPr>
            </w:pPr>
            <w:r w:rsidRPr="00B824D6">
              <w:rPr>
                <w:rFonts w:asciiTheme="minorHAnsi" w:hAnsiTheme="minorHAnsi" w:cstheme="minorHAnsi"/>
                <w:b/>
                <w:lang w:val="en-US"/>
              </w:rPr>
              <w:t>Contents of the kit and Material used</w:t>
            </w:r>
          </w:p>
        </w:tc>
        <w:tc>
          <w:tcPr>
            <w:tcW w:w="1139" w:type="dxa"/>
            <w:noWrap/>
          </w:tcPr>
          <w:p w14:paraId="1E18D410" w14:textId="77777777" w:rsidR="0093624C" w:rsidRPr="00B824D6" w:rsidRDefault="0093624C" w:rsidP="0093624C">
            <w:pPr>
              <w:jc w:val="center"/>
              <w:rPr>
                <w:rFonts w:asciiTheme="minorHAnsi" w:hAnsiTheme="minorHAnsi" w:cstheme="minorHAnsi"/>
                <w:lang w:val="en-CA"/>
              </w:rPr>
            </w:pPr>
          </w:p>
        </w:tc>
        <w:tc>
          <w:tcPr>
            <w:tcW w:w="1843" w:type="dxa"/>
            <w:noWrap/>
          </w:tcPr>
          <w:p w14:paraId="398C2F7F" w14:textId="76640B3A" w:rsidR="0093624C" w:rsidRPr="00B824D6" w:rsidRDefault="0093624C" w:rsidP="0093624C">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275" w:type="dxa"/>
            <w:noWrap/>
          </w:tcPr>
          <w:p w14:paraId="5206F221" w14:textId="77777777" w:rsidR="0093624C" w:rsidRPr="00B824D6" w:rsidRDefault="0093624C" w:rsidP="0093624C">
            <w:pPr>
              <w:jc w:val="center"/>
              <w:rPr>
                <w:rFonts w:asciiTheme="minorHAnsi" w:hAnsiTheme="minorHAnsi" w:cstheme="minorHAnsi"/>
              </w:rPr>
            </w:pPr>
          </w:p>
        </w:tc>
      </w:tr>
    </w:tbl>
    <w:p w14:paraId="1F809210" w14:textId="1D4DDF24" w:rsidR="0098318E" w:rsidRPr="00B824D6" w:rsidRDefault="0098318E" w:rsidP="00255A7E">
      <w:pPr>
        <w:spacing w:line="240" w:lineRule="auto"/>
        <w:rPr>
          <w:rFonts w:asciiTheme="minorHAnsi" w:hAnsiTheme="minorHAnsi" w:cstheme="minorHAnsi"/>
          <w:b/>
          <w:sz w:val="28"/>
        </w:rPr>
      </w:pPr>
    </w:p>
    <w:p w14:paraId="4F763135" w14:textId="5007832C" w:rsidR="00934037" w:rsidRPr="00B824D6" w:rsidRDefault="00934037" w:rsidP="00255A7E">
      <w:pPr>
        <w:spacing w:line="240" w:lineRule="auto"/>
        <w:rPr>
          <w:rFonts w:asciiTheme="minorHAnsi" w:hAnsiTheme="minorHAnsi" w:cstheme="minorHAnsi"/>
          <w:b/>
          <w:sz w:val="28"/>
        </w:rPr>
      </w:pPr>
    </w:p>
    <w:p w14:paraId="4B40066D" w14:textId="6531B340" w:rsidR="00934037" w:rsidRPr="00B824D6" w:rsidRDefault="00934037" w:rsidP="00255A7E">
      <w:pPr>
        <w:spacing w:line="240" w:lineRule="auto"/>
        <w:rPr>
          <w:rFonts w:asciiTheme="minorHAnsi" w:hAnsiTheme="minorHAnsi" w:cstheme="minorHAnsi"/>
          <w:b/>
          <w:sz w:val="28"/>
        </w:rPr>
      </w:pPr>
    </w:p>
    <w:p w14:paraId="3EB69157" w14:textId="08B1C083" w:rsidR="00934037" w:rsidRPr="00B824D6" w:rsidRDefault="00934037" w:rsidP="00255A7E">
      <w:pPr>
        <w:spacing w:line="240" w:lineRule="auto"/>
        <w:rPr>
          <w:rFonts w:asciiTheme="minorHAnsi" w:hAnsiTheme="minorHAnsi" w:cstheme="minorHAnsi"/>
          <w:b/>
          <w:sz w:val="28"/>
        </w:rPr>
      </w:pPr>
    </w:p>
    <w:p w14:paraId="26331C43" w14:textId="17215443" w:rsidR="00934037" w:rsidRPr="00B824D6" w:rsidRDefault="00934037" w:rsidP="00255A7E">
      <w:pPr>
        <w:spacing w:line="240" w:lineRule="auto"/>
        <w:rPr>
          <w:rFonts w:asciiTheme="minorHAnsi" w:hAnsiTheme="minorHAnsi" w:cstheme="minorHAnsi"/>
          <w:b/>
          <w:sz w:val="28"/>
        </w:rPr>
      </w:pPr>
    </w:p>
    <w:p w14:paraId="74AA53CC" w14:textId="72951621" w:rsidR="00934037" w:rsidRPr="00B824D6" w:rsidRDefault="00934037" w:rsidP="00255A7E">
      <w:pPr>
        <w:spacing w:line="240" w:lineRule="auto"/>
        <w:rPr>
          <w:rFonts w:asciiTheme="minorHAnsi" w:hAnsiTheme="minorHAnsi" w:cstheme="minorHAnsi"/>
          <w:b/>
          <w:sz w:val="28"/>
        </w:rPr>
      </w:pPr>
    </w:p>
    <w:p w14:paraId="5C7EF6DC" w14:textId="11A2551C" w:rsidR="00934037" w:rsidRPr="00B824D6" w:rsidRDefault="00934037" w:rsidP="00255A7E">
      <w:pPr>
        <w:spacing w:line="240" w:lineRule="auto"/>
        <w:rPr>
          <w:rFonts w:asciiTheme="minorHAnsi" w:hAnsiTheme="minorHAnsi" w:cstheme="minorHAnsi"/>
          <w:b/>
          <w:sz w:val="28"/>
        </w:rPr>
      </w:pPr>
    </w:p>
    <w:p w14:paraId="1BA7D57C" w14:textId="08A4F86A" w:rsidR="00934037" w:rsidRPr="00B824D6" w:rsidRDefault="00934037" w:rsidP="00255A7E">
      <w:pPr>
        <w:spacing w:line="240" w:lineRule="auto"/>
        <w:rPr>
          <w:rFonts w:asciiTheme="minorHAnsi" w:hAnsiTheme="minorHAnsi" w:cstheme="minorHAnsi"/>
          <w:b/>
          <w:sz w:val="28"/>
        </w:rPr>
      </w:pPr>
    </w:p>
    <w:p w14:paraId="3BDAADFC" w14:textId="26DD4D4A" w:rsidR="00934037" w:rsidRPr="00B824D6" w:rsidRDefault="00934037" w:rsidP="00255A7E">
      <w:pPr>
        <w:spacing w:line="240" w:lineRule="auto"/>
        <w:rPr>
          <w:rFonts w:asciiTheme="minorHAnsi" w:hAnsiTheme="minorHAnsi" w:cstheme="minorHAnsi"/>
          <w:b/>
          <w:sz w:val="28"/>
        </w:rPr>
      </w:pPr>
    </w:p>
    <w:p w14:paraId="12EAE2AF" w14:textId="6D13386B" w:rsidR="00934037" w:rsidRPr="00B824D6" w:rsidRDefault="00934037" w:rsidP="00255A7E">
      <w:pPr>
        <w:spacing w:line="240" w:lineRule="auto"/>
        <w:rPr>
          <w:rFonts w:asciiTheme="minorHAnsi" w:hAnsiTheme="minorHAnsi" w:cstheme="minorHAnsi"/>
          <w:b/>
          <w:sz w:val="28"/>
        </w:rPr>
      </w:pPr>
    </w:p>
    <w:p w14:paraId="15684401" w14:textId="2BDFADE2" w:rsidR="00934037" w:rsidRPr="00B824D6" w:rsidRDefault="00934037" w:rsidP="00255A7E">
      <w:pPr>
        <w:spacing w:line="240" w:lineRule="auto"/>
        <w:rPr>
          <w:rFonts w:asciiTheme="minorHAnsi" w:hAnsiTheme="minorHAnsi" w:cstheme="minorHAnsi"/>
          <w:b/>
          <w:sz w:val="28"/>
        </w:rPr>
      </w:pPr>
    </w:p>
    <w:p w14:paraId="3F1E8B9F" w14:textId="4030427F" w:rsidR="00934037" w:rsidRPr="00B824D6" w:rsidRDefault="00934037" w:rsidP="00255A7E">
      <w:pPr>
        <w:spacing w:line="240" w:lineRule="auto"/>
        <w:rPr>
          <w:rFonts w:asciiTheme="minorHAnsi" w:hAnsiTheme="minorHAnsi" w:cstheme="minorHAnsi"/>
          <w:b/>
          <w:sz w:val="28"/>
        </w:rPr>
      </w:pPr>
    </w:p>
    <w:p w14:paraId="1673D349" w14:textId="5F10070E" w:rsidR="00934037" w:rsidRPr="00B824D6" w:rsidRDefault="00934037" w:rsidP="00255A7E">
      <w:pPr>
        <w:spacing w:line="240" w:lineRule="auto"/>
        <w:rPr>
          <w:rFonts w:asciiTheme="minorHAnsi" w:hAnsiTheme="minorHAnsi" w:cstheme="minorHAnsi"/>
          <w:b/>
          <w:sz w:val="28"/>
        </w:rPr>
      </w:pPr>
    </w:p>
    <w:p w14:paraId="04EB81AD" w14:textId="13FE33B8" w:rsidR="00934037" w:rsidRPr="00B824D6" w:rsidRDefault="00934037" w:rsidP="00255A7E">
      <w:pPr>
        <w:spacing w:line="240" w:lineRule="auto"/>
        <w:rPr>
          <w:rFonts w:asciiTheme="minorHAnsi" w:hAnsiTheme="minorHAnsi" w:cstheme="minorHAnsi"/>
          <w:b/>
          <w:sz w:val="28"/>
        </w:rPr>
      </w:pPr>
    </w:p>
    <w:p w14:paraId="1A12D498" w14:textId="219C52BC" w:rsidR="00934037" w:rsidRPr="00B824D6" w:rsidRDefault="00934037" w:rsidP="00255A7E">
      <w:pPr>
        <w:spacing w:line="240" w:lineRule="auto"/>
        <w:rPr>
          <w:rFonts w:asciiTheme="minorHAnsi" w:hAnsiTheme="minorHAnsi" w:cstheme="minorHAnsi"/>
          <w:b/>
          <w:sz w:val="28"/>
        </w:rPr>
      </w:pPr>
    </w:p>
    <w:p w14:paraId="051EB398" w14:textId="75AEF096" w:rsidR="00934037" w:rsidRPr="00B824D6" w:rsidRDefault="00934037" w:rsidP="00255A7E">
      <w:pPr>
        <w:spacing w:line="240" w:lineRule="auto"/>
        <w:rPr>
          <w:rFonts w:asciiTheme="minorHAnsi" w:hAnsiTheme="minorHAnsi" w:cstheme="minorHAnsi"/>
          <w:b/>
          <w:sz w:val="28"/>
        </w:rPr>
      </w:pPr>
    </w:p>
    <w:p w14:paraId="53509FE7" w14:textId="3B042DA5" w:rsidR="00F679C9" w:rsidRPr="00B824D6" w:rsidRDefault="00F679C9" w:rsidP="00255A7E">
      <w:pPr>
        <w:spacing w:line="240" w:lineRule="auto"/>
        <w:rPr>
          <w:rFonts w:asciiTheme="minorHAnsi" w:hAnsiTheme="minorHAnsi" w:cstheme="minorHAnsi"/>
          <w:b/>
          <w:sz w:val="28"/>
        </w:rPr>
      </w:pPr>
    </w:p>
    <w:p w14:paraId="2A57DB19" w14:textId="1C4F5C3E" w:rsidR="00F679C9" w:rsidRPr="00B824D6" w:rsidRDefault="00F679C9" w:rsidP="00255A7E">
      <w:pPr>
        <w:spacing w:line="240" w:lineRule="auto"/>
        <w:rPr>
          <w:rFonts w:asciiTheme="minorHAnsi" w:hAnsiTheme="minorHAnsi" w:cstheme="minorHAnsi"/>
          <w:b/>
          <w:sz w:val="28"/>
        </w:rPr>
      </w:pPr>
    </w:p>
    <w:p w14:paraId="2B928354" w14:textId="77777777" w:rsidR="00F679C9" w:rsidRPr="00B824D6" w:rsidRDefault="00F679C9" w:rsidP="00255A7E">
      <w:pPr>
        <w:spacing w:line="240" w:lineRule="auto"/>
        <w:rPr>
          <w:rFonts w:asciiTheme="minorHAnsi" w:hAnsiTheme="minorHAnsi" w:cstheme="minorHAnsi"/>
          <w:b/>
          <w:sz w:val="28"/>
        </w:rPr>
      </w:pPr>
    </w:p>
    <w:p w14:paraId="05C5B9E5" w14:textId="74CD0B2A" w:rsidR="00934037" w:rsidRPr="00B824D6" w:rsidRDefault="00934037" w:rsidP="00255A7E">
      <w:pPr>
        <w:spacing w:line="240" w:lineRule="auto"/>
        <w:rPr>
          <w:rFonts w:asciiTheme="minorHAnsi" w:hAnsiTheme="minorHAnsi" w:cstheme="minorHAnsi"/>
          <w:b/>
          <w:sz w:val="28"/>
        </w:rPr>
      </w:pPr>
    </w:p>
    <w:p w14:paraId="79323A92" w14:textId="77777777" w:rsidR="00934037" w:rsidRPr="00B824D6" w:rsidRDefault="00934037" w:rsidP="00255A7E">
      <w:pPr>
        <w:spacing w:line="240" w:lineRule="auto"/>
        <w:rPr>
          <w:rFonts w:asciiTheme="minorHAnsi" w:hAnsiTheme="minorHAnsi" w:cstheme="minorHAnsi"/>
          <w:b/>
          <w:sz w:val="28"/>
        </w:rPr>
      </w:pPr>
    </w:p>
    <w:p w14:paraId="4C1478E5" w14:textId="3575CD50" w:rsidR="0098318E" w:rsidRPr="00B824D6" w:rsidRDefault="0098318E" w:rsidP="0098318E">
      <w:pPr>
        <w:spacing w:line="240" w:lineRule="auto"/>
        <w:rPr>
          <w:rFonts w:asciiTheme="minorHAnsi" w:hAnsiTheme="minorHAnsi" w:cstheme="minorHAnsi"/>
          <w:b/>
          <w:sz w:val="28"/>
        </w:rPr>
      </w:pPr>
      <w:r w:rsidRPr="00B824D6">
        <w:rPr>
          <w:rFonts w:asciiTheme="minorHAnsi" w:hAnsiTheme="minorHAnsi" w:cstheme="minorHAnsi"/>
          <w:b/>
          <w:sz w:val="28"/>
        </w:rPr>
        <w:lastRenderedPageBreak/>
        <w:t xml:space="preserve">Annex A2-4 69kV single core Joints </w:t>
      </w:r>
      <w:r w:rsidR="00D31926"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111"/>
        <w:gridCol w:w="992"/>
        <w:gridCol w:w="1843"/>
        <w:gridCol w:w="1275"/>
      </w:tblGrid>
      <w:tr w:rsidR="00B824D6" w:rsidRPr="00B824D6" w14:paraId="7BB54EC5" w14:textId="77777777" w:rsidTr="00F55CFF">
        <w:trPr>
          <w:trHeight w:val="600"/>
        </w:trPr>
        <w:tc>
          <w:tcPr>
            <w:tcW w:w="846" w:type="dxa"/>
            <w:noWrap/>
            <w:hideMark/>
          </w:tcPr>
          <w:p w14:paraId="486ECABF"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 </w:t>
            </w:r>
          </w:p>
        </w:tc>
        <w:tc>
          <w:tcPr>
            <w:tcW w:w="4111" w:type="dxa"/>
            <w:noWrap/>
            <w:hideMark/>
          </w:tcPr>
          <w:p w14:paraId="5D64EE42"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Description</w:t>
            </w:r>
          </w:p>
        </w:tc>
        <w:tc>
          <w:tcPr>
            <w:tcW w:w="992" w:type="dxa"/>
            <w:noWrap/>
            <w:hideMark/>
          </w:tcPr>
          <w:p w14:paraId="041530E6"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Unit</w:t>
            </w:r>
          </w:p>
        </w:tc>
        <w:tc>
          <w:tcPr>
            <w:tcW w:w="1843" w:type="dxa"/>
            <w:noWrap/>
            <w:hideMark/>
          </w:tcPr>
          <w:p w14:paraId="3C018FA4"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Minimum Required Data</w:t>
            </w:r>
          </w:p>
        </w:tc>
        <w:tc>
          <w:tcPr>
            <w:tcW w:w="1275" w:type="dxa"/>
            <w:hideMark/>
          </w:tcPr>
          <w:p w14:paraId="22F0673D"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5E0E4D47" w14:textId="77777777" w:rsidTr="00F55CFF">
        <w:trPr>
          <w:trHeight w:val="505"/>
        </w:trPr>
        <w:tc>
          <w:tcPr>
            <w:tcW w:w="846" w:type="dxa"/>
            <w:noWrap/>
            <w:hideMark/>
          </w:tcPr>
          <w:p w14:paraId="759BE3EF"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1</w:t>
            </w:r>
          </w:p>
        </w:tc>
        <w:tc>
          <w:tcPr>
            <w:tcW w:w="4111" w:type="dxa"/>
            <w:noWrap/>
            <w:hideMark/>
          </w:tcPr>
          <w:p w14:paraId="78843823" w14:textId="035240EB" w:rsidR="0098318E" w:rsidRPr="00B824D6" w:rsidRDefault="0098318E">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992" w:type="dxa"/>
            <w:noWrap/>
            <w:hideMark/>
          </w:tcPr>
          <w:p w14:paraId="036AA1B6" w14:textId="77777777" w:rsidR="0098318E" w:rsidRPr="00B824D6" w:rsidRDefault="0098318E" w:rsidP="00646EE8">
            <w:pPr>
              <w:jc w:val="center"/>
              <w:rPr>
                <w:rFonts w:asciiTheme="minorHAnsi" w:hAnsiTheme="minorHAnsi" w:cstheme="minorHAnsi"/>
              </w:rPr>
            </w:pPr>
          </w:p>
        </w:tc>
        <w:tc>
          <w:tcPr>
            <w:tcW w:w="1843" w:type="dxa"/>
            <w:noWrap/>
            <w:hideMark/>
          </w:tcPr>
          <w:p w14:paraId="2CCA747F" w14:textId="77777777" w:rsidR="0098318E" w:rsidRPr="00B824D6" w:rsidRDefault="0098318E" w:rsidP="00646EE8">
            <w:pPr>
              <w:jc w:val="center"/>
              <w:rPr>
                <w:rFonts w:asciiTheme="minorHAnsi" w:hAnsiTheme="minorHAnsi" w:cstheme="minorHAnsi"/>
              </w:rPr>
            </w:pPr>
          </w:p>
        </w:tc>
        <w:tc>
          <w:tcPr>
            <w:tcW w:w="1275" w:type="dxa"/>
            <w:noWrap/>
            <w:hideMark/>
          </w:tcPr>
          <w:p w14:paraId="6DE3FA82" w14:textId="77777777" w:rsidR="0098318E" w:rsidRPr="00B824D6" w:rsidRDefault="0098318E" w:rsidP="00646EE8">
            <w:pPr>
              <w:jc w:val="center"/>
              <w:rPr>
                <w:rFonts w:asciiTheme="minorHAnsi" w:hAnsiTheme="minorHAnsi" w:cstheme="minorHAnsi"/>
              </w:rPr>
            </w:pPr>
          </w:p>
        </w:tc>
      </w:tr>
      <w:tr w:rsidR="00B824D6" w:rsidRPr="00B824D6" w14:paraId="2E84BA96" w14:textId="77777777" w:rsidTr="00F55CFF">
        <w:trPr>
          <w:trHeight w:val="300"/>
        </w:trPr>
        <w:tc>
          <w:tcPr>
            <w:tcW w:w="846" w:type="dxa"/>
            <w:noWrap/>
          </w:tcPr>
          <w:p w14:paraId="65B786F7"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2</w:t>
            </w:r>
          </w:p>
        </w:tc>
        <w:tc>
          <w:tcPr>
            <w:tcW w:w="4111" w:type="dxa"/>
            <w:noWrap/>
          </w:tcPr>
          <w:p w14:paraId="4CC19A54" w14:textId="05913C75" w:rsidR="0098318E" w:rsidRPr="00B824D6" w:rsidRDefault="00D31926" w:rsidP="00646EE8">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992" w:type="dxa"/>
            <w:noWrap/>
          </w:tcPr>
          <w:p w14:paraId="3A4A783C" w14:textId="2FC91A1E" w:rsidR="0098318E" w:rsidRPr="00B824D6" w:rsidRDefault="0098318E" w:rsidP="00646EE8">
            <w:pPr>
              <w:jc w:val="center"/>
              <w:rPr>
                <w:rFonts w:asciiTheme="minorHAnsi" w:hAnsiTheme="minorHAnsi" w:cstheme="minorHAnsi"/>
              </w:rPr>
            </w:pPr>
          </w:p>
        </w:tc>
        <w:tc>
          <w:tcPr>
            <w:tcW w:w="1843" w:type="dxa"/>
            <w:noWrap/>
          </w:tcPr>
          <w:p w14:paraId="55F368F7" w14:textId="50FBB18D" w:rsidR="0098318E" w:rsidRPr="00B824D6" w:rsidRDefault="0098318E" w:rsidP="00646EE8">
            <w:pPr>
              <w:jc w:val="center"/>
              <w:rPr>
                <w:rFonts w:asciiTheme="minorHAnsi" w:hAnsiTheme="minorHAnsi" w:cstheme="minorHAnsi"/>
              </w:rPr>
            </w:pPr>
          </w:p>
        </w:tc>
        <w:tc>
          <w:tcPr>
            <w:tcW w:w="1275" w:type="dxa"/>
            <w:noWrap/>
          </w:tcPr>
          <w:p w14:paraId="760EBD65" w14:textId="77777777" w:rsidR="0098318E" w:rsidRPr="00B824D6" w:rsidRDefault="0098318E" w:rsidP="00646EE8">
            <w:pPr>
              <w:jc w:val="center"/>
              <w:rPr>
                <w:rFonts w:asciiTheme="minorHAnsi" w:hAnsiTheme="minorHAnsi" w:cstheme="minorHAnsi"/>
              </w:rPr>
            </w:pPr>
          </w:p>
        </w:tc>
      </w:tr>
      <w:tr w:rsidR="00B824D6" w:rsidRPr="00B824D6" w14:paraId="64FB07D1" w14:textId="77777777" w:rsidTr="00F55CFF">
        <w:trPr>
          <w:trHeight w:val="300"/>
        </w:trPr>
        <w:tc>
          <w:tcPr>
            <w:tcW w:w="846" w:type="dxa"/>
            <w:noWrap/>
          </w:tcPr>
          <w:p w14:paraId="34F6DFBD"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3</w:t>
            </w:r>
          </w:p>
        </w:tc>
        <w:tc>
          <w:tcPr>
            <w:tcW w:w="4111" w:type="dxa"/>
            <w:noWrap/>
          </w:tcPr>
          <w:p w14:paraId="7DF227EE" w14:textId="77777777" w:rsidR="0098318E" w:rsidRPr="00B824D6" w:rsidRDefault="0098318E" w:rsidP="00646EE8">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992" w:type="dxa"/>
            <w:noWrap/>
          </w:tcPr>
          <w:p w14:paraId="4DF2C03C" w14:textId="77777777" w:rsidR="0098318E" w:rsidRPr="00B824D6" w:rsidRDefault="0098318E" w:rsidP="00646EE8">
            <w:pPr>
              <w:jc w:val="center"/>
              <w:rPr>
                <w:rFonts w:asciiTheme="minorHAnsi" w:hAnsiTheme="minorHAnsi" w:cstheme="minorHAnsi"/>
              </w:rPr>
            </w:pPr>
          </w:p>
        </w:tc>
        <w:tc>
          <w:tcPr>
            <w:tcW w:w="1843" w:type="dxa"/>
            <w:noWrap/>
          </w:tcPr>
          <w:p w14:paraId="74C5917D" w14:textId="77777777" w:rsidR="0098318E" w:rsidRPr="00B824D6" w:rsidRDefault="0098318E" w:rsidP="00646EE8">
            <w:pPr>
              <w:jc w:val="center"/>
              <w:rPr>
                <w:rFonts w:asciiTheme="minorHAnsi" w:hAnsiTheme="minorHAnsi" w:cstheme="minorHAnsi"/>
              </w:rPr>
            </w:pPr>
          </w:p>
        </w:tc>
        <w:tc>
          <w:tcPr>
            <w:tcW w:w="1275" w:type="dxa"/>
            <w:noWrap/>
          </w:tcPr>
          <w:p w14:paraId="5A6B647D" w14:textId="77777777" w:rsidR="0098318E" w:rsidRPr="00B824D6" w:rsidRDefault="0098318E" w:rsidP="00646EE8">
            <w:pPr>
              <w:jc w:val="center"/>
              <w:rPr>
                <w:rFonts w:asciiTheme="minorHAnsi" w:hAnsiTheme="minorHAnsi" w:cstheme="minorHAnsi"/>
              </w:rPr>
            </w:pPr>
          </w:p>
        </w:tc>
      </w:tr>
      <w:tr w:rsidR="00B824D6" w:rsidRPr="00B824D6" w14:paraId="3D2A0E84" w14:textId="77777777" w:rsidTr="00F55CFF">
        <w:trPr>
          <w:trHeight w:val="300"/>
        </w:trPr>
        <w:tc>
          <w:tcPr>
            <w:tcW w:w="846" w:type="dxa"/>
            <w:noWrap/>
          </w:tcPr>
          <w:p w14:paraId="0D67D929"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4</w:t>
            </w:r>
          </w:p>
        </w:tc>
        <w:tc>
          <w:tcPr>
            <w:tcW w:w="4111" w:type="dxa"/>
            <w:noWrap/>
          </w:tcPr>
          <w:p w14:paraId="6402B383" w14:textId="77777777" w:rsidR="0098318E" w:rsidRPr="00B824D6" w:rsidRDefault="0098318E" w:rsidP="00646EE8">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992" w:type="dxa"/>
            <w:noWrap/>
          </w:tcPr>
          <w:p w14:paraId="56AD9C94" w14:textId="77777777" w:rsidR="0098318E" w:rsidRPr="00B824D6" w:rsidRDefault="0098318E" w:rsidP="00646EE8">
            <w:pPr>
              <w:jc w:val="center"/>
              <w:rPr>
                <w:rFonts w:asciiTheme="minorHAnsi" w:hAnsiTheme="minorHAnsi" w:cstheme="minorHAnsi"/>
              </w:rPr>
            </w:pPr>
          </w:p>
        </w:tc>
        <w:tc>
          <w:tcPr>
            <w:tcW w:w="1843" w:type="dxa"/>
            <w:noWrap/>
          </w:tcPr>
          <w:p w14:paraId="5D5CBA7F"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lang w:val="en-US"/>
              </w:rPr>
              <w:t>IEC 60840 and IEEE 48</w:t>
            </w:r>
          </w:p>
        </w:tc>
        <w:tc>
          <w:tcPr>
            <w:tcW w:w="1275" w:type="dxa"/>
            <w:noWrap/>
          </w:tcPr>
          <w:p w14:paraId="496B8715" w14:textId="77777777" w:rsidR="0098318E" w:rsidRPr="00B824D6" w:rsidRDefault="0098318E" w:rsidP="00646EE8">
            <w:pPr>
              <w:jc w:val="center"/>
              <w:rPr>
                <w:rFonts w:asciiTheme="minorHAnsi" w:hAnsiTheme="minorHAnsi" w:cstheme="minorHAnsi"/>
              </w:rPr>
            </w:pPr>
          </w:p>
        </w:tc>
      </w:tr>
      <w:tr w:rsidR="00B824D6" w:rsidRPr="00B824D6" w14:paraId="5428164E" w14:textId="77777777" w:rsidTr="00F55CFF">
        <w:trPr>
          <w:trHeight w:val="300"/>
        </w:trPr>
        <w:tc>
          <w:tcPr>
            <w:tcW w:w="846" w:type="dxa"/>
            <w:noWrap/>
          </w:tcPr>
          <w:p w14:paraId="117BA849"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5</w:t>
            </w:r>
          </w:p>
        </w:tc>
        <w:tc>
          <w:tcPr>
            <w:tcW w:w="4111" w:type="dxa"/>
            <w:noWrap/>
          </w:tcPr>
          <w:p w14:paraId="4FF3B330" w14:textId="77777777" w:rsidR="0098318E" w:rsidRPr="00B824D6" w:rsidRDefault="0098318E" w:rsidP="00646EE8">
            <w:pPr>
              <w:rPr>
                <w:rFonts w:asciiTheme="minorHAnsi" w:hAnsiTheme="minorHAnsi" w:cstheme="minorHAnsi"/>
                <w:b/>
              </w:rPr>
            </w:pPr>
            <w:r w:rsidRPr="00B824D6">
              <w:rPr>
                <w:rFonts w:asciiTheme="minorHAnsi" w:eastAsiaTheme="minorHAnsi" w:hAnsiTheme="minorHAnsi" w:cstheme="minorHAnsi"/>
                <w:b/>
                <w:bCs/>
                <w:lang w:val="fr-FR" w:eastAsia="en-US"/>
              </w:rPr>
              <w:t>Cable Type</w:t>
            </w:r>
          </w:p>
        </w:tc>
        <w:tc>
          <w:tcPr>
            <w:tcW w:w="992" w:type="dxa"/>
            <w:noWrap/>
          </w:tcPr>
          <w:p w14:paraId="532E1AE4" w14:textId="77777777" w:rsidR="0098318E" w:rsidRPr="00B824D6" w:rsidRDefault="0098318E" w:rsidP="00646EE8">
            <w:pPr>
              <w:jc w:val="center"/>
              <w:rPr>
                <w:rFonts w:asciiTheme="minorHAnsi" w:hAnsiTheme="minorHAnsi" w:cstheme="minorHAnsi"/>
              </w:rPr>
            </w:pPr>
          </w:p>
        </w:tc>
        <w:tc>
          <w:tcPr>
            <w:tcW w:w="1843" w:type="dxa"/>
            <w:noWrap/>
          </w:tcPr>
          <w:p w14:paraId="2ACA9098" w14:textId="0E5AF9B4" w:rsidR="0098318E" w:rsidRPr="00B824D6" w:rsidRDefault="0098318E" w:rsidP="00646EE8">
            <w:pPr>
              <w:jc w:val="center"/>
              <w:rPr>
                <w:rFonts w:asciiTheme="minorHAnsi" w:hAnsiTheme="minorHAnsi" w:cstheme="minorHAnsi"/>
              </w:rPr>
            </w:pPr>
            <w:r w:rsidRPr="00B824D6">
              <w:rPr>
                <w:rFonts w:asciiTheme="minorHAnsi" w:hAnsiTheme="minorHAnsi" w:cstheme="minorHAnsi"/>
                <w:lang w:val="en-CA"/>
              </w:rPr>
              <w:t>XLPE, Single alumin</w:t>
            </w:r>
            <w:r w:rsidR="00C76B33" w:rsidRPr="00B824D6">
              <w:rPr>
                <w:rFonts w:asciiTheme="minorHAnsi" w:hAnsiTheme="minorHAnsi" w:cstheme="minorHAnsi"/>
                <w:lang w:val="en-CA"/>
              </w:rPr>
              <w:t>i</w:t>
            </w:r>
            <w:r w:rsidRPr="00B824D6">
              <w:rPr>
                <w:rFonts w:asciiTheme="minorHAnsi" w:hAnsiTheme="minorHAnsi" w:cstheme="minorHAnsi"/>
                <w:lang w:val="en-CA"/>
              </w:rPr>
              <w:t>um core with corrugated alumin</w:t>
            </w:r>
            <w:r w:rsidR="00C76B33" w:rsidRPr="00B824D6">
              <w:rPr>
                <w:rFonts w:asciiTheme="minorHAnsi" w:hAnsiTheme="minorHAnsi" w:cstheme="minorHAnsi"/>
                <w:lang w:val="en-CA"/>
              </w:rPr>
              <w:t>i</w:t>
            </w:r>
            <w:r w:rsidRPr="00B824D6">
              <w:rPr>
                <w:rFonts w:asciiTheme="minorHAnsi" w:hAnsiTheme="minorHAnsi" w:cstheme="minorHAnsi"/>
                <w:lang w:val="en-CA"/>
              </w:rPr>
              <w:t>um metallic sheath</w:t>
            </w:r>
          </w:p>
        </w:tc>
        <w:tc>
          <w:tcPr>
            <w:tcW w:w="1275" w:type="dxa"/>
            <w:noWrap/>
          </w:tcPr>
          <w:p w14:paraId="3819E30C" w14:textId="77777777" w:rsidR="0098318E" w:rsidRPr="00B824D6" w:rsidRDefault="0098318E" w:rsidP="00646EE8">
            <w:pPr>
              <w:jc w:val="center"/>
              <w:rPr>
                <w:rFonts w:asciiTheme="minorHAnsi" w:hAnsiTheme="minorHAnsi" w:cstheme="minorHAnsi"/>
              </w:rPr>
            </w:pPr>
          </w:p>
        </w:tc>
      </w:tr>
      <w:tr w:rsidR="00B824D6" w:rsidRPr="00B824D6" w14:paraId="0F814405" w14:textId="77777777" w:rsidTr="00F55CFF">
        <w:trPr>
          <w:trHeight w:val="300"/>
        </w:trPr>
        <w:tc>
          <w:tcPr>
            <w:tcW w:w="846" w:type="dxa"/>
            <w:noWrap/>
            <w:hideMark/>
          </w:tcPr>
          <w:p w14:paraId="20EC8B19" w14:textId="7E63FC86" w:rsidR="0098318E" w:rsidRPr="00B824D6" w:rsidRDefault="0098318E" w:rsidP="00646EE8">
            <w:pPr>
              <w:jc w:val="left"/>
              <w:rPr>
                <w:rFonts w:asciiTheme="minorHAnsi" w:hAnsiTheme="minorHAnsi" w:cstheme="minorHAnsi"/>
              </w:rPr>
            </w:pPr>
            <w:r w:rsidRPr="00B824D6">
              <w:rPr>
                <w:rFonts w:asciiTheme="minorHAnsi" w:hAnsiTheme="minorHAnsi" w:cstheme="minorHAnsi"/>
              </w:rPr>
              <w:t>6</w:t>
            </w:r>
          </w:p>
        </w:tc>
        <w:tc>
          <w:tcPr>
            <w:tcW w:w="4111" w:type="dxa"/>
            <w:noWrap/>
            <w:hideMark/>
          </w:tcPr>
          <w:p w14:paraId="2DA112FA"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lang w:val="de-DE"/>
              </w:rPr>
              <w:t>Highest System Voltage (Um)</w:t>
            </w:r>
          </w:p>
        </w:tc>
        <w:tc>
          <w:tcPr>
            <w:tcW w:w="992" w:type="dxa"/>
            <w:noWrap/>
            <w:hideMark/>
          </w:tcPr>
          <w:p w14:paraId="1761D2F2"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1EE64464" w14:textId="5402FA32" w:rsidR="0098318E" w:rsidRPr="00B824D6" w:rsidRDefault="0098318E">
            <w:pPr>
              <w:jc w:val="center"/>
              <w:rPr>
                <w:rFonts w:asciiTheme="minorHAnsi" w:hAnsiTheme="minorHAnsi" w:cstheme="minorHAnsi"/>
              </w:rPr>
            </w:pPr>
            <w:r w:rsidRPr="00B824D6">
              <w:rPr>
                <w:rFonts w:asciiTheme="minorHAnsi" w:hAnsiTheme="minorHAnsi" w:cstheme="minorHAnsi"/>
              </w:rPr>
              <w:t>72</w:t>
            </w:r>
            <w:r w:rsidR="00C1123C" w:rsidRPr="00B824D6">
              <w:rPr>
                <w:rFonts w:asciiTheme="minorHAnsi" w:hAnsiTheme="minorHAnsi" w:cstheme="minorHAnsi"/>
              </w:rPr>
              <w:t>.</w:t>
            </w:r>
            <w:r w:rsidR="00646EE8" w:rsidRPr="00B824D6">
              <w:rPr>
                <w:rFonts w:asciiTheme="minorHAnsi" w:hAnsiTheme="minorHAnsi" w:cstheme="minorHAnsi"/>
              </w:rPr>
              <w:t>5</w:t>
            </w:r>
          </w:p>
        </w:tc>
        <w:tc>
          <w:tcPr>
            <w:tcW w:w="1275" w:type="dxa"/>
            <w:noWrap/>
            <w:hideMark/>
          </w:tcPr>
          <w:p w14:paraId="02DA65D5" w14:textId="77777777" w:rsidR="0098318E" w:rsidRPr="00B824D6" w:rsidRDefault="0098318E" w:rsidP="00646EE8">
            <w:pPr>
              <w:jc w:val="center"/>
              <w:rPr>
                <w:rFonts w:asciiTheme="minorHAnsi" w:hAnsiTheme="minorHAnsi" w:cstheme="minorHAnsi"/>
              </w:rPr>
            </w:pPr>
          </w:p>
        </w:tc>
      </w:tr>
      <w:tr w:rsidR="00B824D6" w:rsidRPr="00B824D6" w14:paraId="43C912EA" w14:textId="77777777" w:rsidTr="00F55CFF">
        <w:trPr>
          <w:trHeight w:val="300"/>
        </w:trPr>
        <w:tc>
          <w:tcPr>
            <w:tcW w:w="846" w:type="dxa"/>
            <w:noWrap/>
            <w:hideMark/>
          </w:tcPr>
          <w:p w14:paraId="6D1B2AAA" w14:textId="5D824993" w:rsidR="0098318E" w:rsidRPr="00B824D6" w:rsidRDefault="0098318E" w:rsidP="00646EE8">
            <w:pPr>
              <w:jc w:val="left"/>
              <w:rPr>
                <w:rFonts w:asciiTheme="minorHAnsi" w:hAnsiTheme="minorHAnsi" w:cstheme="minorHAnsi"/>
              </w:rPr>
            </w:pPr>
            <w:r w:rsidRPr="00B824D6">
              <w:rPr>
                <w:rFonts w:asciiTheme="minorHAnsi" w:hAnsiTheme="minorHAnsi" w:cstheme="minorHAnsi"/>
              </w:rPr>
              <w:t>7</w:t>
            </w:r>
          </w:p>
        </w:tc>
        <w:tc>
          <w:tcPr>
            <w:tcW w:w="4111" w:type="dxa"/>
            <w:noWrap/>
            <w:hideMark/>
          </w:tcPr>
          <w:p w14:paraId="4640AB1A" w14:textId="77777777" w:rsidR="0098318E" w:rsidRPr="00B824D6" w:rsidRDefault="0098318E" w:rsidP="00646EE8">
            <w:pPr>
              <w:rPr>
                <w:rFonts w:asciiTheme="minorHAnsi" w:hAnsiTheme="minorHAnsi" w:cstheme="minorHAnsi"/>
                <w:b/>
              </w:rPr>
            </w:pPr>
            <w:r w:rsidRPr="00B824D6">
              <w:rPr>
                <w:rFonts w:asciiTheme="minorHAnsi" w:hAnsiTheme="minorHAnsi" w:cstheme="minorHAnsi"/>
                <w:b/>
                <w:lang w:val="en-US"/>
              </w:rPr>
              <w:t>Rated Voltage (Ur)</w:t>
            </w:r>
          </w:p>
        </w:tc>
        <w:tc>
          <w:tcPr>
            <w:tcW w:w="992" w:type="dxa"/>
            <w:noWrap/>
            <w:hideMark/>
          </w:tcPr>
          <w:p w14:paraId="39F0DB4A"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68196D5D"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rPr>
              <w:t>69</w:t>
            </w:r>
          </w:p>
        </w:tc>
        <w:tc>
          <w:tcPr>
            <w:tcW w:w="1275" w:type="dxa"/>
            <w:noWrap/>
            <w:hideMark/>
          </w:tcPr>
          <w:p w14:paraId="32856D91" w14:textId="77777777" w:rsidR="0098318E" w:rsidRPr="00B824D6" w:rsidRDefault="0098318E" w:rsidP="00646EE8">
            <w:pPr>
              <w:jc w:val="center"/>
              <w:rPr>
                <w:rFonts w:asciiTheme="minorHAnsi" w:hAnsiTheme="minorHAnsi" w:cstheme="minorHAnsi"/>
              </w:rPr>
            </w:pPr>
          </w:p>
        </w:tc>
      </w:tr>
      <w:tr w:rsidR="00B824D6" w:rsidRPr="00B824D6" w14:paraId="6741434D" w14:textId="77777777" w:rsidTr="00F55CFF">
        <w:trPr>
          <w:trHeight w:val="300"/>
        </w:trPr>
        <w:tc>
          <w:tcPr>
            <w:tcW w:w="846" w:type="dxa"/>
            <w:noWrap/>
          </w:tcPr>
          <w:p w14:paraId="13E7808A"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8</w:t>
            </w:r>
          </w:p>
        </w:tc>
        <w:tc>
          <w:tcPr>
            <w:tcW w:w="4111" w:type="dxa"/>
            <w:noWrap/>
          </w:tcPr>
          <w:p w14:paraId="333AE655" w14:textId="77777777" w:rsidR="0098318E" w:rsidRPr="00B824D6" w:rsidRDefault="0098318E" w:rsidP="00646EE8">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992" w:type="dxa"/>
            <w:noWrap/>
          </w:tcPr>
          <w:p w14:paraId="75A30731" w14:textId="77777777" w:rsidR="0098318E" w:rsidRPr="00B824D6" w:rsidRDefault="0098318E" w:rsidP="00646EE8">
            <w:pPr>
              <w:jc w:val="center"/>
              <w:rPr>
                <w:rFonts w:asciiTheme="minorHAnsi" w:hAnsiTheme="minorHAnsi" w:cstheme="minorHAnsi"/>
              </w:rPr>
            </w:pPr>
          </w:p>
        </w:tc>
        <w:tc>
          <w:tcPr>
            <w:tcW w:w="1843" w:type="dxa"/>
            <w:noWrap/>
          </w:tcPr>
          <w:p w14:paraId="0A57EB79" w14:textId="77777777" w:rsidR="0098318E" w:rsidRPr="00B824D6" w:rsidRDefault="0098318E" w:rsidP="00646EE8">
            <w:pPr>
              <w:jc w:val="center"/>
              <w:rPr>
                <w:rFonts w:asciiTheme="minorHAnsi" w:hAnsiTheme="minorHAnsi" w:cstheme="minorHAnsi"/>
              </w:rPr>
            </w:pPr>
            <w:r w:rsidRPr="00B824D6">
              <w:rPr>
                <w:rFonts w:asciiTheme="minorHAnsi" w:eastAsiaTheme="minorHAnsi" w:hAnsiTheme="minorHAnsi" w:cstheme="minorHAnsi"/>
                <w:lang w:val="fr-FR" w:eastAsia="en-US"/>
              </w:rPr>
              <w:t>Solidly grounded</w:t>
            </w:r>
          </w:p>
        </w:tc>
        <w:tc>
          <w:tcPr>
            <w:tcW w:w="1275" w:type="dxa"/>
            <w:noWrap/>
          </w:tcPr>
          <w:p w14:paraId="69F1406B" w14:textId="77777777" w:rsidR="0098318E" w:rsidRPr="00B824D6" w:rsidRDefault="0098318E" w:rsidP="00646EE8">
            <w:pPr>
              <w:jc w:val="center"/>
              <w:rPr>
                <w:rFonts w:asciiTheme="minorHAnsi" w:hAnsiTheme="minorHAnsi" w:cstheme="minorHAnsi"/>
              </w:rPr>
            </w:pPr>
          </w:p>
        </w:tc>
      </w:tr>
      <w:tr w:rsidR="00B824D6" w:rsidRPr="00B824D6" w14:paraId="62398EF3" w14:textId="77777777" w:rsidTr="00F55CFF">
        <w:trPr>
          <w:trHeight w:val="300"/>
        </w:trPr>
        <w:tc>
          <w:tcPr>
            <w:tcW w:w="846" w:type="dxa"/>
            <w:noWrap/>
          </w:tcPr>
          <w:p w14:paraId="4DBFD988" w14:textId="77777777" w:rsidR="0098318E" w:rsidRPr="00B824D6" w:rsidRDefault="0098318E" w:rsidP="00646EE8">
            <w:pPr>
              <w:jc w:val="left"/>
              <w:rPr>
                <w:rFonts w:asciiTheme="minorHAnsi" w:hAnsiTheme="minorHAnsi" w:cstheme="minorHAnsi"/>
              </w:rPr>
            </w:pPr>
            <w:r w:rsidRPr="00B824D6">
              <w:rPr>
                <w:rFonts w:asciiTheme="minorHAnsi" w:hAnsiTheme="minorHAnsi" w:cstheme="minorHAnsi"/>
              </w:rPr>
              <w:t>9</w:t>
            </w:r>
          </w:p>
        </w:tc>
        <w:tc>
          <w:tcPr>
            <w:tcW w:w="4111" w:type="dxa"/>
            <w:noWrap/>
          </w:tcPr>
          <w:p w14:paraId="54091A36" w14:textId="77777777" w:rsidR="0098318E" w:rsidRPr="00B824D6" w:rsidRDefault="0098318E" w:rsidP="00646EE8">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992" w:type="dxa"/>
            <w:noWrap/>
          </w:tcPr>
          <w:p w14:paraId="7C3F615B" w14:textId="77777777" w:rsidR="0098318E" w:rsidRPr="00B824D6" w:rsidRDefault="0098318E" w:rsidP="00646EE8">
            <w:pPr>
              <w:jc w:val="center"/>
              <w:rPr>
                <w:rFonts w:asciiTheme="minorHAnsi" w:hAnsiTheme="minorHAnsi" w:cstheme="minorHAnsi"/>
              </w:rPr>
            </w:pPr>
            <w:r w:rsidRPr="00B824D6">
              <w:rPr>
                <w:rFonts w:asciiTheme="minorHAnsi" w:hAnsiTheme="minorHAnsi" w:cstheme="minorHAnsi"/>
                <w:lang w:val="en-CA"/>
              </w:rPr>
              <w:t>Hz</w:t>
            </w:r>
          </w:p>
        </w:tc>
        <w:tc>
          <w:tcPr>
            <w:tcW w:w="1843" w:type="dxa"/>
            <w:noWrap/>
          </w:tcPr>
          <w:p w14:paraId="2686D4CC" w14:textId="77777777" w:rsidR="0098318E" w:rsidRPr="00B824D6" w:rsidRDefault="0098318E" w:rsidP="00646EE8">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275" w:type="dxa"/>
            <w:noWrap/>
          </w:tcPr>
          <w:p w14:paraId="1D9E6FF3" w14:textId="77777777" w:rsidR="0098318E" w:rsidRPr="00B824D6" w:rsidRDefault="0098318E" w:rsidP="00646EE8">
            <w:pPr>
              <w:jc w:val="center"/>
              <w:rPr>
                <w:rFonts w:asciiTheme="minorHAnsi" w:hAnsiTheme="minorHAnsi" w:cstheme="minorHAnsi"/>
              </w:rPr>
            </w:pPr>
          </w:p>
        </w:tc>
      </w:tr>
      <w:tr w:rsidR="00B824D6" w:rsidRPr="00B824D6" w14:paraId="10FB596B" w14:textId="77777777" w:rsidTr="00F55CFF">
        <w:trPr>
          <w:trHeight w:val="300"/>
        </w:trPr>
        <w:tc>
          <w:tcPr>
            <w:tcW w:w="846" w:type="dxa"/>
            <w:noWrap/>
          </w:tcPr>
          <w:p w14:paraId="552DD9AA" w14:textId="7ECAED3B" w:rsidR="00487FBC" w:rsidRPr="00B824D6" w:rsidRDefault="00F57E0B" w:rsidP="00487FBC">
            <w:pPr>
              <w:jc w:val="left"/>
              <w:rPr>
                <w:rFonts w:asciiTheme="minorHAnsi" w:hAnsiTheme="minorHAnsi" w:cstheme="minorHAnsi"/>
              </w:rPr>
            </w:pPr>
            <w:r w:rsidRPr="00B824D6">
              <w:rPr>
                <w:rFonts w:asciiTheme="minorHAnsi" w:hAnsiTheme="minorHAnsi" w:cstheme="minorHAnsi"/>
              </w:rPr>
              <w:t>10</w:t>
            </w:r>
          </w:p>
        </w:tc>
        <w:tc>
          <w:tcPr>
            <w:tcW w:w="4111" w:type="dxa"/>
            <w:noWrap/>
            <w:vAlign w:val="center"/>
          </w:tcPr>
          <w:p w14:paraId="5B044358" w14:textId="10D30E6B" w:rsidR="00487FBC" w:rsidRPr="00B824D6" w:rsidRDefault="00487FBC" w:rsidP="00487FBC">
            <w:pPr>
              <w:rPr>
                <w:rFonts w:asciiTheme="minorHAnsi" w:hAnsiTheme="minorHAnsi" w:cstheme="minorHAnsi"/>
                <w:b/>
                <w:lang w:val="en-US"/>
              </w:rPr>
            </w:pPr>
            <w:r w:rsidRPr="00B824D6">
              <w:rPr>
                <w:rFonts w:asciiTheme="minorHAnsi" w:hAnsiTheme="minorHAnsi" w:cstheme="minorHAnsi"/>
                <w:b/>
                <w:lang w:val="en-US"/>
              </w:rPr>
              <w:t>Rated lightning impulse withstand voltage BIL</w:t>
            </w:r>
          </w:p>
        </w:tc>
        <w:tc>
          <w:tcPr>
            <w:tcW w:w="992" w:type="dxa"/>
            <w:noWrap/>
          </w:tcPr>
          <w:p w14:paraId="4D987916" w14:textId="0BDCD0C7" w:rsidR="00487FBC" w:rsidRPr="00B824D6" w:rsidRDefault="00487FBC" w:rsidP="00487FBC">
            <w:pPr>
              <w:jc w:val="center"/>
              <w:rPr>
                <w:rFonts w:asciiTheme="minorHAnsi" w:hAnsiTheme="minorHAnsi" w:cstheme="minorHAnsi"/>
                <w:lang w:val="en-CA"/>
              </w:rPr>
            </w:pPr>
            <w:r w:rsidRPr="00B824D6">
              <w:rPr>
                <w:rFonts w:asciiTheme="minorHAnsi" w:hAnsiTheme="minorHAnsi" w:cstheme="minorHAnsi"/>
                <w:lang w:val="en-CA"/>
              </w:rPr>
              <w:t>kV</w:t>
            </w:r>
          </w:p>
        </w:tc>
        <w:tc>
          <w:tcPr>
            <w:tcW w:w="1843" w:type="dxa"/>
            <w:noWrap/>
          </w:tcPr>
          <w:p w14:paraId="6D6A0CF8" w14:textId="314214B9" w:rsidR="00487FBC" w:rsidRPr="00B824D6" w:rsidRDefault="00487FBC" w:rsidP="00487FBC">
            <w:pPr>
              <w:jc w:val="center"/>
              <w:rPr>
                <w:rFonts w:asciiTheme="minorHAnsi" w:hAnsiTheme="minorHAnsi" w:cstheme="minorHAnsi"/>
                <w:lang w:val="en-CA"/>
              </w:rPr>
            </w:pPr>
            <w:r w:rsidRPr="00B824D6">
              <w:rPr>
                <w:rFonts w:asciiTheme="minorHAnsi" w:hAnsiTheme="minorHAnsi" w:cstheme="minorHAnsi"/>
                <w:lang w:val="en-CA"/>
              </w:rPr>
              <w:t>325</w:t>
            </w:r>
          </w:p>
        </w:tc>
        <w:tc>
          <w:tcPr>
            <w:tcW w:w="1275" w:type="dxa"/>
            <w:noWrap/>
          </w:tcPr>
          <w:p w14:paraId="188066FB" w14:textId="77777777" w:rsidR="00487FBC" w:rsidRPr="00B824D6" w:rsidRDefault="00487FBC" w:rsidP="00487FBC">
            <w:pPr>
              <w:jc w:val="center"/>
              <w:rPr>
                <w:rFonts w:asciiTheme="minorHAnsi" w:hAnsiTheme="minorHAnsi" w:cstheme="minorHAnsi"/>
              </w:rPr>
            </w:pPr>
          </w:p>
        </w:tc>
      </w:tr>
      <w:tr w:rsidR="00B824D6" w:rsidRPr="00B824D6" w14:paraId="41600360" w14:textId="77777777" w:rsidTr="00F55CFF">
        <w:trPr>
          <w:trHeight w:val="300"/>
        </w:trPr>
        <w:tc>
          <w:tcPr>
            <w:tcW w:w="846" w:type="dxa"/>
            <w:noWrap/>
          </w:tcPr>
          <w:p w14:paraId="470330F9" w14:textId="15039137" w:rsidR="00E73E8D" w:rsidRPr="00B824D6" w:rsidRDefault="00E73E8D" w:rsidP="00E73E8D">
            <w:pPr>
              <w:jc w:val="left"/>
              <w:rPr>
                <w:rFonts w:asciiTheme="minorHAnsi" w:hAnsiTheme="minorHAnsi" w:cstheme="minorHAnsi"/>
              </w:rPr>
            </w:pPr>
            <w:r w:rsidRPr="00B824D6">
              <w:rPr>
                <w:rFonts w:asciiTheme="minorHAnsi" w:hAnsiTheme="minorHAnsi" w:cstheme="minorHAnsi"/>
              </w:rPr>
              <w:t>11</w:t>
            </w:r>
          </w:p>
        </w:tc>
        <w:tc>
          <w:tcPr>
            <w:tcW w:w="4111" w:type="dxa"/>
            <w:noWrap/>
            <w:vAlign w:val="center"/>
          </w:tcPr>
          <w:p w14:paraId="607A9A38" w14:textId="30B02297"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Power frequency voltage withstand test</w:t>
            </w:r>
          </w:p>
        </w:tc>
        <w:tc>
          <w:tcPr>
            <w:tcW w:w="992" w:type="dxa"/>
            <w:noWrap/>
          </w:tcPr>
          <w:p w14:paraId="5A7B4769"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466F64A8" w14:textId="7597E003"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170kV/30 sec. No breakdown no flashover</w:t>
            </w:r>
          </w:p>
        </w:tc>
        <w:tc>
          <w:tcPr>
            <w:tcW w:w="1275" w:type="dxa"/>
            <w:noWrap/>
          </w:tcPr>
          <w:p w14:paraId="3A754EE2" w14:textId="77777777" w:rsidR="00E73E8D" w:rsidRPr="00B824D6" w:rsidRDefault="00E73E8D" w:rsidP="00E73E8D">
            <w:pPr>
              <w:jc w:val="center"/>
              <w:rPr>
                <w:rFonts w:asciiTheme="minorHAnsi" w:hAnsiTheme="minorHAnsi" w:cstheme="minorHAnsi"/>
              </w:rPr>
            </w:pPr>
          </w:p>
        </w:tc>
      </w:tr>
      <w:tr w:rsidR="00B824D6" w:rsidRPr="00B824D6" w14:paraId="2FC0432E" w14:textId="77777777" w:rsidTr="00F55CFF">
        <w:trPr>
          <w:trHeight w:val="300"/>
        </w:trPr>
        <w:tc>
          <w:tcPr>
            <w:tcW w:w="846" w:type="dxa"/>
            <w:noWrap/>
          </w:tcPr>
          <w:p w14:paraId="3982BFE4" w14:textId="44E6A726" w:rsidR="00E73E8D" w:rsidRPr="00B824D6" w:rsidRDefault="00E73E8D" w:rsidP="00E73E8D">
            <w:pPr>
              <w:jc w:val="left"/>
              <w:rPr>
                <w:rFonts w:asciiTheme="minorHAnsi" w:hAnsiTheme="minorHAnsi" w:cstheme="minorHAnsi"/>
              </w:rPr>
            </w:pPr>
            <w:r w:rsidRPr="00B824D6">
              <w:rPr>
                <w:rFonts w:asciiTheme="minorHAnsi" w:hAnsiTheme="minorHAnsi" w:cstheme="minorHAnsi"/>
              </w:rPr>
              <w:t>12</w:t>
            </w:r>
          </w:p>
        </w:tc>
        <w:tc>
          <w:tcPr>
            <w:tcW w:w="4111" w:type="dxa"/>
            <w:noWrap/>
            <w:vAlign w:val="center"/>
          </w:tcPr>
          <w:p w14:paraId="6808504A" w14:textId="702BBD77"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Room temperature partial discharge test</w:t>
            </w:r>
          </w:p>
        </w:tc>
        <w:tc>
          <w:tcPr>
            <w:tcW w:w="992" w:type="dxa"/>
            <w:noWrap/>
          </w:tcPr>
          <w:p w14:paraId="21FD0525"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02BB2341" w14:textId="5E79DC95"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Test voltage 72kV, Partial discharge  &lt; 5pC</w:t>
            </w:r>
          </w:p>
        </w:tc>
        <w:tc>
          <w:tcPr>
            <w:tcW w:w="1275" w:type="dxa"/>
            <w:noWrap/>
          </w:tcPr>
          <w:p w14:paraId="60441AAD" w14:textId="77777777" w:rsidR="00E73E8D" w:rsidRPr="00B824D6" w:rsidRDefault="00E73E8D" w:rsidP="00E73E8D">
            <w:pPr>
              <w:jc w:val="center"/>
              <w:rPr>
                <w:rFonts w:asciiTheme="minorHAnsi" w:hAnsiTheme="minorHAnsi" w:cstheme="minorHAnsi"/>
              </w:rPr>
            </w:pPr>
          </w:p>
        </w:tc>
      </w:tr>
      <w:tr w:rsidR="00B824D6" w:rsidRPr="00B824D6" w14:paraId="4004880B" w14:textId="77777777" w:rsidTr="00F55CFF">
        <w:trPr>
          <w:trHeight w:val="300"/>
        </w:trPr>
        <w:tc>
          <w:tcPr>
            <w:tcW w:w="846" w:type="dxa"/>
            <w:noWrap/>
          </w:tcPr>
          <w:p w14:paraId="68B945CA" w14:textId="5FA7312C" w:rsidR="00E73E8D" w:rsidRPr="00B824D6" w:rsidRDefault="00E73E8D" w:rsidP="00E73E8D">
            <w:pPr>
              <w:jc w:val="left"/>
              <w:rPr>
                <w:rFonts w:asciiTheme="minorHAnsi" w:hAnsiTheme="minorHAnsi" w:cstheme="minorHAnsi"/>
              </w:rPr>
            </w:pPr>
            <w:r w:rsidRPr="00B824D6">
              <w:rPr>
                <w:rFonts w:asciiTheme="minorHAnsi" w:hAnsiTheme="minorHAnsi" w:cstheme="minorHAnsi"/>
              </w:rPr>
              <w:t>13</w:t>
            </w:r>
          </w:p>
        </w:tc>
        <w:tc>
          <w:tcPr>
            <w:tcW w:w="4111" w:type="dxa"/>
            <w:noWrap/>
            <w:vAlign w:val="center"/>
          </w:tcPr>
          <w:p w14:paraId="26B7329F" w14:textId="59106A6D"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Thermal cycle test</w:t>
            </w:r>
          </w:p>
        </w:tc>
        <w:tc>
          <w:tcPr>
            <w:tcW w:w="992" w:type="dxa"/>
            <w:noWrap/>
          </w:tcPr>
          <w:p w14:paraId="5D1DC83D"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041025F6" w14:textId="77777777" w:rsidR="00E73E8D" w:rsidRPr="00B824D6" w:rsidRDefault="00E73E8D" w:rsidP="00E73E8D">
            <w:pPr>
              <w:spacing w:line="240" w:lineRule="auto"/>
              <w:rPr>
                <w:rFonts w:asciiTheme="minorHAnsi" w:hAnsiTheme="minorHAnsi" w:cstheme="minorHAnsi"/>
                <w:lang w:val="en-US"/>
              </w:rPr>
            </w:pPr>
            <w:r w:rsidRPr="00B824D6">
              <w:rPr>
                <w:rFonts w:asciiTheme="minorHAnsi" w:hAnsiTheme="minorHAnsi" w:cstheme="minorHAnsi"/>
                <w:lang w:val="en-US"/>
              </w:rPr>
              <w:t>Heating: 100°C for 4 hours</w:t>
            </w:r>
          </w:p>
          <w:p w14:paraId="7A8CFC12" w14:textId="77777777" w:rsidR="00E73E8D" w:rsidRPr="00B824D6" w:rsidRDefault="00E73E8D" w:rsidP="00E73E8D">
            <w:pPr>
              <w:spacing w:line="240" w:lineRule="auto"/>
              <w:rPr>
                <w:rFonts w:asciiTheme="minorHAnsi" w:hAnsiTheme="minorHAnsi" w:cstheme="minorHAnsi"/>
                <w:lang w:val="en-US"/>
              </w:rPr>
            </w:pPr>
            <w:r w:rsidRPr="00B824D6">
              <w:rPr>
                <w:rFonts w:asciiTheme="minorHAnsi" w:hAnsiTheme="minorHAnsi" w:cstheme="minorHAnsi"/>
                <w:lang w:val="en-US"/>
              </w:rPr>
              <w:t>Cooling: -25°C for 4 hours</w:t>
            </w:r>
          </w:p>
          <w:p w14:paraId="5A97BB21" w14:textId="0DAF371A"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Holding: 20°C for 1 hour</w:t>
            </w:r>
          </w:p>
        </w:tc>
        <w:tc>
          <w:tcPr>
            <w:tcW w:w="1275" w:type="dxa"/>
            <w:noWrap/>
          </w:tcPr>
          <w:p w14:paraId="09F2BB35" w14:textId="77777777" w:rsidR="00E73E8D" w:rsidRPr="00B824D6" w:rsidRDefault="00E73E8D" w:rsidP="00E73E8D">
            <w:pPr>
              <w:jc w:val="center"/>
              <w:rPr>
                <w:rFonts w:asciiTheme="minorHAnsi" w:hAnsiTheme="minorHAnsi" w:cstheme="minorHAnsi"/>
              </w:rPr>
            </w:pPr>
          </w:p>
        </w:tc>
      </w:tr>
      <w:tr w:rsidR="00B824D6" w:rsidRPr="00B824D6" w14:paraId="6660D077" w14:textId="77777777" w:rsidTr="00F55CFF">
        <w:trPr>
          <w:trHeight w:val="300"/>
        </w:trPr>
        <w:tc>
          <w:tcPr>
            <w:tcW w:w="846" w:type="dxa"/>
            <w:noWrap/>
          </w:tcPr>
          <w:p w14:paraId="789E0AD3" w14:textId="2C16530E" w:rsidR="00E73E8D" w:rsidRPr="00B824D6" w:rsidRDefault="00E73E8D" w:rsidP="00E73E8D">
            <w:pPr>
              <w:jc w:val="left"/>
              <w:rPr>
                <w:rFonts w:asciiTheme="minorHAnsi" w:hAnsiTheme="minorHAnsi" w:cstheme="minorHAnsi"/>
              </w:rPr>
            </w:pPr>
            <w:r w:rsidRPr="00B824D6">
              <w:rPr>
                <w:rFonts w:asciiTheme="minorHAnsi" w:hAnsiTheme="minorHAnsi" w:cstheme="minorHAnsi"/>
              </w:rPr>
              <w:t>14</w:t>
            </w:r>
          </w:p>
        </w:tc>
        <w:tc>
          <w:tcPr>
            <w:tcW w:w="4111" w:type="dxa"/>
            <w:noWrap/>
            <w:vAlign w:val="center"/>
          </w:tcPr>
          <w:p w14:paraId="62123623" w14:textId="65CFBC86"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High temperature partial discharge test</w:t>
            </w:r>
          </w:p>
        </w:tc>
        <w:tc>
          <w:tcPr>
            <w:tcW w:w="992" w:type="dxa"/>
            <w:noWrap/>
          </w:tcPr>
          <w:p w14:paraId="6FB3D5B9"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611B0175" w14:textId="15E19DF7"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 xml:space="preserve">Test Voltage 72kV Test temperature 95-100°C, </w:t>
            </w:r>
            <w:r w:rsidRPr="00B824D6">
              <w:rPr>
                <w:rFonts w:asciiTheme="minorHAnsi" w:hAnsiTheme="minorHAnsi" w:cstheme="minorHAnsi"/>
                <w:lang w:val="en-US"/>
              </w:rPr>
              <w:br/>
              <w:t>Partial discharge &lt; 5pC</w:t>
            </w:r>
          </w:p>
        </w:tc>
        <w:tc>
          <w:tcPr>
            <w:tcW w:w="1275" w:type="dxa"/>
            <w:noWrap/>
          </w:tcPr>
          <w:p w14:paraId="6413CB08" w14:textId="77777777" w:rsidR="00E73E8D" w:rsidRPr="00B824D6" w:rsidRDefault="00E73E8D" w:rsidP="00E73E8D">
            <w:pPr>
              <w:jc w:val="center"/>
              <w:rPr>
                <w:rFonts w:asciiTheme="minorHAnsi" w:hAnsiTheme="minorHAnsi" w:cstheme="minorHAnsi"/>
              </w:rPr>
            </w:pPr>
          </w:p>
        </w:tc>
      </w:tr>
      <w:tr w:rsidR="00B824D6" w:rsidRPr="00B824D6" w14:paraId="0E5D5415" w14:textId="77777777" w:rsidTr="00F55CFF">
        <w:trPr>
          <w:trHeight w:val="300"/>
        </w:trPr>
        <w:tc>
          <w:tcPr>
            <w:tcW w:w="846" w:type="dxa"/>
            <w:noWrap/>
          </w:tcPr>
          <w:p w14:paraId="7A0DE7DE" w14:textId="6F7D1367" w:rsidR="00E73E8D" w:rsidRPr="00B824D6" w:rsidRDefault="00E73E8D" w:rsidP="00E73E8D">
            <w:pPr>
              <w:jc w:val="left"/>
              <w:rPr>
                <w:rFonts w:asciiTheme="minorHAnsi" w:hAnsiTheme="minorHAnsi" w:cstheme="minorHAnsi"/>
              </w:rPr>
            </w:pPr>
            <w:r w:rsidRPr="00B824D6">
              <w:rPr>
                <w:rFonts w:asciiTheme="minorHAnsi" w:hAnsiTheme="minorHAnsi" w:cstheme="minorHAnsi"/>
              </w:rPr>
              <w:t>15</w:t>
            </w:r>
          </w:p>
        </w:tc>
        <w:tc>
          <w:tcPr>
            <w:tcW w:w="4111" w:type="dxa"/>
            <w:noWrap/>
            <w:vAlign w:val="center"/>
          </w:tcPr>
          <w:p w14:paraId="0285310E" w14:textId="6D805437"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Lightning impulse voltage test</w:t>
            </w:r>
          </w:p>
        </w:tc>
        <w:tc>
          <w:tcPr>
            <w:tcW w:w="992" w:type="dxa"/>
            <w:noWrap/>
          </w:tcPr>
          <w:p w14:paraId="4AB78DDF"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7ECA8F28" w14:textId="0B75C515"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 xml:space="preserve">450 kV positive and negative polarities each 10 times, </w:t>
            </w:r>
            <w:r w:rsidRPr="00B824D6">
              <w:rPr>
                <w:rFonts w:asciiTheme="minorHAnsi" w:hAnsiTheme="minorHAnsi" w:cstheme="minorHAnsi"/>
                <w:lang w:val="en-US"/>
              </w:rPr>
              <w:br/>
              <w:t>No breakdown, No flashover.</w:t>
            </w:r>
          </w:p>
        </w:tc>
        <w:tc>
          <w:tcPr>
            <w:tcW w:w="1275" w:type="dxa"/>
            <w:noWrap/>
          </w:tcPr>
          <w:p w14:paraId="3BE2FEFF" w14:textId="77777777" w:rsidR="00E73E8D" w:rsidRPr="00B824D6" w:rsidRDefault="00E73E8D" w:rsidP="00E73E8D">
            <w:pPr>
              <w:jc w:val="center"/>
              <w:rPr>
                <w:rFonts w:asciiTheme="minorHAnsi" w:hAnsiTheme="minorHAnsi" w:cstheme="minorHAnsi"/>
              </w:rPr>
            </w:pPr>
          </w:p>
        </w:tc>
      </w:tr>
      <w:tr w:rsidR="00B824D6" w:rsidRPr="00B824D6" w14:paraId="5AE89235" w14:textId="77777777" w:rsidTr="00F55CFF">
        <w:trPr>
          <w:trHeight w:val="300"/>
        </w:trPr>
        <w:tc>
          <w:tcPr>
            <w:tcW w:w="846" w:type="dxa"/>
            <w:noWrap/>
          </w:tcPr>
          <w:p w14:paraId="08940254" w14:textId="2C5E5606" w:rsidR="00E73E8D" w:rsidRPr="00B824D6" w:rsidRDefault="00E73E8D" w:rsidP="00E73E8D">
            <w:pPr>
              <w:jc w:val="left"/>
              <w:rPr>
                <w:rFonts w:asciiTheme="minorHAnsi" w:hAnsiTheme="minorHAnsi" w:cstheme="minorHAnsi"/>
              </w:rPr>
            </w:pPr>
            <w:r w:rsidRPr="00B824D6">
              <w:rPr>
                <w:rFonts w:asciiTheme="minorHAnsi" w:hAnsiTheme="minorHAnsi" w:cstheme="minorHAnsi"/>
              </w:rPr>
              <w:lastRenderedPageBreak/>
              <w:t>16</w:t>
            </w:r>
          </w:p>
        </w:tc>
        <w:tc>
          <w:tcPr>
            <w:tcW w:w="4111" w:type="dxa"/>
            <w:noWrap/>
            <w:vAlign w:val="center"/>
          </w:tcPr>
          <w:p w14:paraId="312A0232" w14:textId="6F2BC5A0"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After the impulse voltage withstand voltage test</w:t>
            </w:r>
          </w:p>
        </w:tc>
        <w:tc>
          <w:tcPr>
            <w:tcW w:w="992" w:type="dxa"/>
            <w:noWrap/>
          </w:tcPr>
          <w:p w14:paraId="33A2FC0D"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0EAC47EE" w14:textId="40165A85"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140 kV/15min. No breakdown. No flashover</w:t>
            </w:r>
          </w:p>
        </w:tc>
        <w:tc>
          <w:tcPr>
            <w:tcW w:w="1275" w:type="dxa"/>
            <w:noWrap/>
          </w:tcPr>
          <w:p w14:paraId="02503AB3" w14:textId="77777777" w:rsidR="00E73E8D" w:rsidRPr="00B824D6" w:rsidRDefault="00E73E8D" w:rsidP="00E73E8D">
            <w:pPr>
              <w:jc w:val="center"/>
              <w:rPr>
                <w:rFonts w:asciiTheme="minorHAnsi" w:hAnsiTheme="minorHAnsi" w:cstheme="minorHAnsi"/>
              </w:rPr>
            </w:pPr>
          </w:p>
        </w:tc>
      </w:tr>
      <w:tr w:rsidR="00B824D6" w:rsidRPr="00B824D6" w14:paraId="360E4FB3" w14:textId="77777777" w:rsidTr="00F55CFF">
        <w:trPr>
          <w:trHeight w:val="300"/>
        </w:trPr>
        <w:tc>
          <w:tcPr>
            <w:tcW w:w="846" w:type="dxa"/>
            <w:noWrap/>
          </w:tcPr>
          <w:p w14:paraId="3DB27CFB" w14:textId="3A16E48B" w:rsidR="00E73E8D" w:rsidRPr="00B824D6" w:rsidRDefault="00E73E8D" w:rsidP="00E73E8D">
            <w:pPr>
              <w:jc w:val="left"/>
              <w:rPr>
                <w:rFonts w:asciiTheme="minorHAnsi" w:hAnsiTheme="minorHAnsi" w:cstheme="minorHAnsi"/>
              </w:rPr>
            </w:pPr>
            <w:r w:rsidRPr="00B824D6">
              <w:rPr>
                <w:rFonts w:asciiTheme="minorHAnsi" w:hAnsiTheme="minorHAnsi" w:cstheme="minorHAnsi"/>
              </w:rPr>
              <w:t>17</w:t>
            </w:r>
          </w:p>
        </w:tc>
        <w:tc>
          <w:tcPr>
            <w:tcW w:w="4111" w:type="dxa"/>
            <w:noWrap/>
            <w:vAlign w:val="center"/>
          </w:tcPr>
          <w:p w14:paraId="03718D97" w14:textId="7D4990DE"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Outdoor joint / termination short-term power frequency voltage test</w:t>
            </w:r>
          </w:p>
        </w:tc>
        <w:tc>
          <w:tcPr>
            <w:tcW w:w="992" w:type="dxa"/>
            <w:noWrap/>
          </w:tcPr>
          <w:p w14:paraId="36519C9E"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73F22D2A" w14:textId="349B7A62"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 xml:space="preserve">Wet, at 150kV, for 15 min. </w:t>
            </w:r>
            <w:r w:rsidRPr="00B824D6">
              <w:rPr>
                <w:rFonts w:asciiTheme="minorHAnsi" w:hAnsiTheme="minorHAnsi" w:cstheme="minorHAnsi"/>
                <w:lang w:val="en-US"/>
              </w:rPr>
              <w:br/>
              <w:t>No flashover, No breakdown.</w:t>
            </w:r>
          </w:p>
        </w:tc>
        <w:tc>
          <w:tcPr>
            <w:tcW w:w="1275" w:type="dxa"/>
            <w:noWrap/>
          </w:tcPr>
          <w:p w14:paraId="2CBBA74F" w14:textId="77777777" w:rsidR="00E73E8D" w:rsidRPr="00B824D6" w:rsidRDefault="00E73E8D" w:rsidP="00E73E8D">
            <w:pPr>
              <w:jc w:val="center"/>
              <w:rPr>
                <w:rFonts w:asciiTheme="minorHAnsi" w:hAnsiTheme="minorHAnsi" w:cstheme="minorHAnsi"/>
              </w:rPr>
            </w:pPr>
          </w:p>
        </w:tc>
      </w:tr>
      <w:tr w:rsidR="00B824D6" w:rsidRPr="00B824D6" w14:paraId="29BFBCAB" w14:textId="77777777" w:rsidTr="00F55CFF">
        <w:trPr>
          <w:trHeight w:val="300"/>
        </w:trPr>
        <w:tc>
          <w:tcPr>
            <w:tcW w:w="846" w:type="dxa"/>
            <w:noWrap/>
          </w:tcPr>
          <w:p w14:paraId="7FD71ABD" w14:textId="1B4A8376" w:rsidR="00E73E8D" w:rsidRPr="00B824D6" w:rsidRDefault="00E73E8D" w:rsidP="00E73E8D">
            <w:pPr>
              <w:jc w:val="left"/>
              <w:rPr>
                <w:rFonts w:asciiTheme="minorHAnsi" w:hAnsiTheme="minorHAnsi" w:cstheme="minorHAnsi"/>
              </w:rPr>
            </w:pPr>
            <w:r w:rsidRPr="00B824D6">
              <w:rPr>
                <w:rFonts w:asciiTheme="minorHAnsi" w:hAnsiTheme="minorHAnsi" w:cstheme="minorHAnsi"/>
              </w:rPr>
              <w:t>18</w:t>
            </w:r>
          </w:p>
        </w:tc>
        <w:tc>
          <w:tcPr>
            <w:tcW w:w="4111" w:type="dxa"/>
            <w:noWrap/>
            <w:vAlign w:val="center"/>
          </w:tcPr>
          <w:p w14:paraId="7A29C89B" w14:textId="6088B87E" w:rsidR="00E73E8D" w:rsidRPr="00B824D6" w:rsidRDefault="00E73E8D" w:rsidP="00F55CFF">
            <w:pPr>
              <w:rPr>
                <w:rFonts w:asciiTheme="minorHAnsi" w:hAnsiTheme="minorHAnsi" w:cstheme="minorHAnsi"/>
                <w:b/>
                <w:lang w:val="en-US"/>
              </w:rPr>
            </w:pPr>
            <w:r w:rsidRPr="00B824D6">
              <w:rPr>
                <w:rFonts w:asciiTheme="minorHAnsi" w:hAnsiTheme="minorHAnsi" w:cstheme="minorHAnsi"/>
                <w:b/>
                <w:lang w:val="en-US"/>
              </w:rPr>
              <w:t>Short circuit current for conductor (1 se</w:t>
            </w:r>
            <w:r w:rsidR="00F55CFF" w:rsidRPr="00B824D6">
              <w:rPr>
                <w:rFonts w:asciiTheme="minorHAnsi" w:hAnsiTheme="minorHAnsi" w:cstheme="minorHAnsi"/>
                <w:b/>
                <w:lang w:val="en-US"/>
              </w:rPr>
              <w:t>c</w:t>
            </w:r>
            <w:r w:rsidRPr="00B824D6">
              <w:rPr>
                <w:rFonts w:asciiTheme="minorHAnsi" w:hAnsiTheme="minorHAnsi" w:cstheme="minorHAnsi"/>
                <w:b/>
                <w:lang w:val="en-US"/>
              </w:rPr>
              <w:t>)</w:t>
            </w:r>
          </w:p>
        </w:tc>
        <w:tc>
          <w:tcPr>
            <w:tcW w:w="992" w:type="dxa"/>
            <w:noWrap/>
          </w:tcPr>
          <w:p w14:paraId="3001DD91"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529DD5DF" w14:textId="4BB2C1D1"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42kA</w:t>
            </w:r>
          </w:p>
        </w:tc>
        <w:tc>
          <w:tcPr>
            <w:tcW w:w="1275" w:type="dxa"/>
            <w:noWrap/>
          </w:tcPr>
          <w:p w14:paraId="0C22AFD2" w14:textId="77777777" w:rsidR="00E73E8D" w:rsidRPr="00B824D6" w:rsidRDefault="00E73E8D" w:rsidP="00E73E8D">
            <w:pPr>
              <w:jc w:val="center"/>
              <w:rPr>
                <w:rFonts w:asciiTheme="minorHAnsi" w:hAnsiTheme="minorHAnsi" w:cstheme="minorHAnsi"/>
              </w:rPr>
            </w:pPr>
          </w:p>
        </w:tc>
      </w:tr>
      <w:tr w:rsidR="00B824D6" w:rsidRPr="00B824D6" w14:paraId="101FB27B" w14:textId="77777777" w:rsidTr="00F55CFF">
        <w:trPr>
          <w:trHeight w:val="300"/>
        </w:trPr>
        <w:tc>
          <w:tcPr>
            <w:tcW w:w="846" w:type="dxa"/>
            <w:noWrap/>
          </w:tcPr>
          <w:p w14:paraId="06A77359" w14:textId="14A20CFA" w:rsidR="00E73E8D" w:rsidRPr="00B824D6" w:rsidRDefault="00E73E8D" w:rsidP="00E73E8D">
            <w:pPr>
              <w:jc w:val="left"/>
              <w:rPr>
                <w:rFonts w:asciiTheme="minorHAnsi" w:hAnsiTheme="minorHAnsi" w:cstheme="minorHAnsi"/>
              </w:rPr>
            </w:pPr>
            <w:r w:rsidRPr="00B824D6">
              <w:rPr>
                <w:rFonts w:asciiTheme="minorHAnsi" w:hAnsiTheme="minorHAnsi" w:cstheme="minorHAnsi"/>
              </w:rPr>
              <w:t>19</w:t>
            </w:r>
          </w:p>
        </w:tc>
        <w:tc>
          <w:tcPr>
            <w:tcW w:w="4111" w:type="dxa"/>
            <w:noWrap/>
            <w:vAlign w:val="center"/>
          </w:tcPr>
          <w:p w14:paraId="6100C258" w14:textId="245F548D" w:rsidR="00E73E8D" w:rsidRPr="00B824D6" w:rsidRDefault="00E73E8D" w:rsidP="00F55CFF">
            <w:pPr>
              <w:rPr>
                <w:rFonts w:asciiTheme="minorHAnsi" w:hAnsiTheme="minorHAnsi" w:cstheme="minorHAnsi"/>
                <w:b/>
                <w:lang w:val="en-US"/>
              </w:rPr>
            </w:pPr>
            <w:r w:rsidRPr="00B824D6">
              <w:rPr>
                <w:rFonts w:asciiTheme="minorHAnsi" w:hAnsiTheme="minorHAnsi" w:cstheme="minorHAnsi"/>
                <w:b/>
                <w:lang w:val="en-US"/>
              </w:rPr>
              <w:t>Short circuit current for sheath (1</w:t>
            </w:r>
            <w:r w:rsidR="00F55CFF" w:rsidRPr="00B824D6">
              <w:rPr>
                <w:rFonts w:asciiTheme="minorHAnsi" w:hAnsiTheme="minorHAnsi" w:cstheme="minorHAnsi"/>
                <w:b/>
                <w:lang w:val="en-US"/>
              </w:rPr>
              <w:t xml:space="preserve"> sec</w:t>
            </w:r>
            <w:r w:rsidRPr="00B824D6">
              <w:rPr>
                <w:rFonts w:asciiTheme="minorHAnsi" w:hAnsiTheme="minorHAnsi" w:cstheme="minorHAnsi"/>
                <w:b/>
                <w:lang w:val="en-US"/>
              </w:rPr>
              <w:t>)</w:t>
            </w:r>
          </w:p>
        </w:tc>
        <w:tc>
          <w:tcPr>
            <w:tcW w:w="992" w:type="dxa"/>
            <w:noWrap/>
          </w:tcPr>
          <w:p w14:paraId="752C9FD4"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4BFC7D81" w14:textId="23C23BF4"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42kA</w:t>
            </w:r>
          </w:p>
        </w:tc>
        <w:tc>
          <w:tcPr>
            <w:tcW w:w="1275" w:type="dxa"/>
            <w:noWrap/>
          </w:tcPr>
          <w:p w14:paraId="30679083" w14:textId="77777777" w:rsidR="00E73E8D" w:rsidRPr="00B824D6" w:rsidRDefault="00E73E8D" w:rsidP="00E73E8D">
            <w:pPr>
              <w:jc w:val="center"/>
              <w:rPr>
                <w:rFonts w:asciiTheme="minorHAnsi" w:hAnsiTheme="minorHAnsi" w:cstheme="minorHAnsi"/>
              </w:rPr>
            </w:pPr>
          </w:p>
        </w:tc>
      </w:tr>
      <w:tr w:rsidR="00B824D6" w:rsidRPr="00B824D6" w14:paraId="61DB82EF" w14:textId="77777777" w:rsidTr="00F55CFF">
        <w:trPr>
          <w:trHeight w:val="300"/>
        </w:trPr>
        <w:tc>
          <w:tcPr>
            <w:tcW w:w="846" w:type="dxa"/>
            <w:noWrap/>
          </w:tcPr>
          <w:p w14:paraId="72A8F360" w14:textId="27D894C2" w:rsidR="00E73E8D" w:rsidRPr="00B824D6" w:rsidRDefault="00E73E8D" w:rsidP="00E73E8D">
            <w:pPr>
              <w:jc w:val="left"/>
              <w:rPr>
                <w:rFonts w:asciiTheme="minorHAnsi" w:hAnsiTheme="minorHAnsi" w:cstheme="minorHAnsi"/>
              </w:rPr>
            </w:pPr>
            <w:r w:rsidRPr="00B824D6">
              <w:rPr>
                <w:rFonts w:asciiTheme="minorHAnsi" w:hAnsiTheme="minorHAnsi" w:cstheme="minorHAnsi"/>
              </w:rPr>
              <w:t>20</w:t>
            </w:r>
          </w:p>
        </w:tc>
        <w:tc>
          <w:tcPr>
            <w:tcW w:w="4111" w:type="dxa"/>
            <w:noWrap/>
            <w:vAlign w:val="center"/>
          </w:tcPr>
          <w:p w14:paraId="568D92A0" w14:textId="660B0D01"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Outdoor joint / termination radio interference test</w:t>
            </w:r>
          </w:p>
        </w:tc>
        <w:tc>
          <w:tcPr>
            <w:tcW w:w="992" w:type="dxa"/>
            <w:noWrap/>
          </w:tcPr>
          <w:p w14:paraId="103EDB92"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6D82CEFD" w14:textId="77777777" w:rsidR="00E73E8D" w:rsidRPr="00B824D6" w:rsidRDefault="00E73E8D" w:rsidP="00E73E8D">
            <w:pPr>
              <w:spacing w:line="240" w:lineRule="auto"/>
              <w:rPr>
                <w:rFonts w:asciiTheme="minorHAnsi" w:hAnsiTheme="minorHAnsi" w:cstheme="minorHAnsi"/>
                <w:lang w:val="en-US"/>
              </w:rPr>
            </w:pPr>
            <w:r w:rsidRPr="00B824D6">
              <w:rPr>
                <w:rFonts w:asciiTheme="minorHAnsi" w:hAnsiTheme="minorHAnsi" w:cstheme="minorHAnsi"/>
                <w:lang w:val="en-US"/>
              </w:rPr>
              <w:t xml:space="preserve">    5 microvolts at 10 kHz</w:t>
            </w:r>
          </w:p>
          <w:p w14:paraId="4E4BA776" w14:textId="77777777" w:rsidR="00E73E8D" w:rsidRPr="00B824D6" w:rsidRDefault="00E73E8D" w:rsidP="00E73E8D">
            <w:pPr>
              <w:spacing w:line="240" w:lineRule="auto"/>
              <w:rPr>
                <w:rFonts w:asciiTheme="minorHAnsi" w:hAnsiTheme="minorHAnsi" w:cstheme="minorHAnsi"/>
                <w:lang w:val="en-US"/>
              </w:rPr>
            </w:pPr>
            <w:r w:rsidRPr="00B824D6">
              <w:rPr>
                <w:rFonts w:asciiTheme="minorHAnsi" w:hAnsiTheme="minorHAnsi" w:cstheme="minorHAnsi"/>
                <w:lang w:val="en-US"/>
              </w:rPr>
              <w:t xml:space="preserve">    50 microvolts at 100 kHz</w:t>
            </w:r>
          </w:p>
          <w:p w14:paraId="567A228A" w14:textId="476434E8"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 xml:space="preserve">    500 microvolts at 1 MHz</w:t>
            </w:r>
          </w:p>
        </w:tc>
        <w:tc>
          <w:tcPr>
            <w:tcW w:w="1275" w:type="dxa"/>
            <w:noWrap/>
          </w:tcPr>
          <w:p w14:paraId="268BF24F" w14:textId="77777777" w:rsidR="00E73E8D" w:rsidRPr="00B824D6" w:rsidRDefault="00E73E8D" w:rsidP="00E73E8D">
            <w:pPr>
              <w:jc w:val="center"/>
              <w:rPr>
                <w:rFonts w:asciiTheme="minorHAnsi" w:hAnsiTheme="minorHAnsi" w:cstheme="minorHAnsi"/>
              </w:rPr>
            </w:pPr>
          </w:p>
        </w:tc>
      </w:tr>
      <w:tr w:rsidR="00B824D6" w:rsidRPr="00B824D6" w14:paraId="05A33139" w14:textId="77777777" w:rsidTr="00F55CFF">
        <w:trPr>
          <w:trHeight w:val="300"/>
        </w:trPr>
        <w:tc>
          <w:tcPr>
            <w:tcW w:w="846" w:type="dxa"/>
            <w:noWrap/>
          </w:tcPr>
          <w:p w14:paraId="147C1F4D" w14:textId="3ACFAA52" w:rsidR="00E73E8D" w:rsidRPr="00B824D6" w:rsidRDefault="00E73E8D" w:rsidP="00E73E8D">
            <w:pPr>
              <w:jc w:val="left"/>
              <w:rPr>
                <w:rFonts w:asciiTheme="minorHAnsi" w:hAnsiTheme="minorHAnsi" w:cstheme="minorHAnsi"/>
              </w:rPr>
            </w:pPr>
            <w:r w:rsidRPr="00B824D6">
              <w:rPr>
                <w:rFonts w:asciiTheme="minorHAnsi" w:hAnsiTheme="minorHAnsi" w:cstheme="minorHAnsi"/>
              </w:rPr>
              <w:t>21</w:t>
            </w:r>
          </w:p>
        </w:tc>
        <w:tc>
          <w:tcPr>
            <w:tcW w:w="4111" w:type="dxa"/>
            <w:noWrap/>
            <w:vAlign w:val="center"/>
          </w:tcPr>
          <w:p w14:paraId="78C98850" w14:textId="50FED5AD" w:rsidR="00E73E8D" w:rsidRPr="00B824D6" w:rsidRDefault="00E73E8D" w:rsidP="00E73E8D">
            <w:pPr>
              <w:rPr>
                <w:rFonts w:asciiTheme="minorHAnsi" w:hAnsiTheme="minorHAnsi" w:cstheme="minorHAnsi"/>
                <w:b/>
                <w:lang w:val="en-US"/>
              </w:rPr>
            </w:pPr>
            <w:r w:rsidRPr="00B824D6">
              <w:rPr>
                <w:rFonts w:asciiTheme="minorHAnsi" w:hAnsiTheme="minorHAnsi" w:cstheme="minorHAnsi"/>
                <w:b/>
                <w:lang w:val="en-US"/>
              </w:rPr>
              <w:t>Pressure leak test</w:t>
            </w:r>
          </w:p>
        </w:tc>
        <w:tc>
          <w:tcPr>
            <w:tcW w:w="992" w:type="dxa"/>
            <w:noWrap/>
          </w:tcPr>
          <w:p w14:paraId="667F5FDE" w14:textId="77777777" w:rsidR="00E73E8D" w:rsidRPr="00B824D6" w:rsidRDefault="00E73E8D" w:rsidP="00E73E8D">
            <w:pPr>
              <w:jc w:val="center"/>
              <w:rPr>
                <w:rFonts w:asciiTheme="minorHAnsi" w:hAnsiTheme="minorHAnsi" w:cstheme="minorHAnsi"/>
                <w:lang w:val="en-CA"/>
              </w:rPr>
            </w:pPr>
          </w:p>
        </w:tc>
        <w:tc>
          <w:tcPr>
            <w:tcW w:w="1843" w:type="dxa"/>
            <w:noWrap/>
            <w:vAlign w:val="center"/>
          </w:tcPr>
          <w:p w14:paraId="3F8DBCC3" w14:textId="6A4E765B" w:rsidR="00E73E8D" w:rsidRPr="00B824D6" w:rsidRDefault="00E73E8D" w:rsidP="00E73E8D">
            <w:pPr>
              <w:jc w:val="center"/>
              <w:rPr>
                <w:rFonts w:asciiTheme="minorHAnsi" w:hAnsiTheme="minorHAnsi" w:cstheme="minorHAnsi"/>
                <w:lang w:val="en-CA"/>
              </w:rPr>
            </w:pPr>
            <w:r w:rsidRPr="00B824D6">
              <w:rPr>
                <w:rFonts w:asciiTheme="minorHAnsi" w:hAnsiTheme="minorHAnsi" w:cstheme="minorHAnsi"/>
                <w:lang w:val="en-US"/>
              </w:rPr>
              <w:t>No gas shall escape at 0.2 MPa for 1 hour</w:t>
            </w:r>
          </w:p>
        </w:tc>
        <w:tc>
          <w:tcPr>
            <w:tcW w:w="1275" w:type="dxa"/>
            <w:noWrap/>
          </w:tcPr>
          <w:p w14:paraId="3B8F5B02" w14:textId="77777777" w:rsidR="00E73E8D" w:rsidRPr="00B824D6" w:rsidRDefault="00E73E8D" w:rsidP="00E73E8D">
            <w:pPr>
              <w:jc w:val="center"/>
              <w:rPr>
                <w:rFonts w:asciiTheme="minorHAnsi" w:hAnsiTheme="minorHAnsi" w:cstheme="minorHAnsi"/>
              </w:rPr>
            </w:pPr>
          </w:p>
        </w:tc>
      </w:tr>
      <w:tr w:rsidR="00B824D6" w:rsidRPr="00B824D6" w14:paraId="5EA434AA" w14:textId="77777777" w:rsidTr="00F55CFF">
        <w:trPr>
          <w:trHeight w:val="300"/>
        </w:trPr>
        <w:tc>
          <w:tcPr>
            <w:tcW w:w="846" w:type="dxa"/>
            <w:noWrap/>
          </w:tcPr>
          <w:p w14:paraId="78C3B55D" w14:textId="7EABB51E" w:rsidR="00F55CFF" w:rsidRPr="00B824D6" w:rsidRDefault="00F55CFF" w:rsidP="00F55CFF">
            <w:pPr>
              <w:jc w:val="left"/>
              <w:rPr>
                <w:rFonts w:asciiTheme="minorHAnsi" w:hAnsiTheme="minorHAnsi" w:cstheme="minorHAnsi"/>
              </w:rPr>
            </w:pPr>
            <w:r w:rsidRPr="00B824D6">
              <w:rPr>
                <w:rFonts w:asciiTheme="minorHAnsi" w:hAnsiTheme="minorHAnsi" w:cstheme="minorHAnsi"/>
              </w:rPr>
              <w:t>22</w:t>
            </w:r>
          </w:p>
        </w:tc>
        <w:tc>
          <w:tcPr>
            <w:tcW w:w="4111" w:type="dxa"/>
            <w:noWrap/>
            <w:vAlign w:val="center"/>
          </w:tcPr>
          <w:p w14:paraId="0711B26A" w14:textId="202BC225" w:rsidR="00F55CFF" w:rsidRPr="00B824D6" w:rsidRDefault="00F55CFF" w:rsidP="00F55CFF">
            <w:pPr>
              <w:rPr>
                <w:rFonts w:asciiTheme="minorHAnsi" w:hAnsiTheme="minorHAnsi" w:cstheme="minorHAnsi"/>
                <w:b/>
                <w:lang w:val="en-US"/>
              </w:rPr>
            </w:pPr>
            <w:r w:rsidRPr="00B824D6">
              <w:rPr>
                <w:rFonts w:asciiTheme="minorHAnsi" w:hAnsiTheme="minorHAnsi" w:cstheme="minorHAnsi"/>
                <w:b/>
                <w:lang w:val="en-US"/>
              </w:rPr>
              <w:t xml:space="preserve">Partial Discharge                                 </w:t>
            </w:r>
          </w:p>
        </w:tc>
        <w:tc>
          <w:tcPr>
            <w:tcW w:w="992" w:type="dxa"/>
            <w:noWrap/>
          </w:tcPr>
          <w:p w14:paraId="4CF64946" w14:textId="77777777" w:rsidR="00F55CFF" w:rsidRPr="00B824D6" w:rsidRDefault="00F55CFF" w:rsidP="00F55CFF">
            <w:pPr>
              <w:jc w:val="center"/>
              <w:rPr>
                <w:rFonts w:asciiTheme="minorHAnsi" w:hAnsiTheme="minorHAnsi" w:cstheme="minorHAnsi"/>
                <w:lang w:val="en-CA"/>
              </w:rPr>
            </w:pPr>
          </w:p>
        </w:tc>
        <w:tc>
          <w:tcPr>
            <w:tcW w:w="1843" w:type="dxa"/>
            <w:noWrap/>
          </w:tcPr>
          <w:p w14:paraId="1F65E82F" w14:textId="707F0CDA" w:rsidR="00F55CFF" w:rsidRPr="00B824D6" w:rsidRDefault="00F55CFF" w:rsidP="00F55CFF">
            <w:pPr>
              <w:jc w:val="center"/>
              <w:rPr>
                <w:rFonts w:asciiTheme="minorHAnsi" w:hAnsiTheme="minorHAnsi" w:cstheme="minorHAnsi"/>
                <w:lang w:val="en-US"/>
              </w:rPr>
            </w:pPr>
            <w:r w:rsidRPr="00B824D6">
              <w:rPr>
                <w:rFonts w:asciiTheme="minorHAnsi" w:eastAsiaTheme="minorHAnsi" w:hAnsiTheme="minorHAnsi" w:cstheme="minorHAnsi"/>
                <w:lang w:val="fr-FR" w:eastAsia="en-US"/>
              </w:rPr>
              <w:t>&lt; 5pc</w:t>
            </w:r>
          </w:p>
        </w:tc>
        <w:tc>
          <w:tcPr>
            <w:tcW w:w="1275" w:type="dxa"/>
            <w:noWrap/>
          </w:tcPr>
          <w:p w14:paraId="2389202D" w14:textId="77777777" w:rsidR="00F55CFF" w:rsidRPr="00B824D6" w:rsidRDefault="00F55CFF" w:rsidP="00F55CFF">
            <w:pPr>
              <w:jc w:val="center"/>
              <w:rPr>
                <w:rFonts w:asciiTheme="minorHAnsi" w:hAnsiTheme="minorHAnsi" w:cstheme="minorHAnsi"/>
              </w:rPr>
            </w:pPr>
          </w:p>
        </w:tc>
      </w:tr>
      <w:tr w:rsidR="00B824D6" w:rsidRPr="00B824D6" w14:paraId="4380D2BA" w14:textId="77777777" w:rsidTr="00F55CFF">
        <w:trPr>
          <w:trHeight w:val="300"/>
        </w:trPr>
        <w:tc>
          <w:tcPr>
            <w:tcW w:w="846" w:type="dxa"/>
            <w:noWrap/>
          </w:tcPr>
          <w:p w14:paraId="32FD0F57" w14:textId="1C504A85" w:rsidR="00F55CFF" w:rsidRPr="00B824D6" w:rsidRDefault="00F55CFF" w:rsidP="00F55CFF">
            <w:pPr>
              <w:jc w:val="left"/>
              <w:rPr>
                <w:rFonts w:asciiTheme="minorHAnsi" w:hAnsiTheme="minorHAnsi" w:cstheme="minorHAnsi"/>
              </w:rPr>
            </w:pPr>
            <w:r w:rsidRPr="00B824D6">
              <w:rPr>
                <w:rFonts w:asciiTheme="minorHAnsi" w:hAnsiTheme="minorHAnsi" w:cstheme="minorHAnsi"/>
              </w:rPr>
              <w:t>23</w:t>
            </w:r>
          </w:p>
        </w:tc>
        <w:tc>
          <w:tcPr>
            <w:tcW w:w="4111" w:type="dxa"/>
            <w:noWrap/>
            <w:vAlign w:val="center"/>
          </w:tcPr>
          <w:p w14:paraId="31423C72" w14:textId="788BEA29" w:rsidR="00F55CFF" w:rsidRPr="00B824D6" w:rsidRDefault="00F55CFF" w:rsidP="00F55CFF">
            <w:pPr>
              <w:rPr>
                <w:rFonts w:asciiTheme="minorHAnsi" w:hAnsiTheme="minorHAnsi" w:cstheme="minorHAnsi"/>
                <w:b/>
                <w:lang w:val="en-US"/>
              </w:rPr>
            </w:pPr>
            <w:r w:rsidRPr="00B824D6">
              <w:rPr>
                <w:rFonts w:asciiTheme="minorHAnsi" w:hAnsiTheme="minorHAnsi" w:cstheme="minorHAnsi"/>
                <w:b/>
                <w:lang w:val="en-US"/>
              </w:rPr>
              <w:t>Voltage withstand across screen break (kVp)</w:t>
            </w:r>
          </w:p>
        </w:tc>
        <w:tc>
          <w:tcPr>
            <w:tcW w:w="992" w:type="dxa"/>
            <w:noWrap/>
          </w:tcPr>
          <w:p w14:paraId="5515B1F6" w14:textId="77777777" w:rsidR="00F55CFF" w:rsidRPr="00B824D6" w:rsidRDefault="00F55CFF" w:rsidP="00F55CFF">
            <w:pPr>
              <w:jc w:val="center"/>
              <w:rPr>
                <w:rFonts w:asciiTheme="minorHAnsi" w:hAnsiTheme="minorHAnsi" w:cstheme="minorHAnsi"/>
                <w:lang w:val="en-CA"/>
              </w:rPr>
            </w:pPr>
          </w:p>
        </w:tc>
        <w:tc>
          <w:tcPr>
            <w:tcW w:w="1843" w:type="dxa"/>
            <w:noWrap/>
          </w:tcPr>
          <w:p w14:paraId="3C590E52" w14:textId="33DD89D3" w:rsidR="00F55CFF" w:rsidRPr="00B824D6" w:rsidRDefault="00F55CFF" w:rsidP="00F55CFF">
            <w:pPr>
              <w:jc w:val="center"/>
              <w:rPr>
                <w:rFonts w:asciiTheme="minorHAnsi" w:hAnsiTheme="minorHAnsi" w:cstheme="minorHAnsi"/>
                <w:lang w:val="en-US"/>
              </w:rPr>
            </w:pPr>
            <w:r w:rsidRPr="00B824D6">
              <w:rPr>
                <w:rFonts w:asciiTheme="minorHAnsi" w:eastAsiaTheme="minorHAnsi" w:hAnsiTheme="minorHAnsi" w:cstheme="minorHAnsi"/>
                <w:lang w:val="fr-FR" w:eastAsia="en-US"/>
              </w:rPr>
              <w:t>35</w:t>
            </w:r>
          </w:p>
        </w:tc>
        <w:tc>
          <w:tcPr>
            <w:tcW w:w="1275" w:type="dxa"/>
            <w:noWrap/>
          </w:tcPr>
          <w:p w14:paraId="3F874578" w14:textId="77777777" w:rsidR="00F55CFF" w:rsidRPr="00B824D6" w:rsidRDefault="00F55CFF" w:rsidP="00F55CFF">
            <w:pPr>
              <w:jc w:val="center"/>
              <w:rPr>
                <w:rFonts w:asciiTheme="minorHAnsi" w:hAnsiTheme="minorHAnsi" w:cstheme="minorHAnsi"/>
              </w:rPr>
            </w:pPr>
          </w:p>
        </w:tc>
      </w:tr>
      <w:tr w:rsidR="00B824D6" w:rsidRPr="00B824D6" w14:paraId="4DEF6217" w14:textId="77777777" w:rsidTr="00F55CFF">
        <w:trPr>
          <w:trHeight w:val="300"/>
        </w:trPr>
        <w:tc>
          <w:tcPr>
            <w:tcW w:w="846" w:type="dxa"/>
            <w:noWrap/>
          </w:tcPr>
          <w:p w14:paraId="28F22B1B" w14:textId="4F47854A" w:rsidR="00F55CFF" w:rsidRPr="00B824D6" w:rsidRDefault="00F55CFF" w:rsidP="00F55CFF">
            <w:pPr>
              <w:jc w:val="left"/>
              <w:rPr>
                <w:rFonts w:asciiTheme="minorHAnsi" w:hAnsiTheme="minorHAnsi" w:cstheme="minorHAnsi"/>
              </w:rPr>
            </w:pPr>
            <w:r w:rsidRPr="00B824D6">
              <w:rPr>
                <w:rFonts w:asciiTheme="minorHAnsi" w:hAnsiTheme="minorHAnsi" w:cstheme="minorHAnsi"/>
              </w:rPr>
              <w:t>24</w:t>
            </w:r>
          </w:p>
        </w:tc>
        <w:tc>
          <w:tcPr>
            <w:tcW w:w="4111" w:type="dxa"/>
            <w:noWrap/>
            <w:vAlign w:val="center"/>
          </w:tcPr>
          <w:p w14:paraId="6D6C645A" w14:textId="2DF5C16A" w:rsidR="00F55CFF" w:rsidRPr="00B824D6" w:rsidRDefault="00F55CFF" w:rsidP="00F55CFF">
            <w:pPr>
              <w:rPr>
                <w:rFonts w:asciiTheme="minorHAnsi" w:hAnsiTheme="minorHAnsi" w:cstheme="minorHAnsi"/>
                <w:b/>
                <w:lang w:val="en-US"/>
              </w:rPr>
            </w:pPr>
            <w:r w:rsidRPr="00B824D6">
              <w:rPr>
                <w:rFonts w:asciiTheme="minorHAnsi" w:hAnsiTheme="minorHAnsi" w:cstheme="minorHAnsi"/>
                <w:b/>
                <w:lang w:val="en-US"/>
              </w:rPr>
              <w:t>Short Circuit current withstand on links</w:t>
            </w:r>
          </w:p>
        </w:tc>
        <w:tc>
          <w:tcPr>
            <w:tcW w:w="992" w:type="dxa"/>
            <w:noWrap/>
          </w:tcPr>
          <w:p w14:paraId="7252C937" w14:textId="77777777" w:rsidR="00F55CFF" w:rsidRPr="00B824D6" w:rsidRDefault="00F55CFF" w:rsidP="00F55CFF">
            <w:pPr>
              <w:jc w:val="center"/>
              <w:rPr>
                <w:rFonts w:asciiTheme="minorHAnsi" w:hAnsiTheme="minorHAnsi" w:cstheme="minorHAnsi"/>
                <w:lang w:val="en-CA"/>
              </w:rPr>
            </w:pPr>
          </w:p>
        </w:tc>
        <w:tc>
          <w:tcPr>
            <w:tcW w:w="1843" w:type="dxa"/>
            <w:noWrap/>
          </w:tcPr>
          <w:p w14:paraId="6CFE3698" w14:textId="5C004908" w:rsidR="00F55CFF" w:rsidRPr="00B824D6" w:rsidRDefault="00F55CFF" w:rsidP="00F55CFF">
            <w:pPr>
              <w:jc w:val="center"/>
              <w:rPr>
                <w:rFonts w:asciiTheme="minorHAnsi" w:hAnsiTheme="minorHAnsi" w:cstheme="minorHAnsi"/>
                <w:lang w:val="en-US"/>
              </w:rPr>
            </w:pPr>
            <w:r w:rsidRPr="00B824D6">
              <w:rPr>
                <w:rFonts w:asciiTheme="minorHAnsi" w:eastAsiaTheme="minorHAnsi" w:hAnsiTheme="minorHAnsi" w:cstheme="minorHAnsi"/>
                <w:lang w:val="fr-FR" w:eastAsia="en-US"/>
              </w:rPr>
              <w:t>25kA rms for 1s</w:t>
            </w:r>
          </w:p>
        </w:tc>
        <w:tc>
          <w:tcPr>
            <w:tcW w:w="1275" w:type="dxa"/>
            <w:noWrap/>
          </w:tcPr>
          <w:p w14:paraId="6F81498C" w14:textId="77777777" w:rsidR="00F55CFF" w:rsidRPr="00B824D6" w:rsidRDefault="00F55CFF" w:rsidP="00F55CFF">
            <w:pPr>
              <w:jc w:val="center"/>
              <w:rPr>
                <w:rFonts w:asciiTheme="minorHAnsi" w:hAnsiTheme="minorHAnsi" w:cstheme="minorHAnsi"/>
              </w:rPr>
            </w:pPr>
          </w:p>
        </w:tc>
      </w:tr>
      <w:tr w:rsidR="00B824D6" w:rsidRPr="00B824D6" w14:paraId="538F6307" w14:textId="77777777" w:rsidTr="00F55CFF">
        <w:trPr>
          <w:trHeight w:val="300"/>
        </w:trPr>
        <w:tc>
          <w:tcPr>
            <w:tcW w:w="846" w:type="dxa"/>
            <w:noWrap/>
          </w:tcPr>
          <w:p w14:paraId="4908B638" w14:textId="1F7A7D17" w:rsidR="00C7042E" w:rsidRPr="00B824D6" w:rsidRDefault="00C7042E" w:rsidP="00C7042E">
            <w:pPr>
              <w:jc w:val="left"/>
              <w:rPr>
                <w:rFonts w:asciiTheme="minorHAnsi" w:hAnsiTheme="minorHAnsi" w:cstheme="minorHAnsi"/>
              </w:rPr>
            </w:pPr>
            <w:r w:rsidRPr="00B824D6">
              <w:rPr>
                <w:rFonts w:asciiTheme="minorHAnsi" w:hAnsiTheme="minorHAnsi" w:cstheme="minorHAnsi"/>
              </w:rPr>
              <w:t>25</w:t>
            </w:r>
          </w:p>
        </w:tc>
        <w:tc>
          <w:tcPr>
            <w:tcW w:w="4111" w:type="dxa"/>
            <w:noWrap/>
            <w:vAlign w:val="center"/>
          </w:tcPr>
          <w:p w14:paraId="6E436CAA" w14:textId="72AA6DFF"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de-DE"/>
              </w:rPr>
              <w:t>Conductor cross section</w:t>
            </w:r>
          </w:p>
        </w:tc>
        <w:tc>
          <w:tcPr>
            <w:tcW w:w="992" w:type="dxa"/>
            <w:noWrap/>
          </w:tcPr>
          <w:p w14:paraId="2BACAC4C" w14:textId="0F4AB6EE" w:rsidR="00C7042E" w:rsidRPr="00B824D6" w:rsidRDefault="00C7042E" w:rsidP="00C7042E">
            <w:pPr>
              <w:jc w:val="center"/>
              <w:rPr>
                <w:rFonts w:asciiTheme="minorHAnsi" w:hAnsiTheme="minorHAnsi" w:cstheme="minorHAnsi"/>
                <w:lang w:val="en-CA"/>
              </w:rPr>
            </w:pPr>
            <w:r w:rsidRPr="00B824D6">
              <w:rPr>
                <w:rFonts w:asciiTheme="minorHAnsi" w:hAnsiTheme="minorHAnsi" w:cstheme="minorHAnsi"/>
                <w:lang w:val="en-CA"/>
              </w:rPr>
              <w:t>mm²</w:t>
            </w:r>
          </w:p>
        </w:tc>
        <w:tc>
          <w:tcPr>
            <w:tcW w:w="1843" w:type="dxa"/>
            <w:noWrap/>
          </w:tcPr>
          <w:p w14:paraId="49177953" w14:textId="77777777" w:rsidR="00C7042E" w:rsidRPr="00B824D6" w:rsidRDefault="00C7042E" w:rsidP="00C7042E">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2496358D" w14:textId="77777777" w:rsidR="00C7042E" w:rsidRPr="00B824D6" w:rsidRDefault="00C7042E" w:rsidP="00C7042E">
            <w:pPr>
              <w:jc w:val="center"/>
              <w:rPr>
                <w:rFonts w:asciiTheme="minorHAnsi" w:hAnsiTheme="minorHAnsi" w:cstheme="minorHAnsi"/>
                <w:lang w:val="en-CA"/>
              </w:rPr>
            </w:pPr>
            <w:r w:rsidRPr="00B824D6">
              <w:rPr>
                <w:rFonts w:asciiTheme="minorHAnsi" w:hAnsiTheme="minorHAnsi" w:cstheme="minorHAnsi"/>
                <w:lang w:val="en-CA"/>
              </w:rPr>
              <w:t>15MVA</w:t>
            </w:r>
          </w:p>
          <w:p w14:paraId="1A5AA0E0" w14:textId="3191383E" w:rsidR="00C7042E" w:rsidRPr="00B824D6" w:rsidRDefault="00C7042E" w:rsidP="00C7042E">
            <w:pPr>
              <w:jc w:val="center"/>
              <w:rPr>
                <w:rFonts w:asciiTheme="minorHAnsi" w:eastAsiaTheme="minorHAnsi" w:hAnsiTheme="minorHAnsi" w:cstheme="minorHAnsi"/>
                <w:lang w:val="fr-FR" w:eastAsia="en-US"/>
              </w:rPr>
            </w:pPr>
            <w:r w:rsidRPr="00B824D6">
              <w:rPr>
                <w:rFonts w:asciiTheme="minorHAnsi" w:hAnsiTheme="minorHAnsi" w:cstheme="minorHAnsi"/>
                <w:lang w:val="en-CA"/>
              </w:rPr>
              <w:sym w:font="Wingdings" w:char="F0E0"/>
            </w:r>
            <w:r w:rsidRPr="00B824D6">
              <w:rPr>
                <w:rFonts w:asciiTheme="minorHAnsi" w:hAnsiTheme="minorHAnsi" w:cstheme="minorHAnsi"/>
                <w:lang w:val="en-CA"/>
              </w:rPr>
              <w:t xml:space="preserve"> 240mm²</w:t>
            </w:r>
          </w:p>
        </w:tc>
        <w:tc>
          <w:tcPr>
            <w:tcW w:w="1275" w:type="dxa"/>
            <w:noWrap/>
          </w:tcPr>
          <w:p w14:paraId="21DA6CDF" w14:textId="77777777" w:rsidR="00C7042E" w:rsidRPr="00B824D6" w:rsidRDefault="00C7042E" w:rsidP="00C7042E">
            <w:pPr>
              <w:jc w:val="center"/>
              <w:rPr>
                <w:rFonts w:asciiTheme="minorHAnsi" w:hAnsiTheme="minorHAnsi" w:cstheme="minorHAnsi"/>
              </w:rPr>
            </w:pPr>
          </w:p>
        </w:tc>
      </w:tr>
      <w:tr w:rsidR="00B824D6" w:rsidRPr="00B824D6" w14:paraId="5AAC2C48" w14:textId="77777777" w:rsidTr="00F55CFF">
        <w:trPr>
          <w:trHeight w:val="300"/>
        </w:trPr>
        <w:tc>
          <w:tcPr>
            <w:tcW w:w="846" w:type="dxa"/>
            <w:noWrap/>
          </w:tcPr>
          <w:p w14:paraId="2141C375" w14:textId="391D955A" w:rsidR="00C7042E" w:rsidRPr="00B824D6" w:rsidRDefault="00C7042E" w:rsidP="00C7042E">
            <w:pPr>
              <w:jc w:val="left"/>
              <w:rPr>
                <w:rFonts w:asciiTheme="minorHAnsi" w:hAnsiTheme="minorHAnsi" w:cstheme="minorHAnsi"/>
              </w:rPr>
            </w:pPr>
            <w:r w:rsidRPr="00B824D6">
              <w:rPr>
                <w:rFonts w:asciiTheme="minorHAnsi" w:hAnsiTheme="minorHAnsi" w:cstheme="minorHAnsi"/>
              </w:rPr>
              <w:t>26</w:t>
            </w:r>
          </w:p>
        </w:tc>
        <w:tc>
          <w:tcPr>
            <w:tcW w:w="4111" w:type="dxa"/>
            <w:noWrap/>
            <w:vAlign w:val="center"/>
          </w:tcPr>
          <w:p w14:paraId="72F4111B" w14:textId="4922FFA9"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Impact Resistance  (Wedge dropped 2m)</w:t>
            </w:r>
          </w:p>
        </w:tc>
        <w:tc>
          <w:tcPr>
            <w:tcW w:w="992" w:type="dxa"/>
            <w:noWrap/>
          </w:tcPr>
          <w:p w14:paraId="18411C17" w14:textId="77777777" w:rsidR="00C7042E" w:rsidRPr="00B824D6" w:rsidRDefault="00C7042E" w:rsidP="00C7042E">
            <w:pPr>
              <w:jc w:val="center"/>
              <w:rPr>
                <w:rFonts w:asciiTheme="minorHAnsi" w:hAnsiTheme="minorHAnsi" w:cstheme="minorHAnsi"/>
                <w:lang w:val="en-CA"/>
              </w:rPr>
            </w:pPr>
          </w:p>
        </w:tc>
        <w:tc>
          <w:tcPr>
            <w:tcW w:w="1843" w:type="dxa"/>
            <w:noWrap/>
          </w:tcPr>
          <w:p w14:paraId="14DF6BC2" w14:textId="368663CE" w:rsidR="00C7042E" w:rsidRPr="00B824D6" w:rsidRDefault="00C7042E" w:rsidP="00C7042E">
            <w:pPr>
              <w:jc w:val="center"/>
              <w:rPr>
                <w:rFonts w:asciiTheme="minorHAnsi" w:hAnsiTheme="minorHAnsi" w:cstheme="minorHAnsi"/>
                <w:lang w:val="en-US"/>
              </w:rPr>
            </w:pPr>
            <w:r w:rsidRPr="00B824D6">
              <w:rPr>
                <w:rFonts w:asciiTheme="minorHAnsi" w:eastAsiaTheme="minorHAnsi" w:hAnsiTheme="minorHAnsi" w:cstheme="minorHAnsi"/>
                <w:lang w:val="fr-FR" w:eastAsia="en-US"/>
              </w:rPr>
              <w:t>No damage</w:t>
            </w:r>
          </w:p>
        </w:tc>
        <w:tc>
          <w:tcPr>
            <w:tcW w:w="1275" w:type="dxa"/>
            <w:noWrap/>
          </w:tcPr>
          <w:p w14:paraId="5A35BD4D" w14:textId="77777777" w:rsidR="00C7042E" w:rsidRPr="00B824D6" w:rsidRDefault="00C7042E" w:rsidP="00C7042E">
            <w:pPr>
              <w:jc w:val="center"/>
              <w:rPr>
                <w:rFonts w:asciiTheme="minorHAnsi" w:hAnsiTheme="minorHAnsi" w:cstheme="minorHAnsi"/>
              </w:rPr>
            </w:pPr>
          </w:p>
        </w:tc>
      </w:tr>
      <w:tr w:rsidR="00B824D6" w:rsidRPr="00B824D6" w14:paraId="4FAC1FE2" w14:textId="77777777" w:rsidTr="00F55CFF">
        <w:trPr>
          <w:trHeight w:val="300"/>
        </w:trPr>
        <w:tc>
          <w:tcPr>
            <w:tcW w:w="846" w:type="dxa"/>
            <w:noWrap/>
          </w:tcPr>
          <w:p w14:paraId="45EEA425" w14:textId="3EF767CD" w:rsidR="00C7042E" w:rsidRPr="00B824D6" w:rsidRDefault="00C7042E" w:rsidP="00C7042E">
            <w:pPr>
              <w:jc w:val="left"/>
              <w:rPr>
                <w:rFonts w:asciiTheme="minorHAnsi" w:hAnsiTheme="minorHAnsi" w:cstheme="minorHAnsi"/>
              </w:rPr>
            </w:pPr>
            <w:r w:rsidRPr="00B824D6">
              <w:rPr>
                <w:rFonts w:asciiTheme="minorHAnsi" w:hAnsiTheme="minorHAnsi" w:cstheme="minorHAnsi"/>
              </w:rPr>
              <w:t>27</w:t>
            </w:r>
          </w:p>
        </w:tc>
        <w:tc>
          <w:tcPr>
            <w:tcW w:w="4111" w:type="dxa"/>
            <w:noWrap/>
            <w:vAlign w:val="center"/>
          </w:tcPr>
          <w:p w14:paraId="6F1BF17C" w14:textId="4721FB3C"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Maximum working stress level             (kV/mm)</w:t>
            </w:r>
          </w:p>
        </w:tc>
        <w:tc>
          <w:tcPr>
            <w:tcW w:w="992" w:type="dxa"/>
            <w:noWrap/>
          </w:tcPr>
          <w:p w14:paraId="1E0C1E48" w14:textId="77777777" w:rsidR="00C7042E" w:rsidRPr="00B824D6" w:rsidRDefault="00C7042E" w:rsidP="00C7042E">
            <w:pPr>
              <w:jc w:val="center"/>
              <w:rPr>
                <w:rFonts w:asciiTheme="minorHAnsi" w:hAnsiTheme="minorHAnsi" w:cstheme="minorHAnsi"/>
                <w:lang w:val="en-CA"/>
              </w:rPr>
            </w:pPr>
          </w:p>
        </w:tc>
        <w:tc>
          <w:tcPr>
            <w:tcW w:w="1843" w:type="dxa"/>
            <w:noWrap/>
          </w:tcPr>
          <w:p w14:paraId="51F269ED" w14:textId="77777777" w:rsidR="00C7042E" w:rsidRPr="00B824D6" w:rsidRDefault="00C7042E" w:rsidP="00C7042E">
            <w:pPr>
              <w:jc w:val="center"/>
              <w:rPr>
                <w:rFonts w:asciiTheme="minorHAnsi" w:hAnsiTheme="minorHAnsi" w:cstheme="minorHAnsi"/>
                <w:lang w:val="en-US"/>
              </w:rPr>
            </w:pPr>
          </w:p>
        </w:tc>
        <w:tc>
          <w:tcPr>
            <w:tcW w:w="1275" w:type="dxa"/>
            <w:noWrap/>
          </w:tcPr>
          <w:p w14:paraId="5BD684A9" w14:textId="77777777" w:rsidR="00C7042E" w:rsidRPr="00B824D6" w:rsidRDefault="00C7042E" w:rsidP="00C7042E">
            <w:pPr>
              <w:jc w:val="center"/>
              <w:rPr>
                <w:rFonts w:asciiTheme="minorHAnsi" w:hAnsiTheme="minorHAnsi" w:cstheme="minorHAnsi"/>
              </w:rPr>
            </w:pPr>
          </w:p>
        </w:tc>
      </w:tr>
      <w:tr w:rsidR="00B824D6" w:rsidRPr="00B824D6" w14:paraId="1B4F219A" w14:textId="77777777" w:rsidTr="00F55CFF">
        <w:trPr>
          <w:trHeight w:val="300"/>
        </w:trPr>
        <w:tc>
          <w:tcPr>
            <w:tcW w:w="846" w:type="dxa"/>
            <w:noWrap/>
          </w:tcPr>
          <w:p w14:paraId="652EF3CC" w14:textId="3455EF9A" w:rsidR="00C7042E" w:rsidRPr="00B824D6" w:rsidRDefault="00C7042E" w:rsidP="00C7042E">
            <w:pPr>
              <w:jc w:val="left"/>
              <w:rPr>
                <w:rFonts w:asciiTheme="minorHAnsi" w:hAnsiTheme="minorHAnsi" w:cstheme="minorHAnsi"/>
              </w:rPr>
            </w:pPr>
            <w:r w:rsidRPr="00B824D6">
              <w:rPr>
                <w:rFonts w:asciiTheme="minorHAnsi" w:hAnsiTheme="minorHAnsi" w:cstheme="minorHAnsi"/>
              </w:rPr>
              <w:t>28</w:t>
            </w:r>
          </w:p>
        </w:tc>
        <w:tc>
          <w:tcPr>
            <w:tcW w:w="4111" w:type="dxa"/>
            <w:noWrap/>
            <w:vAlign w:val="center"/>
          </w:tcPr>
          <w:p w14:paraId="554BD38B" w14:textId="41EBBE52"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Cold Applied Insulating components</w:t>
            </w:r>
          </w:p>
        </w:tc>
        <w:tc>
          <w:tcPr>
            <w:tcW w:w="992" w:type="dxa"/>
            <w:noWrap/>
          </w:tcPr>
          <w:p w14:paraId="58FF4DB1" w14:textId="2AE2F152" w:rsidR="00C7042E" w:rsidRPr="00B824D6" w:rsidRDefault="00C7042E" w:rsidP="00C7042E">
            <w:pPr>
              <w:jc w:val="center"/>
              <w:rPr>
                <w:rFonts w:asciiTheme="minorHAnsi" w:hAnsiTheme="minorHAnsi" w:cstheme="minorHAnsi"/>
                <w:lang w:val="en-CA"/>
              </w:rPr>
            </w:pPr>
            <w:r w:rsidRPr="00B824D6">
              <w:rPr>
                <w:rFonts w:asciiTheme="minorHAnsi" w:eastAsiaTheme="minorHAnsi" w:hAnsiTheme="minorHAnsi" w:cstheme="minorHAnsi"/>
                <w:lang w:val="fr-FR" w:eastAsia="en-US"/>
              </w:rPr>
              <w:t>(yes/no)</w:t>
            </w:r>
          </w:p>
        </w:tc>
        <w:tc>
          <w:tcPr>
            <w:tcW w:w="1843" w:type="dxa"/>
            <w:noWrap/>
          </w:tcPr>
          <w:p w14:paraId="5554631B" w14:textId="77777777" w:rsidR="00C7042E" w:rsidRPr="00B824D6" w:rsidRDefault="00C7042E" w:rsidP="00C7042E">
            <w:pPr>
              <w:jc w:val="center"/>
              <w:rPr>
                <w:rFonts w:asciiTheme="minorHAnsi" w:hAnsiTheme="minorHAnsi" w:cstheme="minorHAnsi"/>
                <w:lang w:val="en-US"/>
              </w:rPr>
            </w:pPr>
          </w:p>
        </w:tc>
        <w:tc>
          <w:tcPr>
            <w:tcW w:w="1275" w:type="dxa"/>
            <w:noWrap/>
          </w:tcPr>
          <w:p w14:paraId="216ADA8D" w14:textId="77777777" w:rsidR="00C7042E" w:rsidRPr="00B824D6" w:rsidRDefault="00C7042E" w:rsidP="00C7042E">
            <w:pPr>
              <w:jc w:val="center"/>
              <w:rPr>
                <w:rFonts w:asciiTheme="minorHAnsi" w:hAnsiTheme="minorHAnsi" w:cstheme="minorHAnsi"/>
              </w:rPr>
            </w:pPr>
          </w:p>
        </w:tc>
      </w:tr>
      <w:tr w:rsidR="00B824D6" w:rsidRPr="00B824D6" w14:paraId="12C5D904" w14:textId="77777777" w:rsidTr="00F55CFF">
        <w:trPr>
          <w:trHeight w:val="300"/>
        </w:trPr>
        <w:tc>
          <w:tcPr>
            <w:tcW w:w="846" w:type="dxa"/>
            <w:noWrap/>
          </w:tcPr>
          <w:p w14:paraId="147B7351" w14:textId="5FD5AF66" w:rsidR="00C7042E" w:rsidRPr="00B824D6" w:rsidRDefault="00C7042E" w:rsidP="00C7042E">
            <w:pPr>
              <w:jc w:val="left"/>
              <w:rPr>
                <w:rFonts w:asciiTheme="minorHAnsi" w:hAnsiTheme="minorHAnsi" w:cstheme="minorHAnsi"/>
              </w:rPr>
            </w:pPr>
            <w:r w:rsidRPr="00B824D6">
              <w:rPr>
                <w:rFonts w:asciiTheme="minorHAnsi" w:hAnsiTheme="minorHAnsi" w:cstheme="minorHAnsi"/>
              </w:rPr>
              <w:t>29</w:t>
            </w:r>
          </w:p>
        </w:tc>
        <w:tc>
          <w:tcPr>
            <w:tcW w:w="4111" w:type="dxa"/>
            <w:noWrap/>
            <w:vAlign w:val="center"/>
          </w:tcPr>
          <w:p w14:paraId="5F03B0EF" w14:textId="7A142A15"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Fully Metallic Screened</w:t>
            </w:r>
          </w:p>
        </w:tc>
        <w:tc>
          <w:tcPr>
            <w:tcW w:w="992" w:type="dxa"/>
            <w:noWrap/>
          </w:tcPr>
          <w:p w14:paraId="2BA797BE" w14:textId="0E912A4B" w:rsidR="00C7042E" w:rsidRPr="00B824D6" w:rsidRDefault="00C7042E" w:rsidP="00C7042E">
            <w:pPr>
              <w:jc w:val="center"/>
              <w:rPr>
                <w:rFonts w:asciiTheme="minorHAnsi" w:hAnsiTheme="minorHAnsi" w:cstheme="minorHAnsi"/>
                <w:lang w:val="en-CA"/>
              </w:rPr>
            </w:pPr>
            <w:r w:rsidRPr="00B824D6">
              <w:rPr>
                <w:rFonts w:asciiTheme="minorHAnsi" w:eastAsiaTheme="minorHAnsi" w:hAnsiTheme="minorHAnsi" w:cstheme="minorHAnsi"/>
                <w:lang w:val="fr-FR" w:eastAsia="en-US"/>
              </w:rPr>
              <w:t>(yes/no)</w:t>
            </w:r>
          </w:p>
        </w:tc>
        <w:tc>
          <w:tcPr>
            <w:tcW w:w="1843" w:type="dxa"/>
            <w:noWrap/>
          </w:tcPr>
          <w:p w14:paraId="57752279" w14:textId="77777777" w:rsidR="00C7042E" w:rsidRPr="00B824D6" w:rsidRDefault="00C7042E" w:rsidP="00C7042E">
            <w:pPr>
              <w:jc w:val="center"/>
              <w:rPr>
                <w:rFonts w:asciiTheme="minorHAnsi" w:hAnsiTheme="minorHAnsi" w:cstheme="minorHAnsi"/>
                <w:lang w:val="en-US"/>
              </w:rPr>
            </w:pPr>
          </w:p>
        </w:tc>
        <w:tc>
          <w:tcPr>
            <w:tcW w:w="1275" w:type="dxa"/>
            <w:noWrap/>
          </w:tcPr>
          <w:p w14:paraId="43B85C9D" w14:textId="77777777" w:rsidR="00C7042E" w:rsidRPr="00B824D6" w:rsidRDefault="00C7042E" w:rsidP="00C7042E">
            <w:pPr>
              <w:jc w:val="center"/>
              <w:rPr>
                <w:rFonts w:asciiTheme="minorHAnsi" w:hAnsiTheme="minorHAnsi" w:cstheme="minorHAnsi"/>
              </w:rPr>
            </w:pPr>
          </w:p>
        </w:tc>
      </w:tr>
      <w:tr w:rsidR="00B824D6" w:rsidRPr="00B824D6" w14:paraId="1999E8FC" w14:textId="77777777" w:rsidTr="00F55CFF">
        <w:trPr>
          <w:trHeight w:val="300"/>
        </w:trPr>
        <w:tc>
          <w:tcPr>
            <w:tcW w:w="846" w:type="dxa"/>
            <w:noWrap/>
          </w:tcPr>
          <w:p w14:paraId="0E6DCB2F" w14:textId="23B6CEB2" w:rsidR="00C7042E" w:rsidRPr="00B824D6" w:rsidRDefault="00C7042E" w:rsidP="00C7042E">
            <w:pPr>
              <w:jc w:val="left"/>
              <w:rPr>
                <w:rFonts w:asciiTheme="minorHAnsi" w:hAnsiTheme="minorHAnsi" w:cstheme="minorHAnsi"/>
              </w:rPr>
            </w:pPr>
            <w:r w:rsidRPr="00B824D6">
              <w:rPr>
                <w:rFonts w:asciiTheme="minorHAnsi" w:hAnsiTheme="minorHAnsi" w:cstheme="minorHAnsi"/>
              </w:rPr>
              <w:t>30</w:t>
            </w:r>
          </w:p>
        </w:tc>
        <w:tc>
          <w:tcPr>
            <w:tcW w:w="4111" w:type="dxa"/>
            <w:noWrap/>
            <w:vAlign w:val="center"/>
          </w:tcPr>
          <w:p w14:paraId="25188BCA" w14:textId="63170BF8"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Joint sleeve material</w:t>
            </w:r>
          </w:p>
        </w:tc>
        <w:tc>
          <w:tcPr>
            <w:tcW w:w="992" w:type="dxa"/>
            <w:noWrap/>
          </w:tcPr>
          <w:p w14:paraId="39B78ED3" w14:textId="77777777" w:rsidR="00C7042E" w:rsidRPr="00B824D6" w:rsidRDefault="00C7042E" w:rsidP="00C7042E">
            <w:pPr>
              <w:jc w:val="center"/>
              <w:rPr>
                <w:rFonts w:asciiTheme="minorHAnsi" w:hAnsiTheme="minorHAnsi" w:cstheme="minorHAnsi"/>
                <w:lang w:val="en-CA"/>
              </w:rPr>
            </w:pPr>
          </w:p>
        </w:tc>
        <w:tc>
          <w:tcPr>
            <w:tcW w:w="1843" w:type="dxa"/>
            <w:noWrap/>
          </w:tcPr>
          <w:p w14:paraId="51EF0CF4" w14:textId="3D5158F1"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US"/>
              </w:rPr>
              <w:t>Alumin</w:t>
            </w:r>
            <w:r w:rsidR="00C76B33" w:rsidRPr="00B824D6">
              <w:rPr>
                <w:rFonts w:asciiTheme="minorHAnsi" w:hAnsiTheme="minorHAnsi" w:cstheme="minorHAnsi"/>
                <w:lang w:val="en-US"/>
              </w:rPr>
              <w:t>i</w:t>
            </w:r>
            <w:r w:rsidRPr="00B824D6">
              <w:rPr>
                <w:rFonts w:asciiTheme="minorHAnsi" w:hAnsiTheme="minorHAnsi" w:cstheme="minorHAnsi"/>
                <w:lang w:val="en-US"/>
              </w:rPr>
              <w:t>um</w:t>
            </w:r>
          </w:p>
        </w:tc>
        <w:tc>
          <w:tcPr>
            <w:tcW w:w="1275" w:type="dxa"/>
            <w:noWrap/>
          </w:tcPr>
          <w:p w14:paraId="5AD0DC22" w14:textId="77777777" w:rsidR="00C7042E" w:rsidRPr="00B824D6" w:rsidRDefault="00C7042E" w:rsidP="00C7042E">
            <w:pPr>
              <w:jc w:val="center"/>
              <w:rPr>
                <w:rFonts w:asciiTheme="minorHAnsi" w:hAnsiTheme="minorHAnsi" w:cstheme="minorHAnsi"/>
              </w:rPr>
            </w:pPr>
          </w:p>
        </w:tc>
      </w:tr>
      <w:tr w:rsidR="00B824D6" w:rsidRPr="00B824D6" w14:paraId="77123762" w14:textId="77777777" w:rsidTr="00F55CFF">
        <w:trPr>
          <w:trHeight w:val="300"/>
        </w:trPr>
        <w:tc>
          <w:tcPr>
            <w:tcW w:w="846" w:type="dxa"/>
            <w:noWrap/>
          </w:tcPr>
          <w:p w14:paraId="39AE3146" w14:textId="3724590F" w:rsidR="00C7042E" w:rsidRPr="00B824D6" w:rsidRDefault="00C7042E" w:rsidP="00C7042E">
            <w:pPr>
              <w:jc w:val="left"/>
              <w:rPr>
                <w:rFonts w:asciiTheme="minorHAnsi" w:hAnsiTheme="minorHAnsi" w:cstheme="minorHAnsi"/>
              </w:rPr>
            </w:pPr>
            <w:r w:rsidRPr="00B824D6">
              <w:rPr>
                <w:rFonts w:asciiTheme="minorHAnsi" w:hAnsiTheme="minorHAnsi" w:cstheme="minorHAnsi"/>
              </w:rPr>
              <w:t>31</w:t>
            </w:r>
          </w:p>
        </w:tc>
        <w:tc>
          <w:tcPr>
            <w:tcW w:w="4111" w:type="dxa"/>
            <w:noWrap/>
            <w:vAlign w:val="center"/>
          </w:tcPr>
          <w:p w14:paraId="6AA514E8" w14:textId="0BD1ACFC"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Covering over joint sleeve</w:t>
            </w:r>
          </w:p>
        </w:tc>
        <w:tc>
          <w:tcPr>
            <w:tcW w:w="992" w:type="dxa"/>
            <w:noWrap/>
          </w:tcPr>
          <w:p w14:paraId="5A1FF740" w14:textId="77777777" w:rsidR="00C7042E" w:rsidRPr="00B824D6" w:rsidRDefault="00C7042E" w:rsidP="00C7042E">
            <w:pPr>
              <w:jc w:val="center"/>
              <w:rPr>
                <w:rFonts w:asciiTheme="minorHAnsi" w:hAnsiTheme="minorHAnsi" w:cstheme="minorHAnsi"/>
                <w:lang w:val="en-CA"/>
              </w:rPr>
            </w:pPr>
          </w:p>
        </w:tc>
        <w:tc>
          <w:tcPr>
            <w:tcW w:w="1843" w:type="dxa"/>
            <w:noWrap/>
          </w:tcPr>
          <w:p w14:paraId="2F661CA2" w14:textId="77777777"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US"/>
              </w:rPr>
              <w:t>Resin Filled</w:t>
            </w:r>
          </w:p>
          <w:p w14:paraId="175D2C77" w14:textId="6BC99500"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US"/>
              </w:rPr>
              <w:t>Outer Box</w:t>
            </w:r>
          </w:p>
        </w:tc>
        <w:tc>
          <w:tcPr>
            <w:tcW w:w="1275" w:type="dxa"/>
            <w:noWrap/>
          </w:tcPr>
          <w:p w14:paraId="6C7F9F61" w14:textId="77777777" w:rsidR="00C7042E" w:rsidRPr="00B824D6" w:rsidRDefault="00C7042E" w:rsidP="00C7042E">
            <w:pPr>
              <w:jc w:val="center"/>
              <w:rPr>
                <w:rFonts w:asciiTheme="minorHAnsi" w:hAnsiTheme="minorHAnsi" w:cstheme="minorHAnsi"/>
              </w:rPr>
            </w:pPr>
          </w:p>
        </w:tc>
      </w:tr>
      <w:tr w:rsidR="00B824D6" w:rsidRPr="00B824D6" w14:paraId="2A838931" w14:textId="77777777" w:rsidTr="00F55CFF">
        <w:trPr>
          <w:trHeight w:val="300"/>
        </w:trPr>
        <w:tc>
          <w:tcPr>
            <w:tcW w:w="846" w:type="dxa"/>
            <w:noWrap/>
          </w:tcPr>
          <w:p w14:paraId="3C7ED81D" w14:textId="0879587D" w:rsidR="00C7042E" w:rsidRPr="00B824D6" w:rsidRDefault="00C7042E" w:rsidP="00C7042E">
            <w:pPr>
              <w:jc w:val="left"/>
              <w:rPr>
                <w:rFonts w:asciiTheme="minorHAnsi" w:hAnsiTheme="minorHAnsi" w:cstheme="minorHAnsi"/>
              </w:rPr>
            </w:pPr>
            <w:r w:rsidRPr="00B824D6">
              <w:rPr>
                <w:rFonts w:asciiTheme="minorHAnsi" w:hAnsiTheme="minorHAnsi" w:cstheme="minorHAnsi"/>
              </w:rPr>
              <w:t>32</w:t>
            </w:r>
          </w:p>
        </w:tc>
        <w:tc>
          <w:tcPr>
            <w:tcW w:w="4111" w:type="dxa"/>
            <w:noWrap/>
            <w:vAlign w:val="center"/>
          </w:tcPr>
          <w:p w14:paraId="6935AC05" w14:textId="52602182"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Re-enterable</w:t>
            </w:r>
          </w:p>
        </w:tc>
        <w:tc>
          <w:tcPr>
            <w:tcW w:w="992" w:type="dxa"/>
            <w:noWrap/>
          </w:tcPr>
          <w:p w14:paraId="4B1533B4" w14:textId="690EE289" w:rsidR="00C7042E" w:rsidRPr="00B824D6" w:rsidRDefault="00C7042E" w:rsidP="00C7042E">
            <w:pPr>
              <w:jc w:val="center"/>
              <w:rPr>
                <w:rFonts w:asciiTheme="minorHAnsi" w:hAnsiTheme="minorHAnsi" w:cstheme="minorHAnsi"/>
                <w:lang w:val="en-CA"/>
              </w:rPr>
            </w:pPr>
            <w:r w:rsidRPr="00B824D6">
              <w:rPr>
                <w:rFonts w:asciiTheme="minorHAnsi" w:eastAsiaTheme="minorHAnsi" w:hAnsiTheme="minorHAnsi" w:cstheme="minorHAnsi"/>
                <w:lang w:val="fr-FR" w:eastAsia="en-US"/>
              </w:rPr>
              <w:t>(yes/no)</w:t>
            </w:r>
          </w:p>
        </w:tc>
        <w:tc>
          <w:tcPr>
            <w:tcW w:w="1843" w:type="dxa"/>
            <w:noWrap/>
          </w:tcPr>
          <w:p w14:paraId="076D4BD9" w14:textId="77777777" w:rsidR="00C7042E" w:rsidRPr="00B824D6" w:rsidRDefault="00C7042E" w:rsidP="00C7042E">
            <w:pPr>
              <w:jc w:val="center"/>
              <w:rPr>
                <w:rFonts w:asciiTheme="minorHAnsi" w:hAnsiTheme="minorHAnsi" w:cstheme="minorHAnsi"/>
                <w:lang w:val="en-US"/>
              </w:rPr>
            </w:pPr>
          </w:p>
        </w:tc>
        <w:tc>
          <w:tcPr>
            <w:tcW w:w="1275" w:type="dxa"/>
            <w:noWrap/>
          </w:tcPr>
          <w:p w14:paraId="070373F1" w14:textId="77777777" w:rsidR="00C7042E" w:rsidRPr="00B824D6" w:rsidRDefault="00C7042E" w:rsidP="00C7042E">
            <w:pPr>
              <w:jc w:val="center"/>
              <w:rPr>
                <w:rFonts w:asciiTheme="minorHAnsi" w:hAnsiTheme="minorHAnsi" w:cstheme="minorHAnsi"/>
              </w:rPr>
            </w:pPr>
          </w:p>
        </w:tc>
      </w:tr>
      <w:tr w:rsidR="00B824D6" w:rsidRPr="00B824D6" w14:paraId="24B809B4" w14:textId="77777777" w:rsidTr="00F55CFF">
        <w:trPr>
          <w:trHeight w:val="300"/>
        </w:trPr>
        <w:tc>
          <w:tcPr>
            <w:tcW w:w="846" w:type="dxa"/>
            <w:noWrap/>
          </w:tcPr>
          <w:p w14:paraId="47A5CB5E" w14:textId="32446431" w:rsidR="00C7042E" w:rsidRPr="00B824D6" w:rsidRDefault="00C7042E" w:rsidP="00C7042E">
            <w:pPr>
              <w:jc w:val="left"/>
              <w:rPr>
                <w:rFonts w:asciiTheme="minorHAnsi" w:hAnsiTheme="minorHAnsi" w:cstheme="minorHAnsi"/>
              </w:rPr>
            </w:pPr>
            <w:r w:rsidRPr="00B824D6">
              <w:rPr>
                <w:rFonts w:asciiTheme="minorHAnsi" w:hAnsiTheme="minorHAnsi" w:cstheme="minorHAnsi"/>
              </w:rPr>
              <w:t>33</w:t>
            </w:r>
          </w:p>
        </w:tc>
        <w:tc>
          <w:tcPr>
            <w:tcW w:w="4111" w:type="dxa"/>
            <w:noWrap/>
            <w:vAlign w:val="center"/>
          </w:tcPr>
          <w:p w14:paraId="3E779E6E" w14:textId="3B7AB1C5"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 xml:space="preserve">Overall Length/Required Pit Length              </w:t>
            </w:r>
          </w:p>
        </w:tc>
        <w:tc>
          <w:tcPr>
            <w:tcW w:w="992" w:type="dxa"/>
            <w:noWrap/>
          </w:tcPr>
          <w:p w14:paraId="0E05AE2B" w14:textId="6B79ED4E" w:rsidR="00C7042E" w:rsidRPr="00B824D6" w:rsidRDefault="00C7042E" w:rsidP="00C7042E">
            <w:pPr>
              <w:jc w:val="center"/>
              <w:rPr>
                <w:rFonts w:asciiTheme="minorHAnsi" w:hAnsiTheme="minorHAnsi" w:cstheme="minorHAnsi"/>
                <w:lang w:val="en-CA"/>
              </w:rPr>
            </w:pPr>
            <w:r w:rsidRPr="00B824D6">
              <w:rPr>
                <w:rFonts w:asciiTheme="minorHAnsi" w:hAnsiTheme="minorHAnsi" w:cstheme="minorHAnsi"/>
                <w:b/>
                <w:lang w:val="en-ZA"/>
              </w:rPr>
              <w:t>mm</w:t>
            </w:r>
          </w:p>
        </w:tc>
        <w:tc>
          <w:tcPr>
            <w:tcW w:w="1843" w:type="dxa"/>
            <w:noWrap/>
          </w:tcPr>
          <w:p w14:paraId="0AF750AF" w14:textId="77777777" w:rsidR="00C7042E" w:rsidRPr="00B824D6" w:rsidRDefault="00C7042E" w:rsidP="00C7042E">
            <w:pPr>
              <w:jc w:val="center"/>
              <w:rPr>
                <w:rFonts w:asciiTheme="minorHAnsi" w:hAnsiTheme="minorHAnsi" w:cstheme="minorHAnsi"/>
                <w:lang w:val="en-US"/>
              </w:rPr>
            </w:pPr>
          </w:p>
        </w:tc>
        <w:tc>
          <w:tcPr>
            <w:tcW w:w="1275" w:type="dxa"/>
            <w:noWrap/>
          </w:tcPr>
          <w:p w14:paraId="4CDF11BB" w14:textId="77777777" w:rsidR="00C7042E" w:rsidRPr="00B824D6" w:rsidRDefault="00C7042E" w:rsidP="00C7042E">
            <w:pPr>
              <w:jc w:val="center"/>
              <w:rPr>
                <w:rFonts w:asciiTheme="minorHAnsi" w:hAnsiTheme="minorHAnsi" w:cstheme="minorHAnsi"/>
              </w:rPr>
            </w:pPr>
          </w:p>
        </w:tc>
      </w:tr>
      <w:tr w:rsidR="00B824D6" w:rsidRPr="00B824D6" w14:paraId="4966BE65" w14:textId="77777777" w:rsidTr="00F55CFF">
        <w:trPr>
          <w:trHeight w:val="300"/>
        </w:trPr>
        <w:tc>
          <w:tcPr>
            <w:tcW w:w="846" w:type="dxa"/>
            <w:noWrap/>
          </w:tcPr>
          <w:p w14:paraId="76B19B60" w14:textId="04C468CC" w:rsidR="00C7042E" w:rsidRPr="00B824D6" w:rsidRDefault="00C7042E" w:rsidP="00C7042E">
            <w:pPr>
              <w:jc w:val="left"/>
              <w:rPr>
                <w:rFonts w:asciiTheme="minorHAnsi" w:hAnsiTheme="minorHAnsi" w:cstheme="minorHAnsi"/>
              </w:rPr>
            </w:pPr>
            <w:r w:rsidRPr="00B824D6">
              <w:rPr>
                <w:rFonts w:asciiTheme="minorHAnsi" w:hAnsiTheme="minorHAnsi" w:cstheme="minorHAnsi"/>
              </w:rPr>
              <w:t>34</w:t>
            </w:r>
          </w:p>
        </w:tc>
        <w:tc>
          <w:tcPr>
            <w:tcW w:w="4111" w:type="dxa"/>
            <w:noWrap/>
            <w:vAlign w:val="center"/>
          </w:tcPr>
          <w:p w14:paraId="16A2BC58" w14:textId="39D764F3"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Detailed Instructions to suit cable type and voltage included in kits</w:t>
            </w:r>
          </w:p>
        </w:tc>
        <w:tc>
          <w:tcPr>
            <w:tcW w:w="992" w:type="dxa"/>
            <w:noWrap/>
          </w:tcPr>
          <w:p w14:paraId="7C204937" w14:textId="69F86A60" w:rsidR="00C7042E" w:rsidRPr="00B824D6" w:rsidRDefault="00C7042E" w:rsidP="00C7042E">
            <w:pPr>
              <w:jc w:val="center"/>
              <w:rPr>
                <w:rFonts w:asciiTheme="minorHAnsi" w:hAnsiTheme="minorHAnsi" w:cstheme="minorHAnsi"/>
                <w:lang w:val="en-CA"/>
              </w:rPr>
            </w:pPr>
            <w:r w:rsidRPr="00B824D6">
              <w:rPr>
                <w:rFonts w:asciiTheme="minorHAnsi" w:eastAsiaTheme="minorHAnsi" w:hAnsiTheme="minorHAnsi" w:cstheme="minorHAnsi"/>
                <w:lang w:val="fr-FR" w:eastAsia="en-US"/>
              </w:rPr>
              <w:t>(yes/no)</w:t>
            </w:r>
          </w:p>
        </w:tc>
        <w:tc>
          <w:tcPr>
            <w:tcW w:w="1843" w:type="dxa"/>
            <w:noWrap/>
          </w:tcPr>
          <w:p w14:paraId="7DA5CD98" w14:textId="77777777" w:rsidR="00C7042E" w:rsidRPr="00B824D6" w:rsidRDefault="00C7042E" w:rsidP="00C7042E">
            <w:pPr>
              <w:jc w:val="center"/>
              <w:rPr>
                <w:rFonts w:asciiTheme="minorHAnsi" w:hAnsiTheme="minorHAnsi" w:cstheme="minorHAnsi"/>
                <w:lang w:val="en-US"/>
              </w:rPr>
            </w:pPr>
          </w:p>
        </w:tc>
        <w:tc>
          <w:tcPr>
            <w:tcW w:w="1275" w:type="dxa"/>
            <w:noWrap/>
          </w:tcPr>
          <w:p w14:paraId="5CCD41EB" w14:textId="77777777" w:rsidR="00C7042E" w:rsidRPr="00B824D6" w:rsidRDefault="00C7042E" w:rsidP="00C7042E">
            <w:pPr>
              <w:jc w:val="center"/>
              <w:rPr>
                <w:rFonts w:asciiTheme="minorHAnsi" w:hAnsiTheme="minorHAnsi" w:cstheme="minorHAnsi"/>
              </w:rPr>
            </w:pPr>
          </w:p>
        </w:tc>
      </w:tr>
      <w:tr w:rsidR="00B824D6" w:rsidRPr="00B824D6" w14:paraId="3D41AE2D" w14:textId="77777777" w:rsidTr="00F55CFF">
        <w:trPr>
          <w:trHeight w:val="300"/>
        </w:trPr>
        <w:tc>
          <w:tcPr>
            <w:tcW w:w="846" w:type="dxa"/>
            <w:noWrap/>
          </w:tcPr>
          <w:p w14:paraId="4C7AC406" w14:textId="7DF50809" w:rsidR="00C7042E" w:rsidRPr="00B824D6" w:rsidRDefault="00C7042E" w:rsidP="00C7042E">
            <w:pPr>
              <w:jc w:val="left"/>
              <w:rPr>
                <w:rFonts w:asciiTheme="minorHAnsi" w:hAnsiTheme="minorHAnsi" w:cstheme="minorHAnsi"/>
              </w:rPr>
            </w:pPr>
            <w:r w:rsidRPr="00B824D6">
              <w:rPr>
                <w:rFonts w:asciiTheme="minorHAnsi" w:hAnsiTheme="minorHAnsi" w:cstheme="minorHAnsi"/>
              </w:rPr>
              <w:t>35</w:t>
            </w:r>
          </w:p>
        </w:tc>
        <w:tc>
          <w:tcPr>
            <w:tcW w:w="4111" w:type="dxa"/>
            <w:noWrap/>
            <w:vAlign w:val="center"/>
          </w:tcPr>
          <w:p w14:paraId="1CBEF0A6" w14:textId="5826E16E"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Pack Weight</w:t>
            </w:r>
          </w:p>
        </w:tc>
        <w:tc>
          <w:tcPr>
            <w:tcW w:w="992" w:type="dxa"/>
            <w:noWrap/>
          </w:tcPr>
          <w:p w14:paraId="6422DB4E" w14:textId="2F6B5BB1" w:rsidR="00C7042E" w:rsidRPr="00B824D6" w:rsidRDefault="00C7042E" w:rsidP="00C7042E">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Kg</w:t>
            </w:r>
          </w:p>
        </w:tc>
        <w:tc>
          <w:tcPr>
            <w:tcW w:w="1843" w:type="dxa"/>
            <w:noWrap/>
          </w:tcPr>
          <w:p w14:paraId="284438B9" w14:textId="77777777" w:rsidR="00C7042E" w:rsidRPr="00B824D6" w:rsidRDefault="00C7042E" w:rsidP="00C7042E">
            <w:pPr>
              <w:jc w:val="center"/>
              <w:rPr>
                <w:rFonts w:asciiTheme="minorHAnsi" w:hAnsiTheme="minorHAnsi" w:cstheme="minorHAnsi"/>
                <w:lang w:val="en-US"/>
              </w:rPr>
            </w:pPr>
          </w:p>
        </w:tc>
        <w:tc>
          <w:tcPr>
            <w:tcW w:w="1275" w:type="dxa"/>
            <w:noWrap/>
          </w:tcPr>
          <w:p w14:paraId="5C40CE92" w14:textId="77777777" w:rsidR="00C7042E" w:rsidRPr="00B824D6" w:rsidRDefault="00C7042E" w:rsidP="00C7042E">
            <w:pPr>
              <w:jc w:val="center"/>
              <w:rPr>
                <w:rFonts w:asciiTheme="minorHAnsi" w:hAnsiTheme="minorHAnsi" w:cstheme="minorHAnsi"/>
              </w:rPr>
            </w:pPr>
          </w:p>
        </w:tc>
      </w:tr>
      <w:tr w:rsidR="00B824D6" w:rsidRPr="00B824D6" w14:paraId="2263733B" w14:textId="77777777" w:rsidTr="00F55CFF">
        <w:trPr>
          <w:trHeight w:val="300"/>
        </w:trPr>
        <w:tc>
          <w:tcPr>
            <w:tcW w:w="846" w:type="dxa"/>
            <w:noWrap/>
          </w:tcPr>
          <w:p w14:paraId="4300CAA8" w14:textId="3C424EBC" w:rsidR="00C7042E" w:rsidRPr="00B824D6" w:rsidRDefault="00C7042E" w:rsidP="00C7042E">
            <w:pPr>
              <w:jc w:val="left"/>
              <w:rPr>
                <w:rFonts w:asciiTheme="minorHAnsi" w:hAnsiTheme="minorHAnsi" w:cstheme="minorHAnsi"/>
              </w:rPr>
            </w:pPr>
            <w:r w:rsidRPr="00B824D6">
              <w:rPr>
                <w:rFonts w:asciiTheme="minorHAnsi" w:hAnsiTheme="minorHAnsi" w:cstheme="minorHAnsi"/>
              </w:rPr>
              <w:t>36</w:t>
            </w:r>
          </w:p>
        </w:tc>
        <w:tc>
          <w:tcPr>
            <w:tcW w:w="4111" w:type="dxa"/>
            <w:noWrap/>
            <w:vAlign w:val="center"/>
          </w:tcPr>
          <w:p w14:paraId="106B6175" w14:textId="4D0CCF36"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Shelf Life</w:t>
            </w:r>
          </w:p>
        </w:tc>
        <w:tc>
          <w:tcPr>
            <w:tcW w:w="992" w:type="dxa"/>
            <w:noWrap/>
          </w:tcPr>
          <w:p w14:paraId="0286717E" w14:textId="4C179619" w:rsidR="00C7042E" w:rsidRPr="00B824D6" w:rsidRDefault="00C7042E" w:rsidP="00C7042E">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Years</w:t>
            </w:r>
          </w:p>
        </w:tc>
        <w:tc>
          <w:tcPr>
            <w:tcW w:w="1843" w:type="dxa"/>
            <w:noWrap/>
          </w:tcPr>
          <w:p w14:paraId="7ABC93C9" w14:textId="77777777" w:rsidR="00C7042E" w:rsidRPr="00B824D6" w:rsidRDefault="00C7042E" w:rsidP="00C7042E">
            <w:pPr>
              <w:jc w:val="center"/>
              <w:rPr>
                <w:rFonts w:asciiTheme="minorHAnsi" w:hAnsiTheme="minorHAnsi" w:cstheme="minorHAnsi"/>
                <w:lang w:val="en-US"/>
              </w:rPr>
            </w:pPr>
          </w:p>
        </w:tc>
        <w:tc>
          <w:tcPr>
            <w:tcW w:w="1275" w:type="dxa"/>
            <w:noWrap/>
          </w:tcPr>
          <w:p w14:paraId="2F7E7BE3" w14:textId="77777777" w:rsidR="00C7042E" w:rsidRPr="00B824D6" w:rsidRDefault="00C7042E" w:rsidP="00C7042E">
            <w:pPr>
              <w:jc w:val="center"/>
              <w:rPr>
                <w:rFonts w:asciiTheme="minorHAnsi" w:hAnsiTheme="minorHAnsi" w:cstheme="minorHAnsi"/>
              </w:rPr>
            </w:pPr>
          </w:p>
        </w:tc>
      </w:tr>
      <w:tr w:rsidR="00B824D6" w:rsidRPr="00B824D6" w14:paraId="3367AFE6" w14:textId="77777777" w:rsidTr="00F55CFF">
        <w:trPr>
          <w:trHeight w:val="300"/>
        </w:trPr>
        <w:tc>
          <w:tcPr>
            <w:tcW w:w="846" w:type="dxa"/>
            <w:noWrap/>
          </w:tcPr>
          <w:p w14:paraId="2B2EF0A7" w14:textId="56D359BD" w:rsidR="00C7042E" w:rsidRPr="00B824D6" w:rsidRDefault="00C7042E" w:rsidP="00C7042E">
            <w:pPr>
              <w:jc w:val="left"/>
              <w:rPr>
                <w:rFonts w:asciiTheme="minorHAnsi" w:hAnsiTheme="minorHAnsi" w:cstheme="minorHAnsi"/>
              </w:rPr>
            </w:pPr>
            <w:r w:rsidRPr="00B824D6">
              <w:rPr>
                <w:rFonts w:asciiTheme="minorHAnsi" w:hAnsiTheme="minorHAnsi" w:cstheme="minorHAnsi"/>
              </w:rPr>
              <w:lastRenderedPageBreak/>
              <w:t>37</w:t>
            </w:r>
          </w:p>
        </w:tc>
        <w:tc>
          <w:tcPr>
            <w:tcW w:w="4111" w:type="dxa"/>
            <w:noWrap/>
            <w:vAlign w:val="center"/>
          </w:tcPr>
          <w:p w14:paraId="42D2F6BB" w14:textId="4DDB3494"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Contents of the kit and Material used</w:t>
            </w:r>
          </w:p>
        </w:tc>
        <w:tc>
          <w:tcPr>
            <w:tcW w:w="992" w:type="dxa"/>
            <w:noWrap/>
          </w:tcPr>
          <w:p w14:paraId="32504963" w14:textId="77777777" w:rsidR="00C7042E" w:rsidRPr="00B824D6" w:rsidRDefault="00C7042E" w:rsidP="00C7042E">
            <w:pPr>
              <w:jc w:val="center"/>
              <w:rPr>
                <w:rFonts w:asciiTheme="minorHAnsi" w:hAnsiTheme="minorHAnsi" w:cstheme="minorHAnsi"/>
                <w:lang w:val="en-CA"/>
              </w:rPr>
            </w:pPr>
          </w:p>
        </w:tc>
        <w:tc>
          <w:tcPr>
            <w:tcW w:w="1843" w:type="dxa"/>
            <w:noWrap/>
          </w:tcPr>
          <w:p w14:paraId="4D1C328E" w14:textId="6D7D0261"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US"/>
              </w:rPr>
              <w:t>To Specify</w:t>
            </w:r>
          </w:p>
        </w:tc>
        <w:tc>
          <w:tcPr>
            <w:tcW w:w="1275" w:type="dxa"/>
            <w:noWrap/>
          </w:tcPr>
          <w:p w14:paraId="4DCC5863" w14:textId="77777777" w:rsidR="00C7042E" w:rsidRPr="00B824D6" w:rsidRDefault="00C7042E" w:rsidP="00C7042E">
            <w:pPr>
              <w:jc w:val="center"/>
              <w:rPr>
                <w:rFonts w:asciiTheme="minorHAnsi" w:hAnsiTheme="minorHAnsi" w:cstheme="minorHAnsi"/>
              </w:rPr>
            </w:pPr>
          </w:p>
        </w:tc>
      </w:tr>
      <w:tr w:rsidR="00B824D6" w:rsidRPr="00B824D6" w14:paraId="70061ECF" w14:textId="77777777" w:rsidTr="00F55CFF">
        <w:trPr>
          <w:trHeight w:val="300"/>
        </w:trPr>
        <w:tc>
          <w:tcPr>
            <w:tcW w:w="846" w:type="dxa"/>
            <w:noWrap/>
          </w:tcPr>
          <w:p w14:paraId="57B8A475" w14:textId="05268087" w:rsidR="00C7042E" w:rsidRPr="00B824D6" w:rsidRDefault="00C7042E" w:rsidP="00C7042E">
            <w:pPr>
              <w:jc w:val="left"/>
              <w:rPr>
                <w:rFonts w:asciiTheme="minorHAnsi" w:hAnsiTheme="minorHAnsi" w:cstheme="minorHAnsi"/>
              </w:rPr>
            </w:pPr>
            <w:r w:rsidRPr="00B824D6">
              <w:rPr>
                <w:rFonts w:asciiTheme="minorHAnsi" w:hAnsiTheme="minorHAnsi" w:cstheme="minorHAnsi"/>
              </w:rPr>
              <w:t>38</w:t>
            </w:r>
          </w:p>
        </w:tc>
        <w:tc>
          <w:tcPr>
            <w:tcW w:w="4111" w:type="dxa"/>
            <w:noWrap/>
            <w:vAlign w:val="center"/>
          </w:tcPr>
          <w:p w14:paraId="618A0BEC" w14:textId="6FD143AA"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Suitability for the use in the service condition</w:t>
            </w:r>
          </w:p>
        </w:tc>
        <w:tc>
          <w:tcPr>
            <w:tcW w:w="992" w:type="dxa"/>
            <w:noWrap/>
          </w:tcPr>
          <w:p w14:paraId="07F83A66" w14:textId="77777777" w:rsidR="00C7042E" w:rsidRPr="00B824D6" w:rsidRDefault="00C7042E" w:rsidP="00C7042E">
            <w:pPr>
              <w:jc w:val="center"/>
              <w:rPr>
                <w:rFonts w:asciiTheme="minorHAnsi" w:hAnsiTheme="minorHAnsi" w:cstheme="minorHAnsi"/>
                <w:lang w:val="en-CA"/>
              </w:rPr>
            </w:pPr>
          </w:p>
        </w:tc>
        <w:tc>
          <w:tcPr>
            <w:tcW w:w="1843" w:type="dxa"/>
            <w:noWrap/>
          </w:tcPr>
          <w:p w14:paraId="58E5107A" w14:textId="4A1DB77C"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US"/>
              </w:rPr>
              <w:t>To Specify</w:t>
            </w:r>
          </w:p>
        </w:tc>
        <w:tc>
          <w:tcPr>
            <w:tcW w:w="1275" w:type="dxa"/>
            <w:noWrap/>
          </w:tcPr>
          <w:p w14:paraId="66B605B7" w14:textId="77777777" w:rsidR="00C7042E" w:rsidRPr="00B824D6" w:rsidRDefault="00C7042E" w:rsidP="00C7042E">
            <w:pPr>
              <w:jc w:val="center"/>
              <w:rPr>
                <w:rFonts w:asciiTheme="minorHAnsi" w:hAnsiTheme="minorHAnsi" w:cstheme="minorHAnsi"/>
              </w:rPr>
            </w:pPr>
          </w:p>
        </w:tc>
      </w:tr>
      <w:tr w:rsidR="00B824D6" w:rsidRPr="00B824D6" w14:paraId="71D2E561" w14:textId="77777777" w:rsidTr="00F55CFF">
        <w:trPr>
          <w:trHeight w:val="300"/>
        </w:trPr>
        <w:tc>
          <w:tcPr>
            <w:tcW w:w="846" w:type="dxa"/>
            <w:noWrap/>
          </w:tcPr>
          <w:p w14:paraId="0E2B4A55" w14:textId="311D7EDB" w:rsidR="00C7042E" w:rsidRPr="00B824D6" w:rsidRDefault="00C7042E" w:rsidP="00C7042E">
            <w:pPr>
              <w:jc w:val="left"/>
              <w:rPr>
                <w:rFonts w:asciiTheme="minorHAnsi" w:hAnsiTheme="minorHAnsi" w:cstheme="minorHAnsi"/>
              </w:rPr>
            </w:pPr>
            <w:r w:rsidRPr="00B824D6">
              <w:rPr>
                <w:rFonts w:asciiTheme="minorHAnsi" w:hAnsiTheme="minorHAnsi" w:cstheme="minorHAnsi"/>
              </w:rPr>
              <w:t>39</w:t>
            </w:r>
          </w:p>
        </w:tc>
        <w:tc>
          <w:tcPr>
            <w:tcW w:w="4111" w:type="dxa"/>
            <w:noWrap/>
            <w:vAlign w:val="center"/>
          </w:tcPr>
          <w:p w14:paraId="2DCF4BEA" w14:textId="7114EB15"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Finish</w:t>
            </w:r>
          </w:p>
        </w:tc>
        <w:tc>
          <w:tcPr>
            <w:tcW w:w="992" w:type="dxa"/>
            <w:noWrap/>
          </w:tcPr>
          <w:p w14:paraId="04A0155C" w14:textId="77777777" w:rsidR="00C7042E" w:rsidRPr="00B824D6" w:rsidRDefault="00C7042E" w:rsidP="00C7042E">
            <w:pPr>
              <w:jc w:val="center"/>
              <w:rPr>
                <w:rFonts w:asciiTheme="minorHAnsi" w:hAnsiTheme="minorHAnsi" w:cstheme="minorHAnsi"/>
                <w:lang w:val="en-CA"/>
              </w:rPr>
            </w:pPr>
          </w:p>
        </w:tc>
        <w:tc>
          <w:tcPr>
            <w:tcW w:w="1843" w:type="dxa"/>
            <w:noWrap/>
          </w:tcPr>
          <w:p w14:paraId="0C600EE1" w14:textId="4A8B7911"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US"/>
              </w:rPr>
              <w:t>To Specify</w:t>
            </w:r>
          </w:p>
        </w:tc>
        <w:tc>
          <w:tcPr>
            <w:tcW w:w="1275" w:type="dxa"/>
            <w:noWrap/>
          </w:tcPr>
          <w:p w14:paraId="5C277C28" w14:textId="77777777" w:rsidR="00C7042E" w:rsidRPr="00B824D6" w:rsidRDefault="00C7042E" w:rsidP="00C7042E">
            <w:pPr>
              <w:jc w:val="center"/>
              <w:rPr>
                <w:rFonts w:asciiTheme="minorHAnsi" w:hAnsiTheme="minorHAnsi" w:cstheme="minorHAnsi"/>
              </w:rPr>
            </w:pPr>
          </w:p>
        </w:tc>
      </w:tr>
      <w:tr w:rsidR="00B824D6" w:rsidRPr="00B824D6" w14:paraId="7C3C195A" w14:textId="77777777" w:rsidTr="00F55CFF">
        <w:trPr>
          <w:trHeight w:val="300"/>
        </w:trPr>
        <w:tc>
          <w:tcPr>
            <w:tcW w:w="846" w:type="dxa"/>
            <w:noWrap/>
          </w:tcPr>
          <w:p w14:paraId="20723B61" w14:textId="539859CB" w:rsidR="00C7042E" w:rsidRPr="00B824D6" w:rsidRDefault="00C7042E" w:rsidP="00C7042E">
            <w:pPr>
              <w:jc w:val="left"/>
              <w:rPr>
                <w:rFonts w:asciiTheme="minorHAnsi" w:hAnsiTheme="minorHAnsi" w:cstheme="minorHAnsi"/>
              </w:rPr>
            </w:pPr>
            <w:r w:rsidRPr="00B824D6">
              <w:rPr>
                <w:rFonts w:asciiTheme="minorHAnsi" w:hAnsiTheme="minorHAnsi" w:cstheme="minorHAnsi"/>
              </w:rPr>
              <w:t>40</w:t>
            </w:r>
          </w:p>
        </w:tc>
        <w:tc>
          <w:tcPr>
            <w:tcW w:w="4111" w:type="dxa"/>
            <w:noWrap/>
            <w:vAlign w:val="center"/>
          </w:tcPr>
          <w:p w14:paraId="595CC62A" w14:textId="63B06581"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High moisture sealing capacity, resistance to fungal and insect attack characteristic</w:t>
            </w:r>
          </w:p>
        </w:tc>
        <w:tc>
          <w:tcPr>
            <w:tcW w:w="992" w:type="dxa"/>
            <w:noWrap/>
          </w:tcPr>
          <w:p w14:paraId="572B0F80" w14:textId="77777777" w:rsidR="00C7042E" w:rsidRPr="00B824D6" w:rsidRDefault="00C7042E" w:rsidP="00C7042E">
            <w:pPr>
              <w:jc w:val="center"/>
              <w:rPr>
                <w:rFonts w:asciiTheme="minorHAnsi" w:hAnsiTheme="minorHAnsi" w:cstheme="minorHAnsi"/>
                <w:lang w:val="en-CA"/>
              </w:rPr>
            </w:pPr>
          </w:p>
        </w:tc>
        <w:tc>
          <w:tcPr>
            <w:tcW w:w="1843" w:type="dxa"/>
            <w:noWrap/>
          </w:tcPr>
          <w:p w14:paraId="29FE7DF7" w14:textId="0132E806"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US"/>
              </w:rPr>
              <w:t>To Specify</w:t>
            </w:r>
          </w:p>
        </w:tc>
        <w:tc>
          <w:tcPr>
            <w:tcW w:w="1275" w:type="dxa"/>
            <w:noWrap/>
          </w:tcPr>
          <w:p w14:paraId="233325C1" w14:textId="77777777" w:rsidR="00C7042E" w:rsidRPr="00B824D6" w:rsidRDefault="00C7042E" w:rsidP="00C7042E">
            <w:pPr>
              <w:jc w:val="center"/>
              <w:rPr>
                <w:rFonts w:asciiTheme="minorHAnsi" w:hAnsiTheme="minorHAnsi" w:cstheme="minorHAnsi"/>
              </w:rPr>
            </w:pPr>
          </w:p>
        </w:tc>
      </w:tr>
      <w:tr w:rsidR="00B824D6" w:rsidRPr="00B824D6" w14:paraId="1B4AEF13" w14:textId="77777777" w:rsidTr="00F55CFF">
        <w:trPr>
          <w:trHeight w:val="300"/>
        </w:trPr>
        <w:tc>
          <w:tcPr>
            <w:tcW w:w="846" w:type="dxa"/>
            <w:noWrap/>
          </w:tcPr>
          <w:p w14:paraId="1CB49F66" w14:textId="16B9B078" w:rsidR="00C7042E" w:rsidRPr="00B824D6" w:rsidRDefault="00C7042E" w:rsidP="00C7042E">
            <w:pPr>
              <w:jc w:val="left"/>
              <w:rPr>
                <w:rFonts w:asciiTheme="minorHAnsi" w:hAnsiTheme="minorHAnsi" w:cstheme="minorHAnsi"/>
              </w:rPr>
            </w:pPr>
            <w:r w:rsidRPr="00B824D6">
              <w:rPr>
                <w:rFonts w:asciiTheme="minorHAnsi" w:hAnsiTheme="minorHAnsi" w:cstheme="minorHAnsi"/>
              </w:rPr>
              <w:t>41</w:t>
            </w:r>
          </w:p>
        </w:tc>
        <w:tc>
          <w:tcPr>
            <w:tcW w:w="4111" w:type="dxa"/>
            <w:noWrap/>
          </w:tcPr>
          <w:p w14:paraId="5853C30D" w14:textId="77269946"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Silicone rubber with an excellent adhesive property</w:t>
            </w:r>
          </w:p>
        </w:tc>
        <w:tc>
          <w:tcPr>
            <w:tcW w:w="992" w:type="dxa"/>
            <w:noWrap/>
          </w:tcPr>
          <w:p w14:paraId="206EB001" w14:textId="77777777" w:rsidR="00C7042E" w:rsidRPr="00B824D6" w:rsidRDefault="00C7042E" w:rsidP="00C7042E">
            <w:pPr>
              <w:jc w:val="center"/>
              <w:rPr>
                <w:rFonts w:asciiTheme="minorHAnsi" w:hAnsiTheme="minorHAnsi" w:cstheme="minorHAnsi"/>
                <w:lang w:val="en-CA"/>
              </w:rPr>
            </w:pPr>
          </w:p>
        </w:tc>
        <w:tc>
          <w:tcPr>
            <w:tcW w:w="1843" w:type="dxa"/>
            <w:noWrap/>
          </w:tcPr>
          <w:p w14:paraId="5162C784" w14:textId="1ED30692"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CA"/>
              </w:rPr>
              <w:t>yes</w:t>
            </w:r>
          </w:p>
        </w:tc>
        <w:tc>
          <w:tcPr>
            <w:tcW w:w="1275" w:type="dxa"/>
            <w:noWrap/>
          </w:tcPr>
          <w:p w14:paraId="558CF2C9" w14:textId="77777777" w:rsidR="00C7042E" w:rsidRPr="00B824D6" w:rsidRDefault="00C7042E" w:rsidP="00C7042E">
            <w:pPr>
              <w:jc w:val="center"/>
              <w:rPr>
                <w:rFonts w:asciiTheme="minorHAnsi" w:hAnsiTheme="minorHAnsi" w:cstheme="minorHAnsi"/>
              </w:rPr>
            </w:pPr>
          </w:p>
        </w:tc>
      </w:tr>
      <w:tr w:rsidR="00C7042E" w:rsidRPr="00B824D6" w14:paraId="52CF6B84" w14:textId="77777777" w:rsidTr="00F55CFF">
        <w:trPr>
          <w:trHeight w:val="300"/>
        </w:trPr>
        <w:tc>
          <w:tcPr>
            <w:tcW w:w="846" w:type="dxa"/>
            <w:noWrap/>
          </w:tcPr>
          <w:p w14:paraId="430577CE" w14:textId="24BDC51F" w:rsidR="00C7042E" w:rsidRPr="00B824D6" w:rsidRDefault="00C7042E" w:rsidP="00C7042E">
            <w:pPr>
              <w:jc w:val="left"/>
              <w:rPr>
                <w:rFonts w:asciiTheme="minorHAnsi" w:hAnsiTheme="minorHAnsi" w:cstheme="minorHAnsi"/>
              </w:rPr>
            </w:pPr>
            <w:r w:rsidRPr="00B824D6">
              <w:rPr>
                <w:rFonts w:asciiTheme="minorHAnsi" w:hAnsiTheme="minorHAnsi" w:cstheme="minorHAnsi"/>
              </w:rPr>
              <w:t>42</w:t>
            </w:r>
          </w:p>
        </w:tc>
        <w:tc>
          <w:tcPr>
            <w:tcW w:w="4111" w:type="dxa"/>
            <w:noWrap/>
            <w:vAlign w:val="center"/>
          </w:tcPr>
          <w:p w14:paraId="43D1E630" w14:textId="2B01C8D2" w:rsidR="00C7042E" w:rsidRPr="00B824D6" w:rsidRDefault="00C7042E" w:rsidP="00C7042E">
            <w:pPr>
              <w:rPr>
                <w:rFonts w:asciiTheme="minorHAnsi" w:hAnsiTheme="minorHAnsi" w:cstheme="minorHAnsi"/>
                <w:b/>
                <w:lang w:val="en-US"/>
              </w:rPr>
            </w:pPr>
            <w:r w:rsidRPr="00B824D6">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992" w:type="dxa"/>
            <w:noWrap/>
          </w:tcPr>
          <w:p w14:paraId="66789CCC" w14:textId="77777777" w:rsidR="00C7042E" w:rsidRPr="00B824D6" w:rsidRDefault="00C7042E" w:rsidP="00C7042E">
            <w:pPr>
              <w:jc w:val="center"/>
              <w:rPr>
                <w:rFonts w:asciiTheme="minorHAnsi" w:hAnsiTheme="minorHAnsi" w:cstheme="minorHAnsi"/>
                <w:lang w:val="en-CA"/>
              </w:rPr>
            </w:pPr>
          </w:p>
        </w:tc>
        <w:tc>
          <w:tcPr>
            <w:tcW w:w="1843" w:type="dxa"/>
            <w:noWrap/>
          </w:tcPr>
          <w:p w14:paraId="3C242463" w14:textId="14D7B357" w:rsidR="00C7042E" w:rsidRPr="00B824D6" w:rsidRDefault="00C7042E" w:rsidP="00C7042E">
            <w:pPr>
              <w:jc w:val="center"/>
              <w:rPr>
                <w:rFonts w:asciiTheme="minorHAnsi" w:hAnsiTheme="minorHAnsi" w:cstheme="minorHAnsi"/>
                <w:lang w:val="en-US"/>
              </w:rPr>
            </w:pPr>
            <w:r w:rsidRPr="00B824D6">
              <w:rPr>
                <w:rFonts w:asciiTheme="minorHAnsi" w:hAnsiTheme="minorHAnsi" w:cstheme="minorHAnsi"/>
                <w:lang w:val="en-US"/>
              </w:rPr>
              <w:t>yes</w:t>
            </w:r>
          </w:p>
        </w:tc>
        <w:tc>
          <w:tcPr>
            <w:tcW w:w="1275" w:type="dxa"/>
            <w:noWrap/>
          </w:tcPr>
          <w:p w14:paraId="5194C17B" w14:textId="77777777" w:rsidR="00C7042E" w:rsidRPr="00B824D6" w:rsidRDefault="00C7042E" w:rsidP="00C7042E">
            <w:pPr>
              <w:jc w:val="center"/>
              <w:rPr>
                <w:rFonts w:asciiTheme="minorHAnsi" w:hAnsiTheme="minorHAnsi" w:cstheme="minorHAnsi"/>
              </w:rPr>
            </w:pPr>
          </w:p>
        </w:tc>
      </w:tr>
    </w:tbl>
    <w:p w14:paraId="66C82017" w14:textId="7912E9DB" w:rsidR="0098318E" w:rsidRPr="00B824D6" w:rsidRDefault="0098318E" w:rsidP="00255A7E">
      <w:pPr>
        <w:spacing w:line="240" w:lineRule="auto"/>
        <w:rPr>
          <w:rFonts w:asciiTheme="minorHAnsi" w:hAnsiTheme="minorHAnsi" w:cstheme="minorHAnsi"/>
          <w:b/>
          <w:sz w:val="28"/>
        </w:rPr>
      </w:pPr>
    </w:p>
    <w:p w14:paraId="65A2806D" w14:textId="104326AC" w:rsidR="00934037" w:rsidRPr="00B824D6" w:rsidRDefault="00934037" w:rsidP="00255A7E">
      <w:pPr>
        <w:spacing w:line="240" w:lineRule="auto"/>
        <w:rPr>
          <w:rFonts w:asciiTheme="minorHAnsi" w:hAnsiTheme="minorHAnsi" w:cstheme="minorHAnsi"/>
          <w:b/>
          <w:sz w:val="28"/>
        </w:rPr>
      </w:pPr>
    </w:p>
    <w:p w14:paraId="7B2F5AC4" w14:textId="23E654C5" w:rsidR="00934037" w:rsidRPr="00B824D6" w:rsidRDefault="00934037" w:rsidP="00255A7E">
      <w:pPr>
        <w:spacing w:line="240" w:lineRule="auto"/>
        <w:rPr>
          <w:rFonts w:asciiTheme="minorHAnsi" w:hAnsiTheme="minorHAnsi" w:cstheme="minorHAnsi"/>
          <w:b/>
          <w:sz w:val="28"/>
        </w:rPr>
      </w:pPr>
    </w:p>
    <w:p w14:paraId="564ECBA7" w14:textId="37054380" w:rsidR="00934037" w:rsidRPr="00B824D6" w:rsidRDefault="00934037" w:rsidP="00255A7E">
      <w:pPr>
        <w:spacing w:line="240" w:lineRule="auto"/>
        <w:rPr>
          <w:rFonts w:asciiTheme="minorHAnsi" w:hAnsiTheme="minorHAnsi" w:cstheme="minorHAnsi"/>
          <w:b/>
          <w:sz w:val="28"/>
        </w:rPr>
      </w:pPr>
    </w:p>
    <w:p w14:paraId="5FFB4F61" w14:textId="26282214" w:rsidR="00934037" w:rsidRPr="00B824D6" w:rsidRDefault="00934037" w:rsidP="00255A7E">
      <w:pPr>
        <w:spacing w:line="240" w:lineRule="auto"/>
        <w:rPr>
          <w:rFonts w:asciiTheme="minorHAnsi" w:hAnsiTheme="minorHAnsi" w:cstheme="minorHAnsi"/>
          <w:b/>
          <w:sz w:val="28"/>
        </w:rPr>
      </w:pPr>
    </w:p>
    <w:p w14:paraId="6CB016DB" w14:textId="0FCBA8B9" w:rsidR="00934037" w:rsidRPr="00B824D6" w:rsidRDefault="00934037" w:rsidP="00255A7E">
      <w:pPr>
        <w:spacing w:line="240" w:lineRule="auto"/>
        <w:rPr>
          <w:rFonts w:asciiTheme="minorHAnsi" w:hAnsiTheme="minorHAnsi" w:cstheme="minorHAnsi"/>
          <w:b/>
          <w:sz w:val="28"/>
        </w:rPr>
      </w:pPr>
    </w:p>
    <w:p w14:paraId="13147A9B" w14:textId="0760FBB3" w:rsidR="00934037" w:rsidRPr="00B824D6" w:rsidRDefault="00934037" w:rsidP="00255A7E">
      <w:pPr>
        <w:spacing w:line="240" w:lineRule="auto"/>
        <w:rPr>
          <w:rFonts w:asciiTheme="minorHAnsi" w:hAnsiTheme="minorHAnsi" w:cstheme="minorHAnsi"/>
          <w:b/>
          <w:sz w:val="28"/>
        </w:rPr>
      </w:pPr>
    </w:p>
    <w:p w14:paraId="2EA4C670" w14:textId="23B5CC54" w:rsidR="00934037" w:rsidRPr="00B824D6" w:rsidRDefault="00934037" w:rsidP="00255A7E">
      <w:pPr>
        <w:spacing w:line="240" w:lineRule="auto"/>
        <w:rPr>
          <w:rFonts w:asciiTheme="minorHAnsi" w:hAnsiTheme="minorHAnsi" w:cstheme="minorHAnsi"/>
          <w:b/>
          <w:sz w:val="28"/>
        </w:rPr>
      </w:pPr>
    </w:p>
    <w:p w14:paraId="106C7880" w14:textId="26144F04" w:rsidR="00934037" w:rsidRPr="00B824D6" w:rsidRDefault="00934037" w:rsidP="00255A7E">
      <w:pPr>
        <w:spacing w:line="240" w:lineRule="auto"/>
        <w:rPr>
          <w:rFonts w:asciiTheme="minorHAnsi" w:hAnsiTheme="minorHAnsi" w:cstheme="minorHAnsi"/>
          <w:b/>
          <w:sz w:val="28"/>
        </w:rPr>
      </w:pPr>
    </w:p>
    <w:p w14:paraId="7428082B" w14:textId="35860EC1" w:rsidR="00934037" w:rsidRPr="00B824D6" w:rsidRDefault="00934037" w:rsidP="00255A7E">
      <w:pPr>
        <w:spacing w:line="240" w:lineRule="auto"/>
        <w:rPr>
          <w:rFonts w:asciiTheme="minorHAnsi" w:hAnsiTheme="minorHAnsi" w:cstheme="minorHAnsi"/>
          <w:b/>
          <w:sz w:val="28"/>
        </w:rPr>
      </w:pPr>
    </w:p>
    <w:p w14:paraId="72F0C120" w14:textId="47E16557" w:rsidR="00934037" w:rsidRPr="00B824D6" w:rsidRDefault="00934037" w:rsidP="00255A7E">
      <w:pPr>
        <w:spacing w:line="240" w:lineRule="auto"/>
        <w:rPr>
          <w:rFonts w:asciiTheme="minorHAnsi" w:hAnsiTheme="minorHAnsi" w:cstheme="minorHAnsi"/>
          <w:b/>
          <w:sz w:val="28"/>
        </w:rPr>
      </w:pPr>
    </w:p>
    <w:p w14:paraId="2CF99D23" w14:textId="402F7E17" w:rsidR="00934037" w:rsidRPr="00B824D6" w:rsidRDefault="00934037" w:rsidP="00255A7E">
      <w:pPr>
        <w:spacing w:line="240" w:lineRule="auto"/>
        <w:rPr>
          <w:rFonts w:asciiTheme="minorHAnsi" w:hAnsiTheme="minorHAnsi" w:cstheme="minorHAnsi"/>
          <w:b/>
          <w:sz w:val="28"/>
        </w:rPr>
      </w:pPr>
    </w:p>
    <w:p w14:paraId="7904FDA9" w14:textId="5773689E" w:rsidR="00934037" w:rsidRPr="00B824D6" w:rsidRDefault="00934037" w:rsidP="00255A7E">
      <w:pPr>
        <w:spacing w:line="240" w:lineRule="auto"/>
        <w:rPr>
          <w:rFonts w:asciiTheme="minorHAnsi" w:hAnsiTheme="minorHAnsi" w:cstheme="minorHAnsi"/>
          <w:b/>
          <w:sz w:val="28"/>
        </w:rPr>
      </w:pPr>
    </w:p>
    <w:p w14:paraId="01815AEE" w14:textId="74D90C1A" w:rsidR="00934037" w:rsidRPr="00B824D6" w:rsidRDefault="00934037" w:rsidP="00255A7E">
      <w:pPr>
        <w:spacing w:line="240" w:lineRule="auto"/>
        <w:rPr>
          <w:rFonts w:asciiTheme="minorHAnsi" w:hAnsiTheme="minorHAnsi" w:cstheme="minorHAnsi"/>
          <w:b/>
          <w:sz w:val="28"/>
        </w:rPr>
      </w:pPr>
    </w:p>
    <w:p w14:paraId="45B23D74" w14:textId="0009EAE2" w:rsidR="00934037" w:rsidRPr="00B824D6" w:rsidRDefault="00934037" w:rsidP="00255A7E">
      <w:pPr>
        <w:spacing w:line="240" w:lineRule="auto"/>
        <w:rPr>
          <w:rFonts w:asciiTheme="minorHAnsi" w:hAnsiTheme="minorHAnsi" w:cstheme="minorHAnsi"/>
          <w:b/>
          <w:sz w:val="28"/>
        </w:rPr>
      </w:pPr>
    </w:p>
    <w:p w14:paraId="17849E38" w14:textId="5873B114" w:rsidR="00934037" w:rsidRPr="00B824D6" w:rsidRDefault="00934037" w:rsidP="00255A7E">
      <w:pPr>
        <w:spacing w:line="240" w:lineRule="auto"/>
        <w:rPr>
          <w:rFonts w:asciiTheme="minorHAnsi" w:hAnsiTheme="minorHAnsi" w:cstheme="minorHAnsi"/>
          <w:b/>
          <w:sz w:val="28"/>
        </w:rPr>
      </w:pPr>
    </w:p>
    <w:p w14:paraId="695D21FB" w14:textId="36C8C5AB" w:rsidR="00934037" w:rsidRPr="00B824D6" w:rsidRDefault="00934037" w:rsidP="00255A7E">
      <w:pPr>
        <w:spacing w:line="240" w:lineRule="auto"/>
        <w:rPr>
          <w:rFonts w:asciiTheme="minorHAnsi" w:hAnsiTheme="minorHAnsi" w:cstheme="minorHAnsi"/>
          <w:b/>
          <w:sz w:val="28"/>
        </w:rPr>
      </w:pPr>
    </w:p>
    <w:p w14:paraId="4F53F3F5" w14:textId="3EAF8CCA" w:rsidR="00934037" w:rsidRPr="00B824D6" w:rsidRDefault="00934037" w:rsidP="00255A7E">
      <w:pPr>
        <w:spacing w:line="240" w:lineRule="auto"/>
        <w:rPr>
          <w:rFonts w:asciiTheme="minorHAnsi" w:hAnsiTheme="minorHAnsi" w:cstheme="minorHAnsi"/>
          <w:b/>
          <w:sz w:val="28"/>
        </w:rPr>
      </w:pPr>
    </w:p>
    <w:p w14:paraId="6FB8FD3E" w14:textId="25B9F810" w:rsidR="00934037" w:rsidRPr="00B824D6" w:rsidRDefault="00934037" w:rsidP="00255A7E">
      <w:pPr>
        <w:spacing w:line="240" w:lineRule="auto"/>
        <w:rPr>
          <w:rFonts w:asciiTheme="minorHAnsi" w:hAnsiTheme="minorHAnsi" w:cstheme="minorHAnsi"/>
          <w:b/>
          <w:sz w:val="28"/>
        </w:rPr>
      </w:pPr>
    </w:p>
    <w:p w14:paraId="6A6E3183" w14:textId="3E7AB145" w:rsidR="00F679C9" w:rsidRPr="00B824D6" w:rsidRDefault="00F679C9" w:rsidP="00255A7E">
      <w:pPr>
        <w:spacing w:line="240" w:lineRule="auto"/>
        <w:rPr>
          <w:rFonts w:asciiTheme="minorHAnsi" w:hAnsiTheme="minorHAnsi" w:cstheme="minorHAnsi"/>
          <w:b/>
          <w:sz w:val="28"/>
        </w:rPr>
      </w:pPr>
    </w:p>
    <w:p w14:paraId="03EF8A1F" w14:textId="77777777" w:rsidR="00F679C9" w:rsidRPr="00B824D6" w:rsidRDefault="00F679C9" w:rsidP="00255A7E">
      <w:pPr>
        <w:spacing w:line="240" w:lineRule="auto"/>
        <w:rPr>
          <w:rFonts w:asciiTheme="minorHAnsi" w:hAnsiTheme="minorHAnsi" w:cstheme="minorHAnsi"/>
          <w:b/>
          <w:sz w:val="28"/>
        </w:rPr>
      </w:pPr>
    </w:p>
    <w:p w14:paraId="3627E6A2" w14:textId="62D755CF" w:rsidR="009D04B4" w:rsidRPr="00B824D6" w:rsidRDefault="009D04B4" w:rsidP="009D04B4">
      <w:pPr>
        <w:spacing w:line="240" w:lineRule="auto"/>
        <w:rPr>
          <w:rFonts w:asciiTheme="minorHAnsi" w:hAnsiTheme="minorHAnsi" w:cstheme="minorHAnsi"/>
          <w:b/>
          <w:sz w:val="28"/>
        </w:rPr>
      </w:pPr>
      <w:r w:rsidRPr="00B824D6">
        <w:rPr>
          <w:rFonts w:asciiTheme="minorHAnsi" w:hAnsiTheme="minorHAnsi" w:cstheme="minorHAnsi"/>
          <w:b/>
          <w:sz w:val="28"/>
        </w:rPr>
        <w:lastRenderedPageBreak/>
        <w:t>Annex A2-</w:t>
      </w:r>
      <w:r w:rsidR="00F57E0B" w:rsidRPr="00B824D6">
        <w:rPr>
          <w:rFonts w:asciiTheme="minorHAnsi" w:hAnsiTheme="minorHAnsi" w:cstheme="minorHAnsi"/>
          <w:b/>
          <w:sz w:val="28"/>
        </w:rPr>
        <w:t>5</w:t>
      </w:r>
      <w:r w:rsidRPr="00B824D6">
        <w:rPr>
          <w:rFonts w:asciiTheme="minorHAnsi" w:hAnsiTheme="minorHAnsi" w:cstheme="minorHAnsi"/>
          <w:b/>
          <w:sz w:val="28"/>
        </w:rPr>
        <w:t xml:space="preserve"> 33kV XLPE Cable </w:t>
      </w:r>
      <w:r w:rsidR="00D31926"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984"/>
        <w:gridCol w:w="1134"/>
      </w:tblGrid>
      <w:tr w:rsidR="00B824D6" w:rsidRPr="00B824D6" w14:paraId="32BF7F1E" w14:textId="77777777" w:rsidTr="0093624C">
        <w:trPr>
          <w:trHeight w:val="600"/>
        </w:trPr>
        <w:tc>
          <w:tcPr>
            <w:tcW w:w="983" w:type="dxa"/>
            <w:noWrap/>
            <w:hideMark/>
          </w:tcPr>
          <w:p w14:paraId="103540D6"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66050764"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69F96343"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Unit</w:t>
            </w:r>
          </w:p>
        </w:tc>
        <w:tc>
          <w:tcPr>
            <w:tcW w:w="1984" w:type="dxa"/>
            <w:noWrap/>
            <w:hideMark/>
          </w:tcPr>
          <w:p w14:paraId="1F61FCAD"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Minimum Required Data</w:t>
            </w:r>
          </w:p>
        </w:tc>
        <w:tc>
          <w:tcPr>
            <w:tcW w:w="1134" w:type="dxa"/>
            <w:hideMark/>
          </w:tcPr>
          <w:p w14:paraId="0D272B94"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7F96B647" w14:textId="77777777" w:rsidTr="0093624C">
        <w:trPr>
          <w:trHeight w:val="505"/>
        </w:trPr>
        <w:tc>
          <w:tcPr>
            <w:tcW w:w="983" w:type="dxa"/>
            <w:noWrap/>
            <w:hideMark/>
          </w:tcPr>
          <w:p w14:paraId="777C7E22"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7DFFCF31" w14:textId="7A03D7CA" w:rsidR="00947BE9" w:rsidRPr="00B824D6" w:rsidRDefault="00947BE9">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59BC79EB" w14:textId="77777777" w:rsidR="00947BE9" w:rsidRPr="00B824D6" w:rsidRDefault="00947BE9" w:rsidP="0093624C">
            <w:pPr>
              <w:jc w:val="center"/>
              <w:rPr>
                <w:rFonts w:asciiTheme="minorHAnsi" w:hAnsiTheme="minorHAnsi" w:cstheme="minorHAnsi"/>
              </w:rPr>
            </w:pPr>
          </w:p>
        </w:tc>
        <w:tc>
          <w:tcPr>
            <w:tcW w:w="1984" w:type="dxa"/>
            <w:noWrap/>
            <w:hideMark/>
          </w:tcPr>
          <w:p w14:paraId="2E9E1499" w14:textId="77777777" w:rsidR="00947BE9" w:rsidRPr="00B824D6" w:rsidRDefault="00947BE9" w:rsidP="0093624C">
            <w:pPr>
              <w:jc w:val="center"/>
              <w:rPr>
                <w:rFonts w:asciiTheme="minorHAnsi" w:hAnsiTheme="minorHAnsi" w:cstheme="minorHAnsi"/>
              </w:rPr>
            </w:pPr>
          </w:p>
        </w:tc>
        <w:tc>
          <w:tcPr>
            <w:tcW w:w="1134" w:type="dxa"/>
            <w:noWrap/>
            <w:hideMark/>
          </w:tcPr>
          <w:p w14:paraId="0188FE76" w14:textId="77777777" w:rsidR="00947BE9" w:rsidRPr="00B824D6" w:rsidRDefault="00947BE9" w:rsidP="0093624C">
            <w:pPr>
              <w:jc w:val="center"/>
              <w:rPr>
                <w:rFonts w:asciiTheme="minorHAnsi" w:hAnsiTheme="minorHAnsi" w:cstheme="minorHAnsi"/>
              </w:rPr>
            </w:pPr>
          </w:p>
        </w:tc>
      </w:tr>
      <w:tr w:rsidR="00B824D6" w:rsidRPr="00B824D6" w14:paraId="09DE2466" w14:textId="77777777" w:rsidTr="0093624C">
        <w:trPr>
          <w:trHeight w:val="300"/>
        </w:trPr>
        <w:tc>
          <w:tcPr>
            <w:tcW w:w="983" w:type="dxa"/>
            <w:noWrap/>
          </w:tcPr>
          <w:p w14:paraId="53DBB196"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2</w:t>
            </w:r>
          </w:p>
        </w:tc>
        <w:tc>
          <w:tcPr>
            <w:tcW w:w="3827" w:type="dxa"/>
            <w:noWrap/>
          </w:tcPr>
          <w:p w14:paraId="2E38AD2C" w14:textId="007A4850" w:rsidR="00A56B14" w:rsidRPr="00B824D6" w:rsidRDefault="00D31926" w:rsidP="00A56B14">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4F58371E" w14:textId="6E34D623" w:rsidR="00A56B14" w:rsidRPr="00B824D6" w:rsidRDefault="00A56B14" w:rsidP="00A56B14">
            <w:pPr>
              <w:jc w:val="center"/>
              <w:rPr>
                <w:rFonts w:asciiTheme="minorHAnsi" w:hAnsiTheme="minorHAnsi" w:cstheme="minorHAnsi"/>
              </w:rPr>
            </w:pPr>
          </w:p>
        </w:tc>
        <w:tc>
          <w:tcPr>
            <w:tcW w:w="1984" w:type="dxa"/>
            <w:noWrap/>
          </w:tcPr>
          <w:p w14:paraId="06475457" w14:textId="7C07FBF1" w:rsidR="00A56B14" w:rsidRPr="00B824D6" w:rsidRDefault="00A56B14" w:rsidP="00A56B14">
            <w:pPr>
              <w:jc w:val="center"/>
              <w:rPr>
                <w:rFonts w:asciiTheme="minorHAnsi" w:hAnsiTheme="minorHAnsi" w:cstheme="minorHAnsi"/>
              </w:rPr>
            </w:pPr>
          </w:p>
        </w:tc>
        <w:tc>
          <w:tcPr>
            <w:tcW w:w="1134" w:type="dxa"/>
            <w:noWrap/>
          </w:tcPr>
          <w:p w14:paraId="797B4A4B" w14:textId="77777777" w:rsidR="00A56B14" w:rsidRPr="00B824D6" w:rsidRDefault="00A56B14" w:rsidP="00A56B14">
            <w:pPr>
              <w:jc w:val="center"/>
              <w:rPr>
                <w:rFonts w:asciiTheme="minorHAnsi" w:hAnsiTheme="minorHAnsi" w:cstheme="minorHAnsi"/>
              </w:rPr>
            </w:pPr>
          </w:p>
        </w:tc>
      </w:tr>
      <w:tr w:rsidR="00B824D6" w:rsidRPr="00B824D6" w14:paraId="1A905794" w14:textId="77777777" w:rsidTr="0093624C">
        <w:trPr>
          <w:trHeight w:val="300"/>
        </w:trPr>
        <w:tc>
          <w:tcPr>
            <w:tcW w:w="983" w:type="dxa"/>
            <w:noWrap/>
          </w:tcPr>
          <w:p w14:paraId="2A2707FE"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3</w:t>
            </w:r>
          </w:p>
        </w:tc>
        <w:tc>
          <w:tcPr>
            <w:tcW w:w="3827" w:type="dxa"/>
            <w:noWrap/>
          </w:tcPr>
          <w:p w14:paraId="366A51D2" w14:textId="77777777" w:rsidR="00A56B14" w:rsidRPr="00B824D6" w:rsidRDefault="00A56B14" w:rsidP="00A56B14">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27D1C81F" w14:textId="77777777" w:rsidR="00A56B14" w:rsidRPr="00B824D6" w:rsidRDefault="00A56B14" w:rsidP="00A56B14">
            <w:pPr>
              <w:jc w:val="center"/>
              <w:rPr>
                <w:rFonts w:asciiTheme="minorHAnsi" w:hAnsiTheme="minorHAnsi" w:cstheme="minorHAnsi"/>
              </w:rPr>
            </w:pPr>
          </w:p>
        </w:tc>
        <w:tc>
          <w:tcPr>
            <w:tcW w:w="1984" w:type="dxa"/>
            <w:noWrap/>
          </w:tcPr>
          <w:p w14:paraId="35F71724" w14:textId="77777777" w:rsidR="00A56B14" w:rsidRPr="00B824D6" w:rsidRDefault="00A56B14" w:rsidP="00A56B14">
            <w:pPr>
              <w:jc w:val="center"/>
              <w:rPr>
                <w:rFonts w:asciiTheme="minorHAnsi" w:hAnsiTheme="minorHAnsi" w:cstheme="minorHAnsi"/>
              </w:rPr>
            </w:pPr>
          </w:p>
        </w:tc>
        <w:tc>
          <w:tcPr>
            <w:tcW w:w="1134" w:type="dxa"/>
            <w:noWrap/>
          </w:tcPr>
          <w:p w14:paraId="633F9DA9" w14:textId="77777777" w:rsidR="00A56B14" w:rsidRPr="00B824D6" w:rsidRDefault="00A56B14" w:rsidP="00A56B14">
            <w:pPr>
              <w:jc w:val="center"/>
              <w:rPr>
                <w:rFonts w:asciiTheme="minorHAnsi" w:hAnsiTheme="minorHAnsi" w:cstheme="minorHAnsi"/>
              </w:rPr>
            </w:pPr>
          </w:p>
        </w:tc>
      </w:tr>
      <w:tr w:rsidR="00B824D6" w:rsidRPr="00B824D6" w14:paraId="4E7D82BA" w14:textId="77777777" w:rsidTr="0093624C">
        <w:trPr>
          <w:trHeight w:val="300"/>
        </w:trPr>
        <w:tc>
          <w:tcPr>
            <w:tcW w:w="983" w:type="dxa"/>
            <w:noWrap/>
          </w:tcPr>
          <w:p w14:paraId="2E7C93EC"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4</w:t>
            </w:r>
          </w:p>
        </w:tc>
        <w:tc>
          <w:tcPr>
            <w:tcW w:w="3827" w:type="dxa"/>
            <w:noWrap/>
          </w:tcPr>
          <w:p w14:paraId="7C437F53" w14:textId="77777777" w:rsidR="00A56B14" w:rsidRPr="00B824D6" w:rsidRDefault="00A56B14" w:rsidP="00A56B14">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44789501" w14:textId="77777777" w:rsidR="00A56B14" w:rsidRPr="00B824D6" w:rsidRDefault="00A56B14" w:rsidP="00A56B14">
            <w:pPr>
              <w:jc w:val="center"/>
              <w:rPr>
                <w:rFonts w:asciiTheme="minorHAnsi" w:hAnsiTheme="minorHAnsi" w:cstheme="minorHAnsi"/>
              </w:rPr>
            </w:pPr>
          </w:p>
        </w:tc>
        <w:tc>
          <w:tcPr>
            <w:tcW w:w="1984" w:type="dxa"/>
            <w:noWrap/>
          </w:tcPr>
          <w:p w14:paraId="60F918F5" w14:textId="5B42D8BC"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IEC60502</w:t>
            </w:r>
            <w:r w:rsidR="00FE3276" w:rsidRPr="00B824D6">
              <w:rPr>
                <w:rFonts w:asciiTheme="minorHAnsi" w:hAnsiTheme="minorHAnsi" w:cstheme="minorHAnsi"/>
                <w:lang w:val="en-CA"/>
              </w:rPr>
              <w:t xml:space="preserve">, IEC 60228, IEC811, IEC61442, IEC60229 </w:t>
            </w:r>
          </w:p>
        </w:tc>
        <w:tc>
          <w:tcPr>
            <w:tcW w:w="1134" w:type="dxa"/>
            <w:noWrap/>
          </w:tcPr>
          <w:p w14:paraId="4F3F67CA" w14:textId="77777777" w:rsidR="00A56B14" w:rsidRPr="00B824D6" w:rsidRDefault="00A56B14" w:rsidP="00A56B14">
            <w:pPr>
              <w:jc w:val="center"/>
              <w:rPr>
                <w:rFonts w:asciiTheme="minorHAnsi" w:hAnsiTheme="minorHAnsi" w:cstheme="minorHAnsi"/>
              </w:rPr>
            </w:pPr>
          </w:p>
        </w:tc>
      </w:tr>
      <w:tr w:rsidR="00B824D6" w:rsidRPr="00B824D6" w14:paraId="7DE5C85D" w14:textId="77777777" w:rsidTr="0093624C">
        <w:trPr>
          <w:trHeight w:val="300"/>
        </w:trPr>
        <w:tc>
          <w:tcPr>
            <w:tcW w:w="983" w:type="dxa"/>
            <w:noWrap/>
          </w:tcPr>
          <w:p w14:paraId="400D0B50"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5</w:t>
            </w:r>
          </w:p>
        </w:tc>
        <w:tc>
          <w:tcPr>
            <w:tcW w:w="3827" w:type="dxa"/>
            <w:noWrap/>
          </w:tcPr>
          <w:p w14:paraId="4F77CB90" w14:textId="77777777" w:rsidR="00A56B14" w:rsidRPr="00B824D6" w:rsidRDefault="00A56B14" w:rsidP="00A56B14">
            <w:pPr>
              <w:rPr>
                <w:rFonts w:asciiTheme="minorHAnsi" w:hAnsiTheme="minorHAnsi" w:cstheme="minorHAnsi"/>
                <w:b/>
              </w:rPr>
            </w:pPr>
            <w:r w:rsidRPr="00B824D6">
              <w:rPr>
                <w:rFonts w:asciiTheme="minorHAnsi" w:eastAsiaTheme="minorHAnsi" w:hAnsiTheme="minorHAnsi" w:cstheme="minorHAnsi"/>
                <w:b/>
                <w:bCs/>
                <w:lang w:val="fr-FR" w:eastAsia="en-US"/>
              </w:rPr>
              <w:t>Type</w:t>
            </w:r>
          </w:p>
        </w:tc>
        <w:tc>
          <w:tcPr>
            <w:tcW w:w="1139" w:type="dxa"/>
            <w:noWrap/>
          </w:tcPr>
          <w:p w14:paraId="41C92270" w14:textId="77777777" w:rsidR="00A56B14" w:rsidRPr="00B824D6" w:rsidRDefault="00A56B14" w:rsidP="00A56B14">
            <w:pPr>
              <w:jc w:val="center"/>
              <w:rPr>
                <w:rFonts w:asciiTheme="minorHAnsi" w:hAnsiTheme="minorHAnsi" w:cstheme="minorHAnsi"/>
              </w:rPr>
            </w:pPr>
          </w:p>
        </w:tc>
        <w:tc>
          <w:tcPr>
            <w:tcW w:w="1984" w:type="dxa"/>
            <w:noWrap/>
          </w:tcPr>
          <w:p w14:paraId="5C3AF555" w14:textId="121665C6"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XLPE, three core</w:t>
            </w:r>
          </w:p>
        </w:tc>
        <w:tc>
          <w:tcPr>
            <w:tcW w:w="1134" w:type="dxa"/>
            <w:noWrap/>
          </w:tcPr>
          <w:p w14:paraId="5CE2A521" w14:textId="77777777" w:rsidR="00A56B14" w:rsidRPr="00B824D6" w:rsidRDefault="00A56B14" w:rsidP="00A56B14">
            <w:pPr>
              <w:jc w:val="center"/>
              <w:rPr>
                <w:rFonts w:asciiTheme="minorHAnsi" w:hAnsiTheme="minorHAnsi" w:cstheme="minorHAnsi"/>
              </w:rPr>
            </w:pPr>
          </w:p>
        </w:tc>
      </w:tr>
      <w:tr w:rsidR="00B824D6" w:rsidRPr="00B824D6" w14:paraId="389AA0F0" w14:textId="77777777" w:rsidTr="0093624C">
        <w:trPr>
          <w:trHeight w:val="300"/>
        </w:trPr>
        <w:tc>
          <w:tcPr>
            <w:tcW w:w="983" w:type="dxa"/>
            <w:noWrap/>
            <w:hideMark/>
          </w:tcPr>
          <w:p w14:paraId="73448EC5" w14:textId="5312DFBE" w:rsidR="00A56B14" w:rsidRPr="00B824D6" w:rsidRDefault="00A56B14" w:rsidP="00A56B14">
            <w:pPr>
              <w:jc w:val="left"/>
              <w:rPr>
                <w:rFonts w:asciiTheme="minorHAnsi" w:hAnsiTheme="minorHAnsi" w:cstheme="minorHAnsi"/>
              </w:rPr>
            </w:pPr>
            <w:r w:rsidRPr="00B824D6">
              <w:rPr>
                <w:rFonts w:asciiTheme="minorHAnsi" w:hAnsiTheme="minorHAnsi" w:cstheme="minorHAnsi"/>
              </w:rPr>
              <w:t>6</w:t>
            </w:r>
          </w:p>
        </w:tc>
        <w:tc>
          <w:tcPr>
            <w:tcW w:w="3827" w:type="dxa"/>
            <w:noWrap/>
            <w:hideMark/>
          </w:tcPr>
          <w:p w14:paraId="2826067E" w14:textId="77777777" w:rsidR="00A56B14" w:rsidRPr="00B824D6" w:rsidRDefault="00A56B14" w:rsidP="00A56B14">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55D3CB0A" w14:textId="5EC08969" w:rsidR="00A56B14" w:rsidRPr="00B824D6" w:rsidRDefault="00A56B14" w:rsidP="00A56B14">
            <w:pPr>
              <w:jc w:val="center"/>
              <w:rPr>
                <w:rFonts w:asciiTheme="minorHAnsi" w:hAnsiTheme="minorHAnsi" w:cstheme="minorHAnsi"/>
              </w:rPr>
            </w:pPr>
            <w:r w:rsidRPr="00B824D6">
              <w:rPr>
                <w:rFonts w:asciiTheme="minorHAnsi" w:hAnsiTheme="minorHAnsi" w:cstheme="minorHAnsi"/>
              </w:rPr>
              <w:t>kV</w:t>
            </w:r>
          </w:p>
        </w:tc>
        <w:tc>
          <w:tcPr>
            <w:tcW w:w="1984" w:type="dxa"/>
            <w:noWrap/>
            <w:hideMark/>
          </w:tcPr>
          <w:p w14:paraId="39213279" w14:textId="784D6433" w:rsidR="00A56B14" w:rsidRPr="00B824D6" w:rsidRDefault="00A56B14" w:rsidP="00A56B14">
            <w:pPr>
              <w:jc w:val="center"/>
              <w:rPr>
                <w:rFonts w:asciiTheme="minorHAnsi" w:hAnsiTheme="minorHAnsi" w:cstheme="minorHAnsi"/>
              </w:rPr>
            </w:pPr>
            <w:r w:rsidRPr="00B824D6">
              <w:rPr>
                <w:rFonts w:asciiTheme="minorHAnsi" w:hAnsiTheme="minorHAnsi" w:cstheme="minorHAnsi"/>
              </w:rPr>
              <w:t>36</w:t>
            </w:r>
          </w:p>
        </w:tc>
        <w:tc>
          <w:tcPr>
            <w:tcW w:w="1134" w:type="dxa"/>
            <w:noWrap/>
            <w:hideMark/>
          </w:tcPr>
          <w:p w14:paraId="499A1EC1" w14:textId="77777777" w:rsidR="00A56B14" w:rsidRPr="00B824D6" w:rsidRDefault="00A56B14" w:rsidP="00A56B14">
            <w:pPr>
              <w:jc w:val="center"/>
              <w:rPr>
                <w:rFonts w:asciiTheme="minorHAnsi" w:hAnsiTheme="minorHAnsi" w:cstheme="minorHAnsi"/>
              </w:rPr>
            </w:pPr>
          </w:p>
        </w:tc>
      </w:tr>
      <w:tr w:rsidR="00B824D6" w:rsidRPr="00B824D6" w14:paraId="777DBC5E" w14:textId="77777777" w:rsidTr="0093624C">
        <w:trPr>
          <w:trHeight w:val="300"/>
        </w:trPr>
        <w:tc>
          <w:tcPr>
            <w:tcW w:w="983" w:type="dxa"/>
            <w:noWrap/>
            <w:hideMark/>
          </w:tcPr>
          <w:p w14:paraId="1F1CF453" w14:textId="7CF81128" w:rsidR="00A56B14" w:rsidRPr="00B824D6" w:rsidRDefault="00A56B14" w:rsidP="00A56B14">
            <w:pPr>
              <w:jc w:val="left"/>
              <w:rPr>
                <w:rFonts w:asciiTheme="minorHAnsi" w:hAnsiTheme="minorHAnsi" w:cstheme="minorHAnsi"/>
              </w:rPr>
            </w:pPr>
            <w:r w:rsidRPr="00B824D6">
              <w:rPr>
                <w:rFonts w:asciiTheme="minorHAnsi" w:hAnsiTheme="minorHAnsi" w:cstheme="minorHAnsi"/>
              </w:rPr>
              <w:t>7</w:t>
            </w:r>
          </w:p>
        </w:tc>
        <w:tc>
          <w:tcPr>
            <w:tcW w:w="3827" w:type="dxa"/>
            <w:noWrap/>
            <w:hideMark/>
          </w:tcPr>
          <w:p w14:paraId="34D5E587" w14:textId="77777777" w:rsidR="00A56B14" w:rsidRPr="00B824D6" w:rsidRDefault="00A56B14" w:rsidP="00A56B14">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0CD32990" w14:textId="349AFB10" w:rsidR="00A56B14" w:rsidRPr="00B824D6" w:rsidRDefault="00A56B14" w:rsidP="00A56B14">
            <w:pPr>
              <w:jc w:val="center"/>
              <w:rPr>
                <w:rFonts w:asciiTheme="minorHAnsi" w:hAnsiTheme="minorHAnsi" w:cstheme="minorHAnsi"/>
              </w:rPr>
            </w:pPr>
            <w:r w:rsidRPr="00B824D6">
              <w:rPr>
                <w:rFonts w:asciiTheme="minorHAnsi" w:hAnsiTheme="minorHAnsi" w:cstheme="minorHAnsi"/>
              </w:rPr>
              <w:t>kV</w:t>
            </w:r>
          </w:p>
        </w:tc>
        <w:tc>
          <w:tcPr>
            <w:tcW w:w="1984" w:type="dxa"/>
            <w:noWrap/>
            <w:hideMark/>
          </w:tcPr>
          <w:p w14:paraId="1BEE31A9" w14:textId="2EDD074D" w:rsidR="00A56B14" w:rsidRPr="00B824D6" w:rsidRDefault="00A56B14" w:rsidP="00A56B14">
            <w:pPr>
              <w:jc w:val="center"/>
              <w:rPr>
                <w:rFonts w:asciiTheme="minorHAnsi" w:hAnsiTheme="minorHAnsi" w:cstheme="minorHAnsi"/>
              </w:rPr>
            </w:pPr>
            <w:r w:rsidRPr="00B824D6">
              <w:rPr>
                <w:rFonts w:asciiTheme="minorHAnsi" w:hAnsiTheme="minorHAnsi" w:cstheme="minorHAnsi"/>
              </w:rPr>
              <w:t>33</w:t>
            </w:r>
          </w:p>
        </w:tc>
        <w:tc>
          <w:tcPr>
            <w:tcW w:w="1134" w:type="dxa"/>
            <w:noWrap/>
            <w:hideMark/>
          </w:tcPr>
          <w:p w14:paraId="1BF3EAA7" w14:textId="77777777" w:rsidR="00A56B14" w:rsidRPr="00B824D6" w:rsidRDefault="00A56B14" w:rsidP="00A56B14">
            <w:pPr>
              <w:jc w:val="center"/>
              <w:rPr>
                <w:rFonts w:asciiTheme="minorHAnsi" w:hAnsiTheme="minorHAnsi" w:cstheme="minorHAnsi"/>
              </w:rPr>
            </w:pPr>
          </w:p>
        </w:tc>
      </w:tr>
      <w:tr w:rsidR="00B824D6" w:rsidRPr="00B824D6" w14:paraId="33108FB1" w14:textId="77777777" w:rsidTr="0093624C">
        <w:trPr>
          <w:trHeight w:val="300"/>
        </w:trPr>
        <w:tc>
          <w:tcPr>
            <w:tcW w:w="983" w:type="dxa"/>
            <w:noWrap/>
          </w:tcPr>
          <w:p w14:paraId="2DB048BA"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8</w:t>
            </w:r>
          </w:p>
        </w:tc>
        <w:tc>
          <w:tcPr>
            <w:tcW w:w="3827" w:type="dxa"/>
            <w:noWrap/>
          </w:tcPr>
          <w:p w14:paraId="5EE2D4AC" w14:textId="77777777" w:rsidR="00A56B14" w:rsidRPr="00B824D6" w:rsidRDefault="00A56B14" w:rsidP="00A56B14">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3F05A0CD" w14:textId="77777777" w:rsidR="00A56B14" w:rsidRPr="00B824D6" w:rsidRDefault="00A56B14" w:rsidP="00A56B14">
            <w:pPr>
              <w:jc w:val="center"/>
              <w:rPr>
                <w:rFonts w:asciiTheme="minorHAnsi" w:hAnsiTheme="minorHAnsi" w:cstheme="minorHAnsi"/>
              </w:rPr>
            </w:pPr>
          </w:p>
        </w:tc>
        <w:tc>
          <w:tcPr>
            <w:tcW w:w="1984" w:type="dxa"/>
            <w:noWrap/>
          </w:tcPr>
          <w:p w14:paraId="55F6BBE7" w14:textId="42D465BA" w:rsidR="00A56B14" w:rsidRPr="00B824D6" w:rsidRDefault="00A56B14" w:rsidP="00A56B14">
            <w:pPr>
              <w:jc w:val="center"/>
              <w:rPr>
                <w:rFonts w:asciiTheme="minorHAnsi" w:hAnsiTheme="minorHAnsi" w:cstheme="minorHAnsi"/>
              </w:rPr>
            </w:pPr>
            <w:r w:rsidRPr="00B824D6">
              <w:rPr>
                <w:rFonts w:asciiTheme="minorHAnsi" w:eastAsiaTheme="minorHAnsi" w:hAnsiTheme="minorHAnsi" w:cstheme="minorHAnsi"/>
                <w:lang w:val="fr-FR" w:eastAsia="en-US"/>
              </w:rPr>
              <w:t>Solidly grounded</w:t>
            </w:r>
          </w:p>
        </w:tc>
        <w:tc>
          <w:tcPr>
            <w:tcW w:w="1134" w:type="dxa"/>
            <w:noWrap/>
          </w:tcPr>
          <w:p w14:paraId="7593682D" w14:textId="77777777" w:rsidR="00A56B14" w:rsidRPr="00B824D6" w:rsidRDefault="00A56B14" w:rsidP="00A56B14">
            <w:pPr>
              <w:jc w:val="center"/>
              <w:rPr>
                <w:rFonts w:asciiTheme="minorHAnsi" w:hAnsiTheme="minorHAnsi" w:cstheme="minorHAnsi"/>
              </w:rPr>
            </w:pPr>
          </w:p>
        </w:tc>
      </w:tr>
      <w:tr w:rsidR="00B824D6" w:rsidRPr="00B824D6" w14:paraId="494D91D7" w14:textId="77777777" w:rsidTr="0093624C">
        <w:trPr>
          <w:trHeight w:val="300"/>
        </w:trPr>
        <w:tc>
          <w:tcPr>
            <w:tcW w:w="983" w:type="dxa"/>
            <w:noWrap/>
          </w:tcPr>
          <w:p w14:paraId="1D655132"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9</w:t>
            </w:r>
          </w:p>
        </w:tc>
        <w:tc>
          <w:tcPr>
            <w:tcW w:w="3827" w:type="dxa"/>
            <w:noWrap/>
          </w:tcPr>
          <w:p w14:paraId="52E8A11D" w14:textId="77777777" w:rsidR="00A56B14" w:rsidRPr="00B824D6" w:rsidRDefault="00A56B14" w:rsidP="00A56B14">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4179A6FC" w14:textId="28B7788A"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Hz</w:t>
            </w:r>
          </w:p>
        </w:tc>
        <w:tc>
          <w:tcPr>
            <w:tcW w:w="1984" w:type="dxa"/>
            <w:noWrap/>
          </w:tcPr>
          <w:p w14:paraId="7307D607" w14:textId="620FBC26" w:rsidR="00A56B14" w:rsidRPr="00B824D6" w:rsidRDefault="00A56B14" w:rsidP="00A56B14">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134" w:type="dxa"/>
            <w:noWrap/>
          </w:tcPr>
          <w:p w14:paraId="0EAACB7F" w14:textId="77777777" w:rsidR="00A56B14" w:rsidRPr="00B824D6" w:rsidRDefault="00A56B14" w:rsidP="00A56B14">
            <w:pPr>
              <w:jc w:val="center"/>
              <w:rPr>
                <w:rFonts w:asciiTheme="minorHAnsi" w:hAnsiTheme="minorHAnsi" w:cstheme="minorHAnsi"/>
              </w:rPr>
            </w:pPr>
          </w:p>
        </w:tc>
      </w:tr>
      <w:tr w:rsidR="00B824D6" w:rsidRPr="00B824D6" w14:paraId="22B54176" w14:textId="77777777" w:rsidTr="0093624C">
        <w:trPr>
          <w:trHeight w:val="300"/>
        </w:trPr>
        <w:tc>
          <w:tcPr>
            <w:tcW w:w="983" w:type="dxa"/>
            <w:noWrap/>
          </w:tcPr>
          <w:p w14:paraId="3FE0C29E"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10</w:t>
            </w:r>
          </w:p>
        </w:tc>
        <w:tc>
          <w:tcPr>
            <w:tcW w:w="3827" w:type="dxa"/>
            <w:noWrap/>
          </w:tcPr>
          <w:p w14:paraId="2C96F540" w14:textId="77777777" w:rsidR="00A56B14" w:rsidRPr="00B824D6" w:rsidRDefault="00A56B14" w:rsidP="00A56B14">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Conductor material</w:t>
            </w:r>
          </w:p>
        </w:tc>
        <w:tc>
          <w:tcPr>
            <w:tcW w:w="1139" w:type="dxa"/>
            <w:noWrap/>
          </w:tcPr>
          <w:p w14:paraId="364B6786" w14:textId="124B9F60"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w:t>
            </w:r>
          </w:p>
        </w:tc>
        <w:tc>
          <w:tcPr>
            <w:tcW w:w="1984" w:type="dxa"/>
            <w:noWrap/>
          </w:tcPr>
          <w:p w14:paraId="05CF6044" w14:textId="35BFE7B9" w:rsidR="00A56B14" w:rsidRPr="00B824D6" w:rsidRDefault="007323C8" w:rsidP="00A56B14">
            <w:pPr>
              <w:jc w:val="center"/>
              <w:rPr>
                <w:rFonts w:asciiTheme="minorHAnsi" w:eastAsiaTheme="minorHAnsi" w:hAnsiTheme="minorHAnsi" w:cstheme="minorHAnsi"/>
                <w:lang w:val="en-ZA" w:eastAsia="en-US"/>
              </w:rPr>
            </w:pPr>
            <w:r w:rsidRPr="00B824D6">
              <w:rPr>
                <w:rFonts w:asciiTheme="minorHAnsi" w:hAnsiTheme="minorHAnsi" w:cstheme="minorHAnsi"/>
                <w:lang w:val="en-CA"/>
              </w:rPr>
              <w:t xml:space="preserve">Classs2 </w:t>
            </w:r>
            <w:r w:rsidR="00A56B14" w:rsidRPr="00B824D6">
              <w:rPr>
                <w:rFonts w:asciiTheme="minorHAnsi" w:hAnsiTheme="minorHAnsi" w:cstheme="minorHAnsi"/>
                <w:lang w:val="en-CA"/>
              </w:rPr>
              <w:t xml:space="preserve">Stranded compacted Cooper </w:t>
            </w:r>
          </w:p>
        </w:tc>
        <w:tc>
          <w:tcPr>
            <w:tcW w:w="1134" w:type="dxa"/>
            <w:noWrap/>
          </w:tcPr>
          <w:p w14:paraId="7FACC958" w14:textId="77777777" w:rsidR="00A56B14" w:rsidRPr="00B824D6" w:rsidRDefault="00A56B14" w:rsidP="00A56B14">
            <w:pPr>
              <w:jc w:val="center"/>
              <w:rPr>
                <w:rFonts w:asciiTheme="minorHAnsi" w:hAnsiTheme="minorHAnsi" w:cstheme="minorHAnsi"/>
              </w:rPr>
            </w:pPr>
          </w:p>
        </w:tc>
      </w:tr>
      <w:tr w:rsidR="00B824D6" w:rsidRPr="00B824D6" w14:paraId="4C03A2C1" w14:textId="77777777" w:rsidTr="0093624C">
        <w:trPr>
          <w:trHeight w:val="300"/>
        </w:trPr>
        <w:tc>
          <w:tcPr>
            <w:tcW w:w="983" w:type="dxa"/>
            <w:noWrap/>
          </w:tcPr>
          <w:p w14:paraId="1E9D1586"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11</w:t>
            </w:r>
          </w:p>
        </w:tc>
        <w:tc>
          <w:tcPr>
            <w:tcW w:w="3827" w:type="dxa"/>
            <w:noWrap/>
          </w:tcPr>
          <w:p w14:paraId="0B4F7E5D" w14:textId="77777777" w:rsidR="00A56B14" w:rsidRPr="00B824D6" w:rsidRDefault="00A56B14" w:rsidP="00A56B14">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Cross section of wires</w:t>
            </w:r>
          </w:p>
        </w:tc>
        <w:tc>
          <w:tcPr>
            <w:tcW w:w="1139" w:type="dxa"/>
            <w:noWrap/>
          </w:tcPr>
          <w:p w14:paraId="03AF709C" w14:textId="39E26785"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mm²</w:t>
            </w:r>
          </w:p>
        </w:tc>
        <w:tc>
          <w:tcPr>
            <w:tcW w:w="1984" w:type="dxa"/>
            <w:noWrap/>
          </w:tcPr>
          <w:p w14:paraId="698A5665" w14:textId="78F0C22A" w:rsidR="00B539DA" w:rsidRPr="00B824D6" w:rsidRDefault="00B539DA" w:rsidP="00B539DA">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4755BCD8" w14:textId="1C852035" w:rsidR="00B539DA" w:rsidRPr="00B824D6" w:rsidRDefault="00B539DA" w:rsidP="00B539DA">
            <w:pPr>
              <w:jc w:val="center"/>
              <w:rPr>
                <w:rFonts w:asciiTheme="minorHAnsi" w:hAnsiTheme="minorHAnsi" w:cstheme="minorHAnsi"/>
                <w:lang w:val="en-CA"/>
              </w:rPr>
            </w:pPr>
            <w:r w:rsidRPr="00B824D6">
              <w:rPr>
                <w:rFonts w:asciiTheme="minorHAnsi" w:hAnsiTheme="minorHAnsi" w:cstheme="minorHAnsi"/>
                <w:lang w:val="en-CA"/>
              </w:rPr>
              <w:t>22MVA</w:t>
            </w:r>
          </w:p>
          <w:p w14:paraId="1C4655DB" w14:textId="2CCC337F" w:rsidR="00A56B14" w:rsidRPr="00B824D6" w:rsidRDefault="001D5A0B" w:rsidP="00A56B14">
            <w:pPr>
              <w:jc w:val="center"/>
              <w:rPr>
                <w:rFonts w:asciiTheme="minorHAnsi" w:eastAsiaTheme="minorHAnsi" w:hAnsiTheme="minorHAnsi" w:cstheme="minorHAnsi"/>
                <w:lang w:val="fr-FR" w:eastAsia="en-US"/>
              </w:rPr>
            </w:pPr>
            <w:r w:rsidRPr="00B824D6">
              <w:rPr>
                <w:rFonts w:asciiTheme="minorHAnsi" w:hAnsiTheme="minorHAnsi" w:cstheme="minorHAnsi"/>
                <w:lang w:val="en-CA"/>
              </w:rPr>
              <w:sym w:font="Wingdings" w:char="F0E0"/>
            </w:r>
            <w:r w:rsidRPr="00B824D6">
              <w:rPr>
                <w:rFonts w:asciiTheme="minorHAnsi" w:hAnsiTheme="minorHAnsi" w:cstheme="minorHAnsi"/>
                <w:lang w:val="en-CA"/>
              </w:rPr>
              <w:t xml:space="preserve"> </w:t>
            </w:r>
            <w:r w:rsidR="00A56B14" w:rsidRPr="00B824D6">
              <w:rPr>
                <w:rFonts w:asciiTheme="minorHAnsi" w:hAnsiTheme="minorHAnsi" w:cstheme="minorHAnsi"/>
                <w:lang w:val="en-CA"/>
              </w:rPr>
              <w:t>240mm²</w:t>
            </w:r>
          </w:p>
        </w:tc>
        <w:tc>
          <w:tcPr>
            <w:tcW w:w="1134" w:type="dxa"/>
            <w:noWrap/>
          </w:tcPr>
          <w:p w14:paraId="5158856E" w14:textId="77777777" w:rsidR="00A56B14" w:rsidRPr="00B824D6" w:rsidRDefault="00A56B14" w:rsidP="00A56B14">
            <w:pPr>
              <w:jc w:val="center"/>
              <w:rPr>
                <w:rFonts w:asciiTheme="minorHAnsi" w:hAnsiTheme="minorHAnsi" w:cstheme="minorHAnsi"/>
              </w:rPr>
            </w:pPr>
          </w:p>
        </w:tc>
      </w:tr>
      <w:tr w:rsidR="00B824D6" w:rsidRPr="00B824D6" w14:paraId="1DD559ED" w14:textId="77777777" w:rsidTr="0093624C">
        <w:trPr>
          <w:trHeight w:val="300"/>
        </w:trPr>
        <w:tc>
          <w:tcPr>
            <w:tcW w:w="983" w:type="dxa"/>
            <w:noWrap/>
          </w:tcPr>
          <w:p w14:paraId="42879F21"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12</w:t>
            </w:r>
          </w:p>
        </w:tc>
        <w:tc>
          <w:tcPr>
            <w:tcW w:w="3827" w:type="dxa"/>
            <w:noWrap/>
          </w:tcPr>
          <w:p w14:paraId="67F086BC" w14:textId="77777777" w:rsidR="00A56B14" w:rsidRPr="00B824D6" w:rsidRDefault="00A56B14" w:rsidP="00A56B14">
            <w:pPr>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Rated short circuit current (1 s.)</w:t>
            </w:r>
          </w:p>
        </w:tc>
        <w:tc>
          <w:tcPr>
            <w:tcW w:w="1139" w:type="dxa"/>
            <w:noWrap/>
          </w:tcPr>
          <w:p w14:paraId="116DBAA8" w14:textId="77777777" w:rsidR="00A56B14" w:rsidRPr="00B824D6" w:rsidRDefault="00A56B14" w:rsidP="00A56B14">
            <w:pPr>
              <w:jc w:val="center"/>
              <w:rPr>
                <w:rFonts w:asciiTheme="minorHAnsi" w:hAnsiTheme="minorHAnsi" w:cstheme="minorHAnsi"/>
              </w:rPr>
            </w:pPr>
          </w:p>
        </w:tc>
        <w:tc>
          <w:tcPr>
            <w:tcW w:w="1984" w:type="dxa"/>
            <w:noWrap/>
          </w:tcPr>
          <w:p w14:paraId="399E8923" w14:textId="77777777" w:rsidR="00A56B14" w:rsidRPr="00B824D6" w:rsidRDefault="00A56B14" w:rsidP="00A56B14">
            <w:pPr>
              <w:jc w:val="center"/>
              <w:rPr>
                <w:rFonts w:asciiTheme="minorHAnsi" w:eastAsiaTheme="minorHAnsi" w:hAnsiTheme="minorHAnsi" w:cstheme="minorHAnsi"/>
                <w:lang w:val="en-ZA" w:eastAsia="en-US"/>
              </w:rPr>
            </w:pPr>
          </w:p>
        </w:tc>
        <w:tc>
          <w:tcPr>
            <w:tcW w:w="1134" w:type="dxa"/>
            <w:noWrap/>
          </w:tcPr>
          <w:p w14:paraId="11FFCFD8" w14:textId="77777777" w:rsidR="00A56B14" w:rsidRPr="00B824D6" w:rsidRDefault="00A56B14" w:rsidP="00A56B14">
            <w:pPr>
              <w:jc w:val="center"/>
              <w:rPr>
                <w:rFonts w:asciiTheme="minorHAnsi" w:hAnsiTheme="minorHAnsi" w:cstheme="minorHAnsi"/>
              </w:rPr>
            </w:pPr>
          </w:p>
        </w:tc>
      </w:tr>
      <w:tr w:rsidR="00B824D6" w:rsidRPr="00B824D6" w14:paraId="26178F21" w14:textId="77777777" w:rsidTr="0093624C">
        <w:trPr>
          <w:trHeight w:val="300"/>
        </w:trPr>
        <w:tc>
          <w:tcPr>
            <w:tcW w:w="983" w:type="dxa"/>
            <w:noWrap/>
          </w:tcPr>
          <w:p w14:paraId="1CE7A561"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12-1</w:t>
            </w:r>
          </w:p>
        </w:tc>
        <w:tc>
          <w:tcPr>
            <w:tcW w:w="3827" w:type="dxa"/>
            <w:noWrap/>
          </w:tcPr>
          <w:p w14:paraId="7DC02A44" w14:textId="77777777" w:rsidR="00A56B14" w:rsidRPr="00B824D6" w:rsidRDefault="00A56B14" w:rsidP="00A56B14">
            <w:pPr>
              <w:rPr>
                <w:rFonts w:asciiTheme="minorHAnsi" w:eastAsiaTheme="minorHAnsi" w:hAnsiTheme="minorHAnsi" w:cstheme="minorHAnsi"/>
                <w:b/>
                <w:bCs/>
                <w:lang w:val="fr-FR" w:eastAsia="en-US"/>
              </w:rPr>
            </w:pPr>
            <w:r w:rsidRPr="00B824D6">
              <w:rPr>
                <w:rFonts w:asciiTheme="minorHAnsi" w:hAnsiTheme="minorHAnsi" w:cstheme="minorHAnsi"/>
                <w:lang w:val="en-CA"/>
              </w:rPr>
              <w:t>Conductor</w:t>
            </w:r>
          </w:p>
        </w:tc>
        <w:tc>
          <w:tcPr>
            <w:tcW w:w="1139" w:type="dxa"/>
            <w:noWrap/>
            <w:vAlign w:val="center"/>
          </w:tcPr>
          <w:p w14:paraId="50225D1A" w14:textId="69FF9C22"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kA</w:t>
            </w:r>
          </w:p>
        </w:tc>
        <w:tc>
          <w:tcPr>
            <w:tcW w:w="1984" w:type="dxa"/>
            <w:noWrap/>
            <w:vAlign w:val="center"/>
          </w:tcPr>
          <w:p w14:paraId="515A8596" w14:textId="74086E6B" w:rsidR="00A56B14" w:rsidRPr="00B824D6" w:rsidRDefault="00A56B14" w:rsidP="00A56B14">
            <w:pPr>
              <w:jc w:val="center"/>
              <w:rPr>
                <w:rFonts w:asciiTheme="minorHAnsi" w:eastAsiaTheme="minorHAnsi" w:hAnsiTheme="minorHAnsi" w:cstheme="minorHAnsi"/>
                <w:lang w:val="fr-FR" w:eastAsia="en-US"/>
              </w:rPr>
            </w:pPr>
            <w:r w:rsidRPr="00B824D6">
              <w:rPr>
                <w:rFonts w:asciiTheme="minorHAnsi" w:hAnsiTheme="minorHAnsi" w:cstheme="minorHAnsi"/>
                <w:lang w:val="en-CA"/>
              </w:rPr>
              <w:t>25</w:t>
            </w:r>
          </w:p>
        </w:tc>
        <w:tc>
          <w:tcPr>
            <w:tcW w:w="1134" w:type="dxa"/>
            <w:noWrap/>
          </w:tcPr>
          <w:p w14:paraId="18C3AEDA" w14:textId="77777777" w:rsidR="00A56B14" w:rsidRPr="00B824D6" w:rsidRDefault="00A56B14" w:rsidP="00A56B14">
            <w:pPr>
              <w:jc w:val="center"/>
              <w:rPr>
                <w:rFonts w:asciiTheme="minorHAnsi" w:hAnsiTheme="minorHAnsi" w:cstheme="minorHAnsi"/>
              </w:rPr>
            </w:pPr>
          </w:p>
        </w:tc>
      </w:tr>
      <w:tr w:rsidR="00B824D6" w:rsidRPr="00B824D6" w14:paraId="499511D1" w14:textId="77777777" w:rsidTr="0093624C">
        <w:trPr>
          <w:trHeight w:val="300"/>
        </w:trPr>
        <w:tc>
          <w:tcPr>
            <w:tcW w:w="983" w:type="dxa"/>
            <w:noWrap/>
          </w:tcPr>
          <w:p w14:paraId="70DAA5B9"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12-2</w:t>
            </w:r>
          </w:p>
        </w:tc>
        <w:tc>
          <w:tcPr>
            <w:tcW w:w="3827" w:type="dxa"/>
            <w:noWrap/>
          </w:tcPr>
          <w:p w14:paraId="0F14A804" w14:textId="77777777" w:rsidR="00A56B14" w:rsidRPr="00B824D6" w:rsidRDefault="00A56B14" w:rsidP="00A56B14">
            <w:pPr>
              <w:rPr>
                <w:rFonts w:asciiTheme="minorHAnsi" w:eastAsiaTheme="minorHAnsi" w:hAnsiTheme="minorHAnsi" w:cstheme="minorHAnsi"/>
                <w:b/>
                <w:bCs/>
                <w:lang w:val="fr-FR" w:eastAsia="en-US"/>
              </w:rPr>
            </w:pPr>
            <w:r w:rsidRPr="00B824D6">
              <w:rPr>
                <w:rFonts w:asciiTheme="minorHAnsi" w:hAnsiTheme="minorHAnsi" w:cstheme="minorHAnsi"/>
                <w:lang w:val="en-CA"/>
              </w:rPr>
              <w:t>Screen</w:t>
            </w:r>
          </w:p>
        </w:tc>
        <w:tc>
          <w:tcPr>
            <w:tcW w:w="1139" w:type="dxa"/>
            <w:noWrap/>
            <w:vAlign w:val="center"/>
          </w:tcPr>
          <w:p w14:paraId="267E5408" w14:textId="2984308D"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kA</w:t>
            </w:r>
          </w:p>
        </w:tc>
        <w:tc>
          <w:tcPr>
            <w:tcW w:w="1984" w:type="dxa"/>
            <w:noWrap/>
            <w:vAlign w:val="center"/>
          </w:tcPr>
          <w:p w14:paraId="576A81AF" w14:textId="7EC6F14F" w:rsidR="00A56B14" w:rsidRPr="00B824D6" w:rsidRDefault="00A56B14" w:rsidP="00A56B14">
            <w:pPr>
              <w:jc w:val="center"/>
              <w:rPr>
                <w:rFonts w:asciiTheme="minorHAnsi" w:eastAsiaTheme="minorHAnsi" w:hAnsiTheme="minorHAnsi" w:cstheme="minorHAnsi"/>
                <w:lang w:val="fr-FR" w:eastAsia="en-US"/>
              </w:rPr>
            </w:pPr>
            <w:r w:rsidRPr="00B824D6">
              <w:rPr>
                <w:rFonts w:asciiTheme="minorHAnsi" w:hAnsiTheme="minorHAnsi" w:cstheme="minorHAnsi"/>
                <w:lang w:val="en-CA"/>
              </w:rPr>
              <w:t>10</w:t>
            </w:r>
          </w:p>
        </w:tc>
        <w:tc>
          <w:tcPr>
            <w:tcW w:w="1134" w:type="dxa"/>
            <w:noWrap/>
          </w:tcPr>
          <w:p w14:paraId="2BFDFB0E" w14:textId="77777777" w:rsidR="00A56B14" w:rsidRPr="00B824D6" w:rsidRDefault="00A56B14" w:rsidP="00A56B14">
            <w:pPr>
              <w:jc w:val="center"/>
              <w:rPr>
                <w:rFonts w:asciiTheme="minorHAnsi" w:hAnsiTheme="minorHAnsi" w:cstheme="minorHAnsi"/>
              </w:rPr>
            </w:pPr>
          </w:p>
        </w:tc>
      </w:tr>
      <w:tr w:rsidR="00B824D6" w:rsidRPr="00B824D6" w14:paraId="22A199C2" w14:textId="77777777" w:rsidTr="0093624C">
        <w:trPr>
          <w:trHeight w:val="300"/>
        </w:trPr>
        <w:tc>
          <w:tcPr>
            <w:tcW w:w="983" w:type="dxa"/>
            <w:noWrap/>
          </w:tcPr>
          <w:p w14:paraId="76D94E92"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13</w:t>
            </w:r>
          </w:p>
        </w:tc>
        <w:tc>
          <w:tcPr>
            <w:tcW w:w="3827" w:type="dxa"/>
            <w:noWrap/>
          </w:tcPr>
          <w:p w14:paraId="4EC36005" w14:textId="32E3FF3E" w:rsidR="00F679C9" w:rsidRPr="00B824D6" w:rsidRDefault="00A56B14" w:rsidP="00A56B14">
            <w:pPr>
              <w:spacing w:before="60" w:after="60" w:line="288" w:lineRule="auto"/>
              <w:ind w:left="431" w:hanging="431"/>
              <w:rPr>
                <w:rFonts w:asciiTheme="minorHAnsi" w:hAnsiTheme="minorHAnsi" w:cstheme="minorHAnsi"/>
                <w:b/>
                <w:lang w:val="en-ZA"/>
              </w:rPr>
            </w:pPr>
            <w:r w:rsidRPr="00B824D6">
              <w:rPr>
                <w:rFonts w:asciiTheme="minorHAnsi" w:hAnsiTheme="minorHAnsi" w:cstheme="minorHAnsi"/>
                <w:b/>
                <w:lang w:val="en-ZA"/>
              </w:rPr>
              <w:t>Design continuous operation at rated</w:t>
            </w:r>
            <w:r w:rsidR="00F679C9" w:rsidRPr="00B824D6">
              <w:rPr>
                <w:rFonts w:asciiTheme="minorHAnsi" w:hAnsiTheme="minorHAnsi" w:cstheme="minorHAnsi"/>
                <w:b/>
                <w:lang w:val="en-ZA"/>
              </w:rPr>
              <w:t xml:space="preserve"> </w:t>
            </w:r>
            <w:r w:rsidRPr="00B824D6">
              <w:rPr>
                <w:rFonts w:asciiTheme="minorHAnsi" w:hAnsiTheme="minorHAnsi" w:cstheme="minorHAnsi"/>
                <w:b/>
                <w:lang w:val="en-ZA"/>
              </w:rPr>
              <w:t>full</w:t>
            </w:r>
          </w:p>
          <w:p w14:paraId="43C26713" w14:textId="5DD0E4F1" w:rsidR="00F679C9" w:rsidRPr="00B824D6" w:rsidRDefault="00A56B14">
            <w:pPr>
              <w:spacing w:before="60" w:after="60" w:line="288" w:lineRule="auto"/>
              <w:ind w:left="431" w:hanging="431"/>
              <w:rPr>
                <w:rFonts w:asciiTheme="minorHAnsi" w:hAnsiTheme="minorHAnsi" w:cstheme="minorHAnsi"/>
                <w:b/>
                <w:lang w:val="en-ZA"/>
              </w:rPr>
            </w:pPr>
            <w:r w:rsidRPr="00B824D6">
              <w:rPr>
                <w:rFonts w:asciiTheme="minorHAnsi" w:hAnsiTheme="minorHAnsi" w:cstheme="minorHAnsi"/>
                <w:b/>
                <w:lang w:val="en-ZA"/>
              </w:rPr>
              <w:t>load current, the max. temp. of</w:t>
            </w:r>
            <w:r w:rsidR="00F679C9" w:rsidRPr="00B824D6">
              <w:rPr>
                <w:rFonts w:asciiTheme="minorHAnsi" w:hAnsiTheme="minorHAnsi" w:cstheme="minorHAnsi"/>
                <w:b/>
                <w:lang w:val="en-ZA"/>
              </w:rPr>
              <w:t xml:space="preserve"> </w:t>
            </w:r>
            <w:r w:rsidRPr="00B824D6">
              <w:rPr>
                <w:rFonts w:asciiTheme="minorHAnsi" w:hAnsiTheme="minorHAnsi" w:cstheme="minorHAnsi"/>
                <w:b/>
                <w:lang w:val="en-ZA"/>
              </w:rPr>
              <w:t>conductor</w:t>
            </w:r>
          </w:p>
          <w:p w14:paraId="0ECC3B99" w14:textId="31EBCB17" w:rsidR="00A56B14" w:rsidRPr="00B824D6" w:rsidRDefault="00A56B14">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b/>
                <w:lang w:val="en-ZA"/>
              </w:rPr>
              <w:t>shall not exceed</w:t>
            </w:r>
          </w:p>
        </w:tc>
        <w:tc>
          <w:tcPr>
            <w:tcW w:w="1139" w:type="dxa"/>
            <w:noWrap/>
            <w:vAlign w:val="center"/>
          </w:tcPr>
          <w:p w14:paraId="4C170C50" w14:textId="59450741"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°C</w:t>
            </w:r>
          </w:p>
        </w:tc>
        <w:tc>
          <w:tcPr>
            <w:tcW w:w="1984" w:type="dxa"/>
            <w:noWrap/>
            <w:vAlign w:val="center"/>
          </w:tcPr>
          <w:p w14:paraId="2B402797" w14:textId="147C1DE9" w:rsidR="00A56B14" w:rsidRPr="00B824D6" w:rsidRDefault="00A56B14" w:rsidP="00A56B14">
            <w:pPr>
              <w:jc w:val="center"/>
              <w:rPr>
                <w:rFonts w:asciiTheme="minorHAnsi" w:eastAsiaTheme="minorHAnsi" w:hAnsiTheme="minorHAnsi" w:cstheme="minorHAnsi"/>
                <w:lang w:val="en-ZA" w:eastAsia="en-US"/>
              </w:rPr>
            </w:pPr>
            <w:r w:rsidRPr="00B824D6">
              <w:rPr>
                <w:rFonts w:asciiTheme="minorHAnsi" w:hAnsiTheme="minorHAnsi" w:cstheme="minorHAnsi"/>
                <w:lang w:val="en-CA"/>
              </w:rPr>
              <w:t>90</w:t>
            </w:r>
          </w:p>
        </w:tc>
        <w:tc>
          <w:tcPr>
            <w:tcW w:w="1134" w:type="dxa"/>
            <w:noWrap/>
          </w:tcPr>
          <w:p w14:paraId="573B8D1E" w14:textId="77777777" w:rsidR="00A56B14" w:rsidRPr="00B824D6" w:rsidRDefault="00A56B14" w:rsidP="00A56B14">
            <w:pPr>
              <w:jc w:val="center"/>
              <w:rPr>
                <w:rFonts w:asciiTheme="minorHAnsi" w:hAnsiTheme="minorHAnsi" w:cstheme="minorHAnsi"/>
              </w:rPr>
            </w:pPr>
          </w:p>
        </w:tc>
      </w:tr>
      <w:tr w:rsidR="00B824D6" w:rsidRPr="00B824D6" w14:paraId="336E5A8C" w14:textId="77777777" w:rsidTr="0093624C">
        <w:trPr>
          <w:trHeight w:val="300"/>
        </w:trPr>
        <w:tc>
          <w:tcPr>
            <w:tcW w:w="983" w:type="dxa"/>
            <w:noWrap/>
          </w:tcPr>
          <w:p w14:paraId="2C94637F" w14:textId="77777777" w:rsidR="00A56B14" w:rsidRPr="00B824D6" w:rsidRDefault="00A56B14" w:rsidP="00A56B14">
            <w:pPr>
              <w:jc w:val="left"/>
              <w:rPr>
                <w:rFonts w:asciiTheme="minorHAnsi" w:hAnsiTheme="minorHAnsi" w:cstheme="minorHAnsi"/>
              </w:rPr>
            </w:pPr>
            <w:r w:rsidRPr="00B824D6">
              <w:rPr>
                <w:rFonts w:asciiTheme="minorHAnsi" w:hAnsiTheme="minorHAnsi" w:cstheme="minorHAnsi"/>
              </w:rPr>
              <w:t>14</w:t>
            </w:r>
          </w:p>
        </w:tc>
        <w:tc>
          <w:tcPr>
            <w:tcW w:w="3827" w:type="dxa"/>
            <w:noWrap/>
          </w:tcPr>
          <w:p w14:paraId="53B9C592" w14:textId="77777777" w:rsidR="00A56B14" w:rsidRPr="00B824D6" w:rsidRDefault="00A56B14" w:rsidP="00A56B14">
            <w:pPr>
              <w:spacing w:before="60" w:after="60" w:line="288" w:lineRule="auto"/>
              <w:ind w:left="431" w:hanging="431"/>
              <w:rPr>
                <w:rFonts w:asciiTheme="minorHAnsi" w:hAnsiTheme="minorHAnsi" w:cstheme="minorHAnsi"/>
                <w:b/>
                <w:lang w:val="en-ZA"/>
              </w:rPr>
            </w:pPr>
            <w:r w:rsidRPr="00B824D6">
              <w:rPr>
                <w:rFonts w:asciiTheme="minorHAnsi" w:hAnsiTheme="minorHAnsi" w:cstheme="minorHAnsi"/>
                <w:b/>
                <w:lang w:val="en-ZA"/>
              </w:rPr>
              <w:t>The conductor temperature after a</w:t>
            </w:r>
          </w:p>
          <w:p w14:paraId="7B39597A" w14:textId="504FEBF7" w:rsidR="00A56B14" w:rsidRPr="00B824D6" w:rsidRDefault="00A56B14">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b/>
                <w:lang w:val="en-ZA"/>
              </w:rPr>
              <w:t>short circuit for 1.0 sec. shall not</w:t>
            </w:r>
            <w:r w:rsidR="00C76B33" w:rsidRPr="00B824D6">
              <w:rPr>
                <w:rFonts w:asciiTheme="minorHAnsi" w:hAnsiTheme="minorHAnsi" w:cstheme="minorHAnsi"/>
                <w:b/>
                <w:lang w:val="en-ZA"/>
              </w:rPr>
              <w:t xml:space="preserve"> </w:t>
            </w:r>
            <w:r w:rsidRPr="00B824D6">
              <w:rPr>
                <w:rFonts w:asciiTheme="minorHAnsi" w:hAnsiTheme="minorHAnsi" w:cstheme="minorHAnsi"/>
                <w:b/>
                <w:lang w:val="en-ZA"/>
              </w:rPr>
              <w:t>exceed (</w:t>
            </w:r>
            <w:r w:rsidR="00C76B33" w:rsidRPr="00B824D6">
              <w:rPr>
                <w:rFonts w:asciiTheme="minorHAnsi" w:hAnsiTheme="minorHAnsi" w:cstheme="minorHAnsi"/>
                <w:b/>
                <w:lang w:val="en-ZA"/>
              </w:rPr>
              <w:t>°C</w:t>
            </w:r>
            <w:r w:rsidRPr="00B824D6">
              <w:rPr>
                <w:rFonts w:asciiTheme="minorHAnsi" w:hAnsiTheme="minorHAnsi" w:cstheme="minorHAnsi"/>
                <w:b/>
                <w:lang w:val="en-ZA"/>
              </w:rPr>
              <w:t>)</w:t>
            </w:r>
          </w:p>
        </w:tc>
        <w:tc>
          <w:tcPr>
            <w:tcW w:w="1139" w:type="dxa"/>
            <w:noWrap/>
            <w:vAlign w:val="center"/>
          </w:tcPr>
          <w:p w14:paraId="622AA3F7" w14:textId="656310CE" w:rsidR="00A56B14" w:rsidRPr="00B824D6" w:rsidRDefault="00A56B14" w:rsidP="00A56B14">
            <w:pPr>
              <w:jc w:val="center"/>
              <w:rPr>
                <w:rFonts w:asciiTheme="minorHAnsi" w:hAnsiTheme="minorHAnsi" w:cstheme="minorHAnsi"/>
              </w:rPr>
            </w:pPr>
            <w:r w:rsidRPr="00B824D6">
              <w:rPr>
                <w:rFonts w:asciiTheme="minorHAnsi" w:hAnsiTheme="minorHAnsi" w:cstheme="minorHAnsi"/>
                <w:lang w:val="en-CA"/>
              </w:rPr>
              <w:t>°C</w:t>
            </w:r>
          </w:p>
        </w:tc>
        <w:tc>
          <w:tcPr>
            <w:tcW w:w="1984" w:type="dxa"/>
            <w:noWrap/>
            <w:vAlign w:val="center"/>
          </w:tcPr>
          <w:p w14:paraId="18E1244F" w14:textId="26EA0FC3" w:rsidR="00A56B14" w:rsidRPr="00B824D6" w:rsidRDefault="00A56B14" w:rsidP="00A56B14">
            <w:pPr>
              <w:jc w:val="center"/>
              <w:rPr>
                <w:rFonts w:asciiTheme="minorHAnsi" w:eastAsiaTheme="minorHAnsi" w:hAnsiTheme="minorHAnsi" w:cstheme="minorHAnsi"/>
                <w:lang w:val="fr-FR" w:eastAsia="en-US"/>
              </w:rPr>
            </w:pPr>
            <w:r w:rsidRPr="00B824D6">
              <w:rPr>
                <w:rFonts w:asciiTheme="minorHAnsi" w:hAnsiTheme="minorHAnsi" w:cstheme="minorHAnsi"/>
                <w:lang w:val="en-CA"/>
              </w:rPr>
              <w:t>250</w:t>
            </w:r>
          </w:p>
        </w:tc>
        <w:tc>
          <w:tcPr>
            <w:tcW w:w="1134" w:type="dxa"/>
            <w:noWrap/>
          </w:tcPr>
          <w:p w14:paraId="103A9B8E" w14:textId="77777777" w:rsidR="00A56B14" w:rsidRPr="00B824D6" w:rsidRDefault="00A56B14" w:rsidP="00A56B14">
            <w:pPr>
              <w:jc w:val="center"/>
              <w:rPr>
                <w:rFonts w:asciiTheme="minorHAnsi" w:hAnsiTheme="minorHAnsi" w:cstheme="minorHAnsi"/>
              </w:rPr>
            </w:pPr>
          </w:p>
        </w:tc>
      </w:tr>
      <w:tr w:rsidR="00B824D6" w:rsidRPr="00B824D6" w14:paraId="4DEA65F0" w14:textId="77777777" w:rsidTr="0093624C">
        <w:trPr>
          <w:trHeight w:val="300"/>
        </w:trPr>
        <w:tc>
          <w:tcPr>
            <w:tcW w:w="983" w:type="dxa"/>
            <w:noWrap/>
          </w:tcPr>
          <w:p w14:paraId="2B947D09"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15</w:t>
            </w:r>
          </w:p>
        </w:tc>
        <w:tc>
          <w:tcPr>
            <w:tcW w:w="3827" w:type="dxa"/>
            <w:noWrap/>
          </w:tcPr>
          <w:p w14:paraId="7A8D8361" w14:textId="77777777" w:rsidR="00947BE9" w:rsidRPr="00B824D6" w:rsidRDefault="00947BE9" w:rsidP="0093624C">
            <w:pPr>
              <w:rPr>
                <w:rFonts w:asciiTheme="minorHAnsi" w:eastAsiaTheme="minorHAnsi" w:hAnsiTheme="minorHAnsi" w:cstheme="minorHAnsi"/>
                <w:b/>
                <w:bCs/>
                <w:lang w:val="fr-FR" w:eastAsia="en-US"/>
              </w:rPr>
            </w:pPr>
            <w:r w:rsidRPr="00B824D6">
              <w:rPr>
                <w:rFonts w:asciiTheme="minorHAnsi" w:eastAsiaTheme="minorHAnsi" w:hAnsiTheme="minorHAnsi" w:cstheme="minorHAnsi"/>
                <w:b/>
                <w:lang w:val="fr-FR" w:eastAsia="en-US"/>
              </w:rPr>
              <w:t>Basic insulation level</w:t>
            </w:r>
          </w:p>
        </w:tc>
        <w:tc>
          <w:tcPr>
            <w:tcW w:w="1139" w:type="dxa"/>
            <w:noWrap/>
            <w:vAlign w:val="center"/>
          </w:tcPr>
          <w:p w14:paraId="21F61A86" w14:textId="77777777" w:rsidR="00947BE9" w:rsidRPr="00B824D6" w:rsidRDefault="00947BE9" w:rsidP="0093624C">
            <w:pPr>
              <w:jc w:val="center"/>
              <w:rPr>
                <w:rFonts w:asciiTheme="minorHAnsi" w:hAnsiTheme="minorHAnsi" w:cstheme="minorHAnsi"/>
              </w:rPr>
            </w:pPr>
          </w:p>
        </w:tc>
        <w:tc>
          <w:tcPr>
            <w:tcW w:w="1984" w:type="dxa"/>
            <w:noWrap/>
            <w:vAlign w:val="center"/>
          </w:tcPr>
          <w:p w14:paraId="79644AF0" w14:textId="77777777" w:rsidR="00947BE9" w:rsidRPr="00B824D6" w:rsidRDefault="00947BE9" w:rsidP="0093624C">
            <w:pPr>
              <w:jc w:val="center"/>
              <w:rPr>
                <w:rFonts w:asciiTheme="minorHAnsi" w:eastAsiaTheme="minorHAnsi" w:hAnsiTheme="minorHAnsi" w:cstheme="minorHAnsi"/>
                <w:lang w:val="fr-FR" w:eastAsia="en-US"/>
              </w:rPr>
            </w:pPr>
          </w:p>
        </w:tc>
        <w:tc>
          <w:tcPr>
            <w:tcW w:w="1134" w:type="dxa"/>
            <w:noWrap/>
          </w:tcPr>
          <w:p w14:paraId="179BC53D" w14:textId="77777777" w:rsidR="00947BE9" w:rsidRPr="00B824D6" w:rsidRDefault="00947BE9" w:rsidP="0093624C">
            <w:pPr>
              <w:jc w:val="center"/>
              <w:rPr>
                <w:rFonts w:asciiTheme="minorHAnsi" w:hAnsiTheme="minorHAnsi" w:cstheme="minorHAnsi"/>
              </w:rPr>
            </w:pPr>
          </w:p>
        </w:tc>
      </w:tr>
      <w:tr w:rsidR="00B824D6" w:rsidRPr="00B824D6" w14:paraId="2E7FAA9B" w14:textId="77777777" w:rsidTr="0093624C">
        <w:trPr>
          <w:trHeight w:val="300"/>
        </w:trPr>
        <w:tc>
          <w:tcPr>
            <w:tcW w:w="983" w:type="dxa"/>
            <w:noWrap/>
          </w:tcPr>
          <w:p w14:paraId="34558B8B"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15-1</w:t>
            </w:r>
          </w:p>
        </w:tc>
        <w:tc>
          <w:tcPr>
            <w:tcW w:w="3827" w:type="dxa"/>
            <w:noWrap/>
          </w:tcPr>
          <w:p w14:paraId="50D727CA" w14:textId="77777777" w:rsidR="00947BE9" w:rsidRPr="00B824D6" w:rsidRDefault="00947BE9" w:rsidP="0093624C">
            <w:pPr>
              <w:rPr>
                <w:rFonts w:asciiTheme="minorHAnsi" w:eastAsiaTheme="minorHAnsi" w:hAnsiTheme="minorHAnsi" w:cstheme="minorHAnsi"/>
                <w:b/>
                <w:bCs/>
                <w:lang w:val="fr-FR" w:eastAsia="en-US"/>
              </w:rPr>
            </w:pPr>
            <w:r w:rsidRPr="00B824D6">
              <w:rPr>
                <w:rFonts w:asciiTheme="minorHAnsi" w:eastAsiaTheme="minorHAnsi" w:hAnsiTheme="minorHAnsi" w:cstheme="minorHAnsi"/>
                <w:lang w:val="fr-FR" w:eastAsia="en-US"/>
              </w:rPr>
              <w:t>(1.2 / 50 Micro second wave)</w:t>
            </w:r>
          </w:p>
        </w:tc>
        <w:tc>
          <w:tcPr>
            <w:tcW w:w="1139" w:type="dxa"/>
            <w:noWrap/>
            <w:vAlign w:val="center"/>
          </w:tcPr>
          <w:p w14:paraId="691E577B" w14:textId="77777777" w:rsidR="00947BE9" w:rsidRPr="00B824D6" w:rsidRDefault="00947BE9" w:rsidP="0093624C">
            <w:pPr>
              <w:jc w:val="center"/>
              <w:rPr>
                <w:rFonts w:asciiTheme="minorHAnsi" w:hAnsiTheme="minorHAnsi" w:cstheme="minorHAnsi"/>
              </w:rPr>
            </w:pPr>
            <w:r w:rsidRPr="00B824D6">
              <w:rPr>
                <w:rFonts w:asciiTheme="minorHAnsi" w:hAnsiTheme="minorHAnsi" w:cstheme="minorHAnsi"/>
                <w:lang w:val="en-CA"/>
              </w:rPr>
              <w:t>kVp</w:t>
            </w:r>
          </w:p>
        </w:tc>
        <w:tc>
          <w:tcPr>
            <w:tcW w:w="1984" w:type="dxa"/>
            <w:noWrap/>
            <w:vAlign w:val="center"/>
          </w:tcPr>
          <w:p w14:paraId="4C0F077D" w14:textId="072E99CB" w:rsidR="00947BE9" w:rsidRPr="00B824D6" w:rsidRDefault="00CA6AEB" w:rsidP="0093624C">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17</w:t>
            </w:r>
            <w:r w:rsidR="00947BE9" w:rsidRPr="00B824D6">
              <w:rPr>
                <w:rFonts w:asciiTheme="minorHAnsi" w:eastAsiaTheme="minorHAnsi" w:hAnsiTheme="minorHAnsi" w:cstheme="minorHAnsi"/>
                <w:lang w:val="fr-FR" w:eastAsia="en-US"/>
              </w:rPr>
              <w:t>0</w:t>
            </w:r>
          </w:p>
        </w:tc>
        <w:tc>
          <w:tcPr>
            <w:tcW w:w="1134" w:type="dxa"/>
            <w:noWrap/>
          </w:tcPr>
          <w:p w14:paraId="779F1F46" w14:textId="77777777" w:rsidR="00947BE9" w:rsidRPr="00B824D6" w:rsidRDefault="00947BE9" w:rsidP="0093624C">
            <w:pPr>
              <w:jc w:val="center"/>
              <w:rPr>
                <w:rFonts w:asciiTheme="minorHAnsi" w:hAnsiTheme="minorHAnsi" w:cstheme="minorHAnsi"/>
              </w:rPr>
            </w:pPr>
          </w:p>
        </w:tc>
      </w:tr>
      <w:tr w:rsidR="00B824D6" w:rsidRPr="00B824D6" w14:paraId="1D8C0DA4" w14:textId="77777777" w:rsidTr="0093624C">
        <w:trPr>
          <w:trHeight w:val="300"/>
        </w:trPr>
        <w:tc>
          <w:tcPr>
            <w:tcW w:w="983" w:type="dxa"/>
            <w:noWrap/>
          </w:tcPr>
          <w:p w14:paraId="72C0BE9E"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15-2</w:t>
            </w:r>
          </w:p>
        </w:tc>
        <w:tc>
          <w:tcPr>
            <w:tcW w:w="3827" w:type="dxa"/>
            <w:noWrap/>
          </w:tcPr>
          <w:p w14:paraId="675DAA15" w14:textId="77777777" w:rsidR="00947BE9" w:rsidRPr="00B824D6" w:rsidRDefault="00947BE9" w:rsidP="0093624C">
            <w:pPr>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1-min. power frequency withstand voltage</w:t>
            </w:r>
          </w:p>
        </w:tc>
        <w:tc>
          <w:tcPr>
            <w:tcW w:w="1139" w:type="dxa"/>
            <w:noWrap/>
            <w:vAlign w:val="center"/>
          </w:tcPr>
          <w:p w14:paraId="0F52DD0B" w14:textId="77777777" w:rsidR="00947BE9" w:rsidRPr="00B824D6" w:rsidRDefault="00947BE9" w:rsidP="0093624C">
            <w:pPr>
              <w:jc w:val="center"/>
              <w:rPr>
                <w:rFonts w:asciiTheme="minorHAnsi" w:hAnsiTheme="minorHAnsi" w:cstheme="minorHAnsi"/>
              </w:rPr>
            </w:pPr>
            <w:r w:rsidRPr="00B824D6">
              <w:rPr>
                <w:rFonts w:asciiTheme="minorHAnsi" w:hAnsiTheme="minorHAnsi" w:cstheme="minorHAnsi"/>
                <w:lang w:val="en-CA"/>
              </w:rPr>
              <w:t>kV</w:t>
            </w:r>
          </w:p>
        </w:tc>
        <w:tc>
          <w:tcPr>
            <w:tcW w:w="1984" w:type="dxa"/>
            <w:noWrap/>
            <w:vAlign w:val="center"/>
          </w:tcPr>
          <w:p w14:paraId="78F6BAAC" w14:textId="6C6427C6" w:rsidR="00947BE9" w:rsidRPr="00B824D6" w:rsidRDefault="00CA6AEB" w:rsidP="00CA6AEB">
            <w:pPr>
              <w:jc w:val="center"/>
              <w:rPr>
                <w:rFonts w:asciiTheme="minorHAnsi" w:eastAsiaTheme="minorHAnsi" w:hAnsiTheme="minorHAnsi" w:cstheme="minorHAnsi"/>
                <w:lang w:val="en-ZA" w:eastAsia="en-US"/>
              </w:rPr>
            </w:pPr>
            <w:r w:rsidRPr="00B824D6">
              <w:rPr>
                <w:rFonts w:asciiTheme="minorHAnsi" w:hAnsiTheme="minorHAnsi" w:cstheme="minorHAnsi"/>
                <w:lang w:val="en-CA"/>
              </w:rPr>
              <w:t>70</w:t>
            </w:r>
          </w:p>
        </w:tc>
        <w:tc>
          <w:tcPr>
            <w:tcW w:w="1134" w:type="dxa"/>
            <w:noWrap/>
          </w:tcPr>
          <w:p w14:paraId="2C6443DC" w14:textId="77777777" w:rsidR="00947BE9" w:rsidRPr="00B824D6" w:rsidRDefault="00947BE9" w:rsidP="0093624C">
            <w:pPr>
              <w:jc w:val="center"/>
              <w:rPr>
                <w:rFonts w:asciiTheme="minorHAnsi" w:hAnsiTheme="minorHAnsi" w:cstheme="minorHAnsi"/>
              </w:rPr>
            </w:pPr>
          </w:p>
        </w:tc>
      </w:tr>
      <w:tr w:rsidR="00B824D6" w:rsidRPr="00B824D6" w14:paraId="759B9B3E" w14:textId="77777777" w:rsidTr="0093624C">
        <w:trPr>
          <w:trHeight w:val="300"/>
        </w:trPr>
        <w:tc>
          <w:tcPr>
            <w:tcW w:w="983" w:type="dxa"/>
            <w:noWrap/>
          </w:tcPr>
          <w:p w14:paraId="20F40154"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16</w:t>
            </w:r>
          </w:p>
        </w:tc>
        <w:tc>
          <w:tcPr>
            <w:tcW w:w="3827" w:type="dxa"/>
            <w:noWrap/>
          </w:tcPr>
          <w:p w14:paraId="4BE3C88F" w14:textId="77777777" w:rsidR="00947BE9" w:rsidRPr="00B824D6" w:rsidRDefault="00947BE9" w:rsidP="0093624C">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Conductor shield</w:t>
            </w:r>
          </w:p>
        </w:tc>
        <w:tc>
          <w:tcPr>
            <w:tcW w:w="1139" w:type="dxa"/>
            <w:noWrap/>
            <w:vAlign w:val="center"/>
          </w:tcPr>
          <w:p w14:paraId="7C91F601" w14:textId="77777777" w:rsidR="00947BE9" w:rsidRPr="00B824D6" w:rsidRDefault="00947BE9" w:rsidP="0093624C">
            <w:pPr>
              <w:jc w:val="center"/>
              <w:rPr>
                <w:rFonts w:asciiTheme="minorHAnsi" w:hAnsiTheme="minorHAnsi" w:cstheme="minorHAnsi"/>
                <w:lang w:val="en-CA"/>
              </w:rPr>
            </w:pPr>
          </w:p>
        </w:tc>
        <w:tc>
          <w:tcPr>
            <w:tcW w:w="1984" w:type="dxa"/>
            <w:noWrap/>
            <w:vAlign w:val="center"/>
          </w:tcPr>
          <w:p w14:paraId="06977F53" w14:textId="77777777" w:rsidR="00947BE9" w:rsidRPr="00B824D6" w:rsidRDefault="00947BE9" w:rsidP="0093624C">
            <w:pPr>
              <w:jc w:val="center"/>
              <w:rPr>
                <w:rFonts w:asciiTheme="minorHAnsi" w:hAnsiTheme="minorHAnsi" w:cstheme="minorHAnsi"/>
                <w:lang w:val="en-CA"/>
              </w:rPr>
            </w:pPr>
          </w:p>
        </w:tc>
        <w:tc>
          <w:tcPr>
            <w:tcW w:w="1134" w:type="dxa"/>
            <w:noWrap/>
          </w:tcPr>
          <w:p w14:paraId="7CFC4979" w14:textId="77777777" w:rsidR="00947BE9" w:rsidRPr="00B824D6" w:rsidRDefault="00947BE9" w:rsidP="0093624C">
            <w:pPr>
              <w:jc w:val="center"/>
              <w:rPr>
                <w:rFonts w:asciiTheme="minorHAnsi" w:hAnsiTheme="minorHAnsi" w:cstheme="minorHAnsi"/>
              </w:rPr>
            </w:pPr>
          </w:p>
        </w:tc>
      </w:tr>
      <w:tr w:rsidR="00B824D6" w:rsidRPr="00B824D6" w14:paraId="3C2E7A43" w14:textId="77777777" w:rsidTr="0093624C">
        <w:trPr>
          <w:trHeight w:val="300"/>
        </w:trPr>
        <w:tc>
          <w:tcPr>
            <w:tcW w:w="983" w:type="dxa"/>
            <w:noWrap/>
          </w:tcPr>
          <w:p w14:paraId="6D9F9620"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16-1</w:t>
            </w:r>
          </w:p>
        </w:tc>
        <w:tc>
          <w:tcPr>
            <w:tcW w:w="3827" w:type="dxa"/>
            <w:noWrap/>
          </w:tcPr>
          <w:p w14:paraId="1E4F4C87" w14:textId="77777777" w:rsidR="00947BE9" w:rsidRPr="00B824D6" w:rsidRDefault="00947BE9" w:rsidP="0093624C">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Material</w:t>
            </w:r>
          </w:p>
        </w:tc>
        <w:tc>
          <w:tcPr>
            <w:tcW w:w="1139" w:type="dxa"/>
            <w:noWrap/>
            <w:vAlign w:val="center"/>
          </w:tcPr>
          <w:p w14:paraId="6337971B" w14:textId="77777777" w:rsidR="00947BE9" w:rsidRPr="00B824D6" w:rsidRDefault="00947BE9" w:rsidP="0093624C">
            <w:pPr>
              <w:jc w:val="center"/>
              <w:rPr>
                <w:rFonts w:asciiTheme="minorHAnsi" w:hAnsiTheme="minorHAnsi" w:cstheme="minorHAnsi"/>
                <w:lang w:val="en-CA"/>
              </w:rPr>
            </w:pPr>
          </w:p>
        </w:tc>
        <w:tc>
          <w:tcPr>
            <w:tcW w:w="1984" w:type="dxa"/>
            <w:noWrap/>
            <w:vAlign w:val="center"/>
          </w:tcPr>
          <w:p w14:paraId="66ACCC42" w14:textId="77777777" w:rsidR="00947BE9" w:rsidRPr="00B824D6" w:rsidRDefault="00947BE9" w:rsidP="0093624C">
            <w:pPr>
              <w:jc w:val="center"/>
              <w:rPr>
                <w:rFonts w:asciiTheme="minorHAnsi" w:hAnsiTheme="minorHAnsi" w:cstheme="minorHAnsi"/>
                <w:lang w:val="en-CA"/>
              </w:rPr>
            </w:pPr>
            <w:r w:rsidRPr="00B824D6">
              <w:rPr>
                <w:rFonts w:asciiTheme="minorHAnsi" w:eastAsiaTheme="minorHAnsi" w:hAnsiTheme="minorHAnsi" w:cstheme="minorHAnsi"/>
                <w:lang w:val="fr-FR" w:eastAsia="en-US"/>
              </w:rPr>
              <w:t>SEMICON</w:t>
            </w:r>
          </w:p>
        </w:tc>
        <w:tc>
          <w:tcPr>
            <w:tcW w:w="1134" w:type="dxa"/>
            <w:noWrap/>
          </w:tcPr>
          <w:p w14:paraId="0E24FDEF" w14:textId="77777777" w:rsidR="00947BE9" w:rsidRPr="00B824D6" w:rsidRDefault="00947BE9" w:rsidP="0093624C">
            <w:pPr>
              <w:jc w:val="center"/>
              <w:rPr>
                <w:rFonts w:asciiTheme="minorHAnsi" w:hAnsiTheme="minorHAnsi" w:cstheme="minorHAnsi"/>
              </w:rPr>
            </w:pPr>
          </w:p>
        </w:tc>
      </w:tr>
      <w:tr w:rsidR="00B824D6" w:rsidRPr="00B824D6" w14:paraId="05778961" w14:textId="77777777" w:rsidTr="0093624C">
        <w:trPr>
          <w:trHeight w:val="300"/>
        </w:trPr>
        <w:tc>
          <w:tcPr>
            <w:tcW w:w="983" w:type="dxa"/>
            <w:noWrap/>
          </w:tcPr>
          <w:p w14:paraId="5E153E45"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16-2</w:t>
            </w:r>
          </w:p>
        </w:tc>
        <w:tc>
          <w:tcPr>
            <w:tcW w:w="3827" w:type="dxa"/>
            <w:noWrap/>
          </w:tcPr>
          <w:p w14:paraId="7002C66A" w14:textId="77777777" w:rsidR="00947BE9" w:rsidRPr="00B824D6" w:rsidRDefault="00947BE9" w:rsidP="0093624C">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Minimum thickness</w:t>
            </w:r>
          </w:p>
        </w:tc>
        <w:tc>
          <w:tcPr>
            <w:tcW w:w="1139" w:type="dxa"/>
            <w:noWrap/>
            <w:vAlign w:val="center"/>
          </w:tcPr>
          <w:p w14:paraId="3582B92F" w14:textId="77777777" w:rsidR="00947BE9" w:rsidRPr="00B824D6" w:rsidRDefault="00947BE9" w:rsidP="0093624C">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73071078" w14:textId="3DDB0D85" w:rsidR="00947BE9" w:rsidRPr="00B824D6" w:rsidRDefault="007323C8">
            <w:pPr>
              <w:jc w:val="center"/>
              <w:rPr>
                <w:rFonts w:asciiTheme="minorHAnsi" w:hAnsiTheme="minorHAnsi" w:cstheme="minorHAnsi"/>
                <w:lang w:val="en-CA"/>
              </w:rPr>
            </w:pPr>
            <w:r w:rsidRPr="00B824D6">
              <w:rPr>
                <w:rFonts w:asciiTheme="minorHAnsi" w:hAnsiTheme="minorHAnsi" w:cstheme="minorHAnsi"/>
                <w:lang w:val="en-CA"/>
              </w:rPr>
              <w:t>0</w:t>
            </w:r>
            <w:r w:rsidR="00C1123C" w:rsidRPr="00B824D6">
              <w:rPr>
                <w:rFonts w:asciiTheme="minorHAnsi" w:hAnsiTheme="minorHAnsi" w:cstheme="minorHAnsi"/>
                <w:lang w:val="en-CA"/>
              </w:rPr>
              <w:t>.</w:t>
            </w:r>
            <w:r w:rsidRPr="00B824D6">
              <w:rPr>
                <w:rFonts w:asciiTheme="minorHAnsi" w:hAnsiTheme="minorHAnsi" w:cstheme="minorHAnsi"/>
                <w:lang w:val="en-CA"/>
              </w:rPr>
              <w:t>8</w:t>
            </w:r>
          </w:p>
        </w:tc>
        <w:tc>
          <w:tcPr>
            <w:tcW w:w="1134" w:type="dxa"/>
            <w:noWrap/>
          </w:tcPr>
          <w:p w14:paraId="710FC7F9" w14:textId="77777777" w:rsidR="00947BE9" w:rsidRPr="00B824D6" w:rsidRDefault="00947BE9" w:rsidP="0093624C">
            <w:pPr>
              <w:jc w:val="center"/>
              <w:rPr>
                <w:rFonts w:asciiTheme="minorHAnsi" w:hAnsiTheme="minorHAnsi" w:cstheme="minorHAnsi"/>
              </w:rPr>
            </w:pPr>
          </w:p>
        </w:tc>
      </w:tr>
      <w:tr w:rsidR="00B824D6" w:rsidRPr="00B824D6" w14:paraId="6666A8F7" w14:textId="77777777" w:rsidTr="0093624C">
        <w:trPr>
          <w:trHeight w:val="300"/>
        </w:trPr>
        <w:tc>
          <w:tcPr>
            <w:tcW w:w="983" w:type="dxa"/>
            <w:noWrap/>
          </w:tcPr>
          <w:p w14:paraId="55DE13B2"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lastRenderedPageBreak/>
              <w:t>17</w:t>
            </w:r>
          </w:p>
        </w:tc>
        <w:tc>
          <w:tcPr>
            <w:tcW w:w="3827" w:type="dxa"/>
            <w:noWrap/>
          </w:tcPr>
          <w:p w14:paraId="43A67C1D" w14:textId="77777777" w:rsidR="00947BE9" w:rsidRPr="00B824D6" w:rsidRDefault="00947BE9" w:rsidP="0093624C">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Insulation</w:t>
            </w:r>
          </w:p>
        </w:tc>
        <w:tc>
          <w:tcPr>
            <w:tcW w:w="1139" w:type="dxa"/>
            <w:noWrap/>
            <w:vAlign w:val="center"/>
          </w:tcPr>
          <w:p w14:paraId="64F44651" w14:textId="77777777" w:rsidR="00947BE9" w:rsidRPr="00B824D6" w:rsidRDefault="00947BE9" w:rsidP="0093624C">
            <w:pPr>
              <w:jc w:val="center"/>
              <w:rPr>
                <w:rFonts w:asciiTheme="minorHAnsi" w:hAnsiTheme="minorHAnsi" w:cstheme="minorHAnsi"/>
                <w:lang w:val="en-CA"/>
              </w:rPr>
            </w:pPr>
          </w:p>
        </w:tc>
        <w:tc>
          <w:tcPr>
            <w:tcW w:w="1984" w:type="dxa"/>
            <w:noWrap/>
            <w:vAlign w:val="center"/>
          </w:tcPr>
          <w:p w14:paraId="0A3A6CD8" w14:textId="77777777" w:rsidR="00947BE9" w:rsidRPr="00B824D6" w:rsidRDefault="00947BE9" w:rsidP="0093624C">
            <w:pPr>
              <w:jc w:val="center"/>
              <w:rPr>
                <w:rFonts w:asciiTheme="minorHAnsi" w:hAnsiTheme="minorHAnsi" w:cstheme="minorHAnsi"/>
                <w:lang w:val="en-CA"/>
              </w:rPr>
            </w:pPr>
          </w:p>
        </w:tc>
        <w:tc>
          <w:tcPr>
            <w:tcW w:w="1134" w:type="dxa"/>
            <w:noWrap/>
          </w:tcPr>
          <w:p w14:paraId="7E6E3EA8" w14:textId="77777777" w:rsidR="00947BE9" w:rsidRPr="00B824D6" w:rsidRDefault="00947BE9" w:rsidP="0093624C">
            <w:pPr>
              <w:jc w:val="center"/>
              <w:rPr>
                <w:rFonts w:asciiTheme="minorHAnsi" w:hAnsiTheme="minorHAnsi" w:cstheme="minorHAnsi"/>
              </w:rPr>
            </w:pPr>
          </w:p>
        </w:tc>
      </w:tr>
      <w:tr w:rsidR="00B824D6" w:rsidRPr="00B824D6" w14:paraId="2C9F63A6" w14:textId="77777777" w:rsidTr="0093624C">
        <w:trPr>
          <w:trHeight w:val="300"/>
        </w:trPr>
        <w:tc>
          <w:tcPr>
            <w:tcW w:w="983" w:type="dxa"/>
            <w:noWrap/>
          </w:tcPr>
          <w:p w14:paraId="0B6D0857"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17-1</w:t>
            </w:r>
          </w:p>
        </w:tc>
        <w:tc>
          <w:tcPr>
            <w:tcW w:w="3827" w:type="dxa"/>
            <w:noWrap/>
          </w:tcPr>
          <w:p w14:paraId="70E5A7B3" w14:textId="77777777" w:rsidR="00947BE9" w:rsidRPr="00B824D6" w:rsidRDefault="00947BE9" w:rsidP="0093624C">
            <w:pPr>
              <w:spacing w:before="60" w:after="60" w:line="288" w:lineRule="auto"/>
              <w:ind w:left="431" w:hanging="431"/>
              <w:rPr>
                <w:rFonts w:asciiTheme="minorHAnsi" w:eastAsiaTheme="minorHAnsi" w:hAnsiTheme="minorHAnsi" w:cstheme="minorHAnsi"/>
                <w:b/>
                <w:bCs/>
                <w:lang w:val="fr-FR" w:eastAsia="en-US"/>
              </w:rPr>
            </w:pPr>
            <w:r w:rsidRPr="00B824D6">
              <w:rPr>
                <w:rFonts w:asciiTheme="minorHAnsi" w:hAnsiTheme="minorHAnsi" w:cstheme="minorHAnsi"/>
                <w:lang w:val="en-ZA"/>
              </w:rPr>
              <w:t>Material</w:t>
            </w:r>
          </w:p>
        </w:tc>
        <w:tc>
          <w:tcPr>
            <w:tcW w:w="1139" w:type="dxa"/>
            <w:noWrap/>
            <w:vAlign w:val="center"/>
          </w:tcPr>
          <w:p w14:paraId="355F83C6" w14:textId="77777777" w:rsidR="00947BE9" w:rsidRPr="00B824D6" w:rsidRDefault="00947BE9" w:rsidP="0093624C">
            <w:pPr>
              <w:jc w:val="center"/>
              <w:rPr>
                <w:rFonts w:asciiTheme="minorHAnsi" w:hAnsiTheme="minorHAnsi" w:cstheme="minorHAnsi"/>
                <w:lang w:val="en-CA"/>
              </w:rPr>
            </w:pPr>
          </w:p>
        </w:tc>
        <w:tc>
          <w:tcPr>
            <w:tcW w:w="1984" w:type="dxa"/>
            <w:noWrap/>
            <w:vAlign w:val="center"/>
          </w:tcPr>
          <w:p w14:paraId="2C4F259D" w14:textId="77777777" w:rsidR="00947BE9" w:rsidRPr="00B824D6" w:rsidRDefault="00947BE9" w:rsidP="0093624C">
            <w:pPr>
              <w:spacing w:before="60" w:after="60" w:line="288" w:lineRule="auto"/>
              <w:ind w:left="431" w:hanging="431"/>
              <w:rPr>
                <w:rFonts w:asciiTheme="minorHAnsi" w:hAnsiTheme="minorHAnsi" w:cstheme="minorHAnsi"/>
                <w:lang w:val="en-CA"/>
              </w:rPr>
            </w:pPr>
            <w:r w:rsidRPr="00B824D6">
              <w:rPr>
                <w:rFonts w:asciiTheme="minorHAnsi" w:hAnsiTheme="minorHAnsi" w:cstheme="minorHAnsi"/>
                <w:lang w:val="en-ZA"/>
              </w:rPr>
              <w:t>Super clean XLPE</w:t>
            </w:r>
          </w:p>
        </w:tc>
        <w:tc>
          <w:tcPr>
            <w:tcW w:w="1134" w:type="dxa"/>
            <w:noWrap/>
          </w:tcPr>
          <w:p w14:paraId="7362B3FA" w14:textId="77777777" w:rsidR="00947BE9" w:rsidRPr="00B824D6" w:rsidRDefault="00947BE9" w:rsidP="0093624C">
            <w:pPr>
              <w:jc w:val="center"/>
              <w:rPr>
                <w:rFonts w:asciiTheme="minorHAnsi" w:hAnsiTheme="minorHAnsi" w:cstheme="minorHAnsi"/>
              </w:rPr>
            </w:pPr>
          </w:p>
        </w:tc>
      </w:tr>
      <w:tr w:rsidR="00B824D6" w:rsidRPr="00B824D6" w14:paraId="715FE3D9" w14:textId="77777777" w:rsidTr="0093624C">
        <w:trPr>
          <w:trHeight w:val="300"/>
        </w:trPr>
        <w:tc>
          <w:tcPr>
            <w:tcW w:w="983" w:type="dxa"/>
            <w:noWrap/>
          </w:tcPr>
          <w:p w14:paraId="79BEAB72"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17-2</w:t>
            </w:r>
          </w:p>
        </w:tc>
        <w:tc>
          <w:tcPr>
            <w:tcW w:w="3827" w:type="dxa"/>
            <w:noWrap/>
          </w:tcPr>
          <w:p w14:paraId="22C433F2" w14:textId="77777777" w:rsidR="00947BE9" w:rsidRPr="00B824D6" w:rsidRDefault="00947BE9" w:rsidP="0093624C">
            <w:pPr>
              <w:spacing w:before="60" w:after="60" w:line="288" w:lineRule="auto"/>
              <w:ind w:left="431" w:hanging="431"/>
              <w:rPr>
                <w:rFonts w:asciiTheme="minorHAnsi" w:eastAsiaTheme="minorHAnsi" w:hAnsiTheme="minorHAnsi" w:cstheme="minorHAnsi"/>
                <w:lang w:val="en-ZA" w:eastAsia="en-US"/>
              </w:rPr>
            </w:pPr>
            <w:r w:rsidRPr="00B824D6">
              <w:rPr>
                <w:rFonts w:asciiTheme="minorHAnsi" w:hAnsiTheme="minorHAnsi" w:cstheme="minorHAnsi"/>
                <w:lang w:val="en-ZA"/>
              </w:rPr>
              <w:t>Minimum thickness</w:t>
            </w:r>
          </w:p>
        </w:tc>
        <w:tc>
          <w:tcPr>
            <w:tcW w:w="1139" w:type="dxa"/>
            <w:noWrap/>
            <w:vAlign w:val="center"/>
          </w:tcPr>
          <w:p w14:paraId="5C098462" w14:textId="77777777" w:rsidR="00947BE9" w:rsidRPr="00B824D6" w:rsidRDefault="00947BE9" w:rsidP="0093624C">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742889A7" w14:textId="31A1D2A5" w:rsidR="00947BE9" w:rsidRPr="00B824D6" w:rsidRDefault="00A276B5" w:rsidP="0093624C">
            <w:pPr>
              <w:jc w:val="center"/>
              <w:rPr>
                <w:rFonts w:asciiTheme="minorHAnsi" w:hAnsiTheme="minorHAnsi" w:cstheme="minorHAnsi"/>
                <w:lang w:val="en-CA"/>
              </w:rPr>
            </w:pPr>
            <w:r w:rsidRPr="00B824D6">
              <w:rPr>
                <w:rFonts w:asciiTheme="minorHAnsi" w:hAnsiTheme="minorHAnsi" w:cstheme="minorHAnsi"/>
                <w:lang w:val="en-CA"/>
              </w:rPr>
              <w:t>8</w:t>
            </w:r>
          </w:p>
        </w:tc>
        <w:tc>
          <w:tcPr>
            <w:tcW w:w="1134" w:type="dxa"/>
            <w:noWrap/>
          </w:tcPr>
          <w:p w14:paraId="5235B4A4" w14:textId="77777777" w:rsidR="00947BE9" w:rsidRPr="00B824D6" w:rsidRDefault="00947BE9" w:rsidP="0093624C">
            <w:pPr>
              <w:jc w:val="center"/>
              <w:rPr>
                <w:rFonts w:asciiTheme="minorHAnsi" w:hAnsiTheme="minorHAnsi" w:cstheme="minorHAnsi"/>
              </w:rPr>
            </w:pPr>
          </w:p>
        </w:tc>
      </w:tr>
      <w:tr w:rsidR="00B824D6" w:rsidRPr="00B824D6" w14:paraId="6EDD11B0" w14:textId="77777777" w:rsidTr="0093624C">
        <w:trPr>
          <w:trHeight w:val="300"/>
        </w:trPr>
        <w:tc>
          <w:tcPr>
            <w:tcW w:w="983" w:type="dxa"/>
            <w:noWrap/>
          </w:tcPr>
          <w:p w14:paraId="06B4E7BC"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18</w:t>
            </w:r>
          </w:p>
        </w:tc>
        <w:tc>
          <w:tcPr>
            <w:tcW w:w="3827" w:type="dxa"/>
            <w:noWrap/>
          </w:tcPr>
          <w:p w14:paraId="652AB9FD" w14:textId="77777777" w:rsidR="00947BE9" w:rsidRPr="00B824D6" w:rsidRDefault="00947BE9" w:rsidP="0093624C">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Insulation shield</w:t>
            </w:r>
          </w:p>
        </w:tc>
        <w:tc>
          <w:tcPr>
            <w:tcW w:w="1139" w:type="dxa"/>
            <w:noWrap/>
            <w:vAlign w:val="center"/>
          </w:tcPr>
          <w:p w14:paraId="332DFC92" w14:textId="77777777" w:rsidR="00947BE9" w:rsidRPr="00B824D6" w:rsidRDefault="00947BE9" w:rsidP="0093624C">
            <w:pPr>
              <w:jc w:val="center"/>
              <w:rPr>
                <w:rFonts w:asciiTheme="minorHAnsi" w:hAnsiTheme="minorHAnsi" w:cstheme="minorHAnsi"/>
                <w:lang w:val="en-CA"/>
              </w:rPr>
            </w:pPr>
          </w:p>
        </w:tc>
        <w:tc>
          <w:tcPr>
            <w:tcW w:w="1984" w:type="dxa"/>
            <w:noWrap/>
            <w:vAlign w:val="center"/>
          </w:tcPr>
          <w:p w14:paraId="063F48D4" w14:textId="77777777" w:rsidR="00947BE9" w:rsidRPr="00B824D6" w:rsidRDefault="00947BE9" w:rsidP="0093624C">
            <w:pPr>
              <w:jc w:val="center"/>
              <w:rPr>
                <w:rFonts w:asciiTheme="minorHAnsi" w:hAnsiTheme="minorHAnsi" w:cstheme="minorHAnsi"/>
                <w:lang w:val="en-CA"/>
              </w:rPr>
            </w:pPr>
          </w:p>
        </w:tc>
        <w:tc>
          <w:tcPr>
            <w:tcW w:w="1134" w:type="dxa"/>
            <w:noWrap/>
          </w:tcPr>
          <w:p w14:paraId="44D9B40C" w14:textId="77777777" w:rsidR="00947BE9" w:rsidRPr="00B824D6" w:rsidRDefault="00947BE9" w:rsidP="0093624C">
            <w:pPr>
              <w:jc w:val="center"/>
              <w:rPr>
                <w:rFonts w:asciiTheme="minorHAnsi" w:hAnsiTheme="minorHAnsi" w:cstheme="minorHAnsi"/>
              </w:rPr>
            </w:pPr>
          </w:p>
        </w:tc>
      </w:tr>
      <w:tr w:rsidR="00B824D6" w:rsidRPr="00B824D6" w14:paraId="298E3569" w14:textId="77777777" w:rsidTr="0093624C">
        <w:trPr>
          <w:trHeight w:val="300"/>
        </w:trPr>
        <w:tc>
          <w:tcPr>
            <w:tcW w:w="983" w:type="dxa"/>
            <w:noWrap/>
          </w:tcPr>
          <w:p w14:paraId="31FC8B45"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18-1</w:t>
            </w:r>
          </w:p>
        </w:tc>
        <w:tc>
          <w:tcPr>
            <w:tcW w:w="3827" w:type="dxa"/>
            <w:noWrap/>
          </w:tcPr>
          <w:p w14:paraId="40779322" w14:textId="77777777" w:rsidR="00947BE9" w:rsidRPr="00B824D6" w:rsidRDefault="00947BE9" w:rsidP="0093624C">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Material</w:t>
            </w:r>
          </w:p>
        </w:tc>
        <w:tc>
          <w:tcPr>
            <w:tcW w:w="1139" w:type="dxa"/>
            <w:noWrap/>
            <w:vAlign w:val="center"/>
          </w:tcPr>
          <w:p w14:paraId="46545A9D" w14:textId="77777777" w:rsidR="00947BE9" w:rsidRPr="00B824D6" w:rsidRDefault="00947BE9" w:rsidP="0093624C">
            <w:pPr>
              <w:jc w:val="center"/>
              <w:rPr>
                <w:rFonts w:asciiTheme="minorHAnsi" w:hAnsiTheme="minorHAnsi" w:cstheme="minorHAnsi"/>
                <w:lang w:val="en-CA"/>
              </w:rPr>
            </w:pPr>
          </w:p>
        </w:tc>
        <w:tc>
          <w:tcPr>
            <w:tcW w:w="1984" w:type="dxa"/>
            <w:noWrap/>
            <w:vAlign w:val="center"/>
          </w:tcPr>
          <w:p w14:paraId="2D251C04" w14:textId="77777777" w:rsidR="00947BE9" w:rsidRPr="00B824D6" w:rsidRDefault="00947BE9" w:rsidP="0093624C">
            <w:pPr>
              <w:spacing w:before="60" w:after="60" w:line="288" w:lineRule="auto"/>
              <w:ind w:left="431" w:hanging="431"/>
              <w:jc w:val="center"/>
              <w:rPr>
                <w:rFonts w:asciiTheme="minorHAnsi" w:hAnsiTheme="minorHAnsi" w:cstheme="minorHAnsi"/>
                <w:lang w:val="en-CA"/>
              </w:rPr>
            </w:pPr>
            <w:r w:rsidRPr="00B824D6">
              <w:rPr>
                <w:rFonts w:asciiTheme="minorHAnsi" w:hAnsiTheme="minorHAnsi" w:cstheme="minorHAnsi"/>
                <w:lang w:val="en-ZA"/>
              </w:rPr>
              <w:t>SEMICON</w:t>
            </w:r>
          </w:p>
        </w:tc>
        <w:tc>
          <w:tcPr>
            <w:tcW w:w="1134" w:type="dxa"/>
            <w:noWrap/>
          </w:tcPr>
          <w:p w14:paraId="03B09D46" w14:textId="77777777" w:rsidR="00947BE9" w:rsidRPr="00B824D6" w:rsidRDefault="00947BE9" w:rsidP="0093624C">
            <w:pPr>
              <w:jc w:val="center"/>
              <w:rPr>
                <w:rFonts w:asciiTheme="minorHAnsi" w:hAnsiTheme="minorHAnsi" w:cstheme="minorHAnsi"/>
              </w:rPr>
            </w:pPr>
          </w:p>
        </w:tc>
      </w:tr>
      <w:tr w:rsidR="00B824D6" w:rsidRPr="00B824D6" w14:paraId="666E26A2" w14:textId="77777777" w:rsidTr="0093624C">
        <w:trPr>
          <w:trHeight w:val="300"/>
        </w:trPr>
        <w:tc>
          <w:tcPr>
            <w:tcW w:w="983" w:type="dxa"/>
            <w:noWrap/>
          </w:tcPr>
          <w:p w14:paraId="4FA3D2B6"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18-2</w:t>
            </w:r>
          </w:p>
        </w:tc>
        <w:tc>
          <w:tcPr>
            <w:tcW w:w="3827" w:type="dxa"/>
            <w:noWrap/>
          </w:tcPr>
          <w:p w14:paraId="5AD77A97" w14:textId="77777777" w:rsidR="00947BE9" w:rsidRPr="00B824D6" w:rsidRDefault="00947BE9" w:rsidP="0093624C">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Minimum thickness</w:t>
            </w:r>
          </w:p>
        </w:tc>
        <w:tc>
          <w:tcPr>
            <w:tcW w:w="1139" w:type="dxa"/>
            <w:noWrap/>
            <w:vAlign w:val="center"/>
          </w:tcPr>
          <w:p w14:paraId="1786D0F8" w14:textId="77777777" w:rsidR="00947BE9" w:rsidRPr="00B824D6" w:rsidRDefault="00947BE9" w:rsidP="0093624C">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2A0B72F7" w14:textId="17A26AD4" w:rsidR="00947BE9" w:rsidRPr="00B824D6" w:rsidRDefault="00A276B5">
            <w:pPr>
              <w:jc w:val="center"/>
              <w:rPr>
                <w:rFonts w:asciiTheme="minorHAnsi" w:hAnsiTheme="minorHAnsi" w:cstheme="minorHAnsi"/>
                <w:lang w:val="en-CA"/>
              </w:rPr>
            </w:pPr>
            <w:r w:rsidRPr="00B824D6">
              <w:rPr>
                <w:rFonts w:asciiTheme="minorHAnsi" w:hAnsiTheme="minorHAnsi" w:cstheme="minorHAnsi"/>
                <w:lang w:val="en-CA"/>
              </w:rPr>
              <w:t>0</w:t>
            </w:r>
            <w:r w:rsidR="00C1123C" w:rsidRPr="00B824D6">
              <w:rPr>
                <w:rFonts w:asciiTheme="minorHAnsi" w:hAnsiTheme="minorHAnsi" w:cstheme="minorHAnsi"/>
                <w:lang w:val="en-CA"/>
              </w:rPr>
              <w:t>.</w:t>
            </w:r>
            <w:r w:rsidR="00947BE9" w:rsidRPr="00B824D6">
              <w:rPr>
                <w:rFonts w:asciiTheme="minorHAnsi" w:hAnsiTheme="minorHAnsi" w:cstheme="minorHAnsi"/>
                <w:lang w:val="en-CA"/>
              </w:rPr>
              <w:t>5</w:t>
            </w:r>
          </w:p>
        </w:tc>
        <w:tc>
          <w:tcPr>
            <w:tcW w:w="1134" w:type="dxa"/>
            <w:noWrap/>
          </w:tcPr>
          <w:p w14:paraId="14464267" w14:textId="77777777" w:rsidR="00947BE9" w:rsidRPr="00B824D6" w:rsidRDefault="00947BE9" w:rsidP="0093624C">
            <w:pPr>
              <w:jc w:val="center"/>
              <w:rPr>
                <w:rFonts w:asciiTheme="minorHAnsi" w:hAnsiTheme="minorHAnsi" w:cstheme="minorHAnsi"/>
              </w:rPr>
            </w:pPr>
          </w:p>
        </w:tc>
      </w:tr>
      <w:tr w:rsidR="00B824D6" w:rsidRPr="00B824D6" w14:paraId="73B1142C" w14:textId="77777777" w:rsidTr="0093624C">
        <w:trPr>
          <w:trHeight w:val="300"/>
        </w:trPr>
        <w:tc>
          <w:tcPr>
            <w:tcW w:w="983" w:type="dxa"/>
            <w:noWrap/>
          </w:tcPr>
          <w:p w14:paraId="79590731" w14:textId="2FFB1CE1" w:rsidR="00947BE9" w:rsidRPr="00B824D6" w:rsidRDefault="00705FF9" w:rsidP="0093624C">
            <w:pPr>
              <w:jc w:val="left"/>
              <w:rPr>
                <w:rFonts w:asciiTheme="minorHAnsi" w:hAnsiTheme="minorHAnsi" w:cstheme="minorHAnsi"/>
              </w:rPr>
            </w:pPr>
            <w:r w:rsidRPr="00B824D6">
              <w:rPr>
                <w:rFonts w:asciiTheme="minorHAnsi" w:hAnsiTheme="minorHAnsi" w:cstheme="minorHAnsi"/>
              </w:rPr>
              <w:t>19</w:t>
            </w:r>
          </w:p>
        </w:tc>
        <w:tc>
          <w:tcPr>
            <w:tcW w:w="3827" w:type="dxa"/>
            <w:noWrap/>
          </w:tcPr>
          <w:p w14:paraId="6775DA29" w14:textId="53277E77" w:rsidR="00947BE9" w:rsidRPr="00B824D6" w:rsidRDefault="00947BE9" w:rsidP="00A276B5">
            <w:pPr>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fr-FR" w:eastAsia="en-US"/>
              </w:rPr>
              <w:t xml:space="preserve">Metallic </w:t>
            </w:r>
            <w:r w:rsidR="00A276B5" w:rsidRPr="00B824D6">
              <w:rPr>
                <w:rFonts w:asciiTheme="minorHAnsi" w:eastAsiaTheme="minorHAnsi" w:hAnsiTheme="minorHAnsi" w:cstheme="minorHAnsi"/>
                <w:b/>
                <w:bCs/>
                <w:lang w:val="fr-FR" w:eastAsia="en-US"/>
              </w:rPr>
              <w:t>screen</w:t>
            </w:r>
          </w:p>
        </w:tc>
        <w:tc>
          <w:tcPr>
            <w:tcW w:w="1139" w:type="dxa"/>
            <w:noWrap/>
            <w:vAlign w:val="center"/>
          </w:tcPr>
          <w:p w14:paraId="2F3F3E5F" w14:textId="77777777" w:rsidR="00947BE9" w:rsidRPr="00B824D6" w:rsidRDefault="00947BE9" w:rsidP="0093624C">
            <w:pPr>
              <w:jc w:val="center"/>
              <w:rPr>
                <w:rFonts w:asciiTheme="minorHAnsi" w:hAnsiTheme="minorHAnsi" w:cstheme="minorHAnsi"/>
                <w:lang w:val="en-CA"/>
              </w:rPr>
            </w:pPr>
          </w:p>
        </w:tc>
        <w:tc>
          <w:tcPr>
            <w:tcW w:w="1984" w:type="dxa"/>
            <w:noWrap/>
            <w:vAlign w:val="center"/>
          </w:tcPr>
          <w:p w14:paraId="2848966F" w14:textId="77777777" w:rsidR="00947BE9" w:rsidRPr="00B824D6" w:rsidRDefault="00947BE9" w:rsidP="0093624C">
            <w:pPr>
              <w:jc w:val="center"/>
              <w:rPr>
                <w:rFonts w:asciiTheme="minorHAnsi" w:hAnsiTheme="minorHAnsi" w:cstheme="minorHAnsi"/>
                <w:lang w:val="en-CA"/>
              </w:rPr>
            </w:pPr>
          </w:p>
        </w:tc>
        <w:tc>
          <w:tcPr>
            <w:tcW w:w="1134" w:type="dxa"/>
            <w:noWrap/>
          </w:tcPr>
          <w:p w14:paraId="03BFE497" w14:textId="77777777" w:rsidR="00947BE9" w:rsidRPr="00B824D6" w:rsidRDefault="00947BE9" w:rsidP="0093624C">
            <w:pPr>
              <w:jc w:val="center"/>
              <w:rPr>
                <w:rFonts w:asciiTheme="minorHAnsi" w:hAnsiTheme="minorHAnsi" w:cstheme="minorHAnsi"/>
              </w:rPr>
            </w:pPr>
          </w:p>
        </w:tc>
      </w:tr>
      <w:tr w:rsidR="00B824D6" w:rsidRPr="00B824D6" w14:paraId="4E2D46A5" w14:textId="77777777" w:rsidTr="0093624C">
        <w:trPr>
          <w:trHeight w:val="300"/>
        </w:trPr>
        <w:tc>
          <w:tcPr>
            <w:tcW w:w="983" w:type="dxa"/>
            <w:noWrap/>
          </w:tcPr>
          <w:p w14:paraId="6B5FD956" w14:textId="77777777" w:rsidR="00947BE9" w:rsidRPr="00B824D6" w:rsidRDefault="00947BE9" w:rsidP="0093624C">
            <w:pPr>
              <w:jc w:val="left"/>
              <w:rPr>
                <w:rFonts w:asciiTheme="minorHAnsi" w:hAnsiTheme="minorHAnsi" w:cstheme="minorHAnsi"/>
              </w:rPr>
            </w:pPr>
          </w:p>
        </w:tc>
        <w:tc>
          <w:tcPr>
            <w:tcW w:w="3827" w:type="dxa"/>
            <w:noWrap/>
          </w:tcPr>
          <w:p w14:paraId="5721B419" w14:textId="77777777" w:rsidR="00947BE9" w:rsidRPr="00B824D6" w:rsidRDefault="00947BE9" w:rsidP="0093624C">
            <w:pPr>
              <w:spacing w:before="60" w:after="60" w:line="288" w:lineRule="auto"/>
              <w:ind w:left="431" w:hanging="431"/>
              <w:rPr>
                <w:rFonts w:asciiTheme="minorHAnsi" w:eastAsiaTheme="minorHAnsi" w:hAnsiTheme="minorHAnsi" w:cstheme="minorHAnsi"/>
                <w:lang w:val="en-ZA" w:eastAsia="en-US"/>
              </w:rPr>
            </w:pPr>
            <w:r w:rsidRPr="00B824D6">
              <w:rPr>
                <w:rFonts w:asciiTheme="minorHAnsi" w:hAnsiTheme="minorHAnsi" w:cstheme="minorHAnsi"/>
                <w:lang w:val="en-ZA"/>
              </w:rPr>
              <w:t>Material</w:t>
            </w:r>
          </w:p>
        </w:tc>
        <w:tc>
          <w:tcPr>
            <w:tcW w:w="1139" w:type="dxa"/>
            <w:noWrap/>
            <w:vAlign w:val="center"/>
          </w:tcPr>
          <w:p w14:paraId="430706A9" w14:textId="77777777" w:rsidR="00947BE9" w:rsidRPr="00B824D6" w:rsidRDefault="00947BE9" w:rsidP="0093624C">
            <w:pPr>
              <w:jc w:val="center"/>
              <w:rPr>
                <w:rFonts w:asciiTheme="minorHAnsi" w:hAnsiTheme="minorHAnsi" w:cstheme="minorHAnsi"/>
                <w:lang w:val="en-CA"/>
              </w:rPr>
            </w:pPr>
          </w:p>
        </w:tc>
        <w:tc>
          <w:tcPr>
            <w:tcW w:w="1984" w:type="dxa"/>
            <w:noWrap/>
            <w:vAlign w:val="center"/>
          </w:tcPr>
          <w:p w14:paraId="7F976A97" w14:textId="439F9EE7" w:rsidR="00947BE9" w:rsidRPr="00B824D6" w:rsidRDefault="00A276B5" w:rsidP="0093624C">
            <w:pPr>
              <w:jc w:val="center"/>
              <w:rPr>
                <w:rFonts w:asciiTheme="minorHAnsi" w:hAnsiTheme="minorHAnsi" w:cstheme="minorHAnsi"/>
                <w:lang w:val="en-CA"/>
              </w:rPr>
            </w:pPr>
            <w:r w:rsidRPr="00B824D6">
              <w:rPr>
                <w:rFonts w:asciiTheme="minorHAnsi" w:hAnsiTheme="minorHAnsi" w:cstheme="minorHAnsi"/>
                <w:lang w:val="en-CA"/>
              </w:rPr>
              <w:t>copper</w:t>
            </w:r>
          </w:p>
        </w:tc>
        <w:tc>
          <w:tcPr>
            <w:tcW w:w="1134" w:type="dxa"/>
            <w:noWrap/>
          </w:tcPr>
          <w:p w14:paraId="6EE123F4" w14:textId="77777777" w:rsidR="00947BE9" w:rsidRPr="00B824D6" w:rsidRDefault="00947BE9" w:rsidP="0093624C">
            <w:pPr>
              <w:jc w:val="center"/>
              <w:rPr>
                <w:rFonts w:asciiTheme="minorHAnsi" w:hAnsiTheme="minorHAnsi" w:cstheme="minorHAnsi"/>
              </w:rPr>
            </w:pPr>
          </w:p>
        </w:tc>
      </w:tr>
      <w:tr w:rsidR="00B824D6" w:rsidRPr="00B824D6" w14:paraId="7E9E878B" w14:textId="77777777" w:rsidTr="0093624C">
        <w:trPr>
          <w:trHeight w:val="300"/>
        </w:trPr>
        <w:tc>
          <w:tcPr>
            <w:tcW w:w="983" w:type="dxa"/>
            <w:noWrap/>
          </w:tcPr>
          <w:p w14:paraId="7FC37180" w14:textId="77777777" w:rsidR="00A276B5" w:rsidRPr="00B824D6" w:rsidRDefault="00A276B5" w:rsidP="00A276B5">
            <w:pPr>
              <w:jc w:val="left"/>
              <w:rPr>
                <w:rFonts w:asciiTheme="minorHAnsi" w:hAnsiTheme="minorHAnsi" w:cstheme="minorHAnsi"/>
              </w:rPr>
            </w:pPr>
          </w:p>
        </w:tc>
        <w:tc>
          <w:tcPr>
            <w:tcW w:w="3827" w:type="dxa"/>
            <w:noWrap/>
          </w:tcPr>
          <w:p w14:paraId="07E63629" w14:textId="11E3CA4C" w:rsidR="00A276B5" w:rsidRPr="00B824D6" w:rsidRDefault="00A276B5" w:rsidP="00A276B5">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Minimum thickness</w:t>
            </w:r>
          </w:p>
        </w:tc>
        <w:tc>
          <w:tcPr>
            <w:tcW w:w="1139" w:type="dxa"/>
            <w:noWrap/>
            <w:vAlign w:val="center"/>
          </w:tcPr>
          <w:p w14:paraId="25B883B6" w14:textId="770CE338" w:rsidR="00A276B5" w:rsidRPr="00B824D6" w:rsidRDefault="007B6ADF" w:rsidP="00A276B5">
            <w:pPr>
              <w:jc w:val="center"/>
              <w:rPr>
                <w:rFonts w:asciiTheme="minorHAnsi" w:hAnsiTheme="minorHAnsi" w:cstheme="minorHAnsi"/>
                <w:lang w:val="en-CA"/>
              </w:rPr>
            </w:pPr>
            <w:r w:rsidRPr="00B824D6">
              <w:rPr>
                <w:rFonts w:asciiTheme="minorHAnsi" w:hAnsiTheme="minorHAnsi" w:cstheme="minorHAnsi"/>
                <w:lang w:val="en-CA"/>
              </w:rPr>
              <w:t>m</w:t>
            </w:r>
            <w:r w:rsidR="00A276B5" w:rsidRPr="00B824D6">
              <w:rPr>
                <w:rFonts w:asciiTheme="minorHAnsi" w:hAnsiTheme="minorHAnsi" w:cstheme="minorHAnsi"/>
                <w:lang w:val="en-CA"/>
              </w:rPr>
              <w:t>m²</w:t>
            </w:r>
          </w:p>
        </w:tc>
        <w:tc>
          <w:tcPr>
            <w:tcW w:w="1984" w:type="dxa"/>
            <w:noWrap/>
            <w:vAlign w:val="center"/>
          </w:tcPr>
          <w:p w14:paraId="32A1952A" w14:textId="21610186" w:rsidR="00A276B5" w:rsidRPr="00B824D6" w:rsidRDefault="007B6ADF" w:rsidP="00A276B5">
            <w:pPr>
              <w:jc w:val="center"/>
              <w:rPr>
                <w:rFonts w:asciiTheme="minorHAnsi" w:hAnsiTheme="minorHAnsi" w:cstheme="minorHAnsi"/>
                <w:lang w:val="en-CA"/>
              </w:rPr>
            </w:pPr>
            <w:r w:rsidRPr="00B824D6">
              <w:rPr>
                <w:rFonts w:asciiTheme="minorHAnsi" w:hAnsiTheme="minorHAnsi" w:cstheme="minorHAnsi"/>
              </w:rPr>
              <w:t>equivalent total cross sectional 35mm²</w:t>
            </w:r>
          </w:p>
        </w:tc>
        <w:tc>
          <w:tcPr>
            <w:tcW w:w="1134" w:type="dxa"/>
            <w:noWrap/>
          </w:tcPr>
          <w:p w14:paraId="7BE44100" w14:textId="77777777" w:rsidR="00A276B5" w:rsidRPr="00B824D6" w:rsidRDefault="00A276B5" w:rsidP="00A276B5">
            <w:pPr>
              <w:jc w:val="center"/>
              <w:rPr>
                <w:rFonts w:asciiTheme="minorHAnsi" w:hAnsiTheme="minorHAnsi" w:cstheme="minorHAnsi"/>
              </w:rPr>
            </w:pPr>
          </w:p>
        </w:tc>
      </w:tr>
      <w:tr w:rsidR="00B824D6" w:rsidRPr="00B824D6" w14:paraId="29C4544B" w14:textId="77777777" w:rsidTr="0093624C">
        <w:trPr>
          <w:trHeight w:val="300"/>
        </w:trPr>
        <w:tc>
          <w:tcPr>
            <w:tcW w:w="983" w:type="dxa"/>
            <w:noWrap/>
          </w:tcPr>
          <w:p w14:paraId="4011E83D" w14:textId="7CACB298" w:rsidR="00A276B5" w:rsidRPr="00B824D6" w:rsidRDefault="00705FF9" w:rsidP="00A276B5">
            <w:pPr>
              <w:jc w:val="left"/>
              <w:rPr>
                <w:rFonts w:asciiTheme="minorHAnsi" w:hAnsiTheme="minorHAnsi" w:cstheme="minorHAnsi"/>
              </w:rPr>
            </w:pPr>
            <w:r w:rsidRPr="00B824D6">
              <w:rPr>
                <w:rFonts w:asciiTheme="minorHAnsi" w:hAnsiTheme="minorHAnsi" w:cstheme="minorHAnsi"/>
              </w:rPr>
              <w:t>20</w:t>
            </w:r>
          </w:p>
        </w:tc>
        <w:tc>
          <w:tcPr>
            <w:tcW w:w="3827" w:type="dxa"/>
            <w:noWrap/>
          </w:tcPr>
          <w:p w14:paraId="0A0747F3" w14:textId="4D501227" w:rsidR="00A276B5" w:rsidRPr="00B824D6" w:rsidRDefault="00A276B5" w:rsidP="00A276B5">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en-ZA" w:eastAsia="en-US"/>
              </w:rPr>
              <w:t>Filler / Separation seath</w:t>
            </w:r>
          </w:p>
        </w:tc>
        <w:tc>
          <w:tcPr>
            <w:tcW w:w="1139" w:type="dxa"/>
            <w:noWrap/>
            <w:vAlign w:val="center"/>
          </w:tcPr>
          <w:p w14:paraId="545FFC4F"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015F4409" w14:textId="1553D313" w:rsidR="00A276B5" w:rsidRPr="00B824D6" w:rsidRDefault="00A276B5" w:rsidP="00A276B5">
            <w:pPr>
              <w:jc w:val="center"/>
              <w:rPr>
                <w:rFonts w:asciiTheme="minorHAnsi" w:hAnsiTheme="minorHAnsi" w:cstheme="minorHAnsi"/>
                <w:lang w:val="en-CA"/>
              </w:rPr>
            </w:pPr>
          </w:p>
        </w:tc>
        <w:tc>
          <w:tcPr>
            <w:tcW w:w="1134" w:type="dxa"/>
            <w:noWrap/>
          </w:tcPr>
          <w:p w14:paraId="3EC1BEDF" w14:textId="77777777" w:rsidR="00A276B5" w:rsidRPr="00B824D6" w:rsidRDefault="00A276B5" w:rsidP="00A276B5">
            <w:pPr>
              <w:jc w:val="center"/>
              <w:rPr>
                <w:rFonts w:asciiTheme="minorHAnsi" w:hAnsiTheme="minorHAnsi" w:cstheme="minorHAnsi"/>
              </w:rPr>
            </w:pPr>
          </w:p>
        </w:tc>
      </w:tr>
      <w:tr w:rsidR="00B824D6" w:rsidRPr="00B824D6" w14:paraId="28D1A595" w14:textId="77777777" w:rsidTr="0093624C">
        <w:trPr>
          <w:trHeight w:val="300"/>
        </w:trPr>
        <w:tc>
          <w:tcPr>
            <w:tcW w:w="983" w:type="dxa"/>
            <w:noWrap/>
          </w:tcPr>
          <w:p w14:paraId="0A02FF53" w14:textId="77777777" w:rsidR="00A276B5" w:rsidRPr="00B824D6" w:rsidRDefault="00A276B5" w:rsidP="00A276B5">
            <w:pPr>
              <w:jc w:val="left"/>
              <w:rPr>
                <w:rFonts w:asciiTheme="minorHAnsi" w:hAnsiTheme="minorHAnsi" w:cstheme="minorHAnsi"/>
              </w:rPr>
            </w:pPr>
          </w:p>
        </w:tc>
        <w:tc>
          <w:tcPr>
            <w:tcW w:w="3827" w:type="dxa"/>
            <w:noWrap/>
          </w:tcPr>
          <w:p w14:paraId="3009D6F7" w14:textId="5357D8EF" w:rsidR="00A276B5" w:rsidRPr="00B824D6" w:rsidRDefault="00A276B5" w:rsidP="00A276B5">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lang w:val="en-ZA"/>
              </w:rPr>
              <w:t>Material</w:t>
            </w:r>
          </w:p>
        </w:tc>
        <w:tc>
          <w:tcPr>
            <w:tcW w:w="1139" w:type="dxa"/>
            <w:noWrap/>
            <w:vAlign w:val="center"/>
          </w:tcPr>
          <w:p w14:paraId="048883F9"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043B8A74" w14:textId="566009FF" w:rsidR="00A276B5" w:rsidRPr="00B824D6" w:rsidRDefault="00A276B5" w:rsidP="00A276B5">
            <w:pPr>
              <w:jc w:val="center"/>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EPR or PP</w:t>
            </w:r>
          </w:p>
        </w:tc>
        <w:tc>
          <w:tcPr>
            <w:tcW w:w="1134" w:type="dxa"/>
            <w:noWrap/>
          </w:tcPr>
          <w:p w14:paraId="7B3B30F2" w14:textId="77777777" w:rsidR="00A276B5" w:rsidRPr="00B824D6" w:rsidRDefault="00A276B5" w:rsidP="00A276B5">
            <w:pPr>
              <w:jc w:val="center"/>
              <w:rPr>
                <w:rFonts w:asciiTheme="minorHAnsi" w:hAnsiTheme="minorHAnsi" w:cstheme="minorHAnsi"/>
              </w:rPr>
            </w:pPr>
          </w:p>
        </w:tc>
      </w:tr>
      <w:tr w:rsidR="00B824D6" w:rsidRPr="00B824D6" w14:paraId="0BE4E3D0" w14:textId="77777777" w:rsidTr="0093624C">
        <w:trPr>
          <w:trHeight w:val="300"/>
        </w:trPr>
        <w:tc>
          <w:tcPr>
            <w:tcW w:w="983" w:type="dxa"/>
            <w:noWrap/>
          </w:tcPr>
          <w:p w14:paraId="7FC90E88" w14:textId="77777777" w:rsidR="00A276B5" w:rsidRPr="00B824D6" w:rsidRDefault="00A276B5" w:rsidP="00A276B5">
            <w:pPr>
              <w:jc w:val="left"/>
              <w:rPr>
                <w:rFonts w:asciiTheme="minorHAnsi" w:hAnsiTheme="minorHAnsi" w:cstheme="minorHAnsi"/>
              </w:rPr>
            </w:pPr>
          </w:p>
        </w:tc>
        <w:tc>
          <w:tcPr>
            <w:tcW w:w="3827" w:type="dxa"/>
            <w:noWrap/>
          </w:tcPr>
          <w:p w14:paraId="5F3F7B21" w14:textId="6C2A2C8D" w:rsidR="00A276B5" w:rsidRPr="00B824D6" w:rsidRDefault="00A276B5" w:rsidP="00A276B5">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lang w:val="en-ZA"/>
              </w:rPr>
              <w:t>Minimum thickness</w:t>
            </w:r>
          </w:p>
        </w:tc>
        <w:tc>
          <w:tcPr>
            <w:tcW w:w="1139" w:type="dxa"/>
            <w:noWrap/>
            <w:vAlign w:val="center"/>
          </w:tcPr>
          <w:p w14:paraId="2163876B" w14:textId="28FC145C"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024ED2F7" w14:textId="7FA21F97" w:rsidR="00A276B5" w:rsidRPr="00B824D6" w:rsidRDefault="00A276B5" w:rsidP="00A276B5">
            <w:pPr>
              <w:jc w:val="center"/>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2</w:t>
            </w:r>
          </w:p>
        </w:tc>
        <w:tc>
          <w:tcPr>
            <w:tcW w:w="1134" w:type="dxa"/>
            <w:noWrap/>
          </w:tcPr>
          <w:p w14:paraId="24FFFEF6" w14:textId="77777777" w:rsidR="00A276B5" w:rsidRPr="00B824D6" w:rsidRDefault="00A276B5" w:rsidP="00A276B5">
            <w:pPr>
              <w:jc w:val="center"/>
              <w:rPr>
                <w:rFonts w:asciiTheme="minorHAnsi" w:hAnsiTheme="minorHAnsi" w:cstheme="minorHAnsi"/>
              </w:rPr>
            </w:pPr>
          </w:p>
        </w:tc>
      </w:tr>
      <w:tr w:rsidR="00B824D6" w:rsidRPr="00B824D6" w14:paraId="2B4E3B4E" w14:textId="77777777" w:rsidTr="0093624C">
        <w:trPr>
          <w:trHeight w:val="300"/>
        </w:trPr>
        <w:tc>
          <w:tcPr>
            <w:tcW w:w="983" w:type="dxa"/>
            <w:noWrap/>
          </w:tcPr>
          <w:p w14:paraId="32777CD3" w14:textId="5EB352A1" w:rsidR="00A276B5" w:rsidRPr="00B824D6" w:rsidRDefault="00705FF9" w:rsidP="00A276B5">
            <w:pPr>
              <w:jc w:val="left"/>
              <w:rPr>
                <w:rFonts w:asciiTheme="minorHAnsi" w:hAnsiTheme="minorHAnsi" w:cstheme="minorHAnsi"/>
              </w:rPr>
            </w:pPr>
            <w:r w:rsidRPr="00B824D6">
              <w:rPr>
                <w:rFonts w:asciiTheme="minorHAnsi" w:hAnsiTheme="minorHAnsi" w:cstheme="minorHAnsi"/>
              </w:rPr>
              <w:t>21</w:t>
            </w:r>
          </w:p>
        </w:tc>
        <w:tc>
          <w:tcPr>
            <w:tcW w:w="3827" w:type="dxa"/>
            <w:noWrap/>
          </w:tcPr>
          <w:p w14:paraId="2CFC7369" w14:textId="22F7AABF" w:rsidR="00A276B5" w:rsidRPr="00B824D6" w:rsidRDefault="00A276B5" w:rsidP="00A276B5">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en-ZA" w:eastAsia="en-US"/>
              </w:rPr>
              <w:t xml:space="preserve">Inner sheath / Bedding </w:t>
            </w:r>
          </w:p>
        </w:tc>
        <w:tc>
          <w:tcPr>
            <w:tcW w:w="1139" w:type="dxa"/>
            <w:noWrap/>
            <w:vAlign w:val="center"/>
          </w:tcPr>
          <w:p w14:paraId="6BE444EE"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2F354ABC" w14:textId="1FB636C4" w:rsidR="00A276B5" w:rsidRPr="00B824D6" w:rsidRDefault="00A276B5" w:rsidP="00A276B5">
            <w:pPr>
              <w:jc w:val="center"/>
              <w:rPr>
                <w:rFonts w:asciiTheme="minorHAnsi" w:hAnsiTheme="minorHAnsi" w:cstheme="minorHAnsi"/>
                <w:lang w:val="en-CA"/>
              </w:rPr>
            </w:pPr>
            <w:r w:rsidRPr="00B824D6">
              <w:rPr>
                <w:rFonts w:asciiTheme="minorHAnsi" w:eastAsia="SimSun" w:hAnsiTheme="minorHAnsi" w:cstheme="minorHAnsi"/>
                <w:lang w:eastAsia="en-US"/>
              </w:rPr>
              <w:t>PVC</w:t>
            </w:r>
          </w:p>
        </w:tc>
        <w:tc>
          <w:tcPr>
            <w:tcW w:w="1134" w:type="dxa"/>
            <w:noWrap/>
          </w:tcPr>
          <w:p w14:paraId="2A80D3E8" w14:textId="77777777" w:rsidR="00A276B5" w:rsidRPr="00B824D6" w:rsidRDefault="00A276B5" w:rsidP="00A276B5">
            <w:pPr>
              <w:jc w:val="center"/>
              <w:rPr>
                <w:rFonts w:asciiTheme="minorHAnsi" w:hAnsiTheme="minorHAnsi" w:cstheme="minorHAnsi"/>
              </w:rPr>
            </w:pPr>
          </w:p>
        </w:tc>
      </w:tr>
      <w:tr w:rsidR="00B824D6" w:rsidRPr="00B824D6" w14:paraId="5099F680" w14:textId="77777777" w:rsidTr="0093624C">
        <w:trPr>
          <w:trHeight w:val="300"/>
        </w:trPr>
        <w:tc>
          <w:tcPr>
            <w:tcW w:w="983" w:type="dxa"/>
            <w:noWrap/>
          </w:tcPr>
          <w:p w14:paraId="48853AF2" w14:textId="6C74FE4F" w:rsidR="00A276B5" w:rsidRPr="00B824D6" w:rsidRDefault="00705FF9" w:rsidP="00A276B5">
            <w:pPr>
              <w:jc w:val="left"/>
              <w:rPr>
                <w:rFonts w:asciiTheme="minorHAnsi" w:hAnsiTheme="minorHAnsi" w:cstheme="minorHAnsi"/>
              </w:rPr>
            </w:pPr>
            <w:r w:rsidRPr="00B824D6">
              <w:rPr>
                <w:rFonts w:asciiTheme="minorHAnsi" w:hAnsiTheme="minorHAnsi" w:cstheme="minorHAnsi"/>
              </w:rPr>
              <w:t>22</w:t>
            </w:r>
          </w:p>
        </w:tc>
        <w:tc>
          <w:tcPr>
            <w:tcW w:w="3827" w:type="dxa"/>
            <w:noWrap/>
          </w:tcPr>
          <w:p w14:paraId="3A33330D" w14:textId="52F0F528" w:rsidR="00A276B5" w:rsidRPr="00B824D6" w:rsidRDefault="00A276B5" w:rsidP="00A276B5">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en-ZA" w:eastAsia="en-US"/>
              </w:rPr>
              <w:t xml:space="preserve">Watertight layer </w:t>
            </w:r>
          </w:p>
        </w:tc>
        <w:tc>
          <w:tcPr>
            <w:tcW w:w="1139" w:type="dxa"/>
            <w:noWrap/>
            <w:vAlign w:val="center"/>
          </w:tcPr>
          <w:p w14:paraId="593A4B18"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2C5FBB9A" w14:textId="00F9F087" w:rsidR="00A276B5" w:rsidRPr="00B824D6" w:rsidRDefault="00A276B5" w:rsidP="00A276B5">
            <w:pPr>
              <w:jc w:val="center"/>
              <w:rPr>
                <w:rFonts w:asciiTheme="minorHAnsi" w:hAnsiTheme="minorHAnsi" w:cstheme="minorHAnsi"/>
                <w:lang w:val="en-CA"/>
              </w:rPr>
            </w:pPr>
            <w:r w:rsidRPr="00B824D6">
              <w:rPr>
                <w:rFonts w:asciiTheme="minorHAnsi" w:eastAsia="SimSun" w:hAnsiTheme="minorHAnsi" w:cstheme="minorHAnsi"/>
                <w:lang w:eastAsia="en-US"/>
              </w:rPr>
              <w:t>water-swellable semi-conductive tape</w:t>
            </w:r>
          </w:p>
        </w:tc>
        <w:tc>
          <w:tcPr>
            <w:tcW w:w="1134" w:type="dxa"/>
            <w:noWrap/>
          </w:tcPr>
          <w:p w14:paraId="6FACBB4A" w14:textId="77777777" w:rsidR="00A276B5" w:rsidRPr="00B824D6" w:rsidRDefault="00A276B5" w:rsidP="00A276B5">
            <w:pPr>
              <w:jc w:val="center"/>
              <w:rPr>
                <w:rFonts w:asciiTheme="minorHAnsi" w:hAnsiTheme="minorHAnsi" w:cstheme="minorHAnsi"/>
              </w:rPr>
            </w:pPr>
          </w:p>
        </w:tc>
      </w:tr>
      <w:tr w:rsidR="00B824D6" w:rsidRPr="00B824D6" w14:paraId="75AA6A23" w14:textId="77777777" w:rsidTr="0093624C">
        <w:trPr>
          <w:trHeight w:val="300"/>
        </w:trPr>
        <w:tc>
          <w:tcPr>
            <w:tcW w:w="983" w:type="dxa"/>
            <w:noWrap/>
          </w:tcPr>
          <w:p w14:paraId="4DF84EC9" w14:textId="6635BF78" w:rsidR="00A276B5" w:rsidRPr="00B824D6" w:rsidRDefault="00705FF9" w:rsidP="00A276B5">
            <w:pPr>
              <w:jc w:val="left"/>
              <w:rPr>
                <w:rFonts w:asciiTheme="minorHAnsi" w:hAnsiTheme="minorHAnsi" w:cstheme="minorHAnsi"/>
              </w:rPr>
            </w:pPr>
            <w:r w:rsidRPr="00B824D6">
              <w:rPr>
                <w:rFonts w:asciiTheme="minorHAnsi" w:hAnsiTheme="minorHAnsi" w:cstheme="minorHAnsi"/>
              </w:rPr>
              <w:t>23</w:t>
            </w:r>
          </w:p>
        </w:tc>
        <w:tc>
          <w:tcPr>
            <w:tcW w:w="3827" w:type="dxa"/>
            <w:noWrap/>
          </w:tcPr>
          <w:p w14:paraId="49F3621D" w14:textId="640CDDCE" w:rsidR="00A276B5" w:rsidRPr="00B824D6" w:rsidRDefault="00A276B5" w:rsidP="00A276B5">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fr-FR" w:eastAsia="en-US"/>
              </w:rPr>
              <w:t>Armour</w:t>
            </w:r>
          </w:p>
        </w:tc>
        <w:tc>
          <w:tcPr>
            <w:tcW w:w="1139" w:type="dxa"/>
            <w:noWrap/>
            <w:vAlign w:val="center"/>
          </w:tcPr>
          <w:p w14:paraId="1907DE5C"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5DEA3182" w14:textId="77777777" w:rsidR="00A276B5" w:rsidRPr="00B824D6" w:rsidRDefault="00A276B5" w:rsidP="00A276B5">
            <w:pPr>
              <w:jc w:val="center"/>
              <w:rPr>
                <w:rFonts w:asciiTheme="minorHAnsi" w:hAnsiTheme="minorHAnsi" w:cstheme="minorHAnsi"/>
                <w:lang w:val="en-CA"/>
              </w:rPr>
            </w:pPr>
          </w:p>
        </w:tc>
        <w:tc>
          <w:tcPr>
            <w:tcW w:w="1134" w:type="dxa"/>
            <w:noWrap/>
          </w:tcPr>
          <w:p w14:paraId="7C7A2A01" w14:textId="77777777" w:rsidR="00A276B5" w:rsidRPr="00B824D6" w:rsidRDefault="00A276B5" w:rsidP="00A276B5">
            <w:pPr>
              <w:jc w:val="center"/>
              <w:rPr>
                <w:rFonts w:asciiTheme="minorHAnsi" w:hAnsiTheme="minorHAnsi" w:cstheme="minorHAnsi"/>
              </w:rPr>
            </w:pPr>
          </w:p>
        </w:tc>
      </w:tr>
      <w:tr w:rsidR="00B824D6" w:rsidRPr="00B824D6" w14:paraId="5DD3BB22" w14:textId="77777777" w:rsidTr="0093624C">
        <w:trPr>
          <w:trHeight w:val="300"/>
        </w:trPr>
        <w:tc>
          <w:tcPr>
            <w:tcW w:w="983" w:type="dxa"/>
            <w:noWrap/>
          </w:tcPr>
          <w:p w14:paraId="0BA6A354" w14:textId="77777777" w:rsidR="00A276B5" w:rsidRPr="00B824D6" w:rsidRDefault="00A276B5" w:rsidP="00A276B5">
            <w:pPr>
              <w:jc w:val="left"/>
              <w:rPr>
                <w:rFonts w:asciiTheme="minorHAnsi" w:hAnsiTheme="minorHAnsi" w:cstheme="minorHAnsi"/>
              </w:rPr>
            </w:pPr>
          </w:p>
        </w:tc>
        <w:tc>
          <w:tcPr>
            <w:tcW w:w="3827" w:type="dxa"/>
            <w:noWrap/>
          </w:tcPr>
          <w:p w14:paraId="12D4753B" w14:textId="11BC9D2E" w:rsidR="00A276B5" w:rsidRPr="00B824D6" w:rsidRDefault="00A276B5" w:rsidP="00A276B5">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Material</w:t>
            </w:r>
          </w:p>
        </w:tc>
        <w:tc>
          <w:tcPr>
            <w:tcW w:w="1139" w:type="dxa"/>
            <w:noWrap/>
            <w:vAlign w:val="center"/>
          </w:tcPr>
          <w:p w14:paraId="7BA2163F"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143C6979" w14:textId="0BE69C2C"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Galvanized steel double layers</w:t>
            </w:r>
          </w:p>
        </w:tc>
        <w:tc>
          <w:tcPr>
            <w:tcW w:w="1134" w:type="dxa"/>
            <w:noWrap/>
          </w:tcPr>
          <w:p w14:paraId="6CA700B9" w14:textId="77777777" w:rsidR="00A276B5" w:rsidRPr="00B824D6" w:rsidRDefault="00A276B5" w:rsidP="00A276B5">
            <w:pPr>
              <w:jc w:val="center"/>
              <w:rPr>
                <w:rFonts w:asciiTheme="minorHAnsi" w:hAnsiTheme="minorHAnsi" w:cstheme="minorHAnsi"/>
              </w:rPr>
            </w:pPr>
          </w:p>
        </w:tc>
      </w:tr>
      <w:tr w:rsidR="00B824D6" w:rsidRPr="00B824D6" w14:paraId="792E1CB6" w14:textId="77777777" w:rsidTr="0093624C">
        <w:trPr>
          <w:trHeight w:val="300"/>
        </w:trPr>
        <w:tc>
          <w:tcPr>
            <w:tcW w:w="983" w:type="dxa"/>
            <w:noWrap/>
          </w:tcPr>
          <w:p w14:paraId="24CDE87D" w14:textId="77777777" w:rsidR="00A276B5" w:rsidRPr="00B824D6" w:rsidRDefault="00A276B5" w:rsidP="00A276B5">
            <w:pPr>
              <w:jc w:val="left"/>
              <w:rPr>
                <w:rFonts w:asciiTheme="minorHAnsi" w:hAnsiTheme="minorHAnsi" w:cstheme="minorHAnsi"/>
              </w:rPr>
            </w:pPr>
          </w:p>
        </w:tc>
        <w:tc>
          <w:tcPr>
            <w:tcW w:w="3827" w:type="dxa"/>
            <w:noWrap/>
          </w:tcPr>
          <w:p w14:paraId="0A5CC9B2" w14:textId="3F3D3450" w:rsidR="00A276B5" w:rsidRPr="00B824D6" w:rsidRDefault="00A276B5" w:rsidP="00A276B5">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lang w:val="fr-FR" w:eastAsia="en-US"/>
              </w:rPr>
              <w:t>Minimum thickness</w:t>
            </w:r>
          </w:p>
        </w:tc>
        <w:tc>
          <w:tcPr>
            <w:tcW w:w="1139" w:type="dxa"/>
            <w:noWrap/>
            <w:vAlign w:val="center"/>
          </w:tcPr>
          <w:p w14:paraId="24B273AE" w14:textId="2A0CA925"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6D0C8EA9" w14:textId="5326819E"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0,5</w:t>
            </w:r>
          </w:p>
        </w:tc>
        <w:tc>
          <w:tcPr>
            <w:tcW w:w="1134" w:type="dxa"/>
            <w:noWrap/>
          </w:tcPr>
          <w:p w14:paraId="15C9C8EE" w14:textId="77777777" w:rsidR="00A276B5" w:rsidRPr="00B824D6" w:rsidRDefault="00A276B5" w:rsidP="00A276B5">
            <w:pPr>
              <w:jc w:val="center"/>
              <w:rPr>
                <w:rFonts w:asciiTheme="minorHAnsi" w:hAnsiTheme="minorHAnsi" w:cstheme="minorHAnsi"/>
              </w:rPr>
            </w:pPr>
          </w:p>
        </w:tc>
      </w:tr>
      <w:tr w:rsidR="00B824D6" w:rsidRPr="00B824D6" w14:paraId="22F0CCDA" w14:textId="77777777" w:rsidTr="0093624C">
        <w:trPr>
          <w:trHeight w:val="300"/>
        </w:trPr>
        <w:tc>
          <w:tcPr>
            <w:tcW w:w="983" w:type="dxa"/>
            <w:noWrap/>
          </w:tcPr>
          <w:p w14:paraId="39FBFD49" w14:textId="04F9B858" w:rsidR="00A276B5" w:rsidRPr="00B824D6" w:rsidRDefault="00705FF9" w:rsidP="00A276B5">
            <w:pPr>
              <w:jc w:val="left"/>
              <w:rPr>
                <w:rFonts w:asciiTheme="minorHAnsi" w:hAnsiTheme="minorHAnsi" w:cstheme="minorHAnsi"/>
              </w:rPr>
            </w:pPr>
            <w:r w:rsidRPr="00B824D6">
              <w:rPr>
                <w:rFonts w:asciiTheme="minorHAnsi" w:hAnsiTheme="minorHAnsi" w:cstheme="minorHAnsi"/>
              </w:rPr>
              <w:t>24</w:t>
            </w:r>
          </w:p>
        </w:tc>
        <w:tc>
          <w:tcPr>
            <w:tcW w:w="3827" w:type="dxa"/>
            <w:noWrap/>
          </w:tcPr>
          <w:p w14:paraId="1330AF17" w14:textId="123CA723" w:rsidR="00A276B5" w:rsidRPr="00B824D6" w:rsidRDefault="00A276B5" w:rsidP="00A276B5">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en-ZA" w:eastAsia="en-US"/>
              </w:rPr>
              <w:t>Jacket (Outer sheath)</w:t>
            </w:r>
          </w:p>
        </w:tc>
        <w:tc>
          <w:tcPr>
            <w:tcW w:w="1139" w:type="dxa"/>
            <w:noWrap/>
            <w:vAlign w:val="center"/>
          </w:tcPr>
          <w:p w14:paraId="4DB9C977"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6B72B857" w14:textId="77777777" w:rsidR="00A276B5" w:rsidRPr="00B824D6" w:rsidRDefault="00A276B5" w:rsidP="00A276B5">
            <w:pPr>
              <w:jc w:val="center"/>
              <w:rPr>
                <w:rFonts w:asciiTheme="minorHAnsi" w:hAnsiTheme="minorHAnsi" w:cstheme="minorHAnsi"/>
                <w:lang w:val="en-CA"/>
              </w:rPr>
            </w:pPr>
          </w:p>
        </w:tc>
        <w:tc>
          <w:tcPr>
            <w:tcW w:w="1134" w:type="dxa"/>
            <w:noWrap/>
          </w:tcPr>
          <w:p w14:paraId="2B16C0D7" w14:textId="77777777" w:rsidR="00A276B5" w:rsidRPr="00B824D6" w:rsidRDefault="00A276B5" w:rsidP="00A276B5">
            <w:pPr>
              <w:jc w:val="center"/>
              <w:rPr>
                <w:rFonts w:asciiTheme="minorHAnsi" w:hAnsiTheme="minorHAnsi" w:cstheme="minorHAnsi"/>
              </w:rPr>
            </w:pPr>
          </w:p>
        </w:tc>
      </w:tr>
      <w:tr w:rsidR="00B824D6" w:rsidRPr="00B824D6" w14:paraId="79231E5F" w14:textId="77777777" w:rsidTr="0093624C">
        <w:trPr>
          <w:trHeight w:val="300"/>
        </w:trPr>
        <w:tc>
          <w:tcPr>
            <w:tcW w:w="983" w:type="dxa"/>
            <w:noWrap/>
          </w:tcPr>
          <w:p w14:paraId="0AEF8B62" w14:textId="4298A31E" w:rsidR="00A276B5" w:rsidRPr="00B824D6" w:rsidRDefault="00A276B5" w:rsidP="00A276B5">
            <w:pPr>
              <w:jc w:val="left"/>
              <w:rPr>
                <w:rFonts w:asciiTheme="minorHAnsi" w:hAnsiTheme="minorHAnsi" w:cstheme="minorHAnsi"/>
              </w:rPr>
            </w:pPr>
            <w:r w:rsidRPr="00B824D6">
              <w:rPr>
                <w:rFonts w:asciiTheme="minorHAnsi" w:hAnsiTheme="minorHAnsi" w:cstheme="minorHAnsi"/>
              </w:rPr>
              <w:t>2</w:t>
            </w:r>
            <w:r w:rsidR="00705FF9" w:rsidRPr="00B824D6">
              <w:rPr>
                <w:rFonts w:asciiTheme="minorHAnsi" w:hAnsiTheme="minorHAnsi" w:cstheme="minorHAnsi"/>
              </w:rPr>
              <w:t>4</w:t>
            </w:r>
            <w:r w:rsidRPr="00B824D6">
              <w:rPr>
                <w:rFonts w:asciiTheme="minorHAnsi" w:hAnsiTheme="minorHAnsi" w:cstheme="minorHAnsi"/>
              </w:rPr>
              <w:t>-1</w:t>
            </w:r>
          </w:p>
        </w:tc>
        <w:tc>
          <w:tcPr>
            <w:tcW w:w="3827" w:type="dxa"/>
            <w:noWrap/>
          </w:tcPr>
          <w:p w14:paraId="22C2ED52" w14:textId="77777777" w:rsidR="00A276B5" w:rsidRPr="00B824D6" w:rsidRDefault="00A276B5" w:rsidP="00A276B5">
            <w:pP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Material</w:t>
            </w:r>
          </w:p>
        </w:tc>
        <w:tc>
          <w:tcPr>
            <w:tcW w:w="1139" w:type="dxa"/>
            <w:noWrap/>
            <w:vAlign w:val="center"/>
          </w:tcPr>
          <w:p w14:paraId="2B17178A"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2FEEDE2D" w14:textId="06BC2436" w:rsidR="00A276B5" w:rsidRPr="00B824D6" w:rsidRDefault="00A276B5" w:rsidP="00A276B5">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PVC</w:t>
            </w:r>
            <w:r w:rsidR="00651468" w:rsidRPr="00B824D6">
              <w:rPr>
                <w:rFonts w:asciiTheme="minorHAnsi" w:eastAsiaTheme="minorHAnsi" w:hAnsiTheme="minorHAnsi" w:cstheme="minorHAnsi"/>
                <w:lang w:val="fr-FR" w:eastAsia="en-US"/>
              </w:rPr>
              <w:t>-ST2</w:t>
            </w:r>
          </w:p>
        </w:tc>
        <w:tc>
          <w:tcPr>
            <w:tcW w:w="1134" w:type="dxa"/>
            <w:noWrap/>
          </w:tcPr>
          <w:p w14:paraId="79CE4467" w14:textId="77777777" w:rsidR="00A276B5" w:rsidRPr="00B824D6" w:rsidRDefault="00A276B5" w:rsidP="00A276B5">
            <w:pPr>
              <w:jc w:val="center"/>
              <w:rPr>
                <w:rFonts w:asciiTheme="minorHAnsi" w:hAnsiTheme="minorHAnsi" w:cstheme="minorHAnsi"/>
              </w:rPr>
            </w:pPr>
          </w:p>
        </w:tc>
      </w:tr>
      <w:tr w:rsidR="00B824D6" w:rsidRPr="00B824D6" w14:paraId="6A2B222E" w14:textId="77777777" w:rsidTr="0093624C">
        <w:trPr>
          <w:trHeight w:val="300"/>
        </w:trPr>
        <w:tc>
          <w:tcPr>
            <w:tcW w:w="983" w:type="dxa"/>
            <w:noWrap/>
          </w:tcPr>
          <w:p w14:paraId="5351258F" w14:textId="75A6B874" w:rsidR="00A276B5" w:rsidRPr="00B824D6" w:rsidRDefault="00A276B5" w:rsidP="00705FF9">
            <w:pPr>
              <w:jc w:val="left"/>
              <w:rPr>
                <w:rFonts w:asciiTheme="minorHAnsi" w:hAnsiTheme="minorHAnsi" w:cstheme="minorHAnsi"/>
              </w:rPr>
            </w:pPr>
            <w:r w:rsidRPr="00B824D6">
              <w:rPr>
                <w:rFonts w:asciiTheme="minorHAnsi" w:hAnsiTheme="minorHAnsi" w:cstheme="minorHAnsi"/>
              </w:rPr>
              <w:t>2</w:t>
            </w:r>
            <w:r w:rsidR="00705FF9" w:rsidRPr="00B824D6">
              <w:rPr>
                <w:rFonts w:asciiTheme="minorHAnsi" w:hAnsiTheme="minorHAnsi" w:cstheme="minorHAnsi"/>
              </w:rPr>
              <w:t>4</w:t>
            </w:r>
            <w:r w:rsidRPr="00B824D6">
              <w:rPr>
                <w:rFonts w:asciiTheme="minorHAnsi" w:hAnsiTheme="minorHAnsi" w:cstheme="minorHAnsi"/>
              </w:rPr>
              <w:t>-2</w:t>
            </w:r>
          </w:p>
        </w:tc>
        <w:tc>
          <w:tcPr>
            <w:tcW w:w="3827" w:type="dxa"/>
            <w:noWrap/>
          </w:tcPr>
          <w:p w14:paraId="6B1AD350" w14:textId="77777777" w:rsidR="00A276B5" w:rsidRPr="00B824D6" w:rsidRDefault="00A276B5" w:rsidP="00A276B5">
            <w:pP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Minimum thickness</w:t>
            </w:r>
          </w:p>
        </w:tc>
        <w:tc>
          <w:tcPr>
            <w:tcW w:w="1139" w:type="dxa"/>
            <w:noWrap/>
            <w:vAlign w:val="center"/>
          </w:tcPr>
          <w:p w14:paraId="7F298145" w14:textId="77777777"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765132C4" w14:textId="77777777"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3</w:t>
            </w:r>
          </w:p>
        </w:tc>
        <w:tc>
          <w:tcPr>
            <w:tcW w:w="1134" w:type="dxa"/>
            <w:noWrap/>
          </w:tcPr>
          <w:p w14:paraId="24158F67" w14:textId="77777777" w:rsidR="00A276B5" w:rsidRPr="00B824D6" w:rsidRDefault="00A276B5" w:rsidP="00A276B5">
            <w:pPr>
              <w:jc w:val="center"/>
              <w:rPr>
                <w:rFonts w:asciiTheme="minorHAnsi" w:hAnsiTheme="minorHAnsi" w:cstheme="minorHAnsi"/>
              </w:rPr>
            </w:pPr>
          </w:p>
        </w:tc>
      </w:tr>
      <w:tr w:rsidR="00B824D6" w:rsidRPr="00B824D6" w14:paraId="411934D0" w14:textId="77777777" w:rsidTr="0093624C">
        <w:trPr>
          <w:trHeight w:val="300"/>
        </w:trPr>
        <w:tc>
          <w:tcPr>
            <w:tcW w:w="983" w:type="dxa"/>
            <w:noWrap/>
          </w:tcPr>
          <w:p w14:paraId="13CB2EA8" w14:textId="1107BAA4" w:rsidR="00A276B5" w:rsidRPr="00B824D6" w:rsidRDefault="00A276B5" w:rsidP="00705FF9">
            <w:pPr>
              <w:jc w:val="left"/>
              <w:rPr>
                <w:rFonts w:asciiTheme="minorHAnsi" w:hAnsiTheme="minorHAnsi" w:cstheme="minorHAnsi"/>
              </w:rPr>
            </w:pPr>
            <w:r w:rsidRPr="00B824D6">
              <w:rPr>
                <w:rFonts w:asciiTheme="minorHAnsi" w:hAnsiTheme="minorHAnsi" w:cstheme="minorHAnsi"/>
              </w:rPr>
              <w:t>2</w:t>
            </w:r>
            <w:r w:rsidR="00705FF9" w:rsidRPr="00B824D6">
              <w:rPr>
                <w:rFonts w:asciiTheme="minorHAnsi" w:hAnsiTheme="minorHAnsi" w:cstheme="minorHAnsi"/>
              </w:rPr>
              <w:t>5</w:t>
            </w:r>
          </w:p>
        </w:tc>
        <w:tc>
          <w:tcPr>
            <w:tcW w:w="3827" w:type="dxa"/>
            <w:noWrap/>
          </w:tcPr>
          <w:p w14:paraId="74C9A4BE" w14:textId="77777777" w:rsidR="00A276B5" w:rsidRPr="00B824D6" w:rsidRDefault="00A276B5" w:rsidP="00A276B5">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Continuous current @90°C</w:t>
            </w:r>
          </w:p>
        </w:tc>
        <w:tc>
          <w:tcPr>
            <w:tcW w:w="1139" w:type="dxa"/>
            <w:noWrap/>
            <w:vAlign w:val="center"/>
          </w:tcPr>
          <w:p w14:paraId="76C1F253"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097A4A2C" w14:textId="77777777" w:rsidR="00A276B5" w:rsidRPr="00B824D6" w:rsidRDefault="00A276B5" w:rsidP="00A276B5">
            <w:pPr>
              <w:spacing w:before="60" w:after="60" w:line="288" w:lineRule="auto"/>
              <w:ind w:left="431" w:hanging="431"/>
              <w:jc w:val="center"/>
              <w:rPr>
                <w:rFonts w:asciiTheme="minorHAnsi" w:hAnsiTheme="minorHAnsi" w:cstheme="minorHAnsi"/>
                <w:lang w:val="en-ZA"/>
              </w:rPr>
            </w:pPr>
          </w:p>
        </w:tc>
        <w:tc>
          <w:tcPr>
            <w:tcW w:w="1134" w:type="dxa"/>
            <w:noWrap/>
          </w:tcPr>
          <w:p w14:paraId="337C42BE" w14:textId="77777777" w:rsidR="00A276B5" w:rsidRPr="00B824D6" w:rsidRDefault="00A276B5" w:rsidP="00A276B5">
            <w:pPr>
              <w:jc w:val="center"/>
              <w:rPr>
                <w:rFonts w:asciiTheme="minorHAnsi" w:hAnsiTheme="minorHAnsi" w:cstheme="minorHAnsi"/>
              </w:rPr>
            </w:pPr>
          </w:p>
        </w:tc>
      </w:tr>
      <w:tr w:rsidR="00B824D6" w:rsidRPr="00B824D6" w14:paraId="4B90E7FD" w14:textId="77777777" w:rsidTr="0093624C">
        <w:trPr>
          <w:trHeight w:val="300"/>
        </w:trPr>
        <w:tc>
          <w:tcPr>
            <w:tcW w:w="983" w:type="dxa"/>
            <w:noWrap/>
          </w:tcPr>
          <w:p w14:paraId="7F0BD578" w14:textId="033BE994" w:rsidR="00A276B5" w:rsidRPr="00B824D6" w:rsidRDefault="00A276B5" w:rsidP="00705FF9">
            <w:pPr>
              <w:jc w:val="left"/>
              <w:rPr>
                <w:rFonts w:asciiTheme="minorHAnsi" w:hAnsiTheme="minorHAnsi" w:cstheme="minorHAnsi"/>
              </w:rPr>
            </w:pPr>
            <w:r w:rsidRPr="00B824D6">
              <w:rPr>
                <w:rFonts w:asciiTheme="minorHAnsi" w:hAnsiTheme="minorHAnsi" w:cstheme="minorHAnsi"/>
              </w:rPr>
              <w:t>2</w:t>
            </w:r>
            <w:r w:rsidR="00705FF9" w:rsidRPr="00B824D6">
              <w:rPr>
                <w:rFonts w:asciiTheme="minorHAnsi" w:hAnsiTheme="minorHAnsi" w:cstheme="minorHAnsi"/>
              </w:rPr>
              <w:t>5</w:t>
            </w:r>
            <w:r w:rsidRPr="00B824D6">
              <w:rPr>
                <w:rFonts w:asciiTheme="minorHAnsi" w:hAnsiTheme="minorHAnsi" w:cstheme="minorHAnsi"/>
              </w:rPr>
              <w:t>-1</w:t>
            </w:r>
          </w:p>
        </w:tc>
        <w:tc>
          <w:tcPr>
            <w:tcW w:w="3827" w:type="dxa"/>
            <w:noWrap/>
          </w:tcPr>
          <w:p w14:paraId="0409487F" w14:textId="77777777" w:rsidR="00A276B5" w:rsidRPr="00B824D6" w:rsidRDefault="00A276B5" w:rsidP="00A276B5">
            <w:pPr>
              <w:rPr>
                <w:rFonts w:asciiTheme="minorHAnsi" w:eastAsiaTheme="minorHAnsi" w:hAnsiTheme="minorHAnsi" w:cstheme="minorHAnsi"/>
                <w:lang w:val="en-ZA" w:eastAsia="en-US"/>
              </w:rPr>
            </w:pPr>
            <w:r w:rsidRPr="00B824D6">
              <w:rPr>
                <w:rFonts w:asciiTheme="minorHAnsi" w:eastAsiaTheme="minorHAnsi" w:hAnsiTheme="minorHAnsi" w:cstheme="minorHAnsi"/>
                <w:lang w:val="fr-FR"/>
              </w:rPr>
              <w:t xml:space="preserve">in ground </w:t>
            </w:r>
          </w:p>
        </w:tc>
        <w:tc>
          <w:tcPr>
            <w:tcW w:w="1139" w:type="dxa"/>
            <w:noWrap/>
            <w:vAlign w:val="center"/>
          </w:tcPr>
          <w:p w14:paraId="732ED2D3" w14:textId="77777777"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A</w:t>
            </w:r>
          </w:p>
        </w:tc>
        <w:tc>
          <w:tcPr>
            <w:tcW w:w="1984" w:type="dxa"/>
            <w:noWrap/>
            <w:vAlign w:val="center"/>
          </w:tcPr>
          <w:p w14:paraId="665AECAD" w14:textId="77777777" w:rsidR="00A276B5" w:rsidRPr="00B824D6" w:rsidRDefault="00A276B5" w:rsidP="00A276B5">
            <w:pPr>
              <w:jc w:val="center"/>
              <w:rPr>
                <w:rFonts w:asciiTheme="minorHAnsi" w:hAnsiTheme="minorHAnsi" w:cstheme="minorHAnsi"/>
                <w:lang w:val="en-CA"/>
              </w:rPr>
            </w:pPr>
          </w:p>
        </w:tc>
        <w:tc>
          <w:tcPr>
            <w:tcW w:w="1134" w:type="dxa"/>
            <w:noWrap/>
          </w:tcPr>
          <w:p w14:paraId="493684C9" w14:textId="77777777" w:rsidR="00A276B5" w:rsidRPr="00B824D6" w:rsidRDefault="00A276B5" w:rsidP="00A276B5">
            <w:pPr>
              <w:jc w:val="center"/>
              <w:rPr>
                <w:rFonts w:asciiTheme="minorHAnsi" w:hAnsiTheme="minorHAnsi" w:cstheme="minorHAnsi"/>
              </w:rPr>
            </w:pPr>
          </w:p>
        </w:tc>
      </w:tr>
      <w:tr w:rsidR="00B824D6" w:rsidRPr="00B824D6" w14:paraId="6B741FB0" w14:textId="77777777" w:rsidTr="0093624C">
        <w:trPr>
          <w:trHeight w:val="300"/>
        </w:trPr>
        <w:tc>
          <w:tcPr>
            <w:tcW w:w="983" w:type="dxa"/>
            <w:noWrap/>
          </w:tcPr>
          <w:p w14:paraId="1120AE01" w14:textId="6E76BEFF" w:rsidR="00A276B5" w:rsidRPr="00B824D6" w:rsidRDefault="00A276B5" w:rsidP="00705FF9">
            <w:pPr>
              <w:jc w:val="left"/>
              <w:rPr>
                <w:rFonts w:asciiTheme="minorHAnsi" w:hAnsiTheme="minorHAnsi" w:cstheme="minorHAnsi"/>
              </w:rPr>
            </w:pPr>
            <w:r w:rsidRPr="00B824D6">
              <w:rPr>
                <w:rFonts w:asciiTheme="minorHAnsi" w:hAnsiTheme="minorHAnsi" w:cstheme="minorHAnsi"/>
              </w:rPr>
              <w:t>2</w:t>
            </w:r>
            <w:r w:rsidR="00705FF9" w:rsidRPr="00B824D6">
              <w:rPr>
                <w:rFonts w:asciiTheme="minorHAnsi" w:hAnsiTheme="minorHAnsi" w:cstheme="minorHAnsi"/>
              </w:rPr>
              <w:t>5</w:t>
            </w:r>
            <w:r w:rsidRPr="00B824D6">
              <w:rPr>
                <w:rFonts w:asciiTheme="minorHAnsi" w:hAnsiTheme="minorHAnsi" w:cstheme="minorHAnsi"/>
              </w:rPr>
              <w:t>-2</w:t>
            </w:r>
          </w:p>
        </w:tc>
        <w:tc>
          <w:tcPr>
            <w:tcW w:w="3827" w:type="dxa"/>
            <w:noWrap/>
          </w:tcPr>
          <w:p w14:paraId="2DC00EB7" w14:textId="4CE913BE" w:rsidR="00A276B5" w:rsidRPr="00B824D6" w:rsidRDefault="00A276B5" w:rsidP="00A276B5">
            <w:pPr>
              <w:rPr>
                <w:rFonts w:asciiTheme="minorHAnsi" w:eastAsiaTheme="minorHAnsi" w:hAnsiTheme="minorHAnsi" w:cstheme="minorHAnsi"/>
                <w:lang w:val="en-ZA" w:eastAsia="en-US"/>
              </w:rPr>
            </w:pPr>
            <w:r w:rsidRPr="00B824D6">
              <w:rPr>
                <w:rFonts w:asciiTheme="minorHAnsi" w:eastAsiaTheme="minorHAnsi" w:hAnsiTheme="minorHAnsi" w:cstheme="minorHAnsi"/>
                <w:lang w:val="en-ZA"/>
              </w:rPr>
              <w:t xml:space="preserve">in single </w:t>
            </w:r>
            <w:r w:rsidR="00F805A6" w:rsidRPr="00B824D6">
              <w:rPr>
                <w:rFonts w:asciiTheme="minorHAnsi" w:eastAsiaTheme="minorHAnsi" w:hAnsiTheme="minorHAnsi" w:cstheme="minorHAnsi"/>
                <w:lang w:val="en-ZA"/>
              </w:rPr>
              <w:t>duct bank</w:t>
            </w:r>
            <w:r w:rsidRPr="00B824D6">
              <w:rPr>
                <w:rFonts w:asciiTheme="minorHAnsi" w:eastAsiaTheme="minorHAnsi" w:hAnsiTheme="minorHAnsi" w:cstheme="minorHAnsi"/>
                <w:lang w:val="en-ZA"/>
              </w:rPr>
              <w:t xml:space="preserve"> (as described in annexe)</w:t>
            </w:r>
          </w:p>
        </w:tc>
        <w:tc>
          <w:tcPr>
            <w:tcW w:w="1139" w:type="dxa"/>
            <w:noWrap/>
            <w:vAlign w:val="center"/>
          </w:tcPr>
          <w:p w14:paraId="3C015EB8" w14:textId="77777777"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A</w:t>
            </w:r>
          </w:p>
        </w:tc>
        <w:tc>
          <w:tcPr>
            <w:tcW w:w="1984" w:type="dxa"/>
            <w:noWrap/>
            <w:vAlign w:val="center"/>
          </w:tcPr>
          <w:p w14:paraId="1B9B8353" w14:textId="77777777" w:rsidR="00A276B5" w:rsidRPr="00B824D6" w:rsidRDefault="00A276B5" w:rsidP="00A276B5">
            <w:pPr>
              <w:jc w:val="center"/>
              <w:rPr>
                <w:rFonts w:asciiTheme="minorHAnsi" w:hAnsiTheme="minorHAnsi" w:cstheme="minorHAnsi"/>
                <w:lang w:val="en-CA"/>
              </w:rPr>
            </w:pPr>
          </w:p>
        </w:tc>
        <w:tc>
          <w:tcPr>
            <w:tcW w:w="1134" w:type="dxa"/>
            <w:noWrap/>
          </w:tcPr>
          <w:p w14:paraId="3809CFC2" w14:textId="77777777" w:rsidR="00A276B5" w:rsidRPr="00B824D6" w:rsidRDefault="00A276B5" w:rsidP="00A276B5">
            <w:pPr>
              <w:jc w:val="center"/>
              <w:rPr>
                <w:rFonts w:asciiTheme="minorHAnsi" w:hAnsiTheme="minorHAnsi" w:cstheme="minorHAnsi"/>
              </w:rPr>
            </w:pPr>
          </w:p>
        </w:tc>
      </w:tr>
      <w:tr w:rsidR="00B824D6" w:rsidRPr="00B824D6" w14:paraId="42B97F4C" w14:textId="77777777" w:rsidTr="0093624C">
        <w:trPr>
          <w:trHeight w:val="300"/>
        </w:trPr>
        <w:tc>
          <w:tcPr>
            <w:tcW w:w="983" w:type="dxa"/>
            <w:noWrap/>
          </w:tcPr>
          <w:p w14:paraId="60F09773" w14:textId="77777777" w:rsidR="00A276B5" w:rsidRPr="00B824D6" w:rsidRDefault="00A276B5" w:rsidP="00A276B5">
            <w:pPr>
              <w:jc w:val="left"/>
              <w:rPr>
                <w:rFonts w:asciiTheme="minorHAnsi" w:hAnsiTheme="minorHAnsi" w:cstheme="minorHAnsi"/>
              </w:rPr>
            </w:pPr>
          </w:p>
        </w:tc>
        <w:tc>
          <w:tcPr>
            <w:tcW w:w="3827" w:type="dxa"/>
            <w:noWrap/>
          </w:tcPr>
          <w:p w14:paraId="08EF0201" w14:textId="77777777" w:rsidR="00A276B5" w:rsidRPr="00B824D6" w:rsidRDefault="00A276B5" w:rsidP="00A276B5">
            <w:pPr>
              <w:rPr>
                <w:rFonts w:asciiTheme="minorHAnsi" w:eastAsiaTheme="minorHAnsi" w:hAnsiTheme="minorHAnsi" w:cstheme="minorHAnsi"/>
                <w:b/>
                <w:u w:val="single"/>
                <w:lang w:val="en-ZA" w:eastAsia="en-US"/>
              </w:rPr>
            </w:pPr>
            <w:r w:rsidRPr="00B824D6">
              <w:rPr>
                <w:rFonts w:asciiTheme="minorHAnsi" w:eastAsiaTheme="minorHAnsi" w:hAnsiTheme="minorHAnsi" w:cstheme="minorHAnsi"/>
                <w:b/>
                <w:u w:val="single"/>
                <w:lang w:val="fr-FR" w:eastAsia="en-US"/>
              </w:rPr>
              <w:t>Electrical parameters</w:t>
            </w:r>
          </w:p>
        </w:tc>
        <w:tc>
          <w:tcPr>
            <w:tcW w:w="1139" w:type="dxa"/>
            <w:noWrap/>
            <w:vAlign w:val="center"/>
          </w:tcPr>
          <w:p w14:paraId="542C9111"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4CC61590" w14:textId="77777777" w:rsidR="00A276B5" w:rsidRPr="00B824D6" w:rsidRDefault="00A276B5" w:rsidP="00A276B5">
            <w:pPr>
              <w:jc w:val="center"/>
              <w:rPr>
                <w:rFonts w:asciiTheme="minorHAnsi" w:hAnsiTheme="minorHAnsi" w:cstheme="minorHAnsi"/>
                <w:lang w:val="en-CA"/>
              </w:rPr>
            </w:pPr>
          </w:p>
        </w:tc>
        <w:tc>
          <w:tcPr>
            <w:tcW w:w="1134" w:type="dxa"/>
            <w:noWrap/>
          </w:tcPr>
          <w:p w14:paraId="66360DBA" w14:textId="77777777" w:rsidR="00A276B5" w:rsidRPr="00B824D6" w:rsidRDefault="00A276B5" w:rsidP="00A276B5">
            <w:pPr>
              <w:jc w:val="center"/>
              <w:rPr>
                <w:rFonts w:asciiTheme="minorHAnsi" w:hAnsiTheme="minorHAnsi" w:cstheme="minorHAnsi"/>
              </w:rPr>
            </w:pPr>
          </w:p>
        </w:tc>
      </w:tr>
      <w:tr w:rsidR="00B824D6" w:rsidRPr="00B824D6" w14:paraId="2B657EF0" w14:textId="77777777" w:rsidTr="0093624C">
        <w:trPr>
          <w:trHeight w:val="300"/>
        </w:trPr>
        <w:tc>
          <w:tcPr>
            <w:tcW w:w="983" w:type="dxa"/>
            <w:noWrap/>
          </w:tcPr>
          <w:p w14:paraId="61556192" w14:textId="77777777" w:rsidR="00A276B5" w:rsidRPr="00B824D6" w:rsidRDefault="00A276B5" w:rsidP="00A276B5">
            <w:pPr>
              <w:jc w:val="left"/>
              <w:rPr>
                <w:rFonts w:asciiTheme="minorHAnsi" w:hAnsiTheme="minorHAnsi" w:cstheme="minorHAnsi"/>
              </w:rPr>
            </w:pPr>
            <w:r w:rsidRPr="00B824D6">
              <w:rPr>
                <w:rFonts w:asciiTheme="minorHAnsi" w:hAnsiTheme="minorHAnsi" w:cstheme="minorHAnsi"/>
              </w:rPr>
              <w:t>1</w:t>
            </w:r>
          </w:p>
        </w:tc>
        <w:tc>
          <w:tcPr>
            <w:tcW w:w="3827" w:type="dxa"/>
            <w:noWrap/>
          </w:tcPr>
          <w:p w14:paraId="238D0B83" w14:textId="77777777" w:rsidR="00A276B5" w:rsidRPr="00B824D6" w:rsidRDefault="00A276B5" w:rsidP="00A276B5">
            <w:pPr>
              <w:rPr>
                <w:rFonts w:asciiTheme="minorHAnsi" w:eastAsiaTheme="minorHAnsi" w:hAnsiTheme="minorHAnsi" w:cstheme="minorHAnsi"/>
                <w:b/>
                <w:lang w:val="fr-FR" w:eastAsia="en-US"/>
              </w:rPr>
            </w:pPr>
            <w:r w:rsidRPr="00B824D6">
              <w:rPr>
                <w:rFonts w:asciiTheme="minorHAnsi" w:eastAsiaTheme="minorHAnsi" w:hAnsiTheme="minorHAnsi" w:cstheme="minorHAnsi"/>
                <w:b/>
                <w:lang w:val="fr-FR" w:eastAsia="en-US"/>
              </w:rPr>
              <w:t>Electrical Stress</w:t>
            </w:r>
          </w:p>
        </w:tc>
        <w:tc>
          <w:tcPr>
            <w:tcW w:w="1139" w:type="dxa"/>
            <w:noWrap/>
            <w:vAlign w:val="center"/>
          </w:tcPr>
          <w:p w14:paraId="74FF6286"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0473A8E4" w14:textId="77777777" w:rsidR="00A276B5" w:rsidRPr="00B824D6" w:rsidRDefault="00A276B5" w:rsidP="00A276B5">
            <w:pPr>
              <w:jc w:val="center"/>
              <w:rPr>
                <w:rFonts w:asciiTheme="minorHAnsi" w:hAnsiTheme="minorHAnsi" w:cstheme="minorHAnsi"/>
                <w:lang w:val="en-CA"/>
              </w:rPr>
            </w:pPr>
          </w:p>
        </w:tc>
        <w:tc>
          <w:tcPr>
            <w:tcW w:w="1134" w:type="dxa"/>
            <w:noWrap/>
          </w:tcPr>
          <w:p w14:paraId="6422F031" w14:textId="77777777" w:rsidR="00A276B5" w:rsidRPr="00B824D6" w:rsidRDefault="00A276B5" w:rsidP="00A276B5">
            <w:pPr>
              <w:jc w:val="center"/>
              <w:rPr>
                <w:rFonts w:asciiTheme="minorHAnsi" w:hAnsiTheme="minorHAnsi" w:cstheme="minorHAnsi"/>
              </w:rPr>
            </w:pPr>
          </w:p>
        </w:tc>
      </w:tr>
      <w:tr w:rsidR="00B824D6" w:rsidRPr="00B824D6" w14:paraId="2EF44DA8" w14:textId="77777777" w:rsidTr="0093624C">
        <w:trPr>
          <w:trHeight w:val="300"/>
        </w:trPr>
        <w:tc>
          <w:tcPr>
            <w:tcW w:w="983" w:type="dxa"/>
            <w:noWrap/>
          </w:tcPr>
          <w:p w14:paraId="6FC38FAE" w14:textId="77777777" w:rsidR="00A276B5" w:rsidRPr="00B824D6" w:rsidRDefault="00A276B5" w:rsidP="00A276B5">
            <w:pPr>
              <w:jc w:val="left"/>
              <w:rPr>
                <w:rFonts w:asciiTheme="minorHAnsi" w:hAnsiTheme="minorHAnsi" w:cstheme="minorHAnsi"/>
              </w:rPr>
            </w:pPr>
            <w:r w:rsidRPr="00B824D6">
              <w:rPr>
                <w:rFonts w:asciiTheme="minorHAnsi" w:hAnsiTheme="minorHAnsi" w:cstheme="minorHAnsi"/>
              </w:rPr>
              <w:t>1-1</w:t>
            </w:r>
          </w:p>
        </w:tc>
        <w:tc>
          <w:tcPr>
            <w:tcW w:w="3827" w:type="dxa"/>
            <w:noWrap/>
          </w:tcPr>
          <w:p w14:paraId="3C6C05E4" w14:textId="77777777" w:rsidR="00A276B5" w:rsidRPr="00B824D6" w:rsidRDefault="00A276B5" w:rsidP="00A276B5">
            <w:pP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Conductor Shield</w:t>
            </w:r>
          </w:p>
        </w:tc>
        <w:tc>
          <w:tcPr>
            <w:tcW w:w="1139" w:type="dxa"/>
            <w:noWrap/>
            <w:vAlign w:val="center"/>
          </w:tcPr>
          <w:p w14:paraId="172AC316" w14:textId="77777777"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kV/mm</w:t>
            </w:r>
          </w:p>
        </w:tc>
        <w:tc>
          <w:tcPr>
            <w:tcW w:w="1984" w:type="dxa"/>
            <w:noWrap/>
            <w:vAlign w:val="center"/>
          </w:tcPr>
          <w:p w14:paraId="5E8AF2DD" w14:textId="5C6BC8C2" w:rsidR="00A276B5" w:rsidRPr="00B824D6" w:rsidRDefault="00A276B5" w:rsidP="00A276B5">
            <w:pPr>
              <w:jc w:val="center"/>
              <w:rPr>
                <w:rFonts w:asciiTheme="minorHAnsi" w:hAnsiTheme="minorHAnsi" w:cstheme="minorHAnsi"/>
                <w:lang w:val="en-CA"/>
              </w:rPr>
            </w:pPr>
          </w:p>
        </w:tc>
        <w:tc>
          <w:tcPr>
            <w:tcW w:w="1134" w:type="dxa"/>
            <w:noWrap/>
          </w:tcPr>
          <w:p w14:paraId="1393FA41" w14:textId="77777777" w:rsidR="00A276B5" w:rsidRPr="00B824D6" w:rsidRDefault="00A276B5" w:rsidP="00A276B5">
            <w:pPr>
              <w:jc w:val="center"/>
              <w:rPr>
                <w:rFonts w:asciiTheme="minorHAnsi" w:hAnsiTheme="minorHAnsi" w:cstheme="minorHAnsi"/>
              </w:rPr>
            </w:pPr>
          </w:p>
        </w:tc>
      </w:tr>
      <w:tr w:rsidR="00B824D6" w:rsidRPr="00B824D6" w14:paraId="3829BBC0" w14:textId="77777777" w:rsidTr="0093624C">
        <w:trPr>
          <w:trHeight w:val="300"/>
        </w:trPr>
        <w:tc>
          <w:tcPr>
            <w:tcW w:w="983" w:type="dxa"/>
            <w:noWrap/>
          </w:tcPr>
          <w:p w14:paraId="6D53E8CA" w14:textId="77777777" w:rsidR="00A276B5" w:rsidRPr="00B824D6" w:rsidRDefault="00A276B5" w:rsidP="00A276B5">
            <w:pPr>
              <w:jc w:val="left"/>
              <w:rPr>
                <w:rFonts w:asciiTheme="minorHAnsi" w:hAnsiTheme="minorHAnsi" w:cstheme="minorHAnsi"/>
              </w:rPr>
            </w:pPr>
            <w:r w:rsidRPr="00B824D6">
              <w:rPr>
                <w:rFonts w:asciiTheme="minorHAnsi" w:hAnsiTheme="minorHAnsi" w:cstheme="minorHAnsi"/>
              </w:rPr>
              <w:t>1-2</w:t>
            </w:r>
          </w:p>
        </w:tc>
        <w:tc>
          <w:tcPr>
            <w:tcW w:w="3827" w:type="dxa"/>
            <w:noWrap/>
          </w:tcPr>
          <w:p w14:paraId="47168784" w14:textId="77777777" w:rsidR="00A276B5" w:rsidRPr="00B824D6" w:rsidRDefault="00A276B5" w:rsidP="00A276B5">
            <w:pP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Insulation Shield</w:t>
            </w:r>
          </w:p>
        </w:tc>
        <w:tc>
          <w:tcPr>
            <w:tcW w:w="1139" w:type="dxa"/>
            <w:noWrap/>
            <w:vAlign w:val="center"/>
          </w:tcPr>
          <w:p w14:paraId="4659AFCA" w14:textId="77777777" w:rsidR="00A276B5" w:rsidRPr="00B824D6" w:rsidRDefault="00A276B5" w:rsidP="00A276B5">
            <w:pPr>
              <w:jc w:val="center"/>
              <w:rPr>
                <w:rFonts w:asciiTheme="minorHAnsi" w:hAnsiTheme="minorHAnsi" w:cstheme="minorHAnsi"/>
                <w:lang w:val="en-CA"/>
              </w:rPr>
            </w:pPr>
            <w:r w:rsidRPr="00B824D6">
              <w:rPr>
                <w:rFonts w:asciiTheme="minorHAnsi" w:hAnsiTheme="minorHAnsi" w:cstheme="minorHAnsi"/>
                <w:lang w:val="en-CA"/>
              </w:rPr>
              <w:t>kV/mm</w:t>
            </w:r>
          </w:p>
        </w:tc>
        <w:tc>
          <w:tcPr>
            <w:tcW w:w="1984" w:type="dxa"/>
            <w:noWrap/>
            <w:vAlign w:val="center"/>
          </w:tcPr>
          <w:p w14:paraId="79B9B43E" w14:textId="1D7E0820" w:rsidR="00A276B5" w:rsidRPr="00B824D6" w:rsidRDefault="004944AD" w:rsidP="00A276B5">
            <w:pPr>
              <w:jc w:val="center"/>
              <w:rPr>
                <w:rFonts w:asciiTheme="minorHAnsi" w:hAnsiTheme="minorHAnsi" w:cstheme="minorHAnsi"/>
                <w:lang w:val="en-CA"/>
              </w:rPr>
            </w:pPr>
            <w:r w:rsidRPr="00B824D6">
              <w:rPr>
                <w:rFonts w:asciiTheme="minorHAnsi" w:hAnsiTheme="minorHAnsi" w:cstheme="minorHAnsi"/>
                <w:lang w:val="en-CA"/>
              </w:rPr>
              <w:t>5</w:t>
            </w:r>
          </w:p>
        </w:tc>
        <w:tc>
          <w:tcPr>
            <w:tcW w:w="1134" w:type="dxa"/>
            <w:noWrap/>
          </w:tcPr>
          <w:p w14:paraId="6444A2E3" w14:textId="77777777" w:rsidR="00A276B5" w:rsidRPr="00B824D6" w:rsidRDefault="00A276B5" w:rsidP="00A276B5">
            <w:pPr>
              <w:jc w:val="center"/>
              <w:rPr>
                <w:rFonts w:asciiTheme="minorHAnsi" w:hAnsiTheme="minorHAnsi" w:cstheme="minorHAnsi"/>
              </w:rPr>
            </w:pPr>
          </w:p>
        </w:tc>
      </w:tr>
      <w:tr w:rsidR="00B824D6" w:rsidRPr="00B824D6" w14:paraId="13E5EEF9" w14:textId="77777777" w:rsidTr="0093624C">
        <w:trPr>
          <w:trHeight w:val="300"/>
        </w:trPr>
        <w:tc>
          <w:tcPr>
            <w:tcW w:w="983" w:type="dxa"/>
            <w:noWrap/>
          </w:tcPr>
          <w:p w14:paraId="3414940F" w14:textId="77777777" w:rsidR="00A276B5" w:rsidRPr="00B824D6" w:rsidRDefault="00A276B5" w:rsidP="00A276B5">
            <w:pPr>
              <w:jc w:val="left"/>
              <w:rPr>
                <w:rFonts w:asciiTheme="minorHAnsi" w:hAnsiTheme="minorHAnsi" w:cstheme="minorHAnsi"/>
              </w:rPr>
            </w:pPr>
            <w:r w:rsidRPr="00B824D6">
              <w:rPr>
                <w:rFonts w:asciiTheme="minorHAnsi" w:hAnsiTheme="minorHAnsi" w:cstheme="minorHAnsi"/>
              </w:rPr>
              <w:t>2</w:t>
            </w:r>
          </w:p>
        </w:tc>
        <w:tc>
          <w:tcPr>
            <w:tcW w:w="3827" w:type="dxa"/>
            <w:noWrap/>
          </w:tcPr>
          <w:p w14:paraId="1480DF17" w14:textId="77777777" w:rsidR="00A276B5" w:rsidRPr="00B824D6" w:rsidRDefault="00A276B5" w:rsidP="00A276B5">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Conductor Resistance</w:t>
            </w:r>
          </w:p>
        </w:tc>
        <w:tc>
          <w:tcPr>
            <w:tcW w:w="1139" w:type="dxa"/>
            <w:noWrap/>
            <w:vAlign w:val="center"/>
          </w:tcPr>
          <w:p w14:paraId="2EFB2E74" w14:textId="77777777" w:rsidR="00A276B5" w:rsidRPr="00B824D6" w:rsidRDefault="00A276B5" w:rsidP="00A276B5">
            <w:pPr>
              <w:jc w:val="center"/>
              <w:rPr>
                <w:rFonts w:asciiTheme="minorHAnsi" w:hAnsiTheme="minorHAnsi" w:cstheme="minorHAnsi"/>
                <w:lang w:val="en-CA"/>
              </w:rPr>
            </w:pPr>
          </w:p>
        </w:tc>
        <w:tc>
          <w:tcPr>
            <w:tcW w:w="1984" w:type="dxa"/>
            <w:noWrap/>
            <w:vAlign w:val="center"/>
          </w:tcPr>
          <w:p w14:paraId="7531DB59" w14:textId="77777777" w:rsidR="00A276B5" w:rsidRPr="00B824D6" w:rsidRDefault="00A276B5" w:rsidP="00A276B5">
            <w:pPr>
              <w:jc w:val="center"/>
              <w:rPr>
                <w:rFonts w:asciiTheme="minorHAnsi" w:hAnsiTheme="minorHAnsi" w:cstheme="minorHAnsi"/>
                <w:lang w:val="en-CA"/>
              </w:rPr>
            </w:pPr>
          </w:p>
        </w:tc>
        <w:tc>
          <w:tcPr>
            <w:tcW w:w="1134" w:type="dxa"/>
            <w:noWrap/>
          </w:tcPr>
          <w:p w14:paraId="14B8E2EA" w14:textId="77777777" w:rsidR="00A276B5" w:rsidRPr="00B824D6" w:rsidRDefault="00A276B5" w:rsidP="00A276B5">
            <w:pPr>
              <w:jc w:val="center"/>
              <w:rPr>
                <w:rFonts w:asciiTheme="minorHAnsi" w:hAnsiTheme="minorHAnsi" w:cstheme="minorHAnsi"/>
              </w:rPr>
            </w:pPr>
          </w:p>
        </w:tc>
      </w:tr>
      <w:tr w:rsidR="00B824D6" w:rsidRPr="00B824D6" w14:paraId="1197F48B" w14:textId="77777777" w:rsidTr="0093624C">
        <w:trPr>
          <w:trHeight w:val="300"/>
        </w:trPr>
        <w:tc>
          <w:tcPr>
            <w:tcW w:w="983" w:type="dxa"/>
            <w:noWrap/>
          </w:tcPr>
          <w:p w14:paraId="770D7044"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2-2</w:t>
            </w:r>
          </w:p>
        </w:tc>
        <w:tc>
          <w:tcPr>
            <w:tcW w:w="3827" w:type="dxa"/>
            <w:noWrap/>
          </w:tcPr>
          <w:p w14:paraId="5998C82E" w14:textId="77777777" w:rsidR="00072F35" w:rsidRPr="00B824D6" w:rsidRDefault="00072F35" w:rsidP="00072F35">
            <w:pPr>
              <w:rPr>
                <w:rFonts w:asciiTheme="minorHAnsi" w:eastAsiaTheme="minorHAnsi" w:hAnsiTheme="minorHAnsi" w:cstheme="minorHAnsi"/>
                <w:lang w:val="fr-FR"/>
              </w:rPr>
            </w:pPr>
            <w:r w:rsidRPr="00B824D6">
              <w:rPr>
                <w:rFonts w:asciiTheme="minorHAnsi" w:eastAsiaTheme="minorHAnsi" w:hAnsiTheme="minorHAnsi" w:cstheme="minorHAnsi"/>
                <w:lang w:val="fr-FR"/>
              </w:rPr>
              <w:t>DC @ 20°C</w:t>
            </w:r>
          </w:p>
        </w:tc>
        <w:tc>
          <w:tcPr>
            <w:tcW w:w="1139" w:type="dxa"/>
            <w:noWrap/>
            <w:vAlign w:val="center"/>
          </w:tcPr>
          <w:p w14:paraId="554460B4" w14:textId="24A739DD" w:rsidR="00072F35" w:rsidRPr="00B824D6" w:rsidRDefault="00072F35" w:rsidP="00115264">
            <w:pPr>
              <w:jc w:val="center"/>
              <w:rPr>
                <w:rFonts w:asciiTheme="minorHAnsi" w:hAnsiTheme="minorHAnsi" w:cstheme="minorHAnsi"/>
                <w:lang w:val="en-CA"/>
              </w:rPr>
            </w:pPr>
            <w:r w:rsidRPr="00B824D6">
              <w:rPr>
                <w:rFonts w:asciiTheme="minorHAnsi" w:hAnsiTheme="minorHAnsi" w:cstheme="minorHAnsi"/>
                <w:lang w:val="en-CA"/>
              </w:rPr>
              <w:t>Ω/k</w:t>
            </w:r>
            <w:r w:rsidR="00115264" w:rsidRPr="00B824D6">
              <w:rPr>
                <w:rFonts w:asciiTheme="minorHAnsi" w:hAnsiTheme="minorHAnsi" w:cstheme="minorHAnsi"/>
                <w:lang w:val="en-CA"/>
              </w:rPr>
              <w:t>m</w:t>
            </w:r>
          </w:p>
        </w:tc>
        <w:tc>
          <w:tcPr>
            <w:tcW w:w="1984" w:type="dxa"/>
            <w:noWrap/>
          </w:tcPr>
          <w:p w14:paraId="3B3ECAFC" w14:textId="7F9E7EAF"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rPr>
              <w:t>0.075</w:t>
            </w:r>
          </w:p>
        </w:tc>
        <w:tc>
          <w:tcPr>
            <w:tcW w:w="1134" w:type="dxa"/>
            <w:noWrap/>
          </w:tcPr>
          <w:p w14:paraId="72FDE71B" w14:textId="77777777" w:rsidR="00072F35" w:rsidRPr="00B824D6" w:rsidRDefault="00072F35" w:rsidP="00072F35">
            <w:pPr>
              <w:jc w:val="center"/>
              <w:rPr>
                <w:rFonts w:asciiTheme="minorHAnsi" w:hAnsiTheme="minorHAnsi" w:cstheme="minorHAnsi"/>
              </w:rPr>
            </w:pPr>
          </w:p>
        </w:tc>
      </w:tr>
      <w:tr w:rsidR="00B824D6" w:rsidRPr="00B824D6" w14:paraId="3651C225" w14:textId="77777777" w:rsidTr="0093624C">
        <w:trPr>
          <w:trHeight w:val="300"/>
        </w:trPr>
        <w:tc>
          <w:tcPr>
            <w:tcW w:w="983" w:type="dxa"/>
            <w:noWrap/>
          </w:tcPr>
          <w:p w14:paraId="0D8D242F"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2-3</w:t>
            </w:r>
          </w:p>
        </w:tc>
        <w:tc>
          <w:tcPr>
            <w:tcW w:w="3827" w:type="dxa"/>
            <w:noWrap/>
          </w:tcPr>
          <w:p w14:paraId="7AB1CE93" w14:textId="0124FA50" w:rsidR="00072F35" w:rsidRPr="00B824D6" w:rsidRDefault="00262F8E" w:rsidP="00072F35">
            <w:pPr>
              <w:rPr>
                <w:rFonts w:asciiTheme="minorHAnsi" w:eastAsiaTheme="minorHAnsi" w:hAnsiTheme="minorHAnsi" w:cstheme="minorHAnsi"/>
                <w:lang w:val="fr-FR"/>
              </w:rPr>
            </w:pPr>
            <w:r w:rsidRPr="00B824D6">
              <w:rPr>
                <w:rFonts w:asciiTheme="minorHAnsi" w:eastAsiaTheme="minorHAnsi" w:hAnsiTheme="minorHAnsi" w:cstheme="minorHAnsi"/>
                <w:lang w:val="fr-FR"/>
              </w:rPr>
              <w:t>A</w:t>
            </w:r>
            <w:r w:rsidR="00072F35" w:rsidRPr="00B824D6">
              <w:rPr>
                <w:rFonts w:asciiTheme="minorHAnsi" w:eastAsiaTheme="minorHAnsi" w:hAnsiTheme="minorHAnsi" w:cstheme="minorHAnsi"/>
                <w:lang w:val="fr-FR"/>
              </w:rPr>
              <w:t>C @ 90°C</w:t>
            </w:r>
          </w:p>
        </w:tc>
        <w:tc>
          <w:tcPr>
            <w:tcW w:w="1139" w:type="dxa"/>
            <w:noWrap/>
            <w:vAlign w:val="center"/>
          </w:tcPr>
          <w:p w14:paraId="124EE3C0" w14:textId="3E63A4F5" w:rsidR="00072F35" w:rsidRPr="00B824D6" w:rsidRDefault="00072F35" w:rsidP="00115264">
            <w:pPr>
              <w:jc w:val="center"/>
              <w:rPr>
                <w:rFonts w:asciiTheme="minorHAnsi" w:hAnsiTheme="minorHAnsi" w:cstheme="minorHAnsi"/>
                <w:lang w:val="en-CA"/>
              </w:rPr>
            </w:pPr>
            <w:r w:rsidRPr="00B824D6">
              <w:rPr>
                <w:rFonts w:asciiTheme="minorHAnsi" w:hAnsiTheme="minorHAnsi" w:cstheme="minorHAnsi"/>
                <w:lang w:val="en-CA"/>
              </w:rPr>
              <w:t>Ω/k</w:t>
            </w:r>
            <w:r w:rsidR="00115264" w:rsidRPr="00B824D6">
              <w:rPr>
                <w:rFonts w:asciiTheme="minorHAnsi" w:hAnsiTheme="minorHAnsi" w:cstheme="minorHAnsi"/>
                <w:lang w:val="en-CA"/>
              </w:rPr>
              <w:t>m</w:t>
            </w:r>
          </w:p>
        </w:tc>
        <w:tc>
          <w:tcPr>
            <w:tcW w:w="1984" w:type="dxa"/>
            <w:noWrap/>
          </w:tcPr>
          <w:p w14:paraId="77840A73" w14:textId="0FBC2466" w:rsidR="00072F35" w:rsidRPr="00B824D6" w:rsidRDefault="00262F8E">
            <w:pPr>
              <w:jc w:val="center"/>
              <w:rPr>
                <w:rFonts w:asciiTheme="minorHAnsi" w:hAnsiTheme="minorHAnsi" w:cstheme="minorHAnsi"/>
                <w:lang w:val="en-CA"/>
              </w:rPr>
            </w:pPr>
            <w:r w:rsidRPr="00B824D6">
              <w:rPr>
                <w:rFonts w:asciiTheme="minorHAnsi" w:hAnsiTheme="minorHAnsi" w:cstheme="minorHAnsi"/>
                <w:lang w:val="en-CA"/>
              </w:rPr>
              <w:t>0</w:t>
            </w:r>
            <w:r w:rsidR="00C1123C" w:rsidRPr="00B824D6">
              <w:rPr>
                <w:rFonts w:asciiTheme="minorHAnsi" w:hAnsiTheme="minorHAnsi" w:cstheme="minorHAnsi"/>
                <w:lang w:val="en-CA"/>
              </w:rPr>
              <w:t>.</w:t>
            </w:r>
            <w:r w:rsidRPr="00B824D6">
              <w:rPr>
                <w:rFonts w:asciiTheme="minorHAnsi" w:hAnsiTheme="minorHAnsi" w:cstheme="minorHAnsi"/>
                <w:lang w:val="en-CA"/>
              </w:rPr>
              <w:t>1</w:t>
            </w:r>
          </w:p>
        </w:tc>
        <w:tc>
          <w:tcPr>
            <w:tcW w:w="1134" w:type="dxa"/>
            <w:noWrap/>
          </w:tcPr>
          <w:p w14:paraId="1F91C57B" w14:textId="77777777" w:rsidR="00072F35" w:rsidRPr="00B824D6" w:rsidRDefault="00072F35" w:rsidP="00072F35">
            <w:pPr>
              <w:jc w:val="center"/>
              <w:rPr>
                <w:rFonts w:asciiTheme="minorHAnsi" w:hAnsiTheme="minorHAnsi" w:cstheme="minorHAnsi"/>
              </w:rPr>
            </w:pPr>
          </w:p>
        </w:tc>
      </w:tr>
      <w:tr w:rsidR="00B824D6" w:rsidRPr="00B824D6" w14:paraId="3574B03C" w14:textId="77777777" w:rsidTr="0093624C">
        <w:trPr>
          <w:trHeight w:val="300"/>
        </w:trPr>
        <w:tc>
          <w:tcPr>
            <w:tcW w:w="983" w:type="dxa"/>
            <w:noWrap/>
          </w:tcPr>
          <w:p w14:paraId="7991E3B3"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3</w:t>
            </w:r>
          </w:p>
        </w:tc>
        <w:tc>
          <w:tcPr>
            <w:tcW w:w="3827" w:type="dxa"/>
            <w:noWrap/>
          </w:tcPr>
          <w:p w14:paraId="6CD93732" w14:textId="77777777" w:rsidR="00072F35" w:rsidRPr="00B824D6" w:rsidRDefault="00072F35" w:rsidP="00072F35">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Capacitance</w:t>
            </w:r>
          </w:p>
        </w:tc>
        <w:tc>
          <w:tcPr>
            <w:tcW w:w="1139" w:type="dxa"/>
            <w:noWrap/>
            <w:vAlign w:val="center"/>
          </w:tcPr>
          <w:p w14:paraId="64276C07" w14:textId="3FCD04EB" w:rsidR="00072F35" w:rsidRPr="00B824D6" w:rsidRDefault="00072F35" w:rsidP="00115264">
            <w:pPr>
              <w:jc w:val="center"/>
              <w:rPr>
                <w:rFonts w:asciiTheme="minorHAnsi" w:hAnsiTheme="minorHAnsi" w:cstheme="minorHAnsi"/>
                <w:lang w:val="en-CA"/>
              </w:rPr>
            </w:pPr>
            <w:r w:rsidRPr="00B824D6">
              <w:rPr>
                <w:rFonts w:asciiTheme="minorHAnsi" w:hAnsiTheme="minorHAnsi" w:cstheme="minorHAnsi"/>
                <w:lang w:val="en-CA"/>
              </w:rPr>
              <w:t>Pf/k</w:t>
            </w:r>
            <w:r w:rsidR="00115264" w:rsidRPr="00B824D6">
              <w:rPr>
                <w:rFonts w:asciiTheme="minorHAnsi" w:hAnsiTheme="minorHAnsi" w:cstheme="minorHAnsi"/>
                <w:lang w:val="en-CA"/>
              </w:rPr>
              <w:t>m</w:t>
            </w:r>
          </w:p>
        </w:tc>
        <w:tc>
          <w:tcPr>
            <w:tcW w:w="1984" w:type="dxa"/>
            <w:noWrap/>
            <w:vAlign w:val="center"/>
          </w:tcPr>
          <w:p w14:paraId="576833EA" w14:textId="3A029FBF"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rPr>
              <w:t>227</w:t>
            </w:r>
          </w:p>
        </w:tc>
        <w:tc>
          <w:tcPr>
            <w:tcW w:w="1134" w:type="dxa"/>
            <w:noWrap/>
          </w:tcPr>
          <w:p w14:paraId="539C7D03" w14:textId="77777777" w:rsidR="00072F35" w:rsidRPr="00B824D6" w:rsidRDefault="00072F35" w:rsidP="00072F35">
            <w:pPr>
              <w:jc w:val="center"/>
              <w:rPr>
                <w:rFonts w:asciiTheme="minorHAnsi" w:hAnsiTheme="minorHAnsi" w:cstheme="minorHAnsi"/>
              </w:rPr>
            </w:pPr>
          </w:p>
        </w:tc>
      </w:tr>
      <w:tr w:rsidR="00B824D6" w:rsidRPr="00B824D6" w14:paraId="5A8720BF" w14:textId="77777777" w:rsidTr="0093624C">
        <w:trPr>
          <w:trHeight w:val="300"/>
        </w:trPr>
        <w:tc>
          <w:tcPr>
            <w:tcW w:w="983" w:type="dxa"/>
            <w:noWrap/>
          </w:tcPr>
          <w:p w14:paraId="5899C6F6"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lastRenderedPageBreak/>
              <w:t>4</w:t>
            </w:r>
          </w:p>
        </w:tc>
        <w:tc>
          <w:tcPr>
            <w:tcW w:w="3827" w:type="dxa"/>
            <w:noWrap/>
          </w:tcPr>
          <w:p w14:paraId="1E72AB0E" w14:textId="77777777" w:rsidR="00072F35" w:rsidRPr="00B824D6" w:rsidRDefault="00072F35" w:rsidP="00072F35">
            <w:pPr>
              <w:rPr>
                <w:rFonts w:asciiTheme="minorHAnsi" w:eastAsiaTheme="minorHAnsi" w:hAnsiTheme="minorHAnsi" w:cstheme="minorHAnsi"/>
                <w:b/>
                <w:lang w:val="fr-FR" w:eastAsia="en-US"/>
              </w:rPr>
            </w:pPr>
            <w:r w:rsidRPr="00B824D6">
              <w:rPr>
                <w:rFonts w:asciiTheme="minorHAnsi" w:eastAsiaTheme="minorHAnsi" w:hAnsiTheme="minorHAnsi" w:cstheme="minorHAnsi"/>
                <w:b/>
                <w:lang w:val="fr-FR" w:eastAsia="en-US"/>
              </w:rPr>
              <w:t>Charging current</w:t>
            </w:r>
          </w:p>
        </w:tc>
        <w:tc>
          <w:tcPr>
            <w:tcW w:w="1139" w:type="dxa"/>
            <w:noWrap/>
            <w:vAlign w:val="center"/>
          </w:tcPr>
          <w:p w14:paraId="3018E9D7" w14:textId="37427720" w:rsidR="00072F35" w:rsidRPr="00B824D6" w:rsidRDefault="00072F35" w:rsidP="00115264">
            <w:pPr>
              <w:jc w:val="center"/>
              <w:rPr>
                <w:rFonts w:asciiTheme="minorHAnsi" w:hAnsiTheme="minorHAnsi" w:cstheme="minorHAnsi"/>
                <w:lang w:val="en-CA"/>
              </w:rPr>
            </w:pPr>
            <w:r w:rsidRPr="00B824D6">
              <w:rPr>
                <w:rFonts w:asciiTheme="minorHAnsi" w:hAnsiTheme="minorHAnsi" w:cstheme="minorHAnsi"/>
                <w:lang w:val="en-CA"/>
              </w:rPr>
              <w:t>A/k</w:t>
            </w:r>
            <w:r w:rsidR="00115264" w:rsidRPr="00B824D6">
              <w:rPr>
                <w:rFonts w:asciiTheme="minorHAnsi" w:hAnsiTheme="minorHAnsi" w:cstheme="minorHAnsi"/>
                <w:lang w:val="en-CA"/>
              </w:rPr>
              <w:t>m</w:t>
            </w:r>
          </w:p>
        </w:tc>
        <w:tc>
          <w:tcPr>
            <w:tcW w:w="1984" w:type="dxa"/>
            <w:noWrap/>
            <w:vAlign w:val="center"/>
          </w:tcPr>
          <w:p w14:paraId="46CFA7F5" w14:textId="1CD8B451"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rPr>
              <w:t>1.353</w:t>
            </w:r>
          </w:p>
        </w:tc>
        <w:tc>
          <w:tcPr>
            <w:tcW w:w="1134" w:type="dxa"/>
            <w:noWrap/>
          </w:tcPr>
          <w:p w14:paraId="276B4D74" w14:textId="77777777" w:rsidR="00072F35" w:rsidRPr="00B824D6" w:rsidRDefault="00072F35" w:rsidP="00072F35">
            <w:pPr>
              <w:jc w:val="center"/>
              <w:rPr>
                <w:rFonts w:asciiTheme="minorHAnsi" w:hAnsiTheme="minorHAnsi" w:cstheme="minorHAnsi"/>
              </w:rPr>
            </w:pPr>
          </w:p>
        </w:tc>
      </w:tr>
      <w:tr w:rsidR="00B824D6" w:rsidRPr="00B824D6" w14:paraId="18977B0E" w14:textId="77777777" w:rsidTr="0093624C">
        <w:trPr>
          <w:trHeight w:val="300"/>
        </w:trPr>
        <w:tc>
          <w:tcPr>
            <w:tcW w:w="983" w:type="dxa"/>
            <w:noWrap/>
          </w:tcPr>
          <w:p w14:paraId="0D0035C7" w14:textId="77777777" w:rsidR="00072F35" w:rsidRPr="00B824D6" w:rsidRDefault="00072F35" w:rsidP="00072F35">
            <w:pPr>
              <w:jc w:val="left"/>
              <w:rPr>
                <w:rFonts w:asciiTheme="minorHAnsi" w:hAnsiTheme="minorHAnsi" w:cstheme="minorHAnsi"/>
              </w:rPr>
            </w:pPr>
          </w:p>
        </w:tc>
        <w:tc>
          <w:tcPr>
            <w:tcW w:w="3827" w:type="dxa"/>
            <w:noWrap/>
          </w:tcPr>
          <w:p w14:paraId="5C1BC678" w14:textId="77777777" w:rsidR="00072F35" w:rsidRPr="00B824D6" w:rsidRDefault="00072F35" w:rsidP="00072F35">
            <w:pPr>
              <w:rPr>
                <w:rFonts w:asciiTheme="minorHAnsi" w:eastAsiaTheme="minorHAnsi" w:hAnsiTheme="minorHAnsi" w:cstheme="minorHAnsi"/>
                <w:lang w:val="fr-FR" w:eastAsia="en-US"/>
              </w:rPr>
            </w:pPr>
            <w:r w:rsidRPr="00B824D6">
              <w:rPr>
                <w:rFonts w:asciiTheme="minorHAnsi" w:eastAsiaTheme="minorHAnsi" w:hAnsiTheme="minorHAnsi" w:cstheme="minorHAnsi"/>
                <w:b/>
                <w:u w:val="single"/>
                <w:lang w:val="fr-FR" w:eastAsia="en-US"/>
              </w:rPr>
              <w:t>Dimensional</w:t>
            </w:r>
          </w:p>
        </w:tc>
        <w:tc>
          <w:tcPr>
            <w:tcW w:w="1139" w:type="dxa"/>
            <w:noWrap/>
            <w:vAlign w:val="center"/>
          </w:tcPr>
          <w:p w14:paraId="3099C5C2"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164466FD" w14:textId="77777777" w:rsidR="00072F35" w:rsidRPr="00B824D6" w:rsidRDefault="00072F35" w:rsidP="00072F35">
            <w:pPr>
              <w:jc w:val="center"/>
              <w:rPr>
                <w:rFonts w:asciiTheme="minorHAnsi" w:hAnsiTheme="minorHAnsi" w:cstheme="minorHAnsi"/>
                <w:lang w:val="en-CA"/>
              </w:rPr>
            </w:pPr>
          </w:p>
        </w:tc>
        <w:tc>
          <w:tcPr>
            <w:tcW w:w="1134" w:type="dxa"/>
            <w:noWrap/>
          </w:tcPr>
          <w:p w14:paraId="592FC4A3" w14:textId="77777777" w:rsidR="00072F35" w:rsidRPr="00B824D6" w:rsidRDefault="00072F35" w:rsidP="00072F35">
            <w:pPr>
              <w:jc w:val="center"/>
              <w:rPr>
                <w:rFonts w:asciiTheme="minorHAnsi" w:hAnsiTheme="minorHAnsi" w:cstheme="minorHAnsi"/>
              </w:rPr>
            </w:pPr>
          </w:p>
        </w:tc>
      </w:tr>
      <w:tr w:rsidR="00B824D6" w:rsidRPr="00B824D6" w14:paraId="3CDF6C9D" w14:textId="77777777" w:rsidTr="0093624C">
        <w:trPr>
          <w:trHeight w:val="300"/>
        </w:trPr>
        <w:tc>
          <w:tcPr>
            <w:tcW w:w="983" w:type="dxa"/>
            <w:noWrap/>
          </w:tcPr>
          <w:p w14:paraId="065899C3"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1</w:t>
            </w:r>
          </w:p>
        </w:tc>
        <w:tc>
          <w:tcPr>
            <w:tcW w:w="3827" w:type="dxa"/>
            <w:noWrap/>
          </w:tcPr>
          <w:p w14:paraId="100F80DF" w14:textId="77777777" w:rsidR="00072F35" w:rsidRPr="00B824D6" w:rsidRDefault="00072F35" w:rsidP="00072F35">
            <w:pPr>
              <w:rPr>
                <w:rFonts w:asciiTheme="minorHAnsi" w:eastAsiaTheme="minorHAnsi" w:hAnsiTheme="minorHAnsi" w:cstheme="minorHAnsi"/>
                <w:lang w:val="en-ZA" w:eastAsia="en-US"/>
              </w:rPr>
            </w:pPr>
            <w:r w:rsidRPr="00B824D6">
              <w:rPr>
                <w:rFonts w:asciiTheme="minorHAnsi" w:hAnsiTheme="minorHAnsi" w:cstheme="minorHAnsi"/>
                <w:b/>
                <w:lang w:val="en-CA"/>
              </w:rPr>
              <w:t>Bending radius (single core cables)</w:t>
            </w:r>
          </w:p>
        </w:tc>
        <w:tc>
          <w:tcPr>
            <w:tcW w:w="1139" w:type="dxa"/>
            <w:noWrap/>
          </w:tcPr>
          <w:p w14:paraId="3DCF92E0"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tcPr>
          <w:p w14:paraId="5F426720"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ZA"/>
              </w:rPr>
              <w:t>approx.15 x d</w:t>
            </w:r>
          </w:p>
        </w:tc>
        <w:tc>
          <w:tcPr>
            <w:tcW w:w="1134" w:type="dxa"/>
            <w:noWrap/>
          </w:tcPr>
          <w:p w14:paraId="117B28F8" w14:textId="77777777" w:rsidR="00072F35" w:rsidRPr="00B824D6" w:rsidRDefault="00072F35" w:rsidP="00072F35">
            <w:pPr>
              <w:jc w:val="center"/>
              <w:rPr>
                <w:rFonts w:asciiTheme="minorHAnsi" w:hAnsiTheme="minorHAnsi" w:cstheme="minorHAnsi"/>
              </w:rPr>
            </w:pPr>
          </w:p>
        </w:tc>
      </w:tr>
      <w:tr w:rsidR="00B824D6" w:rsidRPr="00B824D6" w14:paraId="6EA32205" w14:textId="77777777" w:rsidTr="0093624C">
        <w:trPr>
          <w:trHeight w:val="300"/>
        </w:trPr>
        <w:tc>
          <w:tcPr>
            <w:tcW w:w="983" w:type="dxa"/>
            <w:noWrap/>
          </w:tcPr>
          <w:p w14:paraId="6256978D"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2</w:t>
            </w:r>
          </w:p>
        </w:tc>
        <w:tc>
          <w:tcPr>
            <w:tcW w:w="3827" w:type="dxa"/>
            <w:noWrap/>
          </w:tcPr>
          <w:p w14:paraId="2F00F83B"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Maximum Pulling Tension</w:t>
            </w:r>
          </w:p>
        </w:tc>
        <w:tc>
          <w:tcPr>
            <w:tcW w:w="1139" w:type="dxa"/>
            <w:noWrap/>
          </w:tcPr>
          <w:p w14:paraId="533FBA83" w14:textId="0BE0D29B"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CA"/>
              </w:rPr>
              <w:t>k</w:t>
            </w:r>
            <w:r w:rsidR="00F805A6" w:rsidRPr="00B824D6">
              <w:rPr>
                <w:rFonts w:asciiTheme="minorHAnsi" w:hAnsiTheme="minorHAnsi" w:cstheme="minorHAnsi"/>
                <w:lang w:val="en-CA"/>
              </w:rPr>
              <w:t>g</w:t>
            </w:r>
          </w:p>
        </w:tc>
        <w:tc>
          <w:tcPr>
            <w:tcW w:w="1984" w:type="dxa"/>
            <w:noWrap/>
          </w:tcPr>
          <w:p w14:paraId="4EE30D94" w14:textId="0FD0AC64" w:rsidR="00072F35" w:rsidRPr="00B824D6" w:rsidRDefault="00651468" w:rsidP="00072F35">
            <w:pPr>
              <w:jc w:val="center"/>
              <w:rPr>
                <w:rFonts w:asciiTheme="minorHAnsi" w:hAnsiTheme="minorHAnsi" w:cstheme="minorHAnsi"/>
                <w:lang w:val="en-ZA"/>
              </w:rPr>
            </w:pPr>
            <w:r w:rsidRPr="00B824D6">
              <w:rPr>
                <w:rFonts w:asciiTheme="minorHAnsi" w:hAnsiTheme="minorHAnsi" w:cstheme="minorHAnsi"/>
              </w:rPr>
              <w:t>50.4kN/5135kg</w:t>
            </w:r>
          </w:p>
        </w:tc>
        <w:tc>
          <w:tcPr>
            <w:tcW w:w="1134" w:type="dxa"/>
            <w:noWrap/>
          </w:tcPr>
          <w:p w14:paraId="778CC65F" w14:textId="77777777" w:rsidR="00072F35" w:rsidRPr="00B824D6" w:rsidRDefault="00072F35" w:rsidP="00072F35">
            <w:pPr>
              <w:jc w:val="center"/>
              <w:rPr>
                <w:rFonts w:asciiTheme="minorHAnsi" w:hAnsiTheme="minorHAnsi" w:cstheme="minorHAnsi"/>
              </w:rPr>
            </w:pPr>
          </w:p>
        </w:tc>
      </w:tr>
      <w:tr w:rsidR="00B824D6" w:rsidRPr="00B824D6" w14:paraId="1B29EC7A" w14:textId="77777777" w:rsidTr="0093624C">
        <w:trPr>
          <w:trHeight w:val="300"/>
        </w:trPr>
        <w:tc>
          <w:tcPr>
            <w:tcW w:w="983" w:type="dxa"/>
            <w:noWrap/>
          </w:tcPr>
          <w:p w14:paraId="035D0F3C"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3</w:t>
            </w:r>
          </w:p>
        </w:tc>
        <w:tc>
          <w:tcPr>
            <w:tcW w:w="3827" w:type="dxa"/>
            <w:noWrap/>
          </w:tcPr>
          <w:p w14:paraId="241E1630"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Conductor Diameter</w:t>
            </w:r>
          </w:p>
        </w:tc>
        <w:tc>
          <w:tcPr>
            <w:tcW w:w="1139" w:type="dxa"/>
            <w:noWrap/>
            <w:vAlign w:val="center"/>
          </w:tcPr>
          <w:p w14:paraId="3145FB6A"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64CAF263" w14:textId="77777777" w:rsidR="00072F35" w:rsidRPr="00B824D6" w:rsidRDefault="00072F35" w:rsidP="00072F35">
            <w:pPr>
              <w:jc w:val="center"/>
              <w:rPr>
                <w:rFonts w:asciiTheme="minorHAnsi" w:hAnsiTheme="minorHAnsi" w:cstheme="minorHAnsi"/>
                <w:lang w:val="en-CA"/>
              </w:rPr>
            </w:pPr>
          </w:p>
        </w:tc>
        <w:tc>
          <w:tcPr>
            <w:tcW w:w="1134" w:type="dxa"/>
            <w:noWrap/>
          </w:tcPr>
          <w:p w14:paraId="58C1BAD9" w14:textId="77777777" w:rsidR="00072F35" w:rsidRPr="00B824D6" w:rsidRDefault="00072F35" w:rsidP="00072F35">
            <w:pPr>
              <w:jc w:val="center"/>
              <w:rPr>
                <w:rFonts w:asciiTheme="minorHAnsi" w:hAnsiTheme="minorHAnsi" w:cstheme="minorHAnsi"/>
              </w:rPr>
            </w:pPr>
          </w:p>
        </w:tc>
      </w:tr>
      <w:tr w:rsidR="00B824D6" w:rsidRPr="00B824D6" w14:paraId="13494065" w14:textId="77777777" w:rsidTr="0093624C">
        <w:trPr>
          <w:trHeight w:val="300"/>
        </w:trPr>
        <w:tc>
          <w:tcPr>
            <w:tcW w:w="983" w:type="dxa"/>
            <w:noWrap/>
          </w:tcPr>
          <w:p w14:paraId="3261CF66"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4</w:t>
            </w:r>
          </w:p>
        </w:tc>
        <w:tc>
          <w:tcPr>
            <w:tcW w:w="3827" w:type="dxa"/>
            <w:noWrap/>
          </w:tcPr>
          <w:p w14:paraId="6D5E560B"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Diameter over Insulation</w:t>
            </w:r>
          </w:p>
        </w:tc>
        <w:tc>
          <w:tcPr>
            <w:tcW w:w="1139" w:type="dxa"/>
            <w:noWrap/>
            <w:vAlign w:val="center"/>
          </w:tcPr>
          <w:p w14:paraId="5717C39A"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45B7E275" w14:textId="77777777" w:rsidR="00072F35" w:rsidRPr="00B824D6" w:rsidRDefault="00072F35" w:rsidP="00072F35">
            <w:pPr>
              <w:jc w:val="center"/>
              <w:rPr>
                <w:rFonts w:asciiTheme="minorHAnsi" w:hAnsiTheme="minorHAnsi" w:cstheme="minorHAnsi"/>
                <w:lang w:val="en-CA"/>
              </w:rPr>
            </w:pPr>
          </w:p>
        </w:tc>
        <w:tc>
          <w:tcPr>
            <w:tcW w:w="1134" w:type="dxa"/>
            <w:noWrap/>
          </w:tcPr>
          <w:p w14:paraId="3A77717B" w14:textId="77777777" w:rsidR="00072F35" w:rsidRPr="00B824D6" w:rsidRDefault="00072F35" w:rsidP="00072F35">
            <w:pPr>
              <w:jc w:val="center"/>
              <w:rPr>
                <w:rFonts w:asciiTheme="minorHAnsi" w:hAnsiTheme="minorHAnsi" w:cstheme="minorHAnsi"/>
              </w:rPr>
            </w:pPr>
          </w:p>
        </w:tc>
      </w:tr>
      <w:tr w:rsidR="00B824D6" w:rsidRPr="00B824D6" w14:paraId="4887E6FA" w14:textId="77777777" w:rsidTr="0093624C">
        <w:trPr>
          <w:trHeight w:val="300"/>
        </w:trPr>
        <w:tc>
          <w:tcPr>
            <w:tcW w:w="983" w:type="dxa"/>
            <w:noWrap/>
          </w:tcPr>
          <w:p w14:paraId="7C382BD1"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5</w:t>
            </w:r>
          </w:p>
        </w:tc>
        <w:tc>
          <w:tcPr>
            <w:tcW w:w="3827" w:type="dxa"/>
            <w:noWrap/>
          </w:tcPr>
          <w:p w14:paraId="11F5FBEC"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Diameter over Sheath</w:t>
            </w:r>
          </w:p>
        </w:tc>
        <w:tc>
          <w:tcPr>
            <w:tcW w:w="1139" w:type="dxa"/>
            <w:noWrap/>
            <w:vAlign w:val="center"/>
          </w:tcPr>
          <w:p w14:paraId="24CE3E1D"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1731ACEA" w14:textId="77777777" w:rsidR="00072F35" w:rsidRPr="00B824D6" w:rsidRDefault="00072F35" w:rsidP="00072F35">
            <w:pPr>
              <w:jc w:val="center"/>
              <w:rPr>
                <w:rFonts w:asciiTheme="minorHAnsi" w:hAnsiTheme="minorHAnsi" w:cstheme="minorHAnsi"/>
                <w:lang w:val="en-CA"/>
              </w:rPr>
            </w:pPr>
          </w:p>
        </w:tc>
        <w:tc>
          <w:tcPr>
            <w:tcW w:w="1134" w:type="dxa"/>
            <w:noWrap/>
          </w:tcPr>
          <w:p w14:paraId="67C34055" w14:textId="77777777" w:rsidR="00072F35" w:rsidRPr="00B824D6" w:rsidRDefault="00072F35" w:rsidP="00072F35">
            <w:pPr>
              <w:jc w:val="center"/>
              <w:rPr>
                <w:rFonts w:asciiTheme="minorHAnsi" w:hAnsiTheme="minorHAnsi" w:cstheme="minorHAnsi"/>
              </w:rPr>
            </w:pPr>
          </w:p>
        </w:tc>
      </w:tr>
      <w:tr w:rsidR="00B824D6" w:rsidRPr="00B824D6" w14:paraId="21BB61BC" w14:textId="77777777" w:rsidTr="0093624C">
        <w:trPr>
          <w:trHeight w:val="300"/>
        </w:trPr>
        <w:tc>
          <w:tcPr>
            <w:tcW w:w="983" w:type="dxa"/>
            <w:noWrap/>
          </w:tcPr>
          <w:p w14:paraId="20B4E674"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6</w:t>
            </w:r>
          </w:p>
        </w:tc>
        <w:tc>
          <w:tcPr>
            <w:tcW w:w="3827" w:type="dxa"/>
            <w:noWrap/>
          </w:tcPr>
          <w:p w14:paraId="56F9BD9E"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Overall Jacket Diameter</w:t>
            </w:r>
          </w:p>
        </w:tc>
        <w:tc>
          <w:tcPr>
            <w:tcW w:w="1139" w:type="dxa"/>
            <w:noWrap/>
            <w:vAlign w:val="center"/>
          </w:tcPr>
          <w:p w14:paraId="45EC2932"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0FF531FE" w14:textId="77777777" w:rsidR="00072F35" w:rsidRPr="00B824D6" w:rsidRDefault="00072F35" w:rsidP="00072F35">
            <w:pPr>
              <w:jc w:val="center"/>
              <w:rPr>
                <w:rFonts w:asciiTheme="minorHAnsi" w:hAnsiTheme="minorHAnsi" w:cstheme="minorHAnsi"/>
                <w:lang w:val="en-CA"/>
              </w:rPr>
            </w:pPr>
          </w:p>
        </w:tc>
        <w:tc>
          <w:tcPr>
            <w:tcW w:w="1134" w:type="dxa"/>
            <w:noWrap/>
          </w:tcPr>
          <w:p w14:paraId="4C8B940C" w14:textId="77777777" w:rsidR="00072F35" w:rsidRPr="00B824D6" w:rsidRDefault="00072F35" w:rsidP="00072F35">
            <w:pPr>
              <w:jc w:val="center"/>
              <w:rPr>
                <w:rFonts w:asciiTheme="minorHAnsi" w:hAnsiTheme="minorHAnsi" w:cstheme="minorHAnsi"/>
              </w:rPr>
            </w:pPr>
          </w:p>
        </w:tc>
      </w:tr>
      <w:tr w:rsidR="00B824D6" w:rsidRPr="00B824D6" w14:paraId="39C005C6" w14:textId="77777777" w:rsidTr="0093624C">
        <w:trPr>
          <w:trHeight w:val="300"/>
        </w:trPr>
        <w:tc>
          <w:tcPr>
            <w:tcW w:w="983" w:type="dxa"/>
            <w:noWrap/>
          </w:tcPr>
          <w:p w14:paraId="2CA126D1"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7</w:t>
            </w:r>
          </w:p>
        </w:tc>
        <w:tc>
          <w:tcPr>
            <w:tcW w:w="3827" w:type="dxa"/>
            <w:noWrap/>
          </w:tcPr>
          <w:p w14:paraId="3D5AD846"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Net weight of the cable</w:t>
            </w:r>
          </w:p>
        </w:tc>
        <w:tc>
          <w:tcPr>
            <w:tcW w:w="1139" w:type="dxa"/>
            <w:noWrap/>
            <w:vAlign w:val="center"/>
          </w:tcPr>
          <w:p w14:paraId="6127BFAF" w14:textId="4AFC3ED4" w:rsidR="00072F35" w:rsidRPr="00B824D6" w:rsidRDefault="00115264" w:rsidP="00072F35">
            <w:pPr>
              <w:jc w:val="center"/>
              <w:rPr>
                <w:rFonts w:asciiTheme="minorHAnsi" w:hAnsiTheme="minorHAnsi" w:cstheme="minorHAnsi"/>
                <w:lang w:val="en-CA"/>
              </w:rPr>
            </w:pPr>
            <w:r w:rsidRPr="00B824D6">
              <w:rPr>
                <w:rFonts w:asciiTheme="minorHAnsi" w:hAnsiTheme="minorHAnsi" w:cstheme="minorHAnsi"/>
                <w:lang w:val="en-CA"/>
              </w:rPr>
              <w:t>k</w:t>
            </w:r>
            <w:r w:rsidR="00072F35" w:rsidRPr="00B824D6">
              <w:rPr>
                <w:rFonts w:asciiTheme="minorHAnsi" w:hAnsiTheme="minorHAnsi" w:cstheme="minorHAnsi"/>
                <w:lang w:val="en-CA"/>
              </w:rPr>
              <w:t>g</w:t>
            </w:r>
          </w:p>
        </w:tc>
        <w:tc>
          <w:tcPr>
            <w:tcW w:w="1984" w:type="dxa"/>
            <w:noWrap/>
            <w:vAlign w:val="center"/>
          </w:tcPr>
          <w:p w14:paraId="4CF176A3" w14:textId="77777777" w:rsidR="00072F35" w:rsidRPr="00B824D6" w:rsidRDefault="00072F35" w:rsidP="00072F35">
            <w:pPr>
              <w:jc w:val="center"/>
              <w:rPr>
                <w:rFonts w:asciiTheme="minorHAnsi" w:hAnsiTheme="minorHAnsi" w:cstheme="minorHAnsi"/>
                <w:lang w:val="en-CA"/>
              </w:rPr>
            </w:pPr>
          </w:p>
        </w:tc>
        <w:tc>
          <w:tcPr>
            <w:tcW w:w="1134" w:type="dxa"/>
            <w:noWrap/>
          </w:tcPr>
          <w:p w14:paraId="666131CA" w14:textId="77777777" w:rsidR="00072F35" w:rsidRPr="00B824D6" w:rsidRDefault="00072F35" w:rsidP="00072F35">
            <w:pPr>
              <w:jc w:val="center"/>
              <w:rPr>
                <w:rFonts w:asciiTheme="minorHAnsi" w:hAnsiTheme="minorHAnsi" w:cstheme="minorHAnsi"/>
              </w:rPr>
            </w:pPr>
          </w:p>
        </w:tc>
      </w:tr>
      <w:tr w:rsidR="00B824D6" w:rsidRPr="00B824D6" w14:paraId="78B575F0" w14:textId="77777777" w:rsidTr="0093624C">
        <w:trPr>
          <w:trHeight w:val="300"/>
        </w:trPr>
        <w:tc>
          <w:tcPr>
            <w:tcW w:w="983" w:type="dxa"/>
            <w:noWrap/>
          </w:tcPr>
          <w:p w14:paraId="23A9B5A3" w14:textId="77777777" w:rsidR="00072F35" w:rsidRPr="00B824D6" w:rsidRDefault="00072F35" w:rsidP="00072F35">
            <w:pPr>
              <w:jc w:val="left"/>
              <w:rPr>
                <w:rFonts w:asciiTheme="minorHAnsi" w:hAnsiTheme="minorHAnsi" w:cstheme="minorHAnsi"/>
              </w:rPr>
            </w:pPr>
          </w:p>
        </w:tc>
        <w:tc>
          <w:tcPr>
            <w:tcW w:w="3827" w:type="dxa"/>
            <w:noWrap/>
          </w:tcPr>
          <w:p w14:paraId="40A9E1D7" w14:textId="593A07C5"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Fire retardant</w:t>
            </w:r>
          </w:p>
        </w:tc>
        <w:tc>
          <w:tcPr>
            <w:tcW w:w="1139" w:type="dxa"/>
            <w:noWrap/>
            <w:vAlign w:val="center"/>
          </w:tcPr>
          <w:p w14:paraId="5049D4B7"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3B7241A1" w14:textId="22490588"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ZA"/>
              </w:rPr>
              <w:t>yes</w:t>
            </w:r>
          </w:p>
        </w:tc>
        <w:tc>
          <w:tcPr>
            <w:tcW w:w="1134" w:type="dxa"/>
            <w:noWrap/>
          </w:tcPr>
          <w:p w14:paraId="294C8C77" w14:textId="77777777" w:rsidR="00072F35" w:rsidRPr="00B824D6" w:rsidRDefault="00072F35" w:rsidP="00072F35">
            <w:pPr>
              <w:jc w:val="center"/>
              <w:rPr>
                <w:rFonts w:asciiTheme="minorHAnsi" w:hAnsiTheme="minorHAnsi" w:cstheme="minorHAnsi"/>
              </w:rPr>
            </w:pPr>
          </w:p>
        </w:tc>
      </w:tr>
      <w:tr w:rsidR="00B824D6" w:rsidRPr="00B824D6" w14:paraId="531ED719" w14:textId="77777777" w:rsidTr="0093624C">
        <w:trPr>
          <w:trHeight w:val="300"/>
        </w:trPr>
        <w:tc>
          <w:tcPr>
            <w:tcW w:w="983" w:type="dxa"/>
            <w:noWrap/>
          </w:tcPr>
          <w:p w14:paraId="6AA31CD5" w14:textId="77777777" w:rsidR="00072F35" w:rsidRPr="00B824D6" w:rsidRDefault="00072F35" w:rsidP="00072F35">
            <w:pPr>
              <w:jc w:val="left"/>
              <w:rPr>
                <w:rFonts w:asciiTheme="minorHAnsi" w:hAnsiTheme="minorHAnsi" w:cstheme="minorHAnsi"/>
              </w:rPr>
            </w:pPr>
          </w:p>
        </w:tc>
        <w:tc>
          <w:tcPr>
            <w:tcW w:w="3827" w:type="dxa"/>
            <w:noWrap/>
          </w:tcPr>
          <w:p w14:paraId="0E960C92" w14:textId="4A031F89"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Mo</w:t>
            </w:r>
            <w:r w:rsidR="00F805A6" w:rsidRPr="00B824D6">
              <w:rPr>
                <w:rFonts w:asciiTheme="minorHAnsi" w:hAnsiTheme="minorHAnsi" w:cstheme="minorHAnsi"/>
                <w:b/>
                <w:lang w:val="en-CA"/>
              </w:rPr>
              <w:t>i</w:t>
            </w:r>
            <w:r w:rsidRPr="00B824D6">
              <w:rPr>
                <w:rFonts w:asciiTheme="minorHAnsi" w:hAnsiTheme="minorHAnsi" w:cstheme="minorHAnsi"/>
                <w:b/>
                <w:lang w:val="en-CA"/>
              </w:rPr>
              <w:t>sture resistant</w:t>
            </w:r>
          </w:p>
        </w:tc>
        <w:tc>
          <w:tcPr>
            <w:tcW w:w="1139" w:type="dxa"/>
            <w:noWrap/>
            <w:vAlign w:val="center"/>
          </w:tcPr>
          <w:p w14:paraId="2D6CF3D0"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47D243EF" w14:textId="714D1CF3"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ZA"/>
              </w:rPr>
              <w:t>yes</w:t>
            </w:r>
          </w:p>
        </w:tc>
        <w:tc>
          <w:tcPr>
            <w:tcW w:w="1134" w:type="dxa"/>
            <w:noWrap/>
          </w:tcPr>
          <w:p w14:paraId="68850BB4" w14:textId="77777777" w:rsidR="00072F35" w:rsidRPr="00B824D6" w:rsidRDefault="00072F35" w:rsidP="00072F35">
            <w:pPr>
              <w:jc w:val="center"/>
              <w:rPr>
                <w:rFonts w:asciiTheme="minorHAnsi" w:hAnsiTheme="minorHAnsi" w:cstheme="minorHAnsi"/>
              </w:rPr>
            </w:pPr>
          </w:p>
        </w:tc>
      </w:tr>
      <w:tr w:rsidR="00B824D6" w:rsidRPr="00B824D6" w14:paraId="0D1B81AD" w14:textId="77777777" w:rsidTr="0093624C">
        <w:trPr>
          <w:trHeight w:val="300"/>
        </w:trPr>
        <w:tc>
          <w:tcPr>
            <w:tcW w:w="983" w:type="dxa"/>
            <w:noWrap/>
          </w:tcPr>
          <w:p w14:paraId="7DEBBC8B" w14:textId="77777777" w:rsidR="00072F35" w:rsidRPr="00B824D6" w:rsidRDefault="00072F35" w:rsidP="00072F35">
            <w:pPr>
              <w:jc w:val="left"/>
              <w:rPr>
                <w:rFonts w:asciiTheme="minorHAnsi" w:hAnsiTheme="minorHAnsi" w:cstheme="minorHAnsi"/>
              </w:rPr>
            </w:pPr>
          </w:p>
        </w:tc>
        <w:tc>
          <w:tcPr>
            <w:tcW w:w="3827" w:type="dxa"/>
            <w:noWrap/>
          </w:tcPr>
          <w:p w14:paraId="57AD0C51" w14:textId="365C7909" w:rsidR="00072F35" w:rsidRPr="00B824D6" w:rsidRDefault="00072F35" w:rsidP="00072F35">
            <w:pPr>
              <w:rPr>
                <w:rFonts w:asciiTheme="minorHAnsi" w:hAnsiTheme="minorHAnsi" w:cstheme="minorHAnsi"/>
                <w:b/>
                <w:lang w:val="en-CA"/>
              </w:rPr>
            </w:pPr>
            <w:r w:rsidRPr="00B824D6">
              <w:rPr>
                <w:rFonts w:asciiTheme="minorHAnsi" w:hAnsiTheme="minorHAnsi" w:cstheme="minorHAnsi"/>
                <w:b/>
                <w:lang w:val="en-CA"/>
              </w:rPr>
              <w:t xml:space="preserve">Water proof armour </w:t>
            </w:r>
          </w:p>
        </w:tc>
        <w:tc>
          <w:tcPr>
            <w:tcW w:w="1139" w:type="dxa"/>
            <w:noWrap/>
            <w:vAlign w:val="center"/>
          </w:tcPr>
          <w:p w14:paraId="24BE67F4"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37A6BE07" w14:textId="149C1155"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ZA"/>
              </w:rPr>
              <w:t>AWA</w:t>
            </w:r>
          </w:p>
        </w:tc>
        <w:tc>
          <w:tcPr>
            <w:tcW w:w="1134" w:type="dxa"/>
            <w:noWrap/>
          </w:tcPr>
          <w:p w14:paraId="12D4E9D6" w14:textId="77777777" w:rsidR="00072F35" w:rsidRPr="00B824D6" w:rsidRDefault="00072F35" w:rsidP="00072F35">
            <w:pPr>
              <w:jc w:val="center"/>
              <w:rPr>
                <w:rFonts w:asciiTheme="minorHAnsi" w:hAnsiTheme="minorHAnsi" w:cstheme="minorHAnsi"/>
              </w:rPr>
            </w:pPr>
          </w:p>
        </w:tc>
      </w:tr>
      <w:tr w:rsidR="00B824D6" w:rsidRPr="00B824D6" w14:paraId="57C05E7B" w14:textId="77777777" w:rsidTr="0093624C">
        <w:trPr>
          <w:trHeight w:val="300"/>
        </w:trPr>
        <w:tc>
          <w:tcPr>
            <w:tcW w:w="983" w:type="dxa"/>
            <w:noWrap/>
          </w:tcPr>
          <w:p w14:paraId="16AA4C48" w14:textId="77777777" w:rsidR="00072F35" w:rsidRPr="00B824D6" w:rsidRDefault="00072F35" w:rsidP="00072F35">
            <w:pPr>
              <w:jc w:val="left"/>
              <w:rPr>
                <w:rFonts w:asciiTheme="minorHAnsi" w:hAnsiTheme="minorHAnsi" w:cstheme="minorHAnsi"/>
              </w:rPr>
            </w:pPr>
          </w:p>
        </w:tc>
        <w:tc>
          <w:tcPr>
            <w:tcW w:w="3827" w:type="dxa"/>
            <w:noWrap/>
            <w:vAlign w:val="center"/>
          </w:tcPr>
          <w:p w14:paraId="1E3D2759"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bCs/>
                <w:lang w:val="en-US"/>
              </w:rPr>
              <w:t>Quality Management system</w:t>
            </w:r>
          </w:p>
        </w:tc>
        <w:tc>
          <w:tcPr>
            <w:tcW w:w="1139" w:type="dxa"/>
            <w:noWrap/>
            <w:vAlign w:val="center"/>
          </w:tcPr>
          <w:p w14:paraId="2B1B35DC"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4DEDF90F" w14:textId="77777777" w:rsidR="00072F35" w:rsidRPr="00B824D6" w:rsidRDefault="00072F35" w:rsidP="00072F35">
            <w:pPr>
              <w:jc w:val="center"/>
              <w:rPr>
                <w:rFonts w:asciiTheme="minorHAnsi" w:hAnsiTheme="minorHAnsi" w:cstheme="minorHAnsi"/>
                <w:lang w:val="en-CA"/>
              </w:rPr>
            </w:pPr>
          </w:p>
        </w:tc>
        <w:tc>
          <w:tcPr>
            <w:tcW w:w="1134" w:type="dxa"/>
            <w:noWrap/>
          </w:tcPr>
          <w:p w14:paraId="3D78A0DF" w14:textId="77777777" w:rsidR="00072F35" w:rsidRPr="00B824D6" w:rsidRDefault="00072F35" w:rsidP="00072F35">
            <w:pPr>
              <w:jc w:val="center"/>
              <w:rPr>
                <w:rFonts w:asciiTheme="minorHAnsi" w:hAnsiTheme="minorHAnsi" w:cstheme="minorHAnsi"/>
              </w:rPr>
            </w:pPr>
          </w:p>
        </w:tc>
      </w:tr>
      <w:tr w:rsidR="00B824D6" w:rsidRPr="00B824D6" w14:paraId="4EEC347B" w14:textId="77777777" w:rsidTr="0093624C">
        <w:trPr>
          <w:trHeight w:val="300"/>
        </w:trPr>
        <w:tc>
          <w:tcPr>
            <w:tcW w:w="983" w:type="dxa"/>
            <w:noWrap/>
          </w:tcPr>
          <w:p w14:paraId="09F57BDD"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299D8555"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Quality Assurance Plan</w:t>
            </w:r>
          </w:p>
        </w:tc>
        <w:tc>
          <w:tcPr>
            <w:tcW w:w="1139" w:type="dxa"/>
            <w:noWrap/>
            <w:vAlign w:val="center"/>
          </w:tcPr>
          <w:p w14:paraId="1B10E2A0"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71D2D84F"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40C133C7" w14:textId="77777777" w:rsidR="00072F35" w:rsidRPr="00B824D6" w:rsidRDefault="00072F35" w:rsidP="00072F35">
            <w:pPr>
              <w:jc w:val="center"/>
              <w:rPr>
                <w:rFonts w:asciiTheme="minorHAnsi" w:hAnsiTheme="minorHAnsi" w:cstheme="minorHAnsi"/>
              </w:rPr>
            </w:pPr>
          </w:p>
        </w:tc>
      </w:tr>
      <w:tr w:rsidR="00B824D6" w:rsidRPr="00B824D6" w14:paraId="1A8F2959" w14:textId="77777777" w:rsidTr="0093624C">
        <w:trPr>
          <w:trHeight w:val="300"/>
        </w:trPr>
        <w:tc>
          <w:tcPr>
            <w:tcW w:w="983" w:type="dxa"/>
            <w:noWrap/>
          </w:tcPr>
          <w:p w14:paraId="56A62EB2"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405A3E9A"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Copy of ISO 9001:2008 Certificate</w:t>
            </w:r>
          </w:p>
        </w:tc>
        <w:tc>
          <w:tcPr>
            <w:tcW w:w="1139" w:type="dxa"/>
            <w:noWrap/>
            <w:vAlign w:val="center"/>
          </w:tcPr>
          <w:p w14:paraId="61206EEA"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344BE019"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5DE0F7CC" w14:textId="77777777" w:rsidR="00072F35" w:rsidRPr="00B824D6" w:rsidRDefault="00072F35" w:rsidP="00072F35">
            <w:pPr>
              <w:jc w:val="center"/>
              <w:rPr>
                <w:rFonts w:asciiTheme="minorHAnsi" w:hAnsiTheme="minorHAnsi" w:cstheme="minorHAnsi"/>
              </w:rPr>
            </w:pPr>
          </w:p>
        </w:tc>
      </w:tr>
      <w:tr w:rsidR="00B824D6" w:rsidRPr="00B824D6" w14:paraId="2CA5FE15" w14:textId="77777777" w:rsidTr="0093624C">
        <w:trPr>
          <w:trHeight w:val="300"/>
        </w:trPr>
        <w:tc>
          <w:tcPr>
            <w:tcW w:w="983" w:type="dxa"/>
            <w:noWrap/>
          </w:tcPr>
          <w:p w14:paraId="013205D1"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7715C52A"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Manufacturer's experience, Manufacturing Capacity (units per months), List of previous customers, Customer reference letters</w:t>
            </w:r>
          </w:p>
        </w:tc>
        <w:tc>
          <w:tcPr>
            <w:tcW w:w="1139" w:type="dxa"/>
            <w:noWrap/>
            <w:vAlign w:val="center"/>
          </w:tcPr>
          <w:p w14:paraId="1939DCD7"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5BD9D76E"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4F2A810F" w14:textId="77777777" w:rsidR="00072F35" w:rsidRPr="00B824D6" w:rsidRDefault="00072F35" w:rsidP="00072F35">
            <w:pPr>
              <w:jc w:val="center"/>
              <w:rPr>
                <w:rFonts w:asciiTheme="minorHAnsi" w:hAnsiTheme="minorHAnsi" w:cstheme="minorHAnsi"/>
              </w:rPr>
            </w:pPr>
          </w:p>
        </w:tc>
      </w:tr>
      <w:tr w:rsidR="00B824D6" w:rsidRPr="00B824D6" w14:paraId="3E96FFA1" w14:textId="77777777" w:rsidTr="0093624C">
        <w:trPr>
          <w:trHeight w:val="300"/>
        </w:trPr>
        <w:tc>
          <w:tcPr>
            <w:tcW w:w="983" w:type="dxa"/>
            <w:noWrap/>
          </w:tcPr>
          <w:p w14:paraId="7711391A" w14:textId="77777777" w:rsidR="00072F35" w:rsidRPr="00B824D6" w:rsidRDefault="00072F35" w:rsidP="00072F35">
            <w:pPr>
              <w:jc w:val="left"/>
              <w:rPr>
                <w:rFonts w:asciiTheme="minorHAnsi" w:hAnsiTheme="minorHAnsi" w:cstheme="minorHAnsi"/>
              </w:rPr>
            </w:pPr>
          </w:p>
        </w:tc>
        <w:tc>
          <w:tcPr>
            <w:tcW w:w="3827" w:type="dxa"/>
            <w:noWrap/>
            <w:vAlign w:val="center"/>
          </w:tcPr>
          <w:p w14:paraId="6AC8939A"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bCs/>
                <w:lang w:val="en-US"/>
              </w:rPr>
              <w:t>Test and Inspection</w:t>
            </w:r>
          </w:p>
        </w:tc>
        <w:tc>
          <w:tcPr>
            <w:tcW w:w="1139" w:type="dxa"/>
            <w:noWrap/>
            <w:vAlign w:val="center"/>
          </w:tcPr>
          <w:p w14:paraId="2BD37036"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6984856E"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1BFFC78C" w14:textId="77777777" w:rsidR="00072F35" w:rsidRPr="00B824D6" w:rsidRDefault="00072F35" w:rsidP="00072F35">
            <w:pPr>
              <w:jc w:val="center"/>
              <w:rPr>
                <w:rFonts w:asciiTheme="minorHAnsi" w:hAnsiTheme="minorHAnsi" w:cstheme="minorHAnsi"/>
              </w:rPr>
            </w:pPr>
          </w:p>
        </w:tc>
      </w:tr>
      <w:tr w:rsidR="00B824D6" w:rsidRPr="00B824D6" w14:paraId="67A44E9E" w14:textId="77777777" w:rsidTr="0093624C">
        <w:trPr>
          <w:trHeight w:val="300"/>
        </w:trPr>
        <w:tc>
          <w:tcPr>
            <w:tcW w:w="983" w:type="dxa"/>
            <w:noWrap/>
          </w:tcPr>
          <w:p w14:paraId="41D99F0D"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54B78E36"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Test standards and responsibility of carrying out tests</w:t>
            </w:r>
          </w:p>
        </w:tc>
        <w:tc>
          <w:tcPr>
            <w:tcW w:w="1139" w:type="dxa"/>
            <w:noWrap/>
            <w:vAlign w:val="center"/>
          </w:tcPr>
          <w:p w14:paraId="20D79B50"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0A6E22E8" w14:textId="74DDA069"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w:t>
            </w:r>
            <w:r w:rsidRPr="00B824D6">
              <w:rPr>
                <w:rFonts w:asciiTheme="minorHAnsi" w:hAnsiTheme="minorHAnsi" w:cstheme="minorHAnsi"/>
                <w:lang w:val="en-US"/>
              </w:rPr>
              <w:t>pecify</w:t>
            </w:r>
          </w:p>
        </w:tc>
        <w:tc>
          <w:tcPr>
            <w:tcW w:w="1134" w:type="dxa"/>
            <w:noWrap/>
            <w:vAlign w:val="center"/>
          </w:tcPr>
          <w:p w14:paraId="3E3DE5C3" w14:textId="77777777" w:rsidR="00072F35" w:rsidRPr="00B824D6" w:rsidRDefault="00072F35" w:rsidP="00072F35">
            <w:pPr>
              <w:jc w:val="center"/>
              <w:rPr>
                <w:rFonts w:asciiTheme="minorHAnsi" w:hAnsiTheme="minorHAnsi" w:cstheme="minorHAnsi"/>
              </w:rPr>
            </w:pPr>
          </w:p>
        </w:tc>
      </w:tr>
      <w:tr w:rsidR="00B824D6" w:rsidRPr="00B824D6" w14:paraId="4516B1CB" w14:textId="77777777" w:rsidTr="0093624C">
        <w:trPr>
          <w:trHeight w:val="300"/>
        </w:trPr>
        <w:tc>
          <w:tcPr>
            <w:tcW w:w="983" w:type="dxa"/>
            <w:noWrap/>
          </w:tcPr>
          <w:p w14:paraId="2568E901"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44BF8A87" w14:textId="55F281D8"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 xml:space="preserve">Copies of Type Test Reports submitted with </w:t>
            </w:r>
            <w:r w:rsidR="008E3BE5" w:rsidRPr="00B824D6">
              <w:rPr>
                <w:rFonts w:asciiTheme="minorHAnsi" w:hAnsiTheme="minorHAnsi" w:cstheme="minorHAnsi"/>
                <w:lang w:val="en-US"/>
              </w:rPr>
              <w:t>bid</w:t>
            </w:r>
          </w:p>
        </w:tc>
        <w:tc>
          <w:tcPr>
            <w:tcW w:w="1139" w:type="dxa"/>
            <w:noWrap/>
            <w:vAlign w:val="center"/>
          </w:tcPr>
          <w:p w14:paraId="03323B9B"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392565A0"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6AB88D6E" w14:textId="77777777" w:rsidR="00072F35" w:rsidRPr="00B824D6" w:rsidRDefault="00072F35" w:rsidP="00072F35">
            <w:pPr>
              <w:jc w:val="center"/>
              <w:rPr>
                <w:rFonts w:asciiTheme="minorHAnsi" w:hAnsiTheme="minorHAnsi" w:cstheme="minorHAnsi"/>
              </w:rPr>
            </w:pPr>
          </w:p>
        </w:tc>
      </w:tr>
      <w:tr w:rsidR="00B824D6" w:rsidRPr="00B824D6" w14:paraId="40AF7C4A" w14:textId="77777777" w:rsidTr="0093624C">
        <w:trPr>
          <w:trHeight w:val="300"/>
        </w:trPr>
        <w:tc>
          <w:tcPr>
            <w:tcW w:w="983" w:type="dxa"/>
            <w:noWrap/>
          </w:tcPr>
          <w:p w14:paraId="12AF83C1"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725E2FC5"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Acceptance tests to be witnessed by the Employer at the factory before shipment</w:t>
            </w:r>
          </w:p>
        </w:tc>
        <w:tc>
          <w:tcPr>
            <w:tcW w:w="1139" w:type="dxa"/>
            <w:noWrap/>
            <w:vAlign w:val="center"/>
          </w:tcPr>
          <w:p w14:paraId="225B7C4C"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2ABC4075" w14:textId="755FCD95"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1301A1F9" w14:textId="77777777" w:rsidR="00072F35" w:rsidRPr="00B824D6" w:rsidRDefault="00072F35" w:rsidP="00072F35">
            <w:pPr>
              <w:jc w:val="center"/>
              <w:rPr>
                <w:rFonts w:asciiTheme="minorHAnsi" w:hAnsiTheme="minorHAnsi" w:cstheme="minorHAnsi"/>
              </w:rPr>
            </w:pPr>
          </w:p>
        </w:tc>
      </w:tr>
      <w:tr w:rsidR="00B824D6" w:rsidRPr="00B824D6" w14:paraId="36DD4603" w14:textId="77777777" w:rsidTr="0093624C">
        <w:trPr>
          <w:trHeight w:val="300"/>
        </w:trPr>
        <w:tc>
          <w:tcPr>
            <w:tcW w:w="983" w:type="dxa"/>
            <w:noWrap/>
          </w:tcPr>
          <w:p w14:paraId="273FEA84"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4</w:t>
            </w:r>
          </w:p>
        </w:tc>
        <w:tc>
          <w:tcPr>
            <w:tcW w:w="3827" w:type="dxa"/>
            <w:noWrap/>
            <w:vAlign w:val="center"/>
          </w:tcPr>
          <w:p w14:paraId="5A14964E"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Test reports to be submitted by supplier to Employer for approval before shipment</w:t>
            </w:r>
          </w:p>
        </w:tc>
        <w:tc>
          <w:tcPr>
            <w:tcW w:w="1139" w:type="dxa"/>
            <w:noWrap/>
            <w:vAlign w:val="center"/>
          </w:tcPr>
          <w:p w14:paraId="62D70BB2"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6EE891F0"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6B33A211" w14:textId="77777777" w:rsidR="00072F35" w:rsidRPr="00B824D6" w:rsidRDefault="00072F35" w:rsidP="00072F35">
            <w:pPr>
              <w:jc w:val="center"/>
              <w:rPr>
                <w:rFonts w:asciiTheme="minorHAnsi" w:hAnsiTheme="minorHAnsi" w:cstheme="minorHAnsi"/>
              </w:rPr>
            </w:pPr>
          </w:p>
        </w:tc>
      </w:tr>
      <w:tr w:rsidR="00B824D6" w:rsidRPr="00B824D6" w14:paraId="7C67D7E5" w14:textId="77777777" w:rsidTr="0093624C">
        <w:trPr>
          <w:trHeight w:val="300"/>
        </w:trPr>
        <w:tc>
          <w:tcPr>
            <w:tcW w:w="983" w:type="dxa"/>
            <w:noWrap/>
          </w:tcPr>
          <w:p w14:paraId="61D3A0DA"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5</w:t>
            </w:r>
          </w:p>
        </w:tc>
        <w:tc>
          <w:tcPr>
            <w:tcW w:w="3827" w:type="dxa"/>
            <w:noWrap/>
            <w:vAlign w:val="center"/>
          </w:tcPr>
          <w:p w14:paraId="0ECEBB24"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Replacement of rejected termination and jointing kits</w:t>
            </w:r>
          </w:p>
        </w:tc>
        <w:tc>
          <w:tcPr>
            <w:tcW w:w="1139" w:type="dxa"/>
            <w:noWrap/>
            <w:vAlign w:val="center"/>
          </w:tcPr>
          <w:p w14:paraId="2BEE15CB"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67C6CBAF" w14:textId="775ECDA1"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5080E897" w14:textId="77777777" w:rsidR="00072F35" w:rsidRPr="00B824D6" w:rsidRDefault="00072F35" w:rsidP="00072F35">
            <w:pPr>
              <w:jc w:val="center"/>
              <w:rPr>
                <w:rFonts w:asciiTheme="minorHAnsi" w:hAnsiTheme="minorHAnsi" w:cstheme="minorHAnsi"/>
              </w:rPr>
            </w:pPr>
          </w:p>
        </w:tc>
      </w:tr>
      <w:tr w:rsidR="00B824D6" w:rsidRPr="00B824D6" w14:paraId="3530EEB6" w14:textId="77777777" w:rsidTr="0093624C">
        <w:trPr>
          <w:trHeight w:val="300"/>
        </w:trPr>
        <w:tc>
          <w:tcPr>
            <w:tcW w:w="983" w:type="dxa"/>
            <w:noWrap/>
          </w:tcPr>
          <w:p w14:paraId="36D273BD" w14:textId="77777777" w:rsidR="00072F35" w:rsidRPr="00B824D6" w:rsidRDefault="00072F35" w:rsidP="00072F35">
            <w:pPr>
              <w:jc w:val="left"/>
              <w:rPr>
                <w:rFonts w:asciiTheme="minorHAnsi" w:hAnsiTheme="minorHAnsi" w:cstheme="minorHAnsi"/>
              </w:rPr>
            </w:pPr>
          </w:p>
        </w:tc>
        <w:tc>
          <w:tcPr>
            <w:tcW w:w="3827" w:type="dxa"/>
            <w:noWrap/>
            <w:vAlign w:val="center"/>
          </w:tcPr>
          <w:p w14:paraId="42AEE3C4"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bCs/>
                <w:lang w:val="en-US"/>
              </w:rPr>
              <w:t>Marking, Labeling and Packaging</w:t>
            </w:r>
          </w:p>
        </w:tc>
        <w:tc>
          <w:tcPr>
            <w:tcW w:w="1139" w:type="dxa"/>
            <w:noWrap/>
            <w:vAlign w:val="center"/>
          </w:tcPr>
          <w:p w14:paraId="4A64A254"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11B45F56"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4FBA3285" w14:textId="77777777" w:rsidR="00072F35" w:rsidRPr="00B824D6" w:rsidRDefault="00072F35" w:rsidP="00072F35">
            <w:pPr>
              <w:jc w:val="center"/>
              <w:rPr>
                <w:rFonts w:asciiTheme="minorHAnsi" w:hAnsiTheme="minorHAnsi" w:cstheme="minorHAnsi"/>
              </w:rPr>
            </w:pPr>
          </w:p>
        </w:tc>
      </w:tr>
      <w:tr w:rsidR="00B824D6" w:rsidRPr="00B824D6" w14:paraId="336B86EB" w14:textId="77777777" w:rsidTr="0093624C">
        <w:trPr>
          <w:trHeight w:val="300"/>
        </w:trPr>
        <w:tc>
          <w:tcPr>
            <w:tcW w:w="983" w:type="dxa"/>
            <w:noWrap/>
          </w:tcPr>
          <w:p w14:paraId="31428027"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5F3B2F4F"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 xml:space="preserve">Marking </w:t>
            </w:r>
          </w:p>
        </w:tc>
        <w:tc>
          <w:tcPr>
            <w:tcW w:w="1139" w:type="dxa"/>
            <w:noWrap/>
            <w:vAlign w:val="center"/>
          </w:tcPr>
          <w:p w14:paraId="7C92CD0D"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26D16662" w14:textId="0B03871D"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4A517E6A" w14:textId="77777777" w:rsidR="00072F35" w:rsidRPr="00B824D6" w:rsidRDefault="00072F35" w:rsidP="00072F35">
            <w:pPr>
              <w:jc w:val="center"/>
              <w:rPr>
                <w:rFonts w:asciiTheme="minorHAnsi" w:hAnsiTheme="minorHAnsi" w:cstheme="minorHAnsi"/>
              </w:rPr>
            </w:pPr>
          </w:p>
        </w:tc>
      </w:tr>
      <w:tr w:rsidR="00B824D6" w:rsidRPr="00B824D6" w14:paraId="0369DC5D" w14:textId="77777777" w:rsidTr="0093624C">
        <w:trPr>
          <w:trHeight w:val="300"/>
        </w:trPr>
        <w:tc>
          <w:tcPr>
            <w:tcW w:w="983" w:type="dxa"/>
            <w:noWrap/>
          </w:tcPr>
          <w:p w14:paraId="3F23BA1E"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58A7D515"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Packing</w:t>
            </w:r>
          </w:p>
        </w:tc>
        <w:tc>
          <w:tcPr>
            <w:tcW w:w="1139" w:type="dxa"/>
            <w:noWrap/>
            <w:vAlign w:val="center"/>
          </w:tcPr>
          <w:p w14:paraId="39A66BB5"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407ED9DE" w14:textId="21630D1F"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5D78EEB1" w14:textId="77777777" w:rsidR="00072F35" w:rsidRPr="00B824D6" w:rsidRDefault="00072F35" w:rsidP="00072F35">
            <w:pPr>
              <w:jc w:val="center"/>
              <w:rPr>
                <w:rFonts w:asciiTheme="minorHAnsi" w:hAnsiTheme="minorHAnsi" w:cstheme="minorHAnsi"/>
              </w:rPr>
            </w:pPr>
          </w:p>
        </w:tc>
      </w:tr>
      <w:tr w:rsidR="00B824D6" w:rsidRPr="00B824D6" w14:paraId="57947E94" w14:textId="77777777" w:rsidTr="0093624C">
        <w:trPr>
          <w:trHeight w:val="300"/>
        </w:trPr>
        <w:tc>
          <w:tcPr>
            <w:tcW w:w="983" w:type="dxa"/>
            <w:noWrap/>
          </w:tcPr>
          <w:p w14:paraId="0F378A05"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60B69810"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Storage</w:t>
            </w:r>
          </w:p>
        </w:tc>
        <w:tc>
          <w:tcPr>
            <w:tcW w:w="1139" w:type="dxa"/>
            <w:noWrap/>
            <w:vAlign w:val="center"/>
          </w:tcPr>
          <w:p w14:paraId="57F48B22"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5B8A71B7" w14:textId="6FFB30D5"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69395591" w14:textId="77777777" w:rsidR="00072F35" w:rsidRPr="00B824D6" w:rsidRDefault="00072F35" w:rsidP="00072F35">
            <w:pPr>
              <w:jc w:val="center"/>
              <w:rPr>
                <w:rFonts w:asciiTheme="minorHAnsi" w:hAnsiTheme="minorHAnsi" w:cstheme="minorHAnsi"/>
              </w:rPr>
            </w:pPr>
          </w:p>
        </w:tc>
      </w:tr>
      <w:tr w:rsidR="00B824D6" w:rsidRPr="00B824D6" w14:paraId="49C9353B" w14:textId="77777777" w:rsidTr="0093624C">
        <w:trPr>
          <w:trHeight w:val="300"/>
        </w:trPr>
        <w:tc>
          <w:tcPr>
            <w:tcW w:w="983" w:type="dxa"/>
            <w:noWrap/>
          </w:tcPr>
          <w:p w14:paraId="76C8EAF9"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4</w:t>
            </w:r>
          </w:p>
        </w:tc>
        <w:tc>
          <w:tcPr>
            <w:tcW w:w="3827" w:type="dxa"/>
            <w:noWrap/>
            <w:vAlign w:val="center"/>
          </w:tcPr>
          <w:p w14:paraId="14EB524A"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Procedures for decommissioning and disposal</w:t>
            </w:r>
          </w:p>
        </w:tc>
        <w:tc>
          <w:tcPr>
            <w:tcW w:w="1139" w:type="dxa"/>
            <w:noWrap/>
            <w:vAlign w:val="center"/>
          </w:tcPr>
          <w:p w14:paraId="22C08FDD"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505BE6DA"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70B423AA" w14:textId="77777777" w:rsidR="00072F35" w:rsidRPr="00B824D6" w:rsidRDefault="00072F35" w:rsidP="00072F35">
            <w:pPr>
              <w:jc w:val="center"/>
              <w:rPr>
                <w:rFonts w:asciiTheme="minorHAnsi" w:hAnsiTheme="minorHAnsi" w:cstheme="minorHAnsi"/>
              </w:rPr>
            </w:pPr>
          </w:p>
        </w:tc>
      </w:tr>
      <w:tr w:rsidR="00B824D6" w:rsidRPr="00B824D6" w14:paraId="37AD7926" w14:textId="77777777" w:rsidTr="0093624C">
        <w:trPr>
          <w:trHeight w:val="300"/>
        </w:trPr>
        <w:tc>
          <w:tcPr>
            <w:tcW w:w="983" w:type="dxa"/>
            <w:noWrap/>
          </w:tcPr>
          <w:p w14:paraId="470BF7AB" w14:textId="77777777" w:rsidR="00072F35" w:rsidRPr="00B824D6" w:rsidRDefault="00072F35" w:rsidP="00072F35">
            <w:pPr>
              <w:jc w:val="left"/>
              <w:rPr>
                <w:rFonts w:asciiTheme="minorHAnsi" w:hAnsiTheme="minorHAnsi" w:cstheme="minorHAnsi"/>
              </w:rPr>
            </w:pPr>
          </w:p>
        </w:tc>
        <w:tc>
          <w:tcPr>
            <w:tcW w:w="3827" w:type="dxa"/>
            <w:noWrap/>
            <w:vAlign w:val="center"/>
          </w:tcPr>
          <w:p w14:paraId="31292FCB"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b/>
                <w:bCs/>
                <w:lang w:val="en-US"/>
              </w:rPr>
              <w:t>Documentation</w:t>
            </w:r>
          </w:p>
        </w:tc>
        <w:tc>
          <w:tcPr>
            <w:tcW w:w="1139" w:type="dxa"/>
            <w:noWrap/>
            <w:vAlign w:val="center"/>
          </w:tcPr>
          <w:p w14:paraId="141B3BF7"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73D83590"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488BD66A" w14:textId="77777777" w:rsidR="00072F35" w:rsidRPr="00B824D6" w:rsidRDefault="00072F35" w:rsidP="00072F35">
            <w:pPr>
              <w:jc w:val="center"/>
              <w:rPr>
                <w:rFonts w:asciiTheme="minorHAnsi" w:hAnsiTheme="minorHAnsi" w:cstheme="minorHAnsi"/>
              </w:rPr>
            </w:pPr>
          </w:p>
        </w:tc>
      </w:tr>
      <w:tr w:rsidR="00B824D6" w:rsidRPr="00B824D6" w14:paraId="5A1D4877" w14:textId="77777777" w:rsidTr="0093624C">
        <w:trPr>
          <w:trHeight w:val="300"/>
        </w:trPr>
        <w:tc>
          <w:tcPr>
            <w:tcW w:w="983" w:type="dxa"/>
            <w:noWrap/>
          </w:tcPr>
          <w:p w14:paraId="150D7C13"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415DB381" w14:textId="760137C8"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 xml:space="preserve">Documents submitted with </w:t>
            </w:r>
            <w:r w:rsidR="008E3BE5" w:rsidRPr="00B824D6">
              <w:rPr>
                <w:rFonts w:asciiTheme="minorHAnsi" w:hAnsiTheme="minorHAnsi" w:cstheme="minorHAnsi"/>
                <w:lang w:val="en-US"/>
              </w:rPr>
              <w:t>bid</w:t>
            </w:r>
          </w:p>
        </w:tc>
        <w:tc>
          <w:tcPr>
            <w:tcW w:w="1139" w:type="dxa"/>
            <w:noWrap/>
            <w:vAlign w:val="center"/>
          </w:tcPr>
          <w:p w14:paraId="42BC2418"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46C18A74"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09E966E6" w14:textId="77777777" w:rsidR="00072F35" w:rsidRPr="00B824D6" w:rsidRDefault="00072F35" w:rsidP="00072F35">
            <w:pPr>
              <w:jc w:val="center"/>
              <w:rPr>
                <w:rFonts w:asciiTheme="minorHAnsi" w:hAnsiTheme="minorHAnsi" w:cstheme="minorHAnsi"/>
              </w:rPr>
            </w:pPr>
          </w:p>
        </w:tc>
      </w:tr>
      <w:tr w:rsidR="00B824D6" w:rsidRPr="00B824D6" w14:paraId="42E199B7" w14:textId="77777777" w:rsidTr="0093624C">
        <w:trPr>
          <w:trHeight w:val="300"/>
        </w:trPr>
        <w:tc>
          <w:tcPr>
            <w:tcW w:w="983" w:type="dxa"/>
            <w:noWrap/>
          </w:tcPr>
          <w:p w14:paraId="3071DEF0"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lastRenderedPageBreak/>
              <w:t>2</w:t>
            </w:r>
          </w:p>
        </w:tc>
        <w:tc>
          <w:tcPr>
            <w:tcW w:w="3827" w:type="dxa"/>
            <w:noWrap/>
            <w:vAlign w:val="center"/>
          </w:tcPr>
          <w:p w14:paraId="1B8271A2"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Documents to be submitted by supplier to Employer for approval before manufacture</w:t>
            </w:r>
          </w:p>
        </w:tc>
        <w:tc>
          <w:tcPr>
            <w:tcW w:w="1139" w:type="dxa"/>
            <w:noWrap/>
            <w:vAlign w:val="center"/>
          </w:tcPr>
          <w:p w14:paraId="764E2286"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2E8F643E"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4E057836" w14:textId="77777777" w:rsidR="00072F35" w:rsidRPr="00B824D6" w:rsidRDefault="00072F35" w:rsidP="00072F35">
            <w:pPr>
              <w:jc w:val="center"/>
              <w:rPr>
                <w:rFonts w:asciiTheme="minorHAnsi" w:hAnsiTheme="minorHAnsi" w:cstheme="minorHAnsi"/>
              </w:rPr>
            </w:pPr>
          </w:p>
        </w:tc>
      </w:tr>
      <w:tr w:rsidR="00072F35" w:rsidRPr="00B824D6" w14:paraId="6DE86643" w14:textId="77777777" w:rsidTr="0093624C">
        <w:trPr>
          <w:trHeight w:val="300"/>
        </w:trPr>
        <w:tc>
          <w:tcPr>
            <w:tcW w:w="983" w:type="dxa"/>
            <w:noWrap/>
          </w:tcPr>
          <w:p w14:paraId="63D2E31C" w14:textId="77777777" w:rsidR="00072F35" w:rsidRPr="00B824D6" w:rsidRDefault="00072F35" w:rsidP="00072F35">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2C5F9D03" w14:textId="77777777" w:rsidR="00072F35" w:rsidRPr="00B824D6" w:rsidRDefault="00072F35" w:rsidP="00072F35">
            <w:pPr>
              <w:rPr>
                <w:rFonts w:asciiTheme="minorHAnsi" w:hAnsiTheme="minorHAnsi" w:cstheme="minorHAnsi"/>
                <w:b/>
                <w:lang w:val="en-CA"/>
              </w:rPr>
            </w:pPr>
            <w:r w:rsidRPr="00B824D6">
              <w:rPr>
                <w:rFonts w:asciiTheme="minorHAnsi" w:hAnsiTheme="minorHAnsi" w:cstheme="minorHAnsi"/>
                <w:lang w:val="en-US"/>
              </w:rPr>
              <w:t>Statement of compliance to specification</w:t>
            </w:r>
          </w:p>
        </w:tc>
        <w:tc>
          <w:tcPr>
            <w:tcW w:w="1139" w:type="dxa"/>
            <w:noWrap/>
            <w:vAlign w:val="center"/>
          </w:tcPr>
          <w:p w14:paraId="6B174EE2" w14:textId="77777777" w:rsidR="00072F35" w:rsidRPr="00B824D6" w:rsidRDefault="00072F35" w:rsidP="00072F35">
            <w:pPr>
              <w:jc w:val="center"/>
              <w:rPr>
                <w:rFonts w:asciiTheme="minorHAnsi" w:hAnsiTheme="minorHAnsi" w:cstheme="minorHAnsi"/>
                <w:lang w:val="en-CA"/>
              </w:rPr>
            </w:pPr>
          </w:p>
        </w:tc>
        <w:tc>
          <w:tcPr>
            <w:tcW w:w="1984" w:type="dxa"/>
            <w:noWrap/>
            <w:vAlign w:val="center"/>
          </w:tcPr>
          <w:p w14:paraId="783A2949" w14:textId="77777777" w:rsidR="00072F35" w:rsidRPr="00B824D6" w:rsidRDefault="00072F35" w:rsidP="00072F35">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6A4ED904" w14:textId="77777777" w:rsidR="00072F35" w:rsidRPr="00B824D6" w:rsidRDefault="00072F35" w:rsidP="00072F35">
            <w:pPr>
              <w:jc w:val="center"/>
              <w:rPr>
                <w:rFonts w:asciiTheme="minorHAnsi" w:hAnsiTheme="minorHAnsi" w:cstheme="minorHAnsi"/>
              </w:rPr>
            </w:pPr>
          </w:p>
        </w:tc>
      </w:tr>
    </w:tbl>
    <w:p w14:paraId="5D5A2058" w14:textId="275930AE" w:rsidR="00947BE9" w:rsidRPr="00B824D6" w:rsidRDefault="00947BE9" w:rsidP="00947BE9">
      <w:pPr>
        <w:spacing w:line="240" w:lineRule="auto"/>
        <w:rPr>
          <w:rFonts w:asciiTheme="minorHAnsi" w:hAnsiTheme="minorHAnsi" w:cstheme="minorHAnsi"/>
          <w:b/>
          <w:sz w:val="28"/>
        </w:rPr>
      </w:pPr>
    </w:p>
    <w:p w14:paraId="23AD3EA2" w14:textId="1E3583DF" w:rsidR="00947BE9" w:rsidRPr="00B824D6" w:rsidRDefault="00947BE9" w:rsidP="00947BE9">
      <w:pPr>
        <w:spacing w:line="240" w:lineRule="auto"/>
        <w:rPr>
          <w:rFonts w:asciiTheme="minorHAnsi" w:hAnsiTheme="minorHAnsi" w:cstheme="minorHAnsi"/>
          <w:b/>
          <w:sz w:val="28"/>
        </w:rPr>
      </w:pPr>
    </w:p>
    <w:p w14:paraId="0610CC1F" w14:textId="2DFEDF50" w:rsidR="00934037" w:rsidRPr="00B824D6" w:rsidRDefault="00934037" w:rsidP="00947BE9">
      <w:pPr>
        <w:spacing w:line="240" w:lineRule="auto"/>
        <w:rPr>
          <w:rFonts w:asciiTheme="minorHAnsi" w:hAnsiTheme="minorHAnsi" w:cstheme="minorHAnsi"/>
          <w:b/>
          <w:sz w:val="28"/>
        </w:rPr>
      </w:pPr>
    </w:p>
    <w:p w14:paraId="25C9C2E7" w14:textId="7F8F2E6A" w:rsidR="00934037" w:rsidRPr="00B824D6" w:rsidRDefault="00934037" w:rsidP="00947BE9">
      <w:pPr>
        <w:spacing w:line="240" w:lineRule="auto"/>
        <w:rPr>
          <w:rFonts w:asciiTheme="minorHAnsi" w:hAnsiTheme="minorHAnsi" w:cstheme="minorHAnsi"/>
          <w:b/>
          <w:sz w:val="28"/>
        </w:rPr>
      </w:pPr>
    </w:p>
    <w:p w14:paraId="32F48515" w14:textId="29603A64" w:rsidR="00934037" w:rsidRPr="00B824D6" w:rsidRDefault="00934037" w:rsidP="00947BE9">
      <w:pPr>
        <w:spacing w:line="240" w:lineRule="auto"/>
        <w:rPr>
          <w:rFonts w:asciiTheme="minorHAnsi" w:hAnsiTheme="minorHAnsi" w:cstheme="minorHAnsi"/>
          <w:b/>
          <w:sz w:val="28"/>
        </w:rPr>
      </w:pPr>
    </w:p>
    <w:p w14:paraId="6BACC459" w14:textId="7B0D4C6D" w:rsidR="00934037" w:rsidRPr="00B824D6" w:rsidRDefault="00934037" w:rsidP="00947BE9">
      <w:pPr>
        <w:spacing w:line="240" w:lineRule="auto"/>
        <w:rPr>
          <w:rFonts w:asciiTheme="minorHAnsi" w:hAnsiTheme="minorHAnsi" w:cstheme="minorHAnsi"/>
          <w:b/>
          <w:sz w:val="28"/>
        </w:rPr>
      </w:pPr>
    </w:p>
    <w:p w14:paraId="4839E2F7" w14:textId="7847978E" w:rsidR="00934037" w:rsidRPr="00B824D6" w:rsidRDefault="00934037" w:rsidP="00947BE9">
      <w:pPr>
        <w:spacing w:line="240" w:lineRule="auto"/>
        <w:rPr>
          <w:rFonts w:asciiTheme="minorHAnsi" w:hAnsiTheme="minorHAnsi" w:cstheme="minorHAnsi"/>
          <w:b/>
          <w:sz w:val="28"/>
        </w:rPr>
      </w:pPr>
    </w:p>
    <w:p w14:paraId="6D8E25A2" w14:textId="1C8511F3" w:rsidR="00934037" w:rsidRPr="00B824D6" w:rsidRDefault="00934037" w:rsidP="00947BE9">
      <w:pPr>
        <w:spacing w:line="240" w:lineRule="auto"/>
        <w:rPr>
          <w:rFonts w:asciiTheme="minorHAnsi" w:hAnsiTheme="minorHAnsi" w:cstheme="minorHAnsi"/>
          <w:b/>
          <w:sz w:val="28"/>
        </w:rPr>
      </w:pPr>
    </w:p>
    <w:p w14:paraId="380E66DA" w14:textId="032B82A8" w:rsidR="00934037" w:rsidRPr="00B824D6" w:rsidRDefault="00934037" w:rsidP="00947BE9">
      <w:pPr>
        <w:spacing w:line="240" w:lineRule="auto"/>
        <w:rPr>
          <w:rFonts w:asciiTheme="minorHAnsi" w:hAnsiTheme="minorHAnsi" w:cstheme="minorHAnsi"/>
          <w:b/>
          <w:sz w:val="28"/>
        </w:rPr>
      </w:pPr>
    </w:p>
    <w:p w14:paraId="37400A19" w14:textId="749E1DC0" w:rsidR="00934037" w:rsidRPr="00B824D6" w:rsidRDefault="00934037" w:rsidP="00947BE9">
      <w:pPr>
        <w:spacing w:line="240" w:lineRule="auto"/>
        <w:rPr>
          <w:rFonts w:asciiTheme="minorHAnsi" w:hAnsiTheme="minorHAnsi" w:cstheme="minorHAnsi"/>
          <w:b/>
          <w:sz w:val="28"/>
        </w:rPr>
      </w:pPr>
    </w:p>
    <w:p w14:paraId="70E84FB3" w14:textId="1D415A73" w:rsidR="00934037" w:rsidRPr="00B824D6" w:rsidRDefault="00934037" w:rsidP="00947BE9">
      <w:pPr>
        <w:spacing w:line="240" w:lineRule="auto"/>
        <w:rPr>
          <w:rFonts w:asciiTheme="minorHAnsi" w:hAnsiTheme="minorHAnsi" w:cstheme="minorHAnsi"/>
          <w:b/>
          <w:sz w:val="28"/>
        </w:rPr>
      </w:pPr>
    </w:p>
    <w:p w14:paraId="6F37A96B" w14:textId="315FB1DB" w:rsidR="00934037" w:rsidRPr="00B824D6" w:rsidRDefault="00934037" w:rsidP="00947BE9">
      <w:pPr>
        <w:spacing w:line="240" w:lineRule="auto"/>
        <w:rPr>
          <w:rFonts w:asciiTheme="minorHAnsi" w:hAnsiTheme="minorHAnsi" w:cstheme="minorHAnsi"/>
          <w:b/>
          <w:sz w:val="28"/>
        </w:rPr>
      </w:pPr>
    </w:p>
    <w:p w14:paraId="3F36E032" w14:textId="33C93DE0" w:rsidR="00934037" w:rsidRPr="00B824D6" w:rsidRDefault="00934037" w:rsidP="00947BE9">
      <w:pPr>
        <w:spacing w:line="240" w:lineRule="auto"/>
        <w:rPr>
          <w:rFonts w:asciiTheme="minorHAnsi" w:hAnsiTheme="minorHAnsi" w:cstheme="minorHAnsi"/>
          <w:b/>
          <w:sz w:val="28"/>
        </w:rPr>
      </w:pPr>
    </w:p>
    <w:p w14:paraId="4A5797BC" w14:textId="281AA0E8" w:rsidR="00934037" w:rsidRPr="00B824D6" w:rsidRDefault="00934037" w:rsidP="00947BE9">
      <w:pPr>
        <w:spacing w:line="240" w:lineRule="auto"/>
        <w:rPr>
          <w:rFonts w:asciiTheme="minorHAnsi" w:hAnsiTheme="minorHAnsi" w:cstheme="minorHAnsi"/>
          <w:b/>
          <w:sz w:val="28"/>
        </w:rPr>
      </w:pPr>
    </w:p>
    <w:p w14:paraId="209BA4A6" w14:textId="38017FF6" w:rsidR="00934037" w:rsidRPr="00B824D6" w:rsidRDefault="00934037" w:rsidP="00947BE9">
      <w:pPr>
        <w:spacing w:line="240" w:lineRule="auto"/>
        <w:rPr>
          <w:rFonts w:asciiTheme="minorHAnsi" w:hAnsiTheme="minorHAnsi" w:cstheme="minorHAnsi"/>
          <w:b/>
          <w:sz w:val="28"/>
        </w:rPr>
      </w:pPr>
    </w:p>
    <w:p w14:paraId="2C96D616" w14:textId="449A8DBC" w:rsidR="00934037" w:rsidRPr="00B824D6" w:rsidRDefault="00934037" w:rsidP="00947BE9">
      <w:pPr>
        <w:spacing w:line="240" w:lineRule="auto"/>
        <w:rPr>
          <w:rFonts w:asciiTheme="minorHAnsi" w:hAnsiTheme="minorHAnsi" w:cstheme="minorHAnsi"/>
          <w:b/>
          <w:sz w:val="28"/>
        </w:rPr>
      </w:pPr>
    </w:p>
    <w:p w14:paraId="783C4CD8" w14:textId="23914F69" w:rsidR="00934037" w:rsidRPr="00B824D6" w:rsidRDefault="00934037" w:rsidP="00947BE9">
      <w:pPr>
        <w:spacing w:line="240" w:lineRule="auto"/>
        <w:rPr>
          <w:rFonts w:asciiTheme="minorHAnsi" w:hAnsiTheme="minorHAnsi" w:cstheme="minorHAnsi"/>
          <w:b/>
          <w:sz w:val="28"/>
        </w:rPr>
      </w:pPr>
    </w:p>
    <w:p w14:paraId="18A03AC0" w14:textId="08C9383E" w:rsidR="00934037" w:rsidRPr="00B824D6" w:rsidRDefault="00934037" w:rsidP="00947BE9">
      <w:pPr>
        <w:spacing w:line="240" w:lineRule="auto"/>
        <w:rPr>
          <w:rFonts w:asciiTheme="minorHAnsi" w:hAnsiTheme="minorHAnsi" w:cstheme="minorHAnsi"/>
          <w:b/>
          <w:sz w:val="28"/>
        </w:rPr>
      </w:pPr>
    </w:p>
    <w:p w14:paraId="2A7F4837" w14:textId="4A002409" w:rsidR="00934037" w:rsidRPr="00B824D6" w:rsidRDefault="00934037" w:rsidP="00947BE9">
      <w:pPr>
        <w:spacing w:line="240" w:lineRule="auto"/>
        <w:rPr>
          <w:rFonts w:asciiTheme="minorHAnsi" w:hAnsiTheme="minorHAnsi" w:cstheme="minorHAnsi"/>
          <w:b/>
          <w:sz w:val="28"/>
        </w:rPr>
      </w:pPr>
    </w:p>
    <w:p w14:paraId="0273447D" w14:textId="64C503C7" w:rsidR="00934037" w:rsidRPr="00B824D6" w:rsidRDefault="00934037" w:rsidP="00947BE9">
      <w:pPr>
        <w:spacing w:line="240" w:lineRule="auto"/>
        <w:rPr>
          <w:rFonts w:asciiTheme="minorHAnsi" w:hAnsiTheme="minorHAnsi" w:cstheme="minorHAnsi"/>
          <w:b/>
          <w:sz w:val="28"/>
        </w:rPr>
      </w:pPr>
    </w:p>
    <w:p w14:paraId="752ED077" w14:textId="69C8D32E" w:rsidR="00F679C9" w:rsidRPr="00B824D6" w:rsidRDefault="00F679C9" w:rsidP="00947BE9">
      <w:pPr>
        <w:spacing w:line="240" w:lineRule="auto"/>
        <w:rPr>
          <w:rFonts w:asciiTheme="minorHAnsi" w:hAnsiTheme="minorHAnsi" w:cstheme="minorHAnsi"/>
          <w:b/>
          <w:sz w:val="28"/>
        </w:rPr>
      </w:pPr>
    </w:p>
    <w:p w14:paraId="585A7DC0" w14:textId="665670AC" w:rsidR="00F679C9" w:rsidRPr="00B824D6" w:rsidRDefault="00F679C9" w:rsidP="00947BE9">
      <w:pPr>
        <w:spacing w:line="240" w:lineRule="auto"/>
        <w:rPr>
          <w:rFonts w:asciiTheme="minorHAnsi" w:hAnsiTheme="minorHAnsi" w:cstheme="minorHAnsi"/>
          <w:b/>
          <w:sz w:val="28"/>
        </w:rPr>
      </w:pPr>
    </w:p>
    <w:p w14:paraId="1D2D5C2A" w14:textId="6A232C49" w:rsidR="00F679C9" w:rsidRPr="00B824D6" w:rsidRDefault="00F679C9" w:rsidP="00947BE9">
      <w:pPr>
        <w:spacing w:line="240" w:lineRule="auto"/>
        <w:rPr>
          <w:rFonts w:asciiTheme="minorHAnsi" w:hAnsiTheme="minorHAnsi" w:cstheme="minorHAnsi"/>
          <w:b/>
          <w:sz w:val="28"/>
        </w:rPr>
      </w:pPr>
    </w:p>
    <w:p w14:paraId="6266D68B" w14:textId="21D9BE91" w:rsidR="00F679C9" w:rsidRPr="00B824D6" w:rsidRDefault="00F679C9" w:rsidP="00947BE9">
      <w:pPr>
        <w:spacing w:line="240" w:lineRule="auto"/>
        <w:rPr>
          <w:rFonts w:asciiTheme="minorHAnsi" w:hAnsiTheme="minorHAnsi" w:cstheme="minorHAnsi"/>
          <w:b/>
          <w:sz w:val="28"/>
        </w:rPr>
      </w:pPr>
    </w:p>
    <w:p w14:paraId="39708A68" w14:textId="77777777" w:rsidR="00C76B33" w:rsidRPr="00B824D6" w:rsidRDefault="00C76B33" w:rsidP="00947BE9">
      <w:pPr>
        <w:spacing w:line="240" w:lineRule="auto"/>
        <w:rPr>
          <w:rFonts w:asciiTheme="minorHAnsi" w:hAnsiTheme="minorHAnsi" w:cstheme="minorHAnsi"/>
          <w:b/>
          <w:sz w:val="28"/>
        </w:rPr>
      </w:pPr>
    </w:p>
    <w:p w14:paraId="32A8B494" w14:textId="77777777" w:rsidR="00934037" w:rsidRPr="00B824D6" w:rsidRDefault="00934037" w:rsidP="00947BE9">
      <w:pPr>
        <w:spacing w:line="240" w:lineRule="auto"/>
        <w:rPr>
          <w:rFonts w:asciiTheme="minorHAnsi" w:hAnsiTheme="minorHAnsi" w:cstheme="minorHAnsi"/>
          <w:b/>
          <w:sz w:val="28"/>
        </w:rPr>
      </w:pPr>
    </w:p>
    <w:p w14:paraId="6597C6CE" w14:textId="251C4497" w:rsidR="00947BE9" w:rsidRPr="00B824D6" w:rsidRDefault="00947BE9" w:rsidP="00947BE9">
      <w:pPr>
        <w:spacing w:line="240" w:lineRule="auto"/>
        <w:rPr>
          <w:rFonts w:asciiTheme="minorHAnsi" w:hAnsiTheme="minorHAnsi" w:cstheme="minorHAnsi"/>
          <w:b/>
          <w:sz w:val="28"/>
        </w:rPr>
      </w:pPr>
      <w:r w:rsidRPr="00B824D6">
        <w:rPr>
          <w:rFonts w:asciiTheme="minorHAnsi" w:hAnsiTheme="minorHAnsi" w:cstheme="minorHAnsi"/>
          <w:b/>
          <w:sz w:val="28"/>
        </w:rPr>
        <w:lastRenderedPageBreak/>
        <w:t>Annex A2-</w:t>
      </w:r>
      <w:r w:rsidR="001328CB" w:rsidRPr="00B824D6">
        <w:rPr>
          <w:rFonts w:asciiTheme="minorHAnsi" w:hAnsiTheme="minorHAnsi" w:cstheme="minorHAnsi"/>
          <w:b/>
          <w:sz w:val="28"/>
        </w:rPr>
        <w:t>6</w:t>
      </w:r>
      <w:r w:rsidRPr="00B824D6">
        <w:rPr>
          <w:rFonts w:asciiTheme="minorHAnsi" w:hAnsiTheme="minorHAnsi" w:cstheme="minorHAnsi"/>
          <w:b/>
          <w:sz w:val="28"/>
        </w:rPr>
        <w:t xml:space="preserve"> </w:t>
      </w:r>
      <w:r w:rsidR="001328CB" w:rsidRPr="00B824D6">
        <w:rPr>
          <w:rFonts w:asciiTheme="minorHAnsi" w:hAnsiTheme="minorHAnsi" w:cstheme="minorHAnsi"/>
          <w:b/>
          <w:sz w:val="28"/>
        </w:rPr>
        <w:t>33</w:t>
      </w:r>
      <w:r w:rsidRPr="00B824D6">
        <w:rPr>
          <w:rFonts w:asciiTheme="minorHAnsi" w:hAnsiTheme="minorHAnsi" w:cstheme="minorHAnsi"/>
          <w:b/>
          <w:sz w:val="28"/>
        </w:rPr>
        <w:t xml:space="preserve">kV </w:t>
      </w:r>
      <w:r w:rsidR="001328CB" w:rsidRPr="00B824D6">
        <w:rPr>
          <w:rFonts w:asciiTheme="minorHAnsi" w:hAnsiTheme="minorHAnsi" w:cstheme="minorHAnsi"/>
          <w:b/>
          <w:sz w:val="28"/>
        </w:rPr>
        <w:t xml:space="preserve">three cores </w:t>
      </w:r>
      <w:r w:rsidRPr="00B824D6">
        <w:rPr>
          <w:rFonts w:asciiTheme="minorHAnsi" w:hAnsiTheme="minorHAnsi" w:cstheme="minorHAnsi"/>
          <w:b/>
          <w:sz w:val="28"/>
        </w:rPr>
        <w:t>Outdoor</w:t>
      </w:r>
      <w:r w:rsidR="001328CB" w:rsidRPr="00B824D6">
        <w:rPr>
          <w:rFonts w:asciiTheme="minorHAnsi" w:hAnsiTheme="minorHAnsi" w:cstheme="minorHAnsi"/>
          <w:b/>
          <w:sz w:val="28"/>
        </w:rPr>
        <w:t xml:space="preserve"> and Indoor</w:t>
      </w:r>
      <w:r w:rsidRPr="00B824D6">
        <w:rPr>
          <w:rFonts w:asciiTheme="minorHAnsi" w:hAnsiTheme="minorHAnsi" w:cstheme="minorHAnsi"/>
          <w:b/>
          <w:sz w:val="28"/>
        </w:rPr>
        <w:t xml:space="preserve"> cable terminations </w:t>
      </w:r>
      <w:r w:rsidR="00D31926"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4106"/>
        <w:gridCol w:w="1139"/>
        <w:gridCol w:w="1984"/>
        <w:gridCol w:w="1134"/>
      </w:tblGrid>
      <w:tr w:rsidR="00B824D6" w:rsidRPr="00B824D6" w14:paraId="11F9A168" w14:textId="77777777" w:rsidTr="005F02B0">
        <w:trPr>
          <w:trHeight w:val="753"/>
        </w:trPr>
        <w:tc>
          <w:tcPr>
            <w:tcW w:w="704" w:type="dxa"/>
            <w:noWrap/>
            <w:hideMark/>
          </w:tcPr>
          <w:p w14:paraId="0AB2A9D3"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 </w:t>
            </w:r>
          </w:p>
        </w:tc>
        <w:tc>
          <w:tcPr>
            <w:tcW w:w="4106" w:type="dxa"/>
            <w:noWrap/>
            <w:hideMark/>
          </w:tcPr>
          <w:p w14:paraId="0329C718"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74C7831C"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Unit</w:t>
            </w:r>
          </w:p>
        </w:tc>
        <w:tc>
          <w:tcPr>
            <w:tcW w:w="1984" w:type="dxa"/>
            <w:noWrap/>
            <w:hideMark/>
          </w:tcPr>
          <w:p w14:paraId="24FDCD80"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Minimum Required Data</w:t>
            </w:r>
          </w:p>
        </w:tc>
        <w:tc>
          <w:tcPr>
            <w:tcW w:w="1134" w:type="dxa"/>
            <w:hideMark/>
          </w:tcPr>
          <w:p w14:paraId="37C16983"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00C0D500" w14:textId="77777777" w:rsidTr="005F02B0">
        <w:trPr>
          <w:trHeight w:val="505"/>
        </w:trPr>
        <w:tc>
          <w:tcPr>
            <w:tcW w:w="704" w:type="dxa"/>
            <w:noWrap/>
            <w:hideMark/>
          </w:tcPr>
          <w:p w14:paraId="30B1CBF4"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w:t>
            </w:r>
          </w:p>
        </w:tc>
        <w:tc>
          <w:tcPr>
            <w:tcW w:w="4106" w:type="dxa"/>
            <w:noWrap/>
            <w:hideMark/>
          </w:tcPr>
          <w:p w14:paraId="2FEA19D2" w14:textId="741427CE" w:rsidR="00947BE9" w:rsidRPr="00B824D6" w:rsidRDefault="00947BE9">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42ED6062" w14:textId="77777777" w:rsidR="00947BE9" w:rsidRPr="00B824D6" w:rsidRDefault="00947BE9" w:rsidP="0093624C">
            <w:pPr>
              <w:jc w:val="center"/>
              <w:rPr>
                <w:rFonts w:asciiTheme="minorHAnsi" w:hAnsiTheme="minorHAnsi" w:cstheme="minorHAnsi"/>
              </w:rPr>
            </w:pPr>
          </w:p>
        </w:tc>
        <w:tc>
          <w:tcPr>
            <w:tcW w:w="1984" w:type="dxa"/>
            <w:noWrap/>
            <w:hideMark/>
          </w:tcPr>
          <w:p w14:paraId="27977A4D" w14:textId="77777777" w:rsidR="00947BE9" w:rsidRPr="00B824D6" w:rsidRDefault="00947BE9" w:rsidP="0093624C">
            <w:pPr>
              <w:jc w:val="center"/>
              <w:rPr>
                <w:rFonts w:asciiTheme="minorHAnsi" w:hAnsiTheme="minorHAnsi" w:cstheme="minorHAnsi"/>
              </w:rPr>
            </w:pPr>
          </w:p>
        </w:tc>
        <w:tc>
          <w:tcPr>
            <w:tcW w:w="1134" w:type="dxa"/>
            <w:noWrap/>
            <w:hideMark/>
          </w:tcPr>
          <w:p w14:paraId="793BA89F" w14:textId="77777777" w:rsidR="00947BE9" w:rsidRPr="00B824D6" w:rsidRDefault="00947BE9" w:rsidP="0093624C">
            <w:pPr>
              <w:jc w:val="center"/>
              <w:rPr>
                <w:rFonts w:asciiTheme="minorHAnsi" w:hAnsiTheme="minorHAnsi" w:cstheme="minorHAnsi"/>
              </w:rPr>
            </w:pPr>
          </w:p>
        </w:tc>
      </w:tr>
      <w:tr w:rsidR="00B824D6" w:rsidRPr="00B824D6" w14:paraId="62C80581" w14:textId="77777777" w:rsidTr="005F02B0">
        <w:trPr>
          <w:trHeight w:val="300"/>
        </w:trPr>
        <w:tc>
          <w:tcPr>
            <w:tcW w:w="704" w:type="dxa"/>
            <w:noWrap/>
          </w:tcPr>
          <w:p w14:paraId="00B81095"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2</w:t>
            </w:r>
          </w:p>
        </w:tc>
        <w:tc>
          <w:tcPr>
            <w:tcW w:w="4106" w:type="dxa"/>
            <w:noWrap/>
          </w:tcPr>
          <w:p w14:paraId="3060E4B8" w14:textId="44480026" w:rsidR="00947BE9" w:rsidRPr="00B824D6" w:rsidRDefault="00D31926" w:rsidP="0093624C">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10333BDA" w14:textId="193A8474" w:rsidR="00947BE9" w:rsidRPr="00B824D6" w:rsidRDefault="00947BE9" w:rsidP="0093624C">
            <w:pPr>
              <w:jc w:val="center"/>
              <w:rPr>
                <w:rFonts w:asciiTheme="minorHAnsi" w:hAnsiTheme="minorHAnsi" w:cstheme="minorHAnsi"/>
              </w:rPr>
            </w:pPr>
          </w:p>
        </w:tc>
        <w:tc>
          <w:tcPr>
            <w:tcW w:w="1984" w:type="dxa"/>
            <w:noWrap/>
          </w:tcPr>
          <w:p w14:paraId="188BCC96" w14:textId="74F81707" w:rsidR="00947BE9" w:rsidRPr="00B824D6" w:rsidRDefault="00947BE9" w:rsidP="0093624C">
            <w:pPr>
              <w:jc w:val="center"/>
              <w:rPr>
                <w:rFonts w:asciiTheme="minorHAnsi" w:hAnsiTheme="minorHAnsi" w:cstheme="minorHAnsi"/>
              </w:rPr>
            </w:pPr>
          </w:p>
        </w:tc>
        <w:tc>
          <w:tcPr>
            <w:tcW w:w="1134" w:type="dxa"/>
            <w:noWrap/>
          </w:tcPr>
          <w:p w14:paraId="46346308" w14:textId="77777777" w:rsidR="00947BE9" w:rsidRPr="00B824D6" w:rsidRDefault="00947BE9" w:rsidP="0093624C">
            <w:pPr>
              <w:jc w:val="center"/>
              <w:rPr>
                <w:rFonts w:asciiTheme="minorHAnsi" w:hAnsiTheme="minorHAnsi" w:cstheme="minorHAnsi"/>
              </w:rPr>
            </w:pPr>
          </w:p>
        </w:tc>
      </w:tr>
      <w:tr w:rsidR="00B824D6" w:rsidRPr="00B824D6" w14:paraId="6B3C5AFB" w14:textId="77777777" w:rsidTr="005F02B0">
        <w:trPr>
          <w:trHeight w:val="300"/>
        </w:trPr>
        <w:tc>
          <w:tcPr>
            <w:tcW w:w="704" w:type="dxa"/>
            <w:noWrap/>
          </w:tcPr>
          <w:p w14:paraId="2E88150F"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3</w:t>
            </w:r>
          </w:p>
        </w:tc>
        <w:tc>
          <w:tcPr>
            <w:tcW w:w="4106" w:type="dxa"/>
            <w:noWrap/>
          </w:tcPr>
          <w:p w14:paraId="359CA935" w14:textId="77777777" w:rsidR="00947BE9" w:rsidRPr="00B824D6" w:rsidRDefault="00947BE9" w:rsidP="0093624C">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5614180A" w14:textId="77777777" w:rsidR="00947BE9" w:rsidRPr="00B824D6" w:rsidRDefault="00947BE9" w:rsidP="0093624C">
            <w:pPr>
              <w:jc w:val="center"/>
              <w:rPr>
                <w:rFonts w:asciiTheme="minorHAnsi" w:hAnsiTheme="minorHAnsi" w:cstheme="minorHAnsi"/>
              </w:rPr>
            </w:pPr>
          </w:p>
        </w:tc>
        <w:tc>
          <w:tcPr>
            <w:tcW w:w="1984" w:type="dxa"/>
            <w:noWrap/>
          </w:tcPr>
          <w:p w14:paraId="5BEB23E7" w14:textId="77777777" w:rsidR="00947BE9" w:rsidRPr="00B824D6" w:rsidRDefault="00947BE9" w:rsidP="0093624C">
            <w:pPr>
              <w:jc w:val="center"/>
              <w:rPr>
                <w:rFonts w:asciiTheme="minorHAnsi" w:hAnsiTheme="minorHAnsi" w:cstheme="minorHAnsi"/>
              </w:rPr>
            </w:pPr>
          </w:p>
        </w:tc>
        <w:tc>
          <w:tcPr>
            <w:tcW w:w="1134" w:type="dxa"/>
            <w:noWrap/>
          </w:tcPr>
          <w:p w14:paraId="66CD40D0" w14:textId="77777777" w:rsidR="00947BE9" w:rsidRPr="00B824D6" w:rsidRDefault="00947BE9" w:rsidP="0093624C">
            <w:pPr>
              <w:jc w:val="center"/>
              <w:rPr>
                <w:rFonts w:asciiTheme="minorHAnsi" w:hAnsiTheme="minorHAnsi" w:cstheme="minorHAnsi"/>
              </w:rPr>
            </w:pPr>
          </w:p>
        </w:tc>
      </w:tr>
      <w:tr w:rsidR="00B824D6" w:rsidRPr="00B824D6" w14:paraId="44365A87" w14:textId="77777777" w:rsidTr="005F02B0">
        <w:trPr>
          <w:trHeight w:val="300"/>
        </w:trPr>
        <w:tc>
          <w:tcPr>
            <w:tcW w:w="704" w:type="dxa"/>
            <w:noWrap/>
          </w:tcPr>
          <w:p w14:paraId="057B2CD9"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4</w:t>
            </w:r>
          </w:p>
        </w:tc>
        <w:tc>
          <w:tcPr>
            <w:tcW w:w="4106" w:type="dxa"/>
            <w:noWrap/>
          </w:tcPr>
          <w:p w14:paraId="61743667" w14:textId="77777777" w:rsidR="00947BE9" w:rsidRPr="00B824D6" w:rsidRDefault="00947BE9" w:rsidP="0093624C">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425808C0" w14:textId="77777777" w:rsidR="00947BE9" w:rsidRPr="00B824D6" w:rsidRDefault="00947BE9" w:rsidP="0093624C">
            <w:pPr>
              <w:jc w:val="center"/>
              <w:rPr>
                <w:rFonts w:asciiTheme="minorHAnsi" w:hAnsiTheme="minorHAnsi" w:cstheme="minorHAnsi"/>
              </w:rPr>
            </w:pPr>
          </w:p>
        </w:tc>
        <w:tc>
          <w:tcPr>
            <w:tcW w:w="1984" w:type="dxa"/>
            <w:noWrap/>
          </w:tcPr>
          <w:p w14:paraId="465486D7" w14:textId="207DED10" w:rsidR="00947BE9" w:rsidRPr="00B824D6" w:rsidRDefault="00072F35" w:rsidP="00FE3276">
            <w:pPr>
              <w:jc w:val="center"/>
              <w:rPr>
                <w:rFonts w:asciiTheme="minorHAnsi" w:hAnsiTheme="minorHAnsi" w:cstheme="minorHAnsi"/>
              </w:rPr>
            </w:pPr>
            <w:r w:rsidRPr="00B824D6">
              <w:rPr>
                <w:rFonts w:asciiTheme="minorHAnsi" w:hAnsiTheme="minorHAnsi" w:cstheme="minorHAnsi"/>
                <w:lang w:val="en-CA"/>
              </w:rPr>
              <w:t xml:space="preserve">IEC60502, </w:t>
            </w:r>
            <w:r w:rsidR="00FE3276" w:rsidRPr="00B824D6">
              <w:rPr>
                <w:rFonts w:asciiTheme="minorHAnsi" w:hAnsiTheme="minorHAnsi" w:cstheme="minorHAnsi"/>
                <w:lang w:val="en-CA"/>
              </w:rPr>
              <w:t>IEC61442, IEEE48</w:t>
            </w:r>
          </w:p>
        </w:tc>
        <w:tc>
          <w:tcPr>
            <w:tcW w:w="1134" w:type="dxa"/>
            <w:noWrap/>
          </w:tcPr>
          <w:p w14:paraId="33C5BED2" w14:textId="77777777" w:rsidR="00947BE9" w:rsidRPr="00B824D6" w:rsidRDefault="00947BE9" w:rsidP="0093624C">
            <w:pPr>
              <w:jc w:val="center"/>
              <w:rPr>
                <w:rFonts w:asciiTheme="minorHAnsi" w:hAnsiTheme="minorHAnsi" w:cstheme="minorHAnsi"/>
              </w:rPr>
            </w:pPr>
          </w:p>
        </w:tc>
      </w:tr>
      <w:tr w:rsidR="00B824D6" w:rsidRPr="00B824D6" w14:paraId="77C5C89C" w14:textId="77777777" w:rsidTr="005F02B0">
        <w:trPr>
          <w:trHeight w:val="300"/>
        </w:trPr>
        <w:tc>
          <w:tcPr>
            <w:tcW w:w="704" w:type="dxa"/>
            <w:noWrap/>
          </w:tcPr>
          <w:p w14:paraId="743BB785"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5</w:t>
            </w:r>
          </w:p>
        </w:tc>
        <w:tc>
          <w:tcPr>
            <w:tcW w:w="4106" w:type="dxa"/>
            <w:noWrap/>
          </w:tcPr>
          <w:p w14:paraId="31FC5849" w14:textId="77777777" w:rsidR="00947BE9" w:rsidRPr="00B824D6" w:rsidRDefault="00947BE9" w:rsidP="0093624C">
            <w:pPr>
              <w:rPr>
                <w:rFonts w:asciiTheme="minorHAnsi" w:hAnsiTheme="minorHAnsi" w:cstheme="minorHAnsi"/>
                <w:b/>
              </w:rPr>
            </w:pPr>
            <w:r w:rsidRPr="00B824D6">
              <w:rPr>
                <w:rFonts w:asciiTheme="minorHAnsi" w:eastAsiaTheme="minorHAnsi" w:hAnsiTheme="minorHAnsi" w:cstheme="minorHAnsi"/>
                <w:b/>
                <w:bCs/>
                <w:lang w:val="fr-FR" w:eastAsia="en-US"/>
              </w:rPr>
              <w:t>Cable Type</w:t>
            </w:r>
          </w:p>
        </w:tc>
        <w:tc>
          <w:tcPr>
            <w:tcW w:w="1139" w:type="dxa"/>
            <w:noWrap/>
          </w:tcPr>
          <w:p w14:paraId="38D3C2CF" w14:textId="77777777" w:rsidR="00947BE9" w:rsidRPr="00B824D6" w:rsidRDefault="00947BE9" w:rsidP="0093624C">
            <w:pPr>
              <w:jc w:val="center"/>
              <w:rPr>
                <w:rFonts w:asciiTheme="minorHAnsi" w:hAnsiTheme="minorHAnsi" w:cstheme="minorHAnsi"/>
              </w:rPr>
            </w:pPr>
          </w:p>
        </w:tc>
        <w:tc>
          <w:tcPr>
            <w:tcW w:w="1984" w:type="dxa"/>
            <w:noWrap/>
          </w:tcPr>
          <w:p w14:paraId="2EE55452" w14:textId="7ED33EB0" w:rsidR="00947BE9" w:rsidRPr="00B824D6" w:rsidRDefault="00947BE9" w:rsidP="0093624C">
            <w:pPr>
              <w:jc w:val="center"/>
              <w:rPr>
                <w:rFonts w:asciiTheme="minorHAnsi" w:hAnsiTheme="minorHAnsi" w:cstheme="minorHAnsi"/>
              </w:rPr>
            </w:pPr>
            <w:r w:rsidRPr="00B824D6">
              <w:rPr>
                <w:rFonts w:asciiTheme="minorHAnsi" w:hAnsiTheme="minorHAnsi" w:cstheme="minorHAnsi"/>
                <w:lang w:val="en-CA"/>
              </w:rPr>
              <w:t xml:space="preserve">XLPE, </w:t>
            </w:r>
            <w:r w:rsidR="0093624C" w:rsidRPr="00B824D6">
              <w:rPr>
                <w:rFonts w:asciiTheme="minorHAnsi" w:hAnsiTheme="minorHAnsi" w:cstheme="minorHAnsi"/>
                <w:lang w:val="en-CA"/>
              </w:rPr>
              <w:t>three</w:t>
            </w:r>
            <w:r w:rsidRPr="00B824D6">
              <w:rPr>
                <w:rFonts w:asciiTheme="minorHAnsi" w:hAnsiTheme="minorHAnsi" w:cstheme="minorHAnsi"/>
                <w:lang w:val="en-CA"/>
              </w:rPr>
              <w:t xml:space="preserve"> core</w:t>
            </w:r>
            <w:r w:rsidR="0093624C" w:rsidRPr="00B824D6">
              <w:rPr>
                <w:rFonts w:asciiTheme="minorHAnsi" w:hAnsiTheme="minorHAnsi" w:cstheme="minorHAnsi"/>
                <w:lang w:val="en-CA"/>
              </w:rPr>
              <w:t xml:space="preserve"> copper </w:t>
            </w:r>
            <w:r w:rsidRPr="00B824D6">
              <w:rPr>
                <w:rFonts w:asciiTheme="minorHAnsi" w:hAnsiTheme="minorHAnsi" w:cstheme="minorHAnsi"/>
                <w:lang w:val="en-CA"/>
              </w:rPr>
              <w:t>with</w:t>
            </w:r>
            <w:r w:rsidR="0093624C" w:rsidRPr="00B824D6">
              <w:rPr>
                <w:rFonts w:asciiTheme="minorHAnsi" w:hAnsiTheme="minorHAnsi" w:cstheme="minorHAnsi"/>
                <w:lang w:val="en-CA"/>
              </w:rPr>
              <w:t xml:space="preserve"> galvanized steel armour</w:t>
            </w:r>
          </w:p>
        </w:tc>
        <w:tc>
          <w:tcPr>
            <w:tcW w:w="1134" w:type="dxa"/>
            <w:noWrap/>
          </w:tcPr>
          <w:p w14:paraId="2EE08E74" w14:textId="77777777" w:rsidR="00947BE9" w:rsidRPr="00B824D6" w:rsidRDefault="00947BE9" w:rsidP="0093624C">
            <w:pPr>
              <w:jc w:val="center"/>
              <w:rPr>
                <w:rFonts w:asciiTheme="minorHAnsi" w:hAnsiTheme="minorHAnsi" w:cstheme="minorHAnsi"/>
              </w:rPr>
            </w:pPr>
          </w:p>
        </w:tc>
      </w:tr>
      <w:tr w:rsidR="00B824D6" w:rsidRPr="00B824D6" w14:paraId="24F2CE19" w14:textId="77777777" w:rsidTr="005F02B0">
        <w:trPr>
          <w:trHeight w:val="300"/>
        </w:trPr>
        <w:tc>
          <w:tcPr>
            <w:tcW w:w="704" w:type="dxa"/>
            <w:noWrap/>
            <w:hideMark/>
          </w:tcPr>
          <w:p w14:paraId="79AE0C05" w14:textId="266B1B0B" w:rsidR="0093624C" w:rsidRPr="00B824D6" w:rsidRDefault="0093624C" w:rsidP="0093624C">
            <w:pPr>
              <w:jc w:val="left"/>
              <w:rPr>
                <w:rFonts w:asciiTheme="minorHAnsi" w:hAnsiTheme="minorHAnsi" w:cstheme="minorHAnsi"/>
              </w:rPr>
            </w:pPr>
            <w:r w:rsidRPr="00B824D6">
              <w:rPr>
                <w:rFonts w:asciiTheme="minorHAnsi" w:hAnsiTheme="minorHAnsi" w:cstheme="minorHAnsi"/>
              </w:rPr>
              <w:t>6</w:t>
            </w:r>
          </w:p>
        </w:tc>
        <w:tc>
          <w:tcPr>
            <w:tcW w:w="4106" w:type="dxa"/>
            <w:noWrap/>
            <w:hideMark/>
          </w:tcPr>
          <w:p w14:paraId="251005B1" w14:textId="77777777" w:rsidR="0093624C" w:rsidRPr="00B824D6" w:rsidRDefault="0093624C" w:rsidP="0093624C">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72B72419" w14:textId="77777777" w:rsidR="0093624C" w:rsidRPr="00B824D6" w:rsidRDefault="0093624C" w:rsidP="0093624C">
            <w:pPr>
              <w:jc w:val="center"/>
              <w:rPr>
                <w:rFonts w:asciiTheme="minorHAnsi" w:hAnsiTheme="minorHAnsi" w:cstheme="minorHAnsi"/>
              </w:rPr>
            </w:pPr>
            <w:r w:rsidRPr="00B824D6">
              <w:rPr>
                <w:rFonts w:asciiTheme="minorHAnsi" w:hAnsiTheme="minorHAnsi" w:cstheme="minorHAnsi"/>
              </w:rPr>
              <w:t>kV</w:t>
            </w:r>
          </w:p>
        </w:tc>
        <w:tc>
          <w:tcPr>
            <w:tcW w:w="1984" w:type="dxa"/>
            <w:noWrap/>
          </w:tcPr>
          <w:p w14:paraId="76F0DA40" w14:textId="38390FDA" w:rsidR="0093624C" w:rsidRPr="00B824D6" w:rsidRDefault="0093624C" w:rsidP="0093624C">
            <w:pPr>
              <w:jc w:val="center"/>
              <w:rPr>
                <w:rFonts w:asciiTheme="minorHAnsi" w:hAnsiTheme="minorHAnsi" w:cstheme="minorHAnsi"/>
              </w:rPr>
            </w:pPr>
            <w:r w:rsidRPr="00B824D6">
              <w:rPr>
                <w:rFonts w:asciiTheme="minorHAnsi" w:hAnsiTheme="minorHAnsi" w:cstheme="minorHAnsi"/>
              </w:rPr>
              <w:t>36</w:t>
            </w:r>
          </w:p>
        </w:tc>
        <w:tc>
          <w:tcPr>
            <w:tcW w:w="1134" w:type="dxa"/>
            <w:noWrap/>
            <w:hideMark/>
          </w:tcPr>
          <w:p w14:paraId="10F1BD2B" w14:textId="77777777" w:rsidR="0093624C" w:rsidRPr="00B824D6" w:rsidRDefault="0093624C" w:rsidP="0093624C">
            <w:pPr>
              <w:jc w:val="center"/>
              <w:rPr>
                <w:rFonts w:asciiTheme="minorHAnsi" w:hAnsiTheme="minorHAnsi" w:cstheme="minorHAnsi"/>
              </w:rPr>
            </w:pPr>
          </w:p>
        </w:tc>
      </w:tr>
      <w:tr w:rsidR="00B824D6" w:rsidRPr="00B824D6" w14:paraId="0DFA78B1" w14:textId="77777777" w:rsidTr="005F02B0">
        <w:trPr>
          <w:trHeight w:val="300"/>
        </w:trPr>
        <w:tc>
          <w:tcPr>
            <w:tcW w:w="704" w:type="dxa"/>
            <w:noWrap/>
            <w:hideMark/>
          </w:tcPr>
          <w:p w14:paraId="11D966C2" w14:textId="28EE7844" w:rsidR="0093624C" w:rsidRPr="00B824D6" w:rsidRDefault="0093624C" w:rsidP="0093624C">
            <w:pPr>
              <w:jc w:val="left"/>
              <w:rPr>
                <w:rFonts w:asciiTheme="minorHAnsi" w:hAnsiTheme="minorHAnsi" w:cstheme="minorHAnsi"/>
              </w:rPr>
            </w:pPr>
            <w:r w:rsidRPr="00B824D6">
              <w:rPr>
                <w:rFonts w:asciiTheme="minorHAnsi" w:hAnsiTheme="minorHAnsi" w:cstheme="minorHAnsi"/>
              </w:rPr>
              <w:t>7</w:t>
            </w:r>
          </w:p>
        </w:tc>
        <w:tc>
          <w:tcPr>
            <w:tcW w:w="4106" w:type="dxa"/>
            <w:noWrap/>
            <w:hideMark/>
          </w:tcPr>
          <w:p w14:paraId="5C47D380" w14:textId="77777777" w:rsidR="0093624C" w:rsidRPr="00B824D6" w:rsidRDefault="0093624C" w:rsidP="0093624C">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4A89CA17" w14:textId="77777777" w:rsidR="0093624C" w:rsidRPr="00B824D6" w:rsidRDefault="0093624C" w:rsidP="0093624C">
            <w:pPr>
              <w:jc w:val="center"/>
              <w:rPr>
                <w:rFonts w:asciiTheme="minorHAnsi" w:hAnsiTheme="minorHAnsi" w:cstheme="minorHAnsi"/>
              </w:rPr>
            </w:pPr>
            <w:r w:rsidRPr="00B824D6">
              <w:rPr>
                <w:rFonts w:asciiTheme="minorHAnsi" w:hAnsiTheme="minorHAnsi" w:cstheme="minorHAnsi"/>
              </w:rPr>
              <w:t>kV</w:t>
            </w:r>
          </w:p>
        </w:tc>
        <w:tc>
          <w:tcPr>
            <w:tcW w:w="1984" w:type="dxa"/>
            <w:noWrap/>
          </w:tcPr>
          <w:p w14:paraId="231AA01C" w14:textId="2FFC1C8D" w:rsidR="0093624C" w:rsidRPr="00B824D6" w:rsidRDefault="0093624C" w:rsidP="0093624C">
            <w:pPr>
              <w:jc w:val="center"/>
              <w:rPr>
                <w:rFonts w:asciiTheme="minorHAnsi" w:hAnsiTheme="minorHAnsi" w:cstheme="minorHAnsi"/>
              </w:rPr>
            </w:pPr>
            <w:r w:rsidRPr="00B824D6">
              <w:rPr>
                <w:rFonts w:asciiTheme="minorHAnsi" w:hAnsiTheme="minorHAnsi" w:cstheme="minorHAnsi"/>
              </w:rPr>
              <w:t>33</w:t>
            </w:r>
          </w:p>
        </w:tc>
        <w:tc>
          <w:tcPr>
            <w:tcW w:w="1134" w:type="dxa"/>
            <w:noWrap/>
            <w:hideMark/>
          </w:tcPr>
          <w:p w14:paraId="4F7D1E26" w14:textId="77777777" w:rsidR="0093624C" w:rsidRPr="00B824D6" w:rsidRDefault="0093624C" w:rsidP="0093624C">
            <w:pPr>
              <w:jc w:val="center"/>
              <w:rPr>
                <w:rFonts w:asciiTheme="minorHAnsi" w:hAnsiTheme="minorHAnsi" w:cstheme="minorHAnsi"/>
              </w:rPr>
            </w:pPr>
          </w:p>
        </w:tc>
      </w:tr>
      <w:tr w:rsidR="00B824D6" w:rsidRPr="00B824D6" w14:paraId="3DF5BFE1" w14:textId="77777777" w:rsidTr="005F02B0">
        <w:trPr>
          <w:trHeight w:val="300"/>
        </w:trPr>
        <w:tc>
          <w:tcPr>
            <w:tcW w:w="704" w:type="dxa"/>
            <w:noWrap/>
          </w:tcPr>
          <w:p w14:paraId="5CF4CC75" w14:textId="77777777" w:rsidR="0093624C" w:rsidRPr="00B824D6" w:rsidRDefault="0093624C" w:rsidP="0093624C">
            <w:pPr>
              <w:jc w:val="left"/>
              <w:rPr>
                <w:rFonts w:asciiTheme="minorHAnsi" w:hAnsiTheme="minorHAnsi" w:cstheme="minorHAnsi"/>
              </w:rPr>
            </w:pPr>
            <w:r w:rsidRPr="00B824D6">
              <w:rPr>
                <w:rFonts w:asciiTheme="minorHAnsi" w:hAnsiTheme="minorHAnsi" w:cstheme="minorHAnsi"/>
              </w:rPr>
              <w:t>8</w:t>
            </w:r>
          </w:p>
        </w:tc>
        <w:tc>
          <w:tcPr>
            <w:tcW w:w="4106" w:type="dxa"/>
            <w:noWrap/>
          </w:tcPr>
          <w:p w14:paraId="36547A26" w14:textId="77777777" w:rsidR="0093624C" w:rsidRPr="00B824D6" w:rsidRDefault="0093624C" w:rsidP="0093624C">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61DECEE2" w14:textId="77777777" w:rsidR="0093624C" w:rsidRPr="00B824D6" w:rsidRDefault="0093624C" w:rsidP="0093624C">
            <w:pPr>
              <w:jc w:val="center"/>
              <w:rPr>
                <w:rFonts w:asciiTheme="minorHAnsi" w:hAnsiTheme="minorHAnsi" w:cstheme="minorHAnsi"/>
              </w:rPr>
            </w:pPr>
          </w:p>
        </w:tc>
        <w:tc>
          <w:tcPr>
            <w:tcW w:w="1984" w:type="dxa"/>
            <w:noWrap/>
          </w:tcPr>
          <w:p w14:paraId="3BB38E17" w14:textId="2F032204" w:rsidR="0093624C" w:rsidRPr="00B824D6" w:rsidRDefault="0093624C" w:rsidP="0093624C">
            <w:pPr>
              <w:jc w:val="center"/>
              <w:rPr>
                <w:rFonts w:asciiTheme="minorHAnsi" w:hAnsiTheme="minorHAnsi" w:cstheme="minorHAnsi"/>
              </w:rPr>
            </w:pPr>
            <w:r w:rsidRPr="00B824D6">
              <w:rPr>
                <w:rFonts w:asciiTheme="minorHAnsi" w:eastAsiaTheme="minorHAnsi" w:hAnsiTheme="minorHAnsi" w:cstheme="minorHAnsi"/>
                <w:lang w:val="fr-FR" w:eastAsia="en-US"/>
              </w:rPr>
              <w:t>Solidly grounded</w:t>
            </w:r>
          </w:p>
        </w:tc>
        <w:tc>
          <w:tcPr>
            <w:tcW w:w="1134" w:type="dxa"/>
            <w:noWrap/>
          </w:tcPr>
          <w:p w14:paraId="725EE7F6" w14:textId="77777777" w:rsidR="0093624C" w:rsidRPr="00B824D6" w:rsidRDefault="0093624C" w:rsidP="0093624C">
            <w:pPr>
              <w:jc w:val="center"/>
              <w:rPr>
                <w:rFonts w:asciiTheme="minorHAnsi" w:hAnsiTheme="minorHAnsi" w:cstheme="minorHAnsi"/>
              </w:rPr>
            </w:pPr>
          </w:p>
        </w:tc>
      </w:tr>
      <w:tr w:rsidR="00B824D6" w:rsidRPr="00B824D6" w14:paraId="68E9D962" w14:textId="77777777" w:rsidTr="005F02B0">
        <w:trPr>
          <w:trHeight w:val="300"/>
        </w:trPr>
        <w:tc>
          <w:tcPr>
            <w:tcW w:w="704" w:type="dxa"/>
            <w:noWrap/>
          </w:tcPr>
          <w:p w14:paraId="17CEE9CA" w14:textId="77777777" w:rsidR="0093624C" w:rsidRPr="00B824D6" w:rsidRDefault="0093624C" w:rsidP="0093624C">
            <w:pPr>
              <w:jc w:val="left"/>
              <w:rPr>
                <w:rFonts w:asciiTheme="minorHAnsi" w:hAnsiTheme="minorHAnsi" w:cstheme="minorHAnsi"/>
              </w:rPr>
            </w:pPr>
            <w:r w:rsidRPr="00B824D6">
              <w:rPr>
                <w:rFonts w:asciiTheme="minorHAnsi" w:hAnsiTheme="minorHAnsi" w:cstheme="minorHAnsi"/>
              </w:rPr>
              <w:t>9</w:t>
            </w:r>
          </w:p>
        </w:tc>
        <w:tc>
          <w:tcPr>
            <w:tcW w:w="4106" w:type="dxa"/>
            <w:noWrap/>
          </w:tcPr>
          <w:p w14:paraId="77EBB60F" w14:textId="77777777" w:rsidR="0093624C" w:rsidRPr="00B824D6" w:rsidRDefault="0093624C" w:rsidP="0093624C">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28B448D3" w14:textId="77777777" w:rsidR="0093624C" w:rsidRPr="00B824D6" w:rsidRDefault="0093624C" w:rsidP="0093624C">
            <w:pPr>
              <w:jc w:val="center"/>
              <w:rPr>
                <w:rFonts w:asciiTheme="minorHAnsi" w:hAnsiTheme="minorHAnsi" w:cstheme="minorHAnsi"/>
              </w:rPr>
            </w:pPr>
            <w:r w:rsidRPr="00B824D6">
              <w:rPr>
                <w:rFonts w:asciiTheme="minorHAnsi" w:hAnsiTheme="minorHAnsi" w:cstheme="minorHAnsi"/>
                <w:lang w:val="en-CA"/>
              </w:rPr>
              <w:t>Hz</w:t>
            </w:r>
          </w:p>
        </w:tc>
        <w:tc>
          <w:tcPr>
            <w:tcW w:w="1984" w:type="dxa"/>
            <w:noWrap/>
          </w:tcPr>
          <w:p w14:paraId="275A855F" w14:textId="03D09C9D" w:rsidR="0093624C" w:rsidRPr="00B824D6" w:rsidRDefault="0093624C" w:rsidP="0093624C">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134" w:type="dxa"/>
            <w:noWrap/>
          </w:tcPr>
          <w:p w14:paraId="56BB4243" w14:textId="77777777" w:rsidR="0093624C" w:rsidRPr="00B824D6" w:rsidRDefault="0093624C" w:rsidP="0093624C">
            <w:pPr>
              <w:jc w:val="center"/>
              <w:rPr>
                <w:rFonts w:asciiTheme="minorHAnsi" w:hAnsiTheme="minorHAnsi" w:cstheme="minorHAnsi"/>
              </w:rPr>
            </w:pPr>
          </w:p>
        </w:tc>
      </w:tr>
      <w:tr w:rsidR="00B824D6" w:rsidRPr="00B824D6" w14:paraId="3177CAF2" w14:textId="77777777" w:rsidTr="005F02B0">
        <w:trPr>
          <w:trHeight w:val="300"/>
        </w:trPr>
        <w:tc>
          <w:tcPr>
            <w:tcW w:w="704" w:type="dxa"/>
            <w:noWrap/>
          </w:tcPr>
          <w:p w14:paraId="6E4564A8"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10</w:t>
            </w:r>
          </w:p>
        </w:tc>
        <w:tc>
          <w:tcPr>
            <w:tcW w:w="4106" w:type="dxa"/>
            <w:noWrap/>
            <w:vAlign w:val="center"/>
          </w:tcPr>
          <w:p w14:paraId="77337BFC" w14:textId="77777777" w:rsidR="00947BE9" w:rsidRPr="00B824D6" w:rsidRDefault="00947BE9" w:rsidP="0093624C">
            <w:pPr>
              <w:rPr>
                <w:rFonts w:asciiTheme="minorHAnsi" w:hAnsiTheme="minorHAnsi" w:cstheme="minorHAnsi"/>
                <w:b/>
                <w:lang w:val="de-DE"/>
              </w:rPr>
            </w:pPr>
            <w:r w:rsidRPr="00B824D6">
              <w:rPr>
                <w:rFonts w:asciiTheme="minorHAnsi" w:hAnsiTheme="minorHAnsi" w:cstheme="minorHAnsi"/>
                <w:b/>
                <w:lang w:val="de-DE"/>
              </w:rPr>
              <w:t>Type Termination</w:t>
            </w:r>
          </w:p>
        </w:tc>
        <w:tc>
          <w:tcPr>
            <w:tcW w:w="1139" w:type="dxa"/>
            <w:noWrap/>
          </w:tcPr>
          <w:p w14:paraId="0D28759A" w14:textId="77777777" w:rsidR="00947BE9" w:rsidRPr="00B824D6" w:rsidRDefault="00947BE9" w:rsidP="0093624C">
            <w:pPr>
              <w:jc w:val="center"/>
              <w:rPr>
                <w:rFonts w:asciiTheme="minorHAnsi" w:hAnsiTheme="minorHAnsi" w:cstheme="minorHAnsi"/>
                <w:lang w:val="en-CA"/>
              </w:rPr>
            </w:pPr>
          </w:p>
        </w:tc>
        <w:tc>
          <w:tcPr>
            <w:tcW w:w="1984" w:type="dxa"/>
            <w:noWrap/>
          </w:tcPr>
          <w:p w14:paraId="64343C95" w14:textId="63238B0D" w:rsidR="00947BE9" w:rsidRPr="00B824D6" w:rsidRDefault="00947BE9" w:rsidP="0093624C">
            <w:pPr>
              <w:jc w:val="center"/>
              <w:rPr>
                <w:rFonts w:asciiTheme="minorHAnsi" w:hAnsiTheme="minorHAnsi" w:cstheme="minorHAnsi"/>
                <w:lang w:val="en-CA"/>
              </w:rPr>
            </w:pPr>
            <w:r w:rsidRPr="00B824D6">
              <w:rPr>
                <w:rFonts w:asciiTheme="minorHAnsi" w:hAnsiTheme="minorHAnsi" w:cstheme="minorHAnsi"/>
                <w:lang w:val="en-US"/>
              </w:rPr>
              <w:t xml:space="preserve">outdoor </w:t>
            </w:r>
            <w:r w:rsidR="0093624C" w:rsidRPr="00B824D6">
              <w:rPr>
                <w:rFonts w:asciiTheme="minorHAnsi" w:hAnsiTheme="minorHAnsi" w:cstheme="minorHAnsi"/>
                <w:lang w:val="en-US"/>
              </w:rPr>
              <w:t>and indoor cold-shrinkable</w:t>
            </w:r>
          </w:p>
        </w:tc>
        <w:tc>
          <w:tcPr>
            <w:tcW w:w="1134" w:type="dxa"/>
            <w:noWrap/>
          </w:tcPr>
          <w:p w14:paraId="4304FD57" w14:textId="77777777" w:rsidR="00947BE9" w:rsidRPr="00B824D6" w:rsidRDefault="00947BE9" w:rsidP="0093624C">
            <w:pPr>
              <w:jc w:val="center"/>
              <w:rPr>
                <w:rFonts w:asciiTheme="minorHAnsi" w:hAnsiTheme="minorHAnsi" w:cstheme="minorHAnsi"/>
              </w:rPr>
            </w:pPr>
          </w:p>
        </w:tc>
      </w:tr>
      <w:tr w:rsidR="00B824D6" w:rsidRPr="00B824D6" w14:paraId="338ED49A" w14:textId="77777777" w:rsidTr="005F02B0">
        <w:trPr>
          <w:trHeight w:val="300"/>
        </w:trPr>
        <w:tc>
          <w:tcPr>
            <w:tcW w:w="704" w:type="dxa"/>
            <w:noWrap/>
          </w:tcPr>
          <w:p w14:paraId="52DEAEAF" w14:textId="1CE7AC00" w:rsidR="00771FC6" w:rsidRPr="00B824D6" w:rsidRDefault="00E54E29" w:rsidP="00771FC6">
            <w:pPr>
              <w:jc w:val="left"/>
              <w:rPr>
                <w:rFonts w:asciiTheme="minorHAnsi" w:hAnsiTheme="minorHAnsi" w:cstheme="minorHAnsi"/>
              </w:rPr>
            </w:pPr>
            <w:r w:rsidRPr="00B824D6">
              <w:rPr>
                <w:rFonts w:asciiTheme="minorHAnsi" w:hAnsiTheme="minorHAnsi" w:cstheme="minorHAnsi"/>
              </w:rPr>
              <w:t>11</w:t>
            </w:r>
          </w:p>
        </w:tc>
        <w:tc>
          <w:tcPr>
            <w:tcW w:w="4106" w:type="dxa"/>
            <w:noWrap/>
            <w:vAlign w:val="center"/>
          </w:tcPr>
          <w:p w14:paraId="43E053D4" w14:textId="411D1227" w:rsidR="00771FC6" w:rsidRPr="00B824D6" w:rsidRDefault="00771FC6" w:rsidP="00771FC6">
            <w:pPr>
              <w:rPr>
                <w:rFonts w:asciiTheme="minorHAnsi" w:hAnsiTheme="minorHAnsi" w:cstheme="minorHAnsi"/>
                <w:b/>
                <w:lang w:val="en-US"/>
              </w:rPr>
            </w:pPr>
            <w:r w:rsidRPr="00B824D6">
              <w:rPr>
                <w:rFonts w:asciiTheme="minorHAnsi" w:hAnsiTheme="minorHAnsi" w:cstheme="minorHAnsi"/>
                <w:b/>
                <w:lang w:val="en-US"/>
              </w:rPr>
              <w:t>Power frequency voltage withstand test</w:t>
            </w:r>
          </w:p>
        </w:tc>
        <w:tc>
          <w:tcPr>
            <w:tcW w:w="1139" w:type="dxa"/>
            <w:noWrap/>
          </w:tcPr>
          <w:p w14:paraId="0FFCC735" w14:textId="77777777" w:rsidR="00771FC6" w:rsidRPr="00B824D6" w:rsidRDefault="00771FC6" w:rsidP="00771FC6">
            <w:pPr>
              <w:jc w:val="center"/>
              <w:rPr>
                <w:rFonts w:asciiTheme="minorHAnsi" w:hAnsiTheme="minorHAnsi" w:cstheme="minorHAnsi"/>
                <w:lang w:val="en-CA"/>
              </w:rPr>
            </w:pPr>
          </w:p>
        </w:tc>
        <w:tc>
          <w:tcPr>
            <w:tcW w:w="1984" w:type="dxa"/>
            <w:noWrap/>
            <w:vAlign w:val="center"/>
          </w:tcPr>
          <w:p w14:paraId="6F72F1E6" w14:textId="4B17B6E2" w:rsidR="00771FC6" w:rsidRPr="00B824D6" w:rsidRDefault="00771FC6" w:rsidP="00771FC6">
            <w:pPr>
              <w:jc w:val="center"/>
              <w:rPr>
                <w:rFonts w:asciiTheme="minorHAnsi" w:hAnsiTheme="minorHAnsi" w:cstheme="minorHAnsi"/>
                <w:lang w:val="en-US"/>
              </w:rPr>
            </w:pPr>
            <w:r w:rsidRPr="00B824D6">
              <w:rPr>
                <w:rFonts w:asciiTheme="minorHAnsi" w:hAnsiTheme="minorHAnsi" w:cstheme="minorHAnsi"/>
                <w:lang w:val="en-US"/>
              </w:rPr>
              <w:t>70kV/1 min. No breakdown no flashover</w:t>
            </w:r>
          </w:p>
        </w:tc>
        <w:tc>
          <w:tcPr>
            <w:tcW w:w="1134" w:type="dxa"/>
            <w:noWrap/>
          </w:tcPr>
          <w:p w14:paraId="27B706DB" w14:textId="77777777" w:rsidR="00771FC6" w:rsidRPr="00B824D6" w:rsidRDefault="00771FC6" w:rsidP="00771FC6">
            <w:pPr>
              <w:jc w:val="center"/>
              <w:rPr>
                <w:rFonts w:asciiTheme="minorHAnsi" w:hAnsiTheme="minorHAnsi" w:cstheme="minorHAnsi"/>
              </w:rPr>
            </w:pPr>
          </w:p>
        </w:tc>
      </w:tr>
      <w:tr w:rsidR="00B824D6" w:rsidRPr="00B824D6" w14:paraId="30579E8B" w14:textId="77777777" w:rsidTr="005F02B0">
        <w:trPr>
          <w:trHeight w:val="300"/>
        </w:trPr>
        <w:tc>
          <w:tcPr>
            <w:tcW w:w="704" w:type="dxa"/>
            <w:noWrap/>
          </w:tcPr>
          <w:p w14:paraId="6C89050F" w14:textId="2BE1F6DB" w:rsidR="00771FC6" w:rsidRPr="00B824D6" w:rsidRDefault="00E54E29" w:rsidP="00771FC6">
            <w:pPr>
              <w:jc w:val="left"/>
              <w:rPr>
                <w:rFonts w:asciiTheme="minorHAnsi" w:hAnsiTheme="minorHAnsi" w:cstheme="minorHAnsi"/>
              </w:rPr>
            </w:pPr>
            <w:r w:rsidRPr="00B824D6">
              <w:rPr>
                <w:rFonts w:asciiTheme="minorHAnsi" w:hAnsiTheme="minorHAnsi" w:cstheme="minorHAnsi"/>
              </w:rPr>
              <w:t>12</w:t>
            </w:r>
          </w:p>
        </w:tc>
        <w:tc>
          <w:tcPr>
            <w:tcW w:w="4106" w:type="dxa"/>
            <w:noWrap/>
            <w:vAlign w:val="center"/>
          </w:tcPr>
          <w:p w14:paraId="5F93FAC6" w14:textId="134E4527" w:rsidR="00771FC6" w:rsidRPr="00B824D6" w:rsidRDefault="00771FC6" w:rsidP="00771FC6">
            <w:pPr>
              <w:rPr>
                <w:rFonts w:asciiTheme="minorHAnsi" w:hAnsiTheme="minorHAnsi" w:cstheme="minorHAnsi"/>
                <w:b/>
                <w:lang w:val="en-US"/>
              </w:rPr>
            </w:pPr>
            <w:r w:rsidRPr="00B824D6">
              <w:rPr>
                <w:rFonts w:asciiTheme="minorHAnsi" w:hAnsiTheme="minorHAnsi" w:cstheme="minorHAnsi"/>
                <w:b/>
                <w:lang w:val="en-US"/>
              </w:rPr>
              <w:t>Room temperature partial discharge test</w:t>
            </w:r>
          </w:p>
        </w:tc>
        <w:tc>
          <w:tcPr>
            <w:tcW w:w="1139" w:type="dxa"/>
            <w:noWrap/>
          </w:tcPr>
          <w:p w14:paraId="4B08651B" w14:textId="77777777" w:rsidR="00771FC6" w:rsidRPr="00B824D6" w:rsidRDefault="00771FC6" w:rsidP="00771FC6">
            <w:pPr>
              <w:jc w:val="center"/>
              <w:rPr>
                <w:rFonts w:asciiTheme="minorHAnsi" w:hAnsiTheme="minorHAnsi" w:cstheme="minorHAnsi"/>
                <w:lang w:val="en-CA"/>
              </w:rPr>
            </w:pPr>
          </w:p>
        </w:tc>
        <w:tc>
          <w:tcPr>
            <w:tcW w:w="1984" w:type="dxa"/>
            <w:noWrap/>
            <w:vAlign w:val="center"/>
          </w:tcPr>
          <w:p w14:paraId="1C1B9B39" w14:textId="67CFDD0F" w:rsidR="00771FC6" w:rsidRPr="00B824D6" w:rsidRDefault="00771FC6" w:rsidP="00771FC6">
            <w:pPr>
              <w:jc w:val="center"/>
              <w:rPr>
                <w:rFonts w:asciiTheme="minorHAnsi" w:hAnsiTheme="minorHAnsi" w:cstheme="minorHAnsi"/>
                <w:lang w:val="en-US"/>
              </w:rPr>
            </w:pPr>
            <w:r w:rsidRPr="00B824D6">
              <w:rPr>
                <w:rFonts w:asciiTheme="minorHAnsi" w:hAnsiTheme="minorHAnsi" w:cstheme="minorHAnsi"/>
                <w:lang w:val="en-US"/>
              </w:rPr>
              <w:t>Test voltage 36kV, Partial discharge  &lt; 5pC</w:t>
            </w:r>
          </w:p>
        </w:tc>
        <w:tc>
          <w:tcPr>
            <w:tcW w:w="1134" w:type="dxa"/>
            <w:noWrap/>
          </w:tcPr>
          <w:p w14:paraId="6A1E8816" w14:textId="77777777" w:rsidR="00771FC6" w:rsidRPr="00B824D6" w:rsidRDefault="00771FC6" w:rsidP="00771FC6">
            <w:pPr>
              <w:jc w:val="center"/>
              <w:rPr>
                <w:rFonts w:asciiTheme="minorHAnsi" w:hAnsiTheme="minorHAnsi" w:cstheme="minorHAnsi"/>
              </w:rPr>
            </w:pPr>
          </w:p>
        </w:tc>
      </w:tr>
      <w:tr w:rsidR="00B824D6" w:rsidRPr="00B824D6" w14:paraId="0C29CDCA" w14:textId="77777777" w:rsidTr="005F02B0">
        <w:trPr>
          <w:trHeight w:val="300"/>
        </w:trPr>
        <w:tc>
          <w:tcPr>
            <w:tcW w:w="704" w:type="dxa"/>
            <w:noWrap/>
          </w:tcPr>
          <w:p w14:paraId="3B7B038A" w14:textId="1F414356" w:rsidR="00E54E29" w:rsidRPr="00B824D6" w:rsidRDefault="00E54E29" w:rsidP="00E54E29">
            <w:pPr>
              <w:jc w:val="left"/>
              <w:rPr>
                <w:rFonts w:asciiTheme="minorHAnsi" w:hAnsiTheme="minorHAnsi" w:cstheme="minorHAnsi"/>
              </w:rPr>
            </w:pPr>
            <w:r w:rsidRPr="00B824D6">
              <w:rPr>
                <w:rFonts w:asciiTheme="minorHAnsi" w:hAnsiTheme="minorHAnsi" w:cstheme="minorHAnsi"/>
              </w:rPr>
              <w:t>13</w:t>
            </w:r>
          </w:p>
        </w:tc>
        <w:tc>
          <w:tcPr>
            <w:tcW w:w="4106" w:type="dxa"/>
            <w:noWrap/>
            <w:vAlign w:val="center"/>
          </w:tcPr>
          <w:p w14:paraId="7943A7E3" w14:textId="3CBF9A9F" w:rsidR="00E54E29" w:rsidRPr="00B824D6" w:rsidRDefault="00E54E29" w:rsidP="00E54E29">
            <w:pPr>
              <w:rPr>
                <w:rFonts w:asciiTheme="minorHAnsi" w:hAnsiTheme="minorHAnsi" w:cstheme="minorHAnsi"/>
                <w:b/>
                <w:lang w:val="de-DE"/>
              </w:rPr>
            </w:pPr>
            <w:r w:rsidRPr="00B824D6">
              <w:rPr>
                <w:rFonts w:asciiTheme="minorHAnsi" w:hAnsiTheme="minorHAnsi" w:cstheme="minorHAnsi"/>
                <w:b/>
                <w:lang w:val="de-DE"/>
              </w:rPr>
              <w:t>Thermal cycle test</w:t>
            </w:r>
          </w:p>
        </w:tc>
        <w:tc>
          <w:tcPr>
            <w:tcW w:w="1139" w:type="dxa"/>
            <w:noWrap/>
          </w:tcPr>
          <w:p w14:paraId="338C98BD" w14:textId="77777777" w:rsidR="00E54E29" w:rsidRPr="00B824D6" w:rsidRDefault="00E54E29" w:rsidP="00E54E29">
            <w:pPr>
              <w:jc w:val="center"/>
              <w:rPr>
                <w:rFonts w:asciiTheme="minorHAnsi" w:hAnsiTheme="minorHAnsi" w:cstheme="minorHAnsi"/>
                <w:lang w:val="en-CA"/>
              </w:rPr>
            </w:pPr>
          </w:p>
        </w:tc>
        <w:tc>
          <w:tcPr>
            <w:tcW w:w="1984" w:type="dxa"/>
            <w:noWrap/>
            <w:vAlign w:val="center"/>
          </w:tcPr>
          <w:p w14:paraId="2C6063F0" w14:textId="77777777" w:rsidR="00E54E29" w:rsidRPr="00B824D6" w:rsidRDefault="00E54E29" w:rsidP="00E54E29">
            <w:pPr>
              <w:spacing w:line="240" w:lineRule="auto"/>
              <w:rPr>
                <w:rFonts w:asciiTheme="minorHAnsi" w:hAnsiTheme="minorHAnsi" w:cstheme="minorHAnsi"/>
                <w:lang w:val="en-US"/>
              </w:rPr>
            </w:pPr>
            <w:r w:rsidRPr="00B824D6">
              <w:rPr>
                <w:rFonts w:asciiTheme="minorHAnsi" w:hAnsiTheme="minorHAnsi" w:cstheme="minorHAnsi"/>
                <w:lang w:val="en-US"/>
              </w:rPr>
              <w:t>Heating: 100°C for 4 hours</w:t>
            </w:r>
          </w:p>
          <w:p w14:paraId="08E6BFB7" w14:textId="77777777" w:rsidR="00E54E29" w:rsidRPr="00B824D6" w:rsidRDefault="00E54E29" w:rsidP="00E54E29">
            <w:pPr>
              <w:spacing w:line="240" w:lineRule="auto"/>
              <w:rPr>
                <w:rFonts w:asciiTheme="minorHAnsi" w:hAnsiTheme="minorHAnsi" w:cstheme="minorHAnsi"/>
                <w:lang w:val="en-US"/>
              </w:rPr>
            </w:pPr>
            <w:r w:rsidRPr="00B824D6">
              <w:rPr>
                <w:rFonts w:asciiTheme="minorHAnsi" w:hAnsiTheme="minorHAnsi" w:cstheme="minorHAnsi"/>
                <w:lang w:val="en-US"/>
              </w:rPr>
              <w:t>Cooling: -25°C for 4 hours</w:t>
            </w:r>
          </w:p>
          <w:p w14:paraId="33CC6C71" w14:textId="128D3BAA" w:rsidR="00E54E29" w:rsidRPr="00B824D6" w:rsidRDefault="00E54E29">
            <w:pPr>
              <w:jc w:val="center"/>
              <w:rPr>
                <w:rFonts w:asciiTheme="minorHAnsi" w:hAnsiTheme="minorHAnsi" w:cstheme="minorHAnsi"/>
                <w:lang w:val="en-US"/>
              </w:rPr>
            </w:pPr>
            <w:r w:rsidRPr="00B824D6">
              <w:rPr>
                <w:rFonts w:asciiTheme="minorHAnsi" w:hAnsiTheme="minorHAnsi" w:cstheme="minorHAnsi"/>
                <w:lang w:val="en-US"/>
              </w:rPr>
              <w:t>Holding: 20°C for 1</w:t>
            </w:r>
            <w:r w:rsidR="00F679C9" w:rsidRPr="00B824D6">
              <w:rPr>
                <w:rFonts w:asciiTheme="minorHAnsi" w:hAnsiTheme="minorHAnsi" w:cstheme="minorHAnsi"/>
                <w:lang w:val="en-US"/>
              </w:rPr>
              <w:t xml:space="preserve"> </w:t>
            </w:r>
            <w:r w:rsidRPr="00B824D6">
              <w:rPr>
                <w:rFonts w:asciiTheme="minorHAnsi" w:hAnsiTheme="minorHAnsi" w:cstheme="minorHAnsi"/>
                <w:lang w:val="en-US"/>
              </w:rPr>
              <w:t>hour</w:t>
            </w:r>
          </w:p>
        </w:tc>
        <w:tc>
          <w:tcPr>
            <w:tcW w:w="1134" w:type="dxa"/>
            <w:noWrap/>
          </w:tcPr>
          <w:p w14:paraId="44690677" w14:textId="77777777" w:rsidR="00E54E29" w:rsidRPr="00B824D6" w:rsidRDefault="00E54E29" w:rsidP="00E54E29">
            <w:pPr>
              <w:jc w:val="center"/>
              <w:rPr>
                <w:rFonts w:asciiTheme="minorHAnsi" w:hAnsiTheme="minorHAnsi" w:cstheme="minorHAnsi"/>
              </w:rPr>
            </w:pPr>
          </w:p>
        </w:tc>
      </w:tr>
      <w:tr w:rsidR="00B824D6" w:rsidRPr="00B824D6" w14:paraId="519C4276" w14:textId="77777777" w:rsidTr="005F02B0">
        <w:trPr>
          <w:trHeight w:val="300"/>
        </w:trPr>
        <w:tc>
          <w:tcPr>
            <w:tcW w:w="704" w:type="dxa"/>
            <w:noWrap/>
          </w:tcPr>
          <w:p w14:paraId="49114623" w14:textId="25C0EC4C" w:rsidR="00E54E29" w:rsidRPr="00B824D6" w:rsidRDefault="00E54E29" w:rsidP="00E54E29">
            <w:pPr>
              <w:jc w:val="left"/>
              <w:rPr>
                <w:rFonts w:asciiTheme="minorHAnsi" w:hAnsiTheme="minorHAnsi" w:cstheme="minorHAnsi"/>
              </w:rPr>
            </w:pPr>
            <w:r w:rsidRPr="00B824D6">
              <w:rPr>
                <w:rFonts w:asciiTheme="minorHAnsi" w:hAnsiTheme="minorHAnsi" w:cstheme="minorHAnsi"/>
              </w:rPr>
              <w:t>14</w:t>
            </w:r>
          </w:p>
        </w:tc>
        <w:tc>
          <w:tcPr>
            <w:tcW w:w="4106" w:type="dxa"/>
            <w:noWrap/>
            <w:vAlign w:val="center"/>
          </w:tcPr>
          <w:p w14:paraId="36BC7758" w14:textId="1D9B9B1C"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High temperature partial discharge test</w:t>
            </w:r>
          </w:p>
        </w:tc>
        <w:tc>
          <w:tcPr>
            <w:tcW w:w="1139" w:type="dxa"/>
            <w:noWrap/>
          </w:tcPr>
          <w:p w14:paraId="773B4182" w14:textId="77777777" w:rsidR="00E54E29" w:rsidRPr="00B824D6" w:rsidRDefault="00E54E29" w:rsidP="00E54E29">
            <w:pPr>
              <w:jc w:val="center"/>
              <w:rPr>
                <w:rFonts w:asciiTheme="minorHAnsi" w:hAnsiTheme="minorHAnsi" w:cstheme="minorHAnsi"/>
                <w:lang w:val="en-CA"/>
              </w:rPr>
            </w:pPr>
          </w:p>
        </w:tc>
        <w:tc>
          <w:tcPr>
            <w:tcW w:w="1984" w:type="dxa"/>
            <w:noWrap/>
            <w:vAlign w:val="center"/>
          </w:tcPr>
          <w:p w14:paraId="374D1090" w14:textId="4465DB82" w:rsidR="00E54E29" w:rsidRPr="00B824D6" w:rsidRDefault="00E54E29" w:rsidP="00E54E29">
            <w:pPr>
              <w:jc w:val="center"/>
              <w:rPr>
                <w:rFonts w:asciiTheme="minorHAnsi" w:hAnsiTheme="minorHAnsi" w:cstheme="minorHAnsi"/>
                <w:lang w:val="en-US"/>
              </w:rPr>
            </w:pPr>
            <w:r w:rsidRPr="00B824D6">
              <w:rPr>
                <w:rFonts w:asciiTheme="minorHAnsi" w:hAnsiTheme="minorHAnsi" w:cstheme="minorHAnsi"/>
                <w:lang w:val="en-US"/>
              </w:rPr>
              <w:t xml:space="preserve">Test Voltage 36kV Test temperature 95-100°C, </w:t>
            </w:r>
            <w:r w:rsidRPr="00B824D6">
              <w:rPr>
                <w:rFonts w:asciiTheme="minorHAnsi" w:hAnsiTheme="minorHAnsi" w:cstheme="minorHAnsi"/>
                <w:lang w:val="en-US"/>
              </w:rPr>
              <w:br/>
              <w:t>Partial discharge &lt; 5pC</w:t>
            </w:r>
          </w:p>
        </w:tc>
        <w:tc>
          <w:tcPr>
            <w:tcW w:w="1134" w:type="dxa"/>
            <w:noWrap/>
          </w:tcPr>
          <w:p w14:paraId="2281335D" w14:textId="77777777" w:rsidR="00E54E29" w:rsidRPr="00B824D6" w:rsidRDefault="00E54E29" w:rsidP="00E54E29">
            <w:pPr>
              <w:jc w:val="center"/>
              <w:rPr>
                <w:rFonts w:asciiTheme="minorHAnsi" w:hAnsiTheme="minorHAnsi" w:cstheme="minorHAnsi"/>
              </w:rPr>
            </w:pPr>
          </w:p>
        </w:tc>
      </w:tr>
      <w:tr w:rsidR="00B824D6" w:rsidRPr="00B824D6" w14:paraId="4CF97320" w14:textId="77777777" w:rsidTr="005F02B0">
        <w:trPr>
          <w:trHeight w:val="300"/>
        </w:trPr>
        <w:tc>
          <w:tcPr>
            <w:tcW w:w="704" w:type="dxa"/>
            <w:noWrap/>
          </w:tcPr>
          <w:p w14:paraId="21472BBB" w14:textId="7535DFF8" w:rsidR="00E54E29" w:rsidRPr="00B824D6" w:rsidRDefault="00E54E29" w:rsidP="00E54E29">
            <w:pPr>
              <w:jc w:val="left"/>
              <w:rPr>
                <w:rFonts w:asciiTheme="minorHAnsi" w:hAnsiTheme="minorHAnsi" w:cstheme="minorHAnsi"/>
              </w:rPr>
            </w:pPr>
            <w:r w:rsidRPr="00B824D6">
              <w:rPr>
                <w:rFonts w:asciiTheme="minorHAnsi" w:hAnsiTheme="minorHAnsi" w:cstheme="minorHAnsi"/>
              </w:rPr>
              <w:t>15</w:t>
            </w:r>
          </w:p>
        </w:tc>
        <w:tc>
          <w:tcPr>
            <w:tcW w:w="4106" w:type="dxa"/>
            <w:noWrap/>
            <w:vAlign w:val="center"/>
          </w:tcPr>
          <w:p w14:paraId="42656898" w14:textId="759A3060" w:rsidR="00E54E29" w:rsidRPr="00B824D6" w:rsidRDefault="00E54E29" w:rsidP="00E54E29">
            <w:pPr>
              <w:rPr>
                <w:rFonts w:asciiTheme="minorHAnsi" w:hAnsiTheme="minorHAnsi" w:cstheme="minorHAnsi"/>
                <w:b/>
                <w:lang w:val="de-DE"/>
              </w:rPr>
            </w:pPr>
            <w:r w:rsidRPr="00B824D6">
              <w:rPr>
                <w:rFonts w:asciiTheme="minorHAnsi" w:hAnsiTheme="minorHAnsi" w:cstheme="minorHAnsi"/>
                <w:b/>
                <w:lang w:val="de-DE"/>
              </w:rPr>
              <w:t>Lightning impulse voltage test</w:t>
            </w:r>
          </w:p>
        </w:tc>
        <w:tc>
          <w:tcPr>
            <w:tcW w:w="1139" w:type="dxa"/>
            <w:noWrap/>
          </w:tcPr>
          <w:p w14:paraId="476A69E2" w14:textId="77777777" w:rsidR="00E54E29" w:rsidRPr="00B824D6" w:rsidRDefault="00E54E29" w:rsidP="00E54E29">
            <w:pPr>
              <w:jc w:val="center"/>
              <w:rPr>
                <w:rFonts w:asciiTheme="minorHAnsi" w:hAnsiTheme="minorHAnsi" w:cstheme="minorHAnsi"/>
                <w:lang w:val="en-CA"/>
              </w:rPr>
            </w:pPr>
          </w:p>
        </w:tc>
        <w:tc>
          <w:tcPr>
            <w:tcW w:w="1984" w:type="dxa"/>
            <w:noWrap/>
            <w:vAlign w:val="center"/>
          </w:tcPr>
          <w:p w14:paraId="586CD4B3" w14:textId="12A2D53C" w:rsidR="00E54E29" w:rsidRPr="00B824D6" w:rsidRDefault="00E54E29" w:rsidP="00E54E29">
            <w:pPr>
              <w:jc w:val="center"/>
              <w:rPr>
                <w:rFonts w:asciiTheme="minorHAnsi" w:hAnsiTheme="minorHAnsi" w:cstheme="minorHAnsi"/>
                <w:lang w:val="en-US"/>
              </w:rPr>
            </w:pPr>
            <w:r w:rsidRPr="00B824D6">
              <w:rPr>
                <w:rFonts w:asciiTheme="minorHAnsi" w:hAnsiTheme="minorHAnsi" w:cstheme="minorHAnsi"/>
                <w:lang w:val="en-US"/>
              </w:rPr>
              <w:t xml:space="preserve">170 kV positive and negative polarities each 10 times, </w:t>
            </w:r>
            <w:r w:rsidRPr="00B824D6">
              <w:rPr>
                <w:rFonts w:asciiTheme="minorHAnsi" w:hAnsiTheme="minorHAnsi" w:cstheme="minorHAnsi"/>
                <w:lang w:val="en-US"/>
              </w:rPr>
              <w:br/>
              <w:t xml:space="preserve">No breakdown, No </w:t>
            </w:r>
            <w:r w:rsidRPr="00B824D6">
              <w:rPr>
                <w:rFonts w:asciiTheme="minorHAnsi" w:hAnsiTheme="minorHAnsi" w:cstheme="minorHAnsi"/>
                <w:lang w:val="en-US"/>
              </w:rPr>
              <w:lastRenderedPageBreak/>
              <w:t>flashover.</w:t>
            </w:r>
          </w:p>
        </w:tc>
        <w:tc>
          <w:tcPr>
            <w:tcW w:w="1134" w:type="dxa"/>
            <w:noWrap/>
          </w:tcPr>
          <w:p w14:paraId="6228A972" w14:textId="77777777" w:rsidR="00E54E29" w:rsidRPr="00B824D6" w:rsidRDefault="00E54E29" w:rsidP="00E54E29">
            <w:pPr>
              <w:jc w:val="center"/>
              <w:rPr>
                <w:rFonts w:asciiTheme="minorHAnsi" w:hAnsiTheme="minorHAnsi" w:cstheme="minorHAnsi"/>
              </w:rPr>
            </w:pPr>
          </w:p>
        </w:tc>
      </w:tr>
      <w:tr w:rsidR="00B824D6" w:rsidRPr="00B824D6" w14:paraId="52E499B8" w14:textId="77777777" w:rsidTr="005F02B0">
        <w:trPr>
          <w:trHeight w:val="300"/>
        </w:trPr>
        <w:tc>
          <w:tcPr>
            <w:tcW w:w="704" w:type="dxa"/>
            <w:noWrap/>
          </w:tcPr>
          <w:p w14:paraId="0384CF4B" w14:textId="2EDE2E6C" w:rsidR="00E54E29" w:rsidRPr="00B824D6" w:rsidRDefault="00E54E29" w:rsidP="00E54E29">
            <w:pPr>
              <w:jc w:val="left"/>
              <w:rPr>
                <w:rFonts w:asciiTheme="minorHAnsi" w:hAnsiTheme="minorHAnsi" w:cstheme="minorHAnsi"/>
              </w:rPr>
            </w:pPr>
            <w:r w:rsidRPr="00B824D6">
              <w:rPr>
                <w:rFonts w:asciiTheme="minorHAnsi" w:hAnsiTheme="minorHAnsi" w:cstheme="minorHAnsi"/>
              </w:rPr>
              <w:t>16</w:t>
            </w:r>
          </w:p>
        </w:tc>
        <w:tc>
          <w:tcPr>
            <w:tcW w:w="4106" w:type="dxa"/>
            <w:noWrap/>
            <w:vAlign w:val="center"/>
          </w:tcPr>
          <w:p w14:paraId="1911144A" w14:textId="373EBD59"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Outdoor joint / termination short-term power frequency voltage test</w:t>
            </w:r>
          </w:p>
        </w:tc>
        <w:tc>
          <w:tcPr>
            <w:tcW w:w="1139" w:type="dxa"/>
            <w:noWrap/>
          </w:tcPr>
          <w:p w14:paraId="3F441C85" w14:textId="77777777" w:rsidR="00E54E29" w:rsidRPr="00B824D6" w:rsidRDefault="00E54E29" w:rsidP="00E54E29">
            <w:pPr>
              <w:jc w:val="center"/>
              <w:rPr>
                <w:rFonts w:asciiTheme="minorHAnsi" w:hAnsiTheme="minorHAnsi" w:cstheme="minorHAnsi"/>
                <w:lang w:val="en-CA"/>
              </w:rPr>
            </w:pPr>
          </w:p>
        </w:tc>
        <w:tc>
          <w:tcPr>
            <w:tcW w:w="1984" w:type="dxa"/>
            <w:noWrap/>
            <w:vAlign w:val="center"/>
          </w:tcPr>
          <w:p w14:paraId="3306F8A7" w14:textId="0BDB0B75" w:rsidR="00E54E29" w:rsidRPr="00B824D6" w:rsidRDefault="00E54E29" w:rsidP="00E54E29">
            <w:pPr>
              <w:jc w:val="center"/>
              <w:rPr>
                <w:rFonts w:asciiTheme="minorHAnsi" w:hAnsiTheme="minorHAnsi" w:cstheme="minorHAnsi"/>
                <w:lang w:val="en-US"/>
              </w:rPr>
            </w:pPr>
            <w:r w:rsidRPr="00B824D6">
              <w:rPr>
                <w:rFonts w:asciiTheme="minorHAnsi" w:hAnsiTheme="minorHAnsi" w:cstheme="minorHAnsi"/>
                <w:lang w:val="en-US"/>
              </w:rPr>
              <w:t xml:space="preserve">Wet, at 95kV, for 15 min. </w:t>
            </w:r>
            <w:r w:rsidRPr="00B824D6">
              <w:rPr>
                <w:rFonts w:asciiTheme="minorHAnsi" w:hAnsiTheme="minorHAnsi" w:cstheme="minorHAnsi"/>
                <w:lang w:val="en-US"/>
              </w:rPr>
              <w:br/>
              <w:t>No flashover, No breakdown.</w:t>
            </w:r>
          </w:p>
        </w:tc>
        <w:tc>
          <w:tcPr>
            <w:tcW w:w="1134" w:type="dxa"/>
            <w:noWrap/>
          </w:tcPr>
          <w:p w14:paraId="2D7DEC72" w14:textId="77777777" w:rsidR="00E54E29" w:rsidRPr="00B824D6" w:rsidRDefault="00E54E29" w:rsidP="00E54E29">
            <w:pPr>
              <w:jc w:val="center"/>
              <w:rPr>
                <w:rFonts w:asciiTheme="minorHAnsi" w:hAnsiTheme="minorHAnsi" w:cstheme="minorHAnsi"/>
              </w:rPr>
            </w:pPr>
          </w:p>
        </w:tc>
      </w:tr>
      <w:tr w:rsidR="00B824D6" w:rsidRPr="00B824D6" w14:paraId="54C32221" w14:textId="77777777" w:rsidTr="005F02B0">
        <w:trPr>
          <w:trHeight w:val="300"/>
        </w:trPr>
        <w:tc>
          <w:tcPr>
            <w:tcW w:w="704" w:type="dxa"/>
            <w:noWrap/>
          </w:tcPr>
          <w:p w14:paraId="1BF8C26A" w14:textId="1CA7AC7E" w:rsidR="00E54E29" w:rsidRPr="00B824D6" w:rsidRDefault="00E54E29" w:rsidP="00E54E29">
            <w:pPr>
              <w:jc w:val="left"/>
              <w:rPr>
                <w:rFonts w:asciiTheme="minorHAnsi" w:hAnsiTheme="minorHAnsi" w:cstheme="minorHAnsi"/>
              </w:rPr>
            </w:pPr>
            <w:r w:rsidRPr="00B824D6">
              <w:rPr>
                <w:rFonts w:asciiTheme="minorHAnsi" w:hAnsiTheme="minorHAnsi" w:cstheme="minorHAnsi"/>
              </w:rPr>
              <w:t>17</w:t>
            </w:r>
          </w:p>
        </w:tc>
        <w:tc>
          <w:tcPr>
            <w:tcW w:w="4106" w:type="dxa"/>
            <w:noWrap/>
            <w:vAlign w:val="center"/>
          </w:tcPr>
          <w:p w14:paraId="31472677" w14:textId="7CF2DD83"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Short circuit current for conductor (1 second)</w:t>
            </w:r>
          </w:p>
        </w:tc>
        <w:tc>
          <w:tcPr>
            <w:tcW w:w="1139" w:type="dxa"/>
            <w:noWrap/>
          </w:tcPr>
          <w:p w14:paraId="119B616D" w14:textId="77777777" w:rsidR="00E54E29" w:rsidRPr="00B824D6" w:rsidRDefault="00E54E29" w:rsidP="00E54E29">
            <w:pPr>
              <w:jc w:val="center"/>
              <w:rPr>
                <w:rFonts w:asciiTheme="minorHAnsi" w:hAnsiTheme="minorHAnsi" w:cstheme="minorHAnsi"/>
                <w:lang w:val="en-CA"/>
              </w:rPr>
            </w:pPr>
          </w:p>
        </w:tc>
        <w:tc>
          <w:tcPr>
            <w:tcW w:w="1984" w:type="dxa"/>
            <w:noWrap/>
            <w:vAlign w:val="center"/>
          </w:tcPr>
          <w:p w14:paraId="10F53CEF" w14:textId="6D5344DE" w:rsidR="00E54E29" w:rsidRPr="00B824D6" w:rsidRDefault="00E54E29" w:rsidP="00E54E29">
            <w:pPr>
              <w:jc w:val="center"/>
              <w:rPr>
                <w:rFonts w:asciiTheme="minorHAnsi" w:hAnsiTheme="minorHAnsi" w:cstheme="minorHAnsi"/>
                <w:lang w:val="en-US"/>
              </w:rPr>
            </w:pPr>
            <w:r w:rsidRPr="00B824D6">
              <w:rPr>
                <w:rFonts w:asciiTheme="minorHAnsi" w:hAnsiTheme="minorHAnsi" w:cstheme="minorHAnsi"/>
                <w:lang w:val="en-US"/>
              </w:rPr>
              <w:t>34.3kA</w:t>
            </w:r>
          </w:p>
        </w:tc>
        <w:tc>
          <w:tcPr>
            <w:tcW w:w="1134" w:type="dxa"/>
            <w:noWrap/>
          </w:tcPr>
          <w:p w14:paraId="2B2F685B" w14:textId="77777777" w:rsidR="00E54E29" w:rsidRPr="00B824D6" w:rsidRDefault="00E54E29" w:rsidP="00E54E29">
            <w:pPr>
              <w:jc w:val="center"/>
              <w:rPr>
                <w:rFonts w:asciiTheme="minorHAnsi" w:hAnsiTheme="minorHAnsi" w:cstheme="minorHAnsi"/>
              </w:rPr>
            </w:pPr>
          </w:p>
        </w:tc>
      </w:tr>
      <w:tr w:rsidR="00B824D6" w:rsidRPr="00B824D6" w14:paraId="2BAEF32A" w14:textId="77777777" w:rsidTr="005F02B0">
        <w:trPr>
          <w:trHeight w:val="300"/>
        </w:trPr>
        <w:tc>
          <w:tcPr>
            <w:tcW w:w="704" w:type="dxa"/>
            <w:noWrap/>
          </w:tcPr>
          <w:p w14:paraId="79C1FD15" w14:textId="67912DA5" w:rsidR="00E54E29" w:rsidRPr="00B824D6" w:rsidRDefault="00E54E29" w:rsidP="00E54E29">
            <w:pPr>
              <w:jc w:val="left"/>
              <w:rPr>
                <w:rFonts w:asciiTheme="minorHAnsi" w:hAnsiTheme="minorHAnsi" w:cstheme="minorHAnsi"/>
              </w:rPr>
            </w:pPr>
            <w:r w:rsidRPr="00B824D6">
              <w:rPr>
                <w:rFonts w:asciiTheme="minorHAnsi" w:hAnsiTheme="minorHAnsi" w:cstheme="minorHAnsi"/>
              </w:rPr>
              <w:t>18</w:t>
            </w:r>
          </w:p>
        </w:tc>
        <w:tc>
          <w:tcPr>
            <w:tcW w:w="4106" w:type="dxa"/>
            <w:noWrap/>
            <w:vAlign w:val="center"/>
          </w:tcPr>
          <w:p w14:paraId="221700E6" w14:textId="0C28F729"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Short circuit current for sheath (1 second)</w:t>
            </w:r>
          </w:p>
        </w:tc>
        <w:tc>
          <w:tcPr>
            <w:tcW w:w="1139" w:type="dxa"/>
            <w:noWrap/>
          </w:tcPr>
          <w:p w14:paraId="678A2B2E" w14:textId="77777777" w:rsidR="00E54E29" w:rsidRPr="00B824D6" w:rsidRDefault="00E54E29" w:rsidP="00E54E29">
            <w:pPr>
              <w:jc w:val="center"/>
              <w:rPr>
                <w:rFonts w:asciiTheme="minorHAnsi" w:hAnsiTheme="minorHAnsi" w:cstheme="minorHAnsi"/>
                <w:lang w:val="en-CA"/>
              </w:rPr>
            </w:pPr>
          </w:p>
        </w:tc>
        <w:tc>
          <w:tcPr>
            <w:tcW w:w="1984" w:type="dxa"/>
            <w:noWrap/>
            <w:vAlign w:val="center"/>
          </w:tcPr>
          <w:p w14:paraId="3AA76352" w14:textId="2E85EFC9" w:rsidR="00E54E29" w:rsidRPr="00B824D6" w:rsidRDefault="00E54E29" w:rsidP="00E54E29">
            <w:pPr>
              <w:jc w:val="center"/>
              <w:rPr>
                <w:rFonts w:asciiTheme="minorHAnsi" w:hAnsiTheme="minorHAnsi" w:cstheme="minorHAnsi"/>
                <w:lang w:val="en-US"/>
              </w:rPr>
            </w:pPr>
            <w:r w:rsidRPr="00B824D6">
              <w:rPr>
                <w:rFonts w:asciiTheme="minorHAnsi" w:hAnsiTheme="minorHAnsi" w:cstheme="minorHAnsi"/>
                <w:lang w:val="en-US"/>
              </w:rPr>
              <w:t>10.1kA</w:t>
            </w:r>
          </w:p>
        </w:tc>
        <w:tc>
          <w:tcPr>
            <w:tcW w:w="1134" w:type="dxa"/>
            <w:noWrap/>
          </w:tcPr>
          <w:p w14:paraId="429A11F0" w14:textId="77777777" w:rsidR="00E54E29" w:rsidRPr="00B824D6" w:rsidRDefault="00E54E29" w:rsidP="00E54E29">
            <w:pPr>
              <w:jc w:val="center"/>
              <w:rPr>
                <w:rFonts w:asciiTheme="minorHAnsi" w:hAnsiTheme="minorHAnsi" w:cstheme="minorHAnsi"/>
              </w:rPr>
            </w:pPr>
          </w:p>
        </w:tc>
      </w:tr>
      <w:tr w:rsidR="00B824D6" w:rsidRPr="00B824D6" w14:paraId="730E1AD6" w14:textId="77777777" w:rsidTr="005F02B0">
        <w:trPr>
          <w:trHeight w:val="300"/>
        </w:trPr>
        <w:tc>
          <w:tcPr>
            <w:tcW w:w="704" w:type="dxa"/>
            <w:noWrap/>
          </w:tcPr>
          <w:p w14:paraId="0BBA10BB" w14:textId="479104E8" w:rsidR="00E54E29" w:rsidRPr="00B824D6" w:rsidRDefault="00E54E29" w:rsidP="00E54E29">
            <w:pPr>
              <w:jc w:val="left"/>
              <w:rPr>
                <w:rFonts w:asciiTheme="minorHAnsi" w:hAnsiTheme="minorHAnsi" w:cstheme="minorHAnsi"/>
              </w:rPr>
            </w:pPr>
            <w:r w:rsidRPr="00B824D6">
              <w:rPr>
                <w:rFonts w:asciiTheme="minorHAnsi" w:hAnsiTheme="minorHAnsi" w:cstheme="minorHAnsi"/>
              </w:rPr>
              <w:t>19</w:t>
            </w:r>
          </w:p>
        </w:tc>
        <w:tc>
          <w:tcPr>
            <w:tcW w:w="4106" w:type="dxa"/>
            <w:noWrap/>
            <w:vAlign w:val="center"/>
          </w:tcPr>
          <w:p w14:paraId="7C20971E" w14:textId="1A9E8A15"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Outdoor joint / termination radio interference test</w:t>
            </w:r>
          </w:p>
        </w:tc>
        <w:tc>
          <w:tcPr>
            <w:tcW w:w="1139" w:type="dxa"/>
            <w:noWrap/>
          </w:tcPr>
          <w:p w14:paraId="09525B27" w14:textId="77777777" w:rsidR="00E54E29" w:rsidRPr="00B824D6" w:rsidRDefault="00E54E29" w:rsidP="00E54E29">
            <w:pPr>
              <w:jc w:val="center"/>
              <w:rPr>
                <w:rFonts w:asciiTheme="minorHAnsi" w:hAnsiTheme="minorHAnsi" w:cstheme="minorHAnsi"/>
                <w:lang w:val="en-CA"/>
              </w:rPr>
            </w:pPr>
          </w:p>
        </w:tc>
        <w:tc>
          <w:tcPr>
            <w:tcW w:w="1984" w:type="dxa"/>
            <w:noWrap/>
            <w:vAlign w:val="center"/>
          </w:tcPr>
          <w:p w14:paraId="634CC4AA" w14:textId="77777777" w:rsidR="00E54E29" w:rsidRPr="00B824D6" w:rsidRDefault="00E54E29" w:rsidP="00E54E29">
            <w:pPr>
              <w:spacing w:line="240" w:lineRule="auto"/>
              <w:rPr>
                <w:rFonts w:asciiTheme="minorHAnsi" w:hAnsiTheme="minorHAnsi" w:cstheme="minorHAnsi"/>
                <w:lang w:val="en-US"/>
              </w:rPr>
            </w:pPr>
            <w:r w:rsidRPr="00B824D6">
              <w:rPr>
                <w:rFonts w:asciiTheme="minorHAnsi" w:hAnsiTheme="minorHAnsi" w:cstheme="minorHAnsi"/>
                <w:lang w:val="en-US"/>
              </w:rPr>
              <w:t>5 microvolts at 10 kHz</w:t>
            </w:r>
          </w:p>
          <w:p w14:paraId="13219503" w14:textId="77777777" w:rsidR="00E54E29" w:rsidRPr="00B824D6" w:rsidRDefault="00E54E29" w:rsidP="00E54E29">
            <w:pPr>
              <w:spacing w:line="240" w:lineRule="auto"/>
              <w:rPr>
                <w:rFonts w:asciiTheme="minorHAnsi" w:hAnsiTheme="minorHAnsi" w:cstheme="minorHAnsi"/>
                <w:lang w:val="en-US"/>
              </w:rPr>
            </w:pPr>
            <w:r w:rsidRPr="00B824D6">
              <w:rPr>
                <w:rFonts w:asciiTheme="minorHAnsi" w:hAnsiTheme="minorHAnsi" w:cstheme="minorHAnsi"/>
                <w:lang w:val="en-US"/>
              </w:rPr>
              <w:t>50 microvolts at 100 kHz</w:t>
            </w:r>
          </w:p>
          <w:p w14:paraId="377FA762" w14:textId="4F36ABF8" w:rsidR="00E54E29" w:rsidRPr="00B824D6" w:rsidRDefault="00E54E29" w:rsidP="005F02B0">
            <w:pPr>
              <w:jc w:val="left"/>
              <w:rPr>
                <w:rFonts w:asciiTheme="minorHAnsi" w:hAnsiTheme="minorHAnsi" w:cstheme="minorHAnsi"/>
                <w:lang w:val="en-US"/>
              </w:rPr>
            </w:pPr>
            <w:r w:rsidRPr="00B824D6">
              <w:rPr>
                <w:rFonts w:asciiTheme="minorHAnsi" w:hAnsiTheme="minorHAnsi" w:cstheme="minorHAnsi"/>
                <w:lang w:val="en-US"/>
              </w:rPr>
              <w:t>250 microvolts at 1MHz</w:t>
            </w:r>
          </w:p>
        </w:tc>
        <w:tc>
          <w:tcPr>
            <w:tcW w:w="1134" w:type="dxa"/>
            <w:noWrap/>
          </w:tcPr>
          <w:p w14:paraId="374527A1" w14:textId="77777777" w:rsidR="00E54E29" w:rsidRPr="00B824D6" w:rsidRDefault="00E54E29" w:rsidP="00E54E29">
            <w:pPr>
              <w:jc w:val="center"/>
              <w:rPr>
                <w:rFonts w:asciiTheme="minorHAnsi" w:hAnsiTheme="minorHAnsi" w:cstheme="minorHAnsi"/>
              </w:rPr>
            </w:pPr>
          </w:p>
        </w:tc>
      </w:tr>
      <w:tr w:rsidR="00B824D6" w:rsidRPr="00B824D6" w14:paraId="1FDA941B" w14:textId="77777777" w:rsidTr="005F02B0">
        <w:trPr>
          <w:trHeight w:val="300"/>
        </w:trPr>
        <w:tc>
          <w:tcPr>
            <w:tcW w:w="704" w:type="dxa"/>
            <w:noWrap/>
          </w:tcPr>
          <w:p w14:paraId="7D30D5FD" w14:textId="21761CB0" w:rsidR="00E54E29" w:rsidRPr="00B824D6" w:rsidRDefault="00E54E29" w:rsidP="00E54E29">
            <w:pPr>
              <w:jc w:val="left"/>
              <w:rPr>
                <w:rFonts w:asciiTheme="minorHAnsi" w:hAnsiTheme="minorHAnsi" w:cstheme="minorHAnsi"/>
              </w:rPr>
            </w:pPr>
            <w:r w:rsidRPr="00B824D6">
              <w:rPr>
                <w:rFonts w:asciiTheme="minorHAnsi" w:hAnsiTheme="minorHAnsi" w:cstheme="minorHAnsi"/>
              </w:rPr>
              <w:t>20</w:t>
            </w:r>
          </w:p>
        </w:tc>
        <w:tc>
          <w:tcPr>
            <w:tcW w:w="4106" w:type="dxa"/>
            <w:noWrap/>
            <w:vAlign w:val="center"/>
          </w:tcPr>
          <w:p w14:paraId="558E4485" w14:textId="4F240538" w:rsidR="00E54E29" w:rsidRPr="00B824D6" w:rsidRDefault="00E54E29" w:rsidP="00E54E29">
            <w:pPr>
              <w:rPr>
                <w:rFonts w:asciiTheme="minorHAnsi" w:hAnsiTheme="minorHAnsi" w:cstheme="minorHAnsi"/>
                <w:b/>
                <w:lang w:val="de-DE"/>
              </w:rPr>
            </w:pPr>
            <w:r w:rsidRPr="00B824D6">
              <w:rPr>
                <w:rFonts w:asciiTheme="minorHAnsi" w:hAnsiTheme="minorHAnsi" w:cstheme="minorHAnsi"/>
                <w:b/>
                <w:lang w:val="de-DE"/>
              </w:rPr>
              <w:t>Pressure leak test</w:t>
            </w:r>
          </w:p>
        </w:tc>
        <w:tc>
          <w:tcPr>
            <w:tcW w:w="1139" w:type="dxa"/>
            <w:noWrap/>
          </w:tcPr>
          <w:p w14:paraId="4DE774A9" w14:textId="77777777" w:rsidR="00E54E29" w:rsidRPr="00B824D6" w:rsidRDefault="00E54E29" w:rsidP="00E54E29">
            <w:pPr>
              <w:jc w:val="center"/>
              <w:rPr>
                <w:rFonts w:asciiTheme="minorHAnsi" w:hAnsiTheme="minorHAnsi" w:cstheme="minorHAnsi"/>
                <w:lang w:val="en-CA"/>
              </w:rPr>
            </w:pPr>
          </w:p>
        </w:tc>
        <w:tc>
          <w:tcPr>
            <w:tcW w:w="1984" w:type="dxa"/>
            <w:noWrap/>
            <w:vAlign w:val="center"/>
          </w:tcPr>
          <w:p w14:paraId="43736923" w14:textId="5FA7036E" w:rsidR="00E54E29" w:rsidRPr="00B824D6" w:rsidRDefault="00E54E29" w:rsidP="00E54E29">
            <w:pPr>
              <w:jc w:val="center"/>
              <w:rPr>
                <w:rFonts w:asciiTheme="minorHAnsi" w:hAnsiTheme="minorHAnsi" w:cstheme="minorHAnsi"/>
                <w:lang w:val="en-US"/>
              </w:rPr>
            </w:pPr>
            <w:r w:rsidRPr="00B824D6">
              <w:rPr>
                <w:rFonts w:asciiTheme="minorHAnsi" w:hAnsiTheme="minorHAnsi" w:cstheme="minorHAnsi"/>
                <w:lang w:val="en-US"/>
              </w:rPr>
              <w:t>No gas shall escape at 0.2 MPa for 1 hour</w:t>
            </w:r>
          </w:p>
        </w:tc>
        <w:tc>
          <w:tcPr>
            <w:tcW w:w="1134" w:type="dxa"/>
            <w:noWrap/>
          </w:tcPr>
          <w:p w14:paraId="3D953337" w14:textId="77777777" w:rsidR="00E54E29" w:rsidRPr="00B824D6" w:rsidRDefault="00E54E29" w:rsidP="00E54E29">
            <w:pPr>
              <w:jc w:val="center"/>
              <w:rPr>
                <w:rFonts w:asciiTheme="minorHAnsi" w:hAnsiTheme="minorHAnsi" w:cstheme="minorHAnsi"/>
              </w:rPr>
            </w:pPr>
          </w:p>
        </w:tc>
      </w:tr>
      <w:tr w:rsidR="00B824D6" w:rsidRPr="00B824D6" w14:paraId="6E083623" w14:textId="77777777" w:rsidTr="005F02B0">
        <w:trPr>
          <w:trHeight w:val="300"/>
        </w:trPr>
        <w:tc>
          <w:tcPr>
            <w:tcW w:w="704" w:type="dxa"/>
            <w:noWrap/>
          </w:tcPr>
          <w:p w14:paraId="62222F39" w14:textId="4B374EB3" w:rsidR="00E54E29" w:rsidRPr="00B824D6" w:rsidRDefault="00E54E29" w:rsidP="00E54E29">
            <w:pPr>
              <w:jc w:val="left"/>
              <w:rPr>
                <w:rFonts w:asciiTheme="minorHAnsi" w:hAnsiTheme="minorHAnsi" w:cstheme="minorHAnsi"/>
              </w:rPr>
            </w:pPr>
            <w:r w:rsidRPr="00B824D6">
              <w:rPr>
                <w:rFonts w:asciiTheme="minorHAnsi" w:hAnsiTheme="minorHAnsi" w:cstheme="minorHAnsi"/>
              </w:rPr>
              <w:t>21</w:t>
            </w:r>
          </w:p>
        </w:tc>
        <w:tc>
          <w:tcPr>
            <w:tcW w:w="4106" w:type="dxa"/>
            <w:noWrap/>
            <w:vAlign w:val="center"/>
          </w:tcPr>
          <w:p w14:paraId="547A8556" w14:textId="77777777" w:rsidR="00E54E29" w:rsidRPr="00B824D6" w:rsidRDefault="00E54E29" w:rsidP="00E54E29">
            <w:pPr>
              <w:rPr>
                <w:rFonts w:asciiTheme="minorHAnsi" w:hAnsiTheme="minorHAnsi" w:cstheme="minorHAnsi"/>
                <w:b/>
                <w:lang w:val="de-DE"/>
              </w:rPr>
            </w:pPr>
            <w:r w:rsidRPr="00B824D6">
              <w:rPr>
                <w:rFonts w:asciiTheme="minorHAnsi" w:hAnsiTheme="minorHAnsi" w:cstheme="minorHAnsi"/>
                <w:b/>
                <w:lang w:val="de-DE"/>
              </w:rPr>
              <w:t>Conductor cross section</w:t>
            </w:r>
          </w:p>
        </w:tc>
        <w:tc>
          <w:tcPr>
            <w:tcW w:w="1139" w:type="dxa"/>
            <w:noWrap/>
          </w:tcPr>
          <w:p w14:paraId="7B5A06BC"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CA"/>
              </w:rPr>
              <w:t>mm²</w:t>
            </w:r>
          </w:p>
        </w:tc>
        <w:tc>
          <w:tcPr>
            <w:tcW w:w="1984" w:type="dxa"/>
            <w:noWrap/>
          </w:tcPr>
          <w:p w14:paraId="4578E726" w14:textId="77777777"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4A4871ED" w14:textId="197E1FFC"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22MVA</w:t>
            </w:r>
          </w:p>
          <w:p w14:paraId="47C159F9" w14:textId="353EDA3E" w:rsidR="00E54E29" w:rsidRPr="00B824D6" w:rsidRDefault="001D5A0B" w:rsidP="00E54E29">
            <w:pPr>
              <w:jc w:val="center"/>
              <w:rPr>
                <w:rFonts w:asciiTheme="minorHAnsi" w:hAnsiTheme="minorHAnsi" w:cstheme="minorHAnsi"/>
                <w:lang w:val="en-CA"/>
              </w:rPr>
            </w:pPr>
            <w:r w:rsidRPr="00B824D6">
              <w:rPr>
                <w:rFonts w:asciiTheme="minorHAnsi" w:hAnsiTheme="minorHAnsi" w:cstheme="minorHAnsi"/>
                <w:lang w:val="en-CA"/>
              </w:rPr>
              <w:sym w:font="Wingdings" w:char="F0E0"/>
            </w:r>
            <w:r w:rsidRPr="00B824D6">
              <w:rPr>
                <w:rFonts w:asciiTheme="minorHAnsi" w:hAnsiTheme="minorHAnsi" w:cstheme="minorHAnsi"/>
                <w:lang w:val="en-CA"/>
              </w:rPr>
              <w:t xml:space="preserve"> </w:t>
            </w:r>
            <w:r w:rsidR="00E54E29" w:rsidRPr="00B824D6">
              <w:rPr>
                <w:rFonts w:asciiTheme="minorHAnsi" w:hAnsiTheme="minorHAnsi" w:cstheme="minorHAnsi"/>
                <w:lang w:val="en-CA"/>
              </w:rPr>
              <w:t>240</w:t>
            </w:r>
            <w:r w:rsidRPr="00B824D6">
              <w:rPr>
                <w:rFonts w:asciiTheme="minorHAnsi" w:hAnsiTheme="minorHAnsi" w:cstheme="minorHAnsi"/>
                <w:lang w:val="en-CA"/>
              </w:rPr>
              <w:t>mm²</w:t>
            </w:r>
          </w:p>
        </w:tc>
        <w:tc>
          <w:tcPr>
            <w:tcW w:w="1134" w:type="dxa"/>
            <w:noWrap/>
          </w:tcPr>
          <w:p w14:paraId="5FA59313" w14:textId="77777777" w:rsidR="00E54E29" w:rsidRPr="00B824D6" w:rsidRDefault="00E54E29" w:rsidP="00E54E29">
            <w:pPr>
              <w:jc w:val="center"/>
              <w:rPr>
                <w:rFonts w:asciiTheme="minorHAnsi" w:hAnsiTheme="minorHAnsi" w:cstheme="minorHAnsi"/>
              </w:rPr>
            </w:pPr>
          </w:p>
        </w:tc>
      </w:tr>
      <w:tr w:rsidR="00B824D6" w:rsidRPr="00B824D6" w14:paraId="05973DB6" w14:textId="77777777" w:rsidTr="005F02B0">
        <w:trPr>
          <w:trHeight w:val="300"/>
        </w:trPr>
        <w:tc>
          <w:tcPr>
            <w:tcW w:w="704" w:type="dxa"/>
            <w:noWrap/>
          </w:tcPr>
          <w:p w14:paraId="4C11CEAE" w14:textId="23D2FCCD" w:rsidR="00E54E29" w:rsidRPr="00B824D6" w:rsidRDefault="00E54E29" w:rsidP="00E54E29">
            <w:pPr>
              <w:jc w:val="left"/>
              <w:rPr>
                <w:rFonts w:asciiTheme="minorHAnsi" w:hAnsiTheme="minorHAnsi" w:cstheme="minorHAnsi"/>
              </w:rPr>
            </w:pPr>
            <w:r w:rsidRPr="00B824D6">
              <w:rPr>
                <w:rFonts w:asciiTheme="minorHAnsi" w:hAnsiTheme="minorHAnsi" w:cstheme="minorHAnsi"/>
              </w:rPr>
              <w:t>22</w:t>
            </w:r>
          </w:p>
        </w:tc>
        <w:tc>
          <w:tcPr>
            <w:tcW w:w="4106" w:type="dxa"/>
            <w:noWrap/>
            <w:vAlign w:val="center"/>
          </w:tcPr>
          <w:p w14:paraId="6232CDB0"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Diameter over cable insulation - prepared</w:t>
            </w:r>
          </w:p>
        </w:tc>
        <w:tc>
          <w:tcPr>
            <w:tcW w:w="1139" w:type="dxa"/>
            <w:noWrap/>
          </w:tcPr>
          <w:p w14:paraId="5209C908"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tcPr>
          <w:p w14:paraId="5C72078E" w14:textId="77777777" w:rsidR="00E54E29" w:rsidRPr="00B824D6" w:rsidRDefault="00E54E29" w:rsidP="00E54E29">
            <w:pPr>
              <w:jc w:val="center"/>
              <w:rPr>
                <w:rFonts w:asciiTheme="minorHAnsi" w:hAnsiTheme="minorHAnsi" w:cstheme="minorHAnsi"/>
                <w:lang w:val="en-CA"/>
              </w:rPr>
            </w:pPr>
          </w:p>
        </w:tc>
        <w:tc>
          <w:tcPr>
            <w:tcW w:w="1134" w:type="dxa"/>
            <w:noWrap/>
          </w:tcPr>
          <w:p w14:paraId="1D98AFA6" w14:textId="77777777" w:rsidR="00E54E29" w:rsidRPr="00B824D6" w:rsidRDefault="00E54E29" w:rsidP="00E54E29">
            <w:pPr>
              <w:jc w:val="center"/>
              <w:rPr>
                <w:rFonts w:asciiTheme="minorHAnsi" w:hAnsiTheme="minorHAnsi" w:cstheme="minorHAnsi"/>
              </w:rPr>
            </w:pPr>
          </w:p>
        </w:tc>
      </w:tr>
      <w:tr w:rsidR="00B824D6" w:rsidRPr="00B824D6" w14:paraId="085AD4D3" w14:textId="77777777" w:rsidTr="005F02B0">
        <w:trPr>
          <w:trHeight w:val="300"/>
        </w:trPr>
        <w:tc>
          <w:tcPr>
            <w:tcW w:w="704" w:type="dxa"/>
            <w:noWrap/>
          </w:tcPr>
          <w:p w14:paraId="162730C2" w14:textId="7038FACB" w:rsidR="00E54E29" w:rsidRPr="00B824D6" w:rsidRDefault="00E54E29" w:rsidP="00E54E29">
            <w:pPr>
              <w:jc w:val="left"/>
              <w:rPr>
                <w:rFonts w:asciiTheme="minorHAnsi" w:hAnsiTheme="minorHAnsi" w:cstheme="minorHAnsi"/>
              </w:rPr>
            </w:pPr>
            <w:r w:rsidRPr="00B824D6">
              <w:rPr>
                <w:rFonts w:asciiTheme="minorHAnsi" w:hAnsiTheme="minorHAnsi" w:cstheme="minorHAnsi"/>
              </w:rPr>
              <w:t>23</w:t>
            </w:r>
          </w:p>
        </w:tc>
        <w:tc>
          <w:tcPr>
            <w:tcW w:w="4106" w:type="dxa"/>
            <w:noWrap/>
            <w:vAlign w:val="center"/>
          </w:tcPr>
          <w:p w14:paraId="78863A72" w14:textId="77777777" w:rsidR="00E54E29" w:rsidRPr="00B824D6" w:rsidRDefault="00E54E29" w:rsidP="00E54E29">
            <w:pPr>
              <w:rPr>
                <w:rFonts w:asciiTheme="minorHAnsi" w:hAnsiTheme="minorHAnsi" w:cstheme="minorHAnsi"/>
                <w:b/>
                <w:lang w:val="de-DE"/>
              </w:rPr>
            </w:pPr>
            <w:r w:rsidRPr="00B824D6">
              <w:rPr>
                <w:rFonts w:asciiTheme="minorHAnsi" w:hAnsiTheme="minorHAnsi" w:cstheme="minorHAnsi"/>
                <w:b/>
                <w:lang w:val="de-DE"/>
              </w:rPr>
              <w:t>Minimum creepage distance</w:t>
            </w:r>
          </w:p>
        </w:tc>
        <w:tc>
          <w:tcPr>
            <w:tcW w:w="1139" w:type="dxa"/>
            <w:noWrap/>
          </w:tcPr>
          <w:p w14:paraId="507D1B8D" w14:textId="0E49AE16" w:rsidR="00E54E29" w:rsidRPr="00B824D6" w:rsidRDefault="00AD3A29" w:rsidP="00E54E29">
            <w:pPr>
              <w:jc w:val="center"/>
              <w:rPr>
                <w:rFonts w:asciiTheme="minorHAnsi" w:hAnsiTheme="minorHAnsi" w:cstheme="minorHAnsi"/>
                <w:lang w:val="en-CA"/>
              </w:rPr>
            </w:pPr>
            <w:r w:rsidRPr="00B824D6">
              <w:rPr>
                <w:rFonts w:asciiTheme="minorHAnsi" w:hAnsiTheme="minorHAnsi" w:cstheme="minorHAnsi"/>
                <w:lang w:val="en-CA"/>
              </w:rPr>
              <w:t>m</w:t>
            </w:r>
            <w:r w:rsidR="00E54E29" w:rsidRPr="00B824D6">
              <w:rPr>
                <w:rFonts w:asciiTheme="minorHAnsi" w:hAnsiTheme="minorHAnsi" w:cstheme="minorHAnsi"/>
                <w:lang w:val="en-CA"/>
              </w:rPr>
              <w:t>m</w:t>
            </w:r>
            <w:r w:rsidRPr="00B824D6">
              <w:rPr>
                <w:rFonts w:asciiTheme="minorHAnsi" w:hAnsiTheme="minorHAnsi" w:cstheme="minorHAnsi"/>
                <w:lang w:val="en-CA"/>
              </w:rPr>
              <w:t>/kV</w:t>
            </w:r>
          </w:p>
        </w:tc>
        <w:tc>
          <w:tcPr>
            <w:tcW w:w="1984" w:type="dxa"/>
            <w:noWrap/>
          </w:tcPr>
          <w:p w14:paraId="6A96DF0A" w14:textId="231918BB" w:rsidR="00E54E29" w:rsidRPr="00B824D6" w:rsidRDefault="00137CF6" w:rsidP="00AD3A29">
            <w:pPr>
              <w:jc w:val="center"/>
              <w:rPr>
                <w:rFonts w:asciiTheme="minorHAnsi" w:hAnsiTheme="minorHAnsi" w:cstheme="minorHAnsi"/>
                <w:lang w:val="en-CA"/>
              </w:rPr>
            </w:pPr>
            <w:r w:rsidRPr="00B824D6">
              <w:rPr>
                <w:rFonts w:asciiTheme="minorHAnsi" w:hAnsiTheme="minorHAnsi" w:cstheme="minorHAnsi"/>
                <w:lang w:val="en-CA"/>
              </w:rPr>
              <w:t>31.5</w:t>
            </w:r>
          </w:p>
        </w:tc>
        <w:tc>
          <w:tcPr>
            <w:tcW w:w="1134" w:type="dxa"/>
            <w:noWrap/>
          </w:tcPr>
          <w:p w14:paraId="38F77546" w14:textId="77777777" w:rsidR="00E54E29" w:rsidRPr="00B824D6" w:rsidRDefault="00E54E29" w:rsidP="00E54E29">
            <w:pPr>
              <w:jc w:val="center"/>
              <w:rPr>
                <w:rFonts w:asciiTheme="minorHAnsi" w:hAnsiTheme="minorHAnsi" w:cstheme="minorHAnsi"/>
              </w:rPr>
            </w:pPr>
          </w:p>
        </w:tc>
      </w:tr>
      <w:tr w:rsidR="00B824D6" w:rsidRPr="00B824D6" w14:paraId="0688AFE2" w14:textId="77777777" w:rsidTr="005F02B0">
        <w:trPr>
          <w:trHeight w:val="300"/>
        </w:trPr>
        <w:tc>
          <w:tcPr>
            <w:tcW w:w="704" w:type="dxa"/>
            <w:noWrap/>
          </w:tcPr>
          <w:p w14:paraId="1FA366B1" w14:textId="54FA3209" w:rsidR="00E54E29" w:rsidRPr="00B824D6" w:rsidRDefault="00E54E29" w:rsidP="00E54E29">
            <w:pPr>
              <w:jc w:val="left"/>
              <w:rPr>
                <w:rFonts w:asciiTheme="minorHAnsi" w:hAnsiTheme="minorHAnsi" w:cstheme="minorHAnsi"/>
              </w:rPr>
            </w:pPr>
            <w:r w:rsidRPr="00B824D6">
              <w:rPr>
                <w:rFonts w:asciiTheme="minorHAnsi" w:hAnsiTheme="minorHAnsi" w:cstheme="minorHAnsi"/>
              </w:rPr>
              <w:t>24</w:t>
            </w:r>
          </w:p>
        </w:tc>
        <w:tc>
          <w:tcPr>
            <w:tcW w:w="4106" w:type="dxa"/>
            <w:noWrap/>
            <w:vAlign w:val="center"/>
          </w:tcPr>
          <w:p w14:paraId="5AA74514" w14:textId="77777777" w:rsidR="00E54E29" w:rsidRPr="00B824D6" w:rsidRDefault="00E54E29" w:rsidP="00E54E29">
            <w:pPr>
              <w:rPr>
                <w:rFonts w:asciiTheme="minorHAnsi" w:hAnsiTheme="minorHAnsi" w:cstheme="minorHAnsi"/>
                <w:b/>
                <w:lang w:val="de-DE"/>
              </w:rPr>
            </w:pPr>
            <w:r w:rsidRPr="00B824D6">
              <w:rPr>
                <w:rFonts w:asciiTheme="minorHAnsi" w:hAnsiTheme="minorHAnsi" w:cstheme="minorHAnsi"/>
                <w:b/>
                <w:lang w:val="de-DE"/>
              </w:rPr>
              <w:t>Min. arcing distance</w:t>
            </w:r>
          </w:p>
        </w:tc>
        <w:tc>
          <w:tcPr>
            <w:tcW w:w="1139" w:type="dxa"/>
            <w:noWrap/>
          </w:tcPr>
          <w:p w14:paraId="5E11F39E"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tcPr>
          <w:p w14:paraId="71BBEF0E" w14:textId="77777777" w:rsidR="00E54E29" w:rsidRPr="00B824D6" w:rsidRDefault="00E54E29" w:rsidP="00E54E29">
            <w:pPr>
              <w:jc w:val="center"/>
              <w:rPr>
                <w:rFonts w:asciiTheme="minorHAnsi" w:hAnsiTheme="minorHAnsi" w:cstheme="minorHAnsi"/>
                <w:lang w:val="en-CA"/>
              </w:rPr>
            </w:pPr>
          </w:p>
        </w:tc>
        <w:tc>
          <w:tcPr>
            <w:tcW w:w="1134" w:type="dxa"/>
            <w:noWrap/>
          </w:tcPr>
          <w:p w14:paraId="51CED330" w14:textId="77777777" w:rsidR="00E54E29" w:rsidRPr="00B824D6" w:rsidRDefault="00E54E29" w:rsidP="00E54E29">
            <w:pPr>
              <w:jc w:val="center"/>
              <w:rPr>
                <w:rFonts w:asciiTheme="minorHAnsi" w:hAnsiTheme="minorHAnsi" w:cstheme="minorHAnsi"/>
              </w:rPr>
            </w:pPr>
          </w:p>
        </w:tc>
      </w:tr>
      <w:tr w:rsidR="00B824D6" w:rsidRPr="00B824D6" w14:paraId="30511C3D" w14:textId="77777777" w:rsidTr="005F02B0">
        <w:trPr>
          <w:trHeight w:val="300"/>
        </w:trPr>
        <w:tc>
          <w:tcPr>
            <w:tcW w:w="704" w:type="dxa"/>
            <w:noWrap/>
          </w:tcPr>
          <w:p w14:paraId="44D0239A" w14:textId="1D5E5984" w:rsidR="00E54E29" w:rsidRPr="00B824D6" w:rsidRDefault="00E54E29" w:rsidP="00E54E29">
            <w:pPr>
              <w:jc w:val="left"/>
              <w:rPr>
                <w:rFonts w:asciiTheme="minorHAnsi" w:hAnsiTheme="minorHAnsi" w:cstheme="minorHAnsi"/>
              </w:rPr>
            </w:pPr>
            <w:r w:rsidRPr="00B824D6">
              <w:rPr>
                <w:rFonts w:asciiTheme="minorHAnsi" w:hAnsiTheme="minorHAnsi" w:cstheme="minorHAnsi"/>
              </w:rPr>
              <w:t>25</w:t>
            </w:r>
          </w:p>
        </w:tc>
        <w:tc>
          <w:tcPr>
            <w:tcW w:w="4106" w:type="dxa"/>
            <w:noWrap/>
            <w:vAlign w:val="center"/>
          </w:tcPr>
          <w:p w14:paraId="7FF2B51D" w14:textId="0723E60E"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Applied standard for the surge arrester</w:t>
            </w:r>
          </w:p>
        </w:tc>
        <w:tc>
          <w:tcPr>
            <w:tcW w:w="1139" w:type="dxa"/>
            <w:noWrap/>
          </w:tcPr>
          <w:p w14:paraId="1D1B2880" w14:textId="77777777" w:rsidR="00E54E29" w:rsidRPr="00B824D6" w:rsidRDefault="00E54E29" w:rsidP="00E54E29">
            <w:pPr>
              <w:jc w:val="center"/>
              <w:rPr>
                <w:rFonts w:asciiTheme="minorHAnsi" w:hAnsiTheme="minorHAnsi" w:cstheme="minorHAnsi"/>
                <w:lang w:val="en-CA"/>
              </w:rPr>
            </w:pPr>
          </w:p>
        </w:tc>
        <w:tc>
          <w:tcPr>
            <w:tcW w:w="1984" w:type="dxa"/>
            <w:noWrap/>
          </w:tcPr>
          <w:p w14:paraId="35ED7FDB"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US"/>
              </w:rPr>
              <w:t>IEC 60099</w:t>
            </w:r>
          </w:p>
        </w:tc>
        <w:tc>
          <w:tcPr>
            <w:tcW w:w="1134" w:type="dxa"/>
            <w:noWrap/>
          </w:tcPr>
          <w:p w14:paraId="734EC7BA" w14:textId="77777777" w:rsidR="00E54E29" w:rsidRPr="00B824D6" w:rsidRDefault="00E54E29" w:rsidP="00E54E29">
            <w:pPr>
              <w:jc w:val="center"/>
              <w:rPr>
                <w:rFonts w:asciiTheme="minorHAnsi" w:hAnsiTheme="minorHAnsi" w:cstheme="minorHAnsi"/>
              </w:rPr>
            </w:pPr>
          </w:p>
        </w:tc>
      </w:tr>
      <w:tr w:rsidR="00B824D6" w:rsidRPr="00B824D6" w14:paraId="5A0BBA86" w14:textId="77777777" w:rsidTr="005F02B0">
        <w:trPr>
          <w:trHeight w:val="300"/>
        </w:trPr>
        <w:tc>
          <w:tcPr>
            <w:tcW w:w="704" w:type="dxa"/>
            <w:noWrap/>
          </w:tcPr>
          <w:p w14:paraId="32B518C4" w14:textId="479CD30D" w:rsidR="00E54E29" w:rsidRPr="00B824D6" w:rsidRDefault="00E54E29" w:rsidP="00E54E29">
            <w:pPr>
              <w:jc w:val="left"/>
              <w:rPr>
                <w:rFonts w:asciiTheme="minorHAnsi" w:hAnsiTheme="minorHAnsi" w:cstheme="minorHAnsi"/>
              </w:rPr>
            </w:pPr>
            <w:r w:rsidRPr="00B824D6">
              <w:rPr>
                <w:rFonts w:asciiTheme="minorHAnsi" w:hAnsiTheme="minorHAnsi" w:cstheme="minorHAnsi"/>
              </w:rPr>
              <w:t>26</w:t>
            </w:r>
          </w:p>
        </w:tc>
        <w:tc>
          <w:tcPr>
            <w:tcW w:w="4106" w:type="dxa"/>
            <w:noWrap/>
            <w:vAlign w:val="center"/>
          </w:tcPr>
          <w:p w14:paraId="6883F16A"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Rated voltage Ur of the integrated surge arrester</w:t>
            </w:r>
          </w:p>
        </w:tc>
        <w:tc>
          <w:tcPr>
            <w:tcW w:w="1139" w:type="dxa"/>
            <w:noWrap/>
          </w:tcPr>
          <w:p w14:paraId="28D16406"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CA"/>
              </w:rPr>
              <w:t>kV</w:t>
            </w:r>
          </w:p>
        </w:tc>
        <w:tc>
          <w:tcPr>
            <w:tcW w:w="1984" w:type="dxa"/>
            <w:noWrap/>
          </w:tcPr>
          <w:p w14:paraId="03F6FEF8" w14:textId="77777777" w:rsidR="00E54E29" w:rsidRPr="00B824D6" w:rsidRDefault="00E54E29" w:rsidP="00E54E29">
            <w:pPr>
              <w:jc w:val="center"/>
              <w:rPr>
                <w:rFonts w:asciiTheme="minorHAnsi" w:hAnsiTheme="minorHAnsi" w:cstheme="minorHAnsi"/>
                <w:lang w:val="en-CA"/>
              </w:rPr>
            </w:pPr>
          </w:p>
        </w:tc>
        <w:tc>
          <w:tcPr>
            <w:tcW w:w="1134" w:type="dxa"/>
            <w:noWrap/>
          </w:tcPr>
          <w:p w14:paraId="35A019D4" w14:textId="77777777" w:rsidR="00E54E29" w:rsidRPr="00B824D6" w:rsidRDefault="00E54E29" w:rsidP="00E54E29">
            <w:pPr>
              <w:jc w:val="center"/>
              <w:rPr>
                <w:rFonts w:asciiTheme="minorHAnsi" w:hAnsiTheme="minorHAnsi" w:cstheme="minorHAnsi"/>
              </w:rPr>
            </w:pPr>
          </w:p>
        </w:tc>
      </w:tr>
      <w:tr w:rsidR="00B824D6" w:rsidRPr="00B824D6" w14:paraId="265DC046" w14:textId="77777777" w:rsidTr="005F02B0">
        <w:trPr>
          <w:trHeight w:val="300"/>
        </w:trPr>
        <w:tc>
          <w:tcPr>
            <w:tcW w:w="704" w:type="dxa"/>
            <w:noWrap/>
          </w:tcPr>
          <w:p w14:paraId="0EFF7EB9" w14:textId="6659791B" w:rsidR="00E54E29" w:rsidRPr="00B824D6" w:rsidRDefault="00E54E29" w:rsidP="00E54E29">
            <w:pPr>
              <w:jc w:val="left"/>
              <w:rPr>
                <w:rFonts w:asciiTheme="minorHAnsi" w:hAnsiTheme="minorHAnsi" w:cstheme="minorHAnsi"/>
              </w:rPr>
            </w:pPr>
            <w:r w:rsidRPr="00B824D6">
              <w:rPr>
                <w:rFonts w:asciiTheme="minorHAnsi" w:hAnsiTheme="minorHAnsi" w:cstheme="minorHAnsi"/>
              </w:rPr>
              <w:t>27</w:t>
            </w:r>
          </w:p>
        </w:tc>
        <w:tc>
          <w:tcPr>
            <w:tcW w:w="4106" w:type="dxa"/>
            <w:noWrap/>
            <w:vAlign w:val="center"/>
          </w:tcPr>
          <w:p w14:paraId="7AAD4317"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Nominal discharge current of the integrated surge arrester</w:t>
            </w:r>
          </w:p>
        </w:tc>
        <w:tc>
          <w:tcPr>
            <w:tcW w:w="1139" w:type="dxa"/>
            <w:noWrap/>
          </w:tcPr>
          <w:p w14:paraId="63F3B8EC"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CA"/>
              </w:rPr>
              <w:t>KA</w:t>
            </w:r>
          </w:p>
        </w:tc>
        <w:tc>
          <w:tcPr>
            <w:tcW w:w="1984" w:type="dxa"/>
            <w:noWrap/>
          </w:tcPr>
          <w:p w14:paraId="180A2169"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US"/>
              </w:rPr>
              <w:t>10</w:t>
            </w:r>
          </w:p>
        </w:tc>
        <w:tc>
          <w:tcPr>
            <w:tcW w:w="1134" w:type="dxa"/>
            <w:noWrap/>
          </w:tcPr>
          <w:p w14:paraId="57B06D4B" w14:textId="77777777" w:rsidR="00E54E29" w:rsidRPr="00B824D6" w:rsidRDefault="00E54E29" w:rsidP="00E54E29">
            <w:pPr>
              <w:jc w:val="center"/>
              <w:rPr>
                <w:rFonts w:asciiTheme="minorHAnsi" w:hAnsiTheme="minorHAnsi" w:cstheme="minorHAnsi"/>
              </w:rPr>
            </w:pPr>
          </w:p>
        </w:tc>
      </w:tr>
      <w:tr w:rsidR="00B824D6" w:rsidRPr="00B824D6" w14:paraId="588DF5D9" w14:textId="77777777" w:rsidTr="005F02B0">
        <w:trPr>
          <w:trHeight w:val="300"/>
        </w:trPr>
        <w:tc>
          <w:tcPr>
            <w:tcW w:w="704" w:type="dxa"/>
            <w:noWrap/>
          </w:tcPr>
          <w:p w14:paraId="75A5F1BA" w14:textId="1187E36B" w:rsidR="00E54E29" w:rsidRPr="00B824D6" w:rsidRDefault="00E54E29" w:rsidP="00E54E29">
            <w:pPr>
              <w:jc w:val="left"/>
              <w:rPr>
                <w:rFonts w:asciiTheme="minorHAnsi" w:hAnsiTheme="minorHAnsi" w:cstheme="minorHAnsi"/>
              </w:rPr>
            </w:pPr>
            <w:r w:rsidRPr="00B824D6">
              <w:rPr>
                <w:rFonts w:asciiTheme="minorHAnsi" w:hAnsiTheme="minorHAnsi" w:cstheme="minorHAnsi"/>
              </w:rPr>
              <w:t>28</w:t>
            </w:r>
          </w:p>
        </w:tc>
        <w:tc>
          <w:tcPr>
            <w:tcW w:w="4106" w:type="dxa"/>
            <w:noWrap/>
            <w:vAlign w:val="center"/>
          </w:tcPr>
          <w:p w14:paraId="7A376487"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Line discharge class of the integrated surge arrester</w:t>
            </w:r>
          </w:p>
        </w:tc>
        <w:tc>
          <w:tcPr>
            <w:tcW w:w="1139" w:type="dxa"/>
            <w:noWrap/>
          </w:tcPr>
          <w:p w14:paraId="3A1887E7" w14:textId="77777777" w:rsidR="00E54E29" w:rsidRPr="00B824D6" w:rsidRDefault="00E54E29" w:rsidP="00E54E29">
            <w:pPr>
              <w:jc w:val="center"/>
              <w:rPr>
                <w:rFonts w:asciiTheme="minorHAnsi" w:hAnsiTheme="minorHAnsi" w:cstheme="minorHAnsi"/>
                <w:lang w:val="en-CA"/>
              </w:rPr>
            </w:pPr>
          </w:p>
        </w:tc>
        <w:tc>
          <w:tcPr>
            <w:tcW w:w="1984" w:type="dxa"/>
            <w:noWrap/>
          </w:tcPr>
          <w:p w14:paraId="5A22824E"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US"/>
              </w:rPr>
              <w:t>4</w:t>
            </w:r>
          </w:p>
        </w:tc>
        <w:tc>
          <w:tcPr>
            <w:tcW w:w="1134" w:type="dxa"/>
            <w:noWrap/>
          </w:tcPr>
          <w:p w14:paraId="78EDDEEC" w14:textId="77777777" w:rsidR="00E54E29" w:rsidRPr="00B824D6" w:rsidRDefault="00E54E29" w:rsidP="00E54E29">
            <w:pPr>
              <w:jc w:val="center"/>
              <w:rPr>
                <w:rFonts w:asciiTheme="minorHAnsi" w:hAnsiTheme="minorHAnsi" w:cstheme="minorHAnsi"/>
              </w:rPr>
            </w:pPr>
          </w:p>
        </w:tc>
      </w:tr>
      <w:tr w:rsidR="00B824D6" w:rsidRPr="00B824D6" w14:paraId="65BD908D" w14:textId="77777777" w:rsidTr="005F02B0">
        <w:trPr>
          <w:trHeight w:val="300"/>
        </w:trPr>
        <w:tc>
          <w:tcPr>
            <w:tcW w:w="704" w:type="dxa"/>
            <w:noWrap/>
          </w:tcPr>
          <w:p w14:paraId="591D783F" w14:textId="252C34D9" w:rsidR="00E54E29" w:rsidRPr="00B824D6" w:rsidRDefault="00E54E29" w:rsidP="00E54E29">
            <w:pPr>
              <w:jc w:val="left"/>
              <w:rPr>
                <w:rFonts w:asciiTheme="minorHAnsi" w:hAnsiTheme="minorHAnsi" w:cstheme="minorHAnsi"/>
              </w:rPr>
            </w:pPr>
            <w:r w:rsidRPr="00B824D6">
              <w:rPr>
                <w:rFonts w:asciiTheme="minorHAnsi" w:hAnsiTheme="minorHAnsi" w:cstheme="minorHAnsi"/>
              </w:rPr>
              <w:t>29</w:t>
            </w:r>
          </w:p>
        </w:tc>
        <w:tc>
          <w:tcPr>
            <w:tcW w:w="4106" w:type="dxa"/>
            <w:noWrap/>
            <w:vAlign w:val="center"/>
          </w:tcPr>
          <w:p w14:paraId="5A9AF0BC"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Max. rated short circuit current of the integrated surge arrester</w:t>
            </w:r>
          </w:p>
        </w:tc>
        <w:tc>
          <w:tcPr>
            <w:tcW w:w="1139" w:type="dxa"/>
            <w:noWrap/>
          </w:tcPr>
          <w:p w14:paraId="05125310"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CA"/>
              </w:rPr>
              <w:t>kA</w:t>
            </w:r>
          </w:p>
        </w:tc>
        <w:tc>
          <w:tcPr>
            <w:tcW w:w="1984" w:type="dxa"/>
            <w:noWrap/>
          </w:tcPr>
          <w:p w14:paraId="2B093C78" w14:textId="4AE9E94D" w:rsidR="00E54E29" w:rsidRPr="00B824D6" w:rsidRDefault="00E54E29" w:rsidP="00E54E29">
            <w:pPr>
              <w:jc w:val="center"/>
              <w:rPr>
                <w:rFonts w:asciiTheme="minorHAnsi" w:hAnsiTheme="minorHAnsi" w:cstheme="minorHAnsi"/>
                <w:lang w:val="en-CA"/>
              </w:rPr>
            </w:pPr>
          </w:p>
        </w:tc>
        <w:tc>
          <w:tcPr>
            <w:tcW w:w="1134" w:type="dxa"/>
            <w:noWrap/>
          </w:tcPr>
          <w:p w14:paraId="1C618F27" w14:textId="77777777" w:rsidR="00E54E29" w:rsidRPr="00B824D6" w:rsidRDefault="00E54E29" w:rsidP="00E54E29">
            <w:pPr>
              <w:jc w:val="center"/>
              <w:rPr>
                <w:rFonts w:asciiTheme="minorHAnsi" w:hAnsiTheme="minorHAnsi" w:cstheme="minorHAnsi"/>
              </w:rPr>
            </w:pPr>
          </w:p>
        </w:tc>
      </w:tr>
      <w:tr w:rsidR="00B824D6" w:rsidRPr="00B824D6" w14:paraId="4252DB46" w14:textId="77777777" w:rsidTr="005F02B0">
        <w:trPr>
          <w:trHeight w:val="300"/>
        </w:trPr>
        <w:tc>
          <w:tcPr>
            <w:tcW w:w="704" w:type="dxa"/>
            <w:noWrap/>
          </w:tcPr>
          <w:p w14:paraId="345F52B5" w14:textId="2BF42C6B" w:rsidR="00E54E29" w:rsidRPr="00B824D6" w:rsidRDefault="00E54E29" w:rsidP="00E54E29">
            <w:pPr>
              <w:jc w:val="left"/>
              <w:rPr>
                <w:rFonts w:asciiTheme="minorHAnsi" w:hAnsiTheme="minorHAnsi" w:cstheme="minorHAnsi"/>
              </w:rPr>
            </w:pPr>
            <w:r w:rsidRPr="00B824D6">
              <w:rPr>
                <w:rFonts w:asciiTheme="minorHAnsi" w:hAnsiTheme="minorHAnsi" w:cstheme="minorHAnsi"/>
              </w:rPr>
              <w:t>30</w:t>
            </w:r>
          </w:p>
        </w:tc>
        <w:tc>
          <w:tcPr>
            <w:tcW w:w="4106" w:type="dxa"/>
            <w:noWrap/>
            <w:vAlign w:val="center"/>
          </w:tcPr>
          <w:p w14:paraId="47F4A94B" w14:textId="77777777" w:rsidR="00E54E29" w:rsidRPr="00B824D6" w:rsidRDefault="00E54E29" w:rsidP="00E54E29">
            <w:pPr>
              <w:rPr>
                <w:rFonts w:asciiTheme="minorHAnsi" w:hAnsiTheme="minorHAnsi" w:cstheme="minorHAnsi"/>
                <w:b/>
                <w:lang w:val="de-DE"/>
              </w:rPr>
            </w:pPr>
            <w:r w:rsidRPr="00B824D6">
              <w:rPr>
                <w:rFonts w:asciiTheme="minorHAnsi" w:hAnsiTheme="minorHAnsi" w:cstheme="minorHAnsi"/>
                <w:b/>
                <w:lang w:val="de-DE"/>
              </w:rPr>
              <w:t>Outdoor cable terminations characteristics</w:t>
            </w:r>
          </w:p>
        </w:tc>
        <w:tc>
          <w:tcPr>
            <w:tcW w:w="1139" w:type="dxa"/>
            <w:noWrap/>
          </w:tcPr>
          <w:p w14:paraId="100F7D4A" w14:textId="77777777" w:rsidR="00E54E29" w:rsidRPr="00B824D6" w:rsidRDefault="00E54E29" w:rsidP="00E54E29">
            <w:pPr>
              <w:jc w:val="center"/>
              <w:rPr>
                <w:rFonts w:asciiTheme="minorHAnsi" w:hAnsiTheme="minorHAnsi" w:cstheme="minorHAnsi"/>
                <w:lang w:val="en-CA"/>
              </w:rPr>
            </w:pPr>
          </w:p>
        </w:tc>
        <w:tc>
          <w:tcPr>
            <w:tcW w:w="1984" w:type="dxa"/>
            <w:noWrap/>
          </w:tcPr>
          <w:p w14:paraId="3D462798"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134" w:type="dxa"/>
            <w:noWrap/>
          </w:tcPr>
          <w:p w14:paraId="4769D666" w14:textId="77777777" w:rsidR="00E54E29" w:rsidRPr="00B824D6" w:rsidRDefault="00E54E29" w:rsidP="00E54E29">
            <w:pPr>
              <w:jc w:val="center"/>
              <w:rPr>
                <w:rFonts w:asciiTheme="minorHAnsi" w:hAnsiTheme="minorHAnsi" w:cstheme="minorHAnsi"/>
              </w:rPr>
            </w:pPr>
          </w:p>
        </w:tc>
      </w:tr>
      <w:tr w:rsidR="00B824D6" w:rsidRPr="00B824D6" w14:paraId="47227A6F" w14:textId="77777777" w:rsidTr="005F02B0">
        <w:trPr>
          <w:trHeight w:val="300"/>
        </w:trPr>
        <w:tc>
          <w:tcPr>
            <w:tcW w:w="704" w:type="dxa"/>
            <w:noWrap/>
          </w:tcPr>
          <w:p w14:paraId="7FB2EC8F" w14:textId="5158D891" w:rsidR="00E54E29" w:rsidRPr="00B824D6" w:rsidRDefault="00E54E29" w:rsidP="00E54E29">
            <w:pPr>
              <w:jc w:val="left"/>
              <w:rPr>
                <w:rFonts w:asciiTheme="minorHAnsi" w:hAnsiTheme="minorHAnsi" w:cstheme="minorHAnsi"/>
              </w:rPr>
            </w:pPr>
            <w:r w:rsidRPr="00B824D6">
              <w:rPr>
                <w:rFonts w:asciiTheme="minorHAnsi" w:hAnsiTheme="minorHAnsi" w:cstheme="minorHAnsi"/>
              </w:rPr>
              <w:t>31</w:t>
            </w:r>
          </w:p>
        </w:tc>
        <w:tc>
          <w:tcPr>
            <w:tcW w:w="4106" w:type="dxa"/>
            <w:noWrap/>
            <w:vAlign w:val="center"/>
          </w:tcPr>
          <w:p w14:paraId="0E2A2BE1"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Specialized tools for termination process</w:t>
            </w:r>
          </w:p>
        </w:tc>
        <w:tc>
          <w:tcPr>
            <w:tcW w:w="1139" w:type="dxa"/>
            <w:noWrap/>
          </w:tcPr>
          <w:p w14:paraId="02E20905" w14:textId="77777777" w:rsidR="00E54E29" w:rsidRPr="00B824D6" w:rsidRDefault="00E54E29" w:rsidP="00E54E29">
            <w:pPr>
              <w:jc w:val="center"/>
              <w:rPr>
                <w:rFonts w:asciiTheme="minorHAnsi" w:hAnsiTheme="minorHAnsi" w:cstheme="minorHAnsi"/>
                <w:lang w:val="en-CA"/>
              </w:rPr>
            </w:pPr>
          </w:p>
        </w:tc>
        <w:tc>
          <w:tcPr>
            <w:tcW w:w="1984" w:type="dxa"/>
            <w:noWrap/>
          </w:tcPr>
          <w:p w14:paraId="3480B3B9"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134" w:type="dxa"/>
            <w:noWrap/>
          </w:tcPr>
          <w:p w14:paraId="487B8ECF" w14:textId="77777777" w:rsidR="00E54E29" w:rsidRPr="00B824D6" w:rsidRDefault="00E54E29" w:rsidP="00E54E29">
            <w:pPr>
              <w:jc w:val="center"/>
              <w:rPr>
                <w:rFonts w:asciiTheme="minorHAnsi" w:hAnsiTheme="minorHAnsi" w:cstheme="minorHAnsi"/>
              </w:rPr>
            </w:pPr>
          </w:p>
        </w:tc>
      </w:tr>
      <w:tr w:rsidR="00B824D6" w:rsidRPr="00B824D6" w14:paraId="0150B857" w14:textId="77777777" w:rsidTr="005F02B0">
        <w:trPr>
          <w:trHeight w:val="300"/>
        </w:trPr>
        <w:tc>
          <w:tcPr>
            <w:tcW w:w="704" w:type="dxa"/>
            <w:noWrap/>
          </w:tcPr>
          <w:p w14:paraId="10BFC8FF" w14:textId="58790865" w:rsidR="00E54E29" w:rsidRPr="00B824D6" w:rsidRDefault="00E54E29" w:rsidP="00E54E29">
            <w:pPr>
              <w:jc w:val="left"/>
              <w:rPr>
                <w:rFonts w:asciiTheme="minorHAnsi" w:hAnsiTheme="minorHAnsi" w:cstheme="minorHAnsi"/>
              </w:rPr>
            </w:pPr>
            <w:r w:rsidRPr="00B824D6">
              <w:rPr>
                <w:rFonts w:asciiTheme="minorHAnsi" w:hAnsiTheme="minorHAnsi" w:cstheme="minorHAnsi"/>
              </w:rPr>
              <w:t>32</w:t>
            </w:r>
          </w:p>
        </w:tc>
        <w:tc>
          <w:tcPr>
            <w:tcW w:w="4106" w:type="dxa"/>
            <w:noWrap/>
            <w:vAlign w:val="center"/>
          </w:tcPr>
          <w:p w14:paraId="288E9BDB" w14:textId="77777777" w:rsidR="00E54E29" w:rsidRPr="00B824D6" w:rsidRDefault="00E54E29" w:rsidP="00E54E29">
            <w:pPr>
              <w:rPr>
                <w:rFonts w:asciiTheme="minorHAnsi" w:hAnsiTheme="minorHAnsi" w:cstheme="minorHAnsi"/>
                <w:b/>
                <w:lang w:val="de-DE"/>
              </w:rPr>
            </w:pPr>
            <w:r w:rsidRPr="00B824D6">
              <w:rPr>
                <w:rFonts w:asciiTheme="minorHAnsi" w:hAnsiTheme="minorHAnsi" w:cstheme="minorHAnsi"/>
                <w:b/>
                <w:lang w:val="de-DE"/>
              </w:rPr>
              <w:t>Installation procedures and instructions</w:t>
            </w:r>
          </w:p>
        </w:tc>
        <w:tc>
          <w:tcPr>
            <w:tcW w:w="1139" w:type="dxa"/>
            <w:noWrap/>
          </w:tcPr>
          <w:p w14:paraId="01FDE366" w14:textId="77777777" w:rsidR="00E54E29" w:rsidRPr="00B824D6" w:rsidRDefault="00E54E29" w:rsidP="00E54E29">
            <w:pPr>
              <w:jc w:val="center"/>
              <w:rPr>
                <w:rFonts w:asciiTheme="minorHAnsi" w:hAnsiTheme="minorHAnsi" w:cstheme="minorHAnsi"/>
                <w:lang w:val="en-CA"/>
              </w:rPr>
            </w:pPr>
          </w:p>
        </w:tc>
        <w:tc>
          <w:tcPr>
            <w:tcW w:w="1984" w:type="dxa"/>
            <w:noWrap/>
          </w:tcPr>
          <w:p w14:paraId="0409746F"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tcPr>
          <w:p w14:paraId="79C47886" w14:textId="77777777" w:rsidR="00E54E29" w:rsidRPr="00B824D6" w:rsidRDefault="00E54E29" w:rsidP="00E54E29">
            <w:pPr>
              <w:jc w:val="center"/>
              <w:rPr>
                <w:rFonts w:asciiTheme="minorHAnsi" w:hAnsiTheme="minorHAnsi" w:cstheme="minorHAnsi"/>
              </w:rPr>
            </w:pPr>
          </w:p>
        </w:tc>
      </w:tr>
      <w:tr w:rsidR="00B824D6" w:rsidRPr="00B824D6" w14:paraId="52809DD7" w14:textId="77777777" w:rsidTr="005F02B0">
        <w:trPr>
          <w:trHeight w:val="300"/>
        </w:trPr>
        <w:tc>
          <w:tcPr>
            <w:tcW w:w="704" w:type="dxa"/>
            <w:noWrap/>
          </w:tcPr>
          <w:p w14:paraId="10BC9C21" w14:textId="3643DCBD" w:rsidR="00E54E29" w:rsidRPr="00B824D6" w:rsidRDefault="00E54E29" w:rsidP="00E54E29">
            <w:pPr>
              <w:jc w:val="left"/>
              <w:rPr>
                <w:rFonts w:asciiTheme="minorHAnsi" w:hAnsiTheme="minorHAnsi" w:cstheme="minorHAnsi"/>
              </w:rPr>
            </w:pPr>
            <w:r w:rsidRPr="00B824D6">
              <w:rPr>
                <w:rFonts w:asciiTheme="minorHAnsi" w:hAnsiTheme="minorHAnsi" w:cstheme="minorHAnsi"/>
              </w:rPr>
              <w:t>33</w:t>
            </w:r>
          </w:p>
        </w:tc>
        <w:tc>
          <w:tcPr>
            <w:tcW w:w="4106" w:type="dxa"/>
            <w:noWrap/>
            <w:vAlign w:val="center"/>
          </w:tcPr>
          <w:p w14:paraId="2EBE4C26"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1139" w:type="dxa"/>
            <w:noWrap/>
          </w:tcPr>
          <w:p w14:paraId="557C0896" w14:textId="77777777" w:rsidR="00E54E29" w:rsidRPr="00B824D6" w:rsidRDefault="00E54E29" w:rsidP="00E54E29">
            <w:pPr>
              <w:jc w:val="center"/>
              <w:rPr>
                <w:rFonts w:asciiTheme="minorHAnsi" w:hAnsiTheme="minorHAnsi" w:cstheme="minorHAnsi"/>
                <w:lang w:val="en-CA"/>
              </w:rPr>
            </w:pPr>
          </w:p>
        </w:tc>
        <w:tc>
          <w:tcPr>
            <w:tcW w:w="1984" w:type="dxa"/>
            <w:noWrap/>
          </w:tcPr>
          <w:p w14:paraId="12623C39" w14:textId="77777777" w:rsidR="00E54E29" w:rsidRPr="00B824D6" w:rsidRDefault="00E54E29" w:rsidP="00E54E29">
            <w:pPr>
              <w:jc w:val="center"/>
              <w:rPr>
                <w:rFonts w:asciiTheme="minorHAnsi" w:hAnsiTheme="minorHAnsi" w:cstheme="minorHAnsi"/>
                <w:lang w:val="en-US"/>
              </w:rPr>
            </w:pPr>
            <w:r w:rsidRPr="00B824D6">
              <w:rPr>
                <w:rFonts w:asciiTheme="minorHAnsi" w:hAnsiTheme="minorHAnsi" w:cstheme="minorHAnsi"/>
                <w:lang w:val="en-US"/>
              </w:rPr>
              <w:t>yes</w:t>
            </w:r>
          </w:p>
        </w:tc>
        <w:tc>
          <w:tcPr>
            <w:tcW w:w="1134" w:type="dxa"/>
            <w:noWrap/>
          </w:tcPr>
          <w:p w14:paraId="5DAD0AB5" w14:textId="77777777" w:rsidR="00E54E29" w:rsidRPr="00B824D6" w:rsidRDefault="00E54E29" w:rsidP="00E54E29">
            <w:pPr>
              <w:jc w:val="center"/>
              <w:rPr>
                <w:rFonts w:asciiTheme="minorHAnsi" w:hAnsiTheme="minorHAnsi" w:cstheme="minorHAnsi"/>
              </w:rPr>
            </w:pPr>
          </w:p>
        </w:tc>
      </w:tr>
      <w:tr w:rsidR="00B824D6" w:rsidRPr="00B824D6" w14:paraId="1B343EBA" w14:textId="77777777" w:rsidTr="005F02B0">
        <w:trPr>
          <w:trHeight w:val="300"/>
        </w:trPr>
        <w:tc>
          <w:tcPr>
            <w:tcW w:w="704" w:type="dxa"/>
            <w:noWrap/>
          </w:tcPr>
          <w:p w14:paraId="2B342403" w14:textId="64781487" w:rsidR="00E54E29" w:rsidRPr="00B824D6" w:rsidRDefault="00E54E29" w:rsidP="00E54E29">
            <w:pPr>
              <w:jc w:val="left"/>
              <w:rPr>
                <w:rFonts w:asciiTheme="minorHAnsi" w:hAnsiTheme="minorHAnsi" w:cstheme="minorHAnsi"/>
              </w:rPr>
            </w:pPr>
            <w:r w:rsidRPr="00B824D6">
              <w:rPr>
                <w:rFonts w:asciiTheme="minorHAnsi" w:hAnsiTheme="minorHAnsi" w:cstheme="minorHAnsi"/>
              </w:rPr>
              <w:t>34</w:t>
            </w:r>
          </w:p>
        </w:tc>
        <w:tc>
          <w:tcPr>
            <w:tcW w:w="4106" w:type="dxa"/>
            <w:noWrap/>
          </w:tcPr>
          <w:p w14:paraId="0A5657F1"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Silicone rubber with an excellent adhesive property</w:t>
            </w:r>
          </w:p>
        </w:tc>
        <w:tc>
          <w:tcPr>
            <w:tcW w:w="1139" w:type="dxa"/>
            <w:noWrap/>
          </w:tcPr>
          <w:p w14:paraId="2D786BA7" w14:textId="77777777" w:rsidR="00E54E29" w:rsidRPr="00B824D6" w:rsidRDefault="00E54E29" w:rsidP="00E54E29">
            <w:pPr>
              <w:jc w:val="center"/>
              <w:rPr>
                <w:rFonts w:asciiTheme="minorHAnsi" w:hAnsiTheme="minorHAnsi" w:cstheme="minorHAnsi"/>
                <w:lang w:val="en-CA"/>
              </w:rPr>
            </w:pPr>
          </w:p>
        </w:tc>
        <w:tc>
          <w:tcPr>
            <w:tcW w:w="1984" w:type="dxa"/>
            <w:noWrap/>
          </w:tcPr>
          <w:p w14:paraId="7FC6BADC" w14:textId="77777777" w:rsidR="00E54E29" w:rsidRPr="00B824D6" w:rsidRDefault="00E54E29" w:rsidP="00E54E29">
            <w:pPr>
              <w:jc w:val="center"/>
              <w:rPr>
                <w:rFonts w:asciiTheme="minorHAnsi" w:hAnsiTheme="minorHAnsi" w:cstheme="minorHAnsi"/>
                <w:lang w:val="en-US"/>
              </w:rPr>
            </w:pPr>
            <w:r w:rsidRPr="00B824D6">
              <w:rPr>
                <w:rFonts w:asciiTheme="minorHAnsi" w:hAnsiTheme="minorHAnsi" w:cstheme="minorHAnsi"/>
                <w:lang w:val="en-CA"/>
              </w:rPr>
              <w:t>yes</w:t>
            </w:r>
          </w:p>
        </w:tc>
        <w:tc>
          <w:tcPr>
            <w:tcW w:w="1134" w:type="dxa"/>
            <w:noWrap/>
          </w:tcPr>
          <w:p w14:paraId="05FB77EC" w14:textId="77777777" w:rsidR="00E54E29" w:rsidRPr="00B824D6" w:rsidRDefault="00E54E29" w:rsidP="00E54E29">
            <w:pPr>
              <w:jc w:val="center"/>
              <w:rPr>
                <w:rFonts w:asciiTheme="minorHAnsi" w:hAnsiTheme="minorHAnsi" w:cstheme="minorHAnsi"/>
              </w:rPr>
            </w:pPr>
          </w:p>
        </w:tc>
      </w:tr>
      <w:tr w:rsidR="00B824D6" w:rsidRPr="00B824D6" w14:paraId="67513DB7" w14:textId="77777777" w:rsidTr="005F02B0">
        <w:trPr>
          <w:trHeight w:val="300"/>
        </w:trPr>
        <w:tc>
          <w:tcPr>
            <w:tcW w:w="704" w:type="dxa"/>
            <w:noWrap/>
          </w:tcPr>
          <w:p w14:paraId="3E571C91" w14:textId="6DB85F06" w:rsidR="00E54E29" w:rsidRPr="00B824D6" w:rsidRDefault="00E54E29" w:rsidP="00E54E29">
            <w:pPr>
              <w:jc w:val="left"/>
              <w:rPr>
                <w:rFonts w:asciiTheme="minorHAnsi" w:hAnsiTheme="minorHAnsi" w:cstheme="minorHAnsi"/>
              </w:rPr>
            </w:pPr>
            <w:r w:rsidRPr="00B824D6">
              <w:rPr>
                <w:rFonts w:asciiTheme="minorHAnsi" w:hAnsiTheme="minorHAnsi" w:cstheme="minorHAnsi"/>
              </w:rPr>
              <w:t>35</w:t>
            </w:r>
          </w:p>
        </w:tc>
        <w:tc>
          <w:tcPr>
            <w:tcW w:w="4106" w:type="dxa"/>
            <w:noWrap/>
            <w:vAlign w:val="center"/>
          </w:tcPr>
          <w:p w14:paraId="2EEFCCF4" w14:textId="77777777" w:rsidR="00E54E29" w:rsidRPr="00B824D6" w:rsidRDefault="00E54E29" w:rsidP="00E54E29">
            <w:pPr>
              <w:rPr>
                <w:rFonts w:asciiTheme="minorHAnsi" w:hAnsiTheme="minorHAnsi" w:cstheme="minorHAnsi"/>
                <w:b/>
                <w:lang w:val="en-US"/>
              </w:rPr>
            </w:pPr>
            <w:r w:rsidRPr="00B824D6">
              <w:rPr>
                <w:rFonts w:asciiTheme="minorHAnsi" w:hAnsiTheme="minorHAnsi" w:cstheme="minorHAnsi"/>
                <w:b/>
                <w:lang w:val="en-US"/>
              </w:rPr>
              <w:t>Contents of the kit and Material used</w:t>
            </w:r>
          </w:p>
        </w:tc>
        <w:tc>
          <w:tcPr>
            <w:tcW w:w="1139" w:type="dxa"/>
            <w:noWrap/>
          </w:tcPr>
          <w:p w14:paraId="40968428" w14:textId="77777777" w:rsidR="00E54E29" w:rsidRPr="00B824D6" w:rsidRDefault="00E54E29" w:rsidP="00E54E29">
            <w:pPr>
              <w:jc w:val="center"/>
              <w:rPr>
                <w:rFonts w:asciiTheme="minorHAnsi" w:hAnsiTheme="minorHAnsi" w:cstheme="minorHAnsi"/>
                <w:lang w:val="en-CA"/>
              </w:rPr>
            </w:pPr>
          </w:p>
        </w:tc>
        <w:tc>
          <w:tcPr>
            <w:tcW w:w="1984" w:type="dxa"/>
            <w:noWrap/>
          </w:tcPr>
          <w:p w14:paraId="6958D25D" w14:textId="77777777" w:rsidR="00E54E29" w:rsidRPr="00B824D6" w:rsidRDefault="00E54E29" w:rsidP="00E54E29">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134" w:type="dxa"/>
            <w:noWrap/>
          </w:tcPr>
          <w:p w14:paraId="0F8B1FD7" w14:textId="77777777" w:rsidR="00E54E29" w:rsidRPr="00B824D6" w:rsidRDefault="00E54E29" w:rsidP="00E54E29">
            <w:pPr>
              <w:jc w:val="center"/>
              <w:rPr>
                <w:rFonts w:asciiTheme="minorHAnsi" w:hAnsiTheme="minorHAnsi" w:cstheme="minorHAnsi"/>
              </w:rPr>
            </w:pPr>
          </w:p>
        </w:tc>
      </w:tr>
    </w:tbl>
    <w:p w14:paraId="11B0AEC7" w14:textId="6C984CEB" w:rsidR="00947BE9" w:rsidRPr="00B824D6" w:rsidRDefault="00947BE9" w:rsidP="00947BE9">
      <w:pPr>
        <w:spacing w:line="240" w:lineRule="auto"/>
        <w:rPr>
          <w:rFonts w:asciiTheme="minorHAnsi" w:hAnsiTheme="minorHAnsi" w:cstheme="minorHAnsi"/>
          <w:b/>
          <w:sz w:val="28"/>
        </w:rPr>
      </w:pPr>
      <w:r w:rsidRPr="00B824D6">
        <w:rPr>
          <w:rFonts w:asciiTheme="minorHAnsi" w:hAnsiTheme="minorHAnsi" w:cstheme="minorHAnsi"/>
          <w:b/>
          <w:sz w:val="28"/>
        </w:rPr>
        <w:lastRenderedPageBreak/>
        <w:t>Annex A2-</w:t>
      </w:r>
      <w:r w:rsidR="001328CB" w:rsidRPr="00B824D6">
        <w:rPr>
          <w:rFonts w:asciiTheme="minorHAnsi" w:hAnsiTheme="minorHAnsi" w:cstheme="minorHAnsi"/>
          <w:b/>
          <w:sz w:val="28"/>
        </w:rPr>
        <w:t>7</w:t>
      </w:r>
      <w:r w:rsidRPr="00B824D6">
        <w:rPr>
          <w:rFonts w:asciiTheme="minorHAnsi" w:hAnsiTheme="minorHAnsi" w:cstheme="minorHAnsi"/>
          <w:b/>
          <w:sz w:val="28"/>
        </w:rPr>
        <w:t xml:space="preserve"> </w:t>
      </w:r>
      <w:r w:rsidR="001328CB" w:rsidRPr="00B824D6">
        <w:rPr>
          <w:rFonts w:asciiTheme="minorHAnsi" w:hAnsiTheme="minorHAnsi" w:cstheme="minorHAnsi"/>
          <w:b/>
          <w:sz w:val="28"/>
        </w:rPr>
        <w:t>33</w:t>
      </w:r>
      <w:r w:rsidRPr="00B824D6">
        <w:rPr>
          <w:rFonts w:asciiTheme="minorHAnsi" w:hAnsiTheme="minorHAnsi" w:cstheme="minorHAnsi"/>
          <w:b/>
          <w:sz w:val="28"/>
        </w:rPr>
        <w:t xml:space="preserve">kV </w:t>
      </w:r>
      <w:r w:rsidR="001328CB" w:rsidRPr="00B824D6">
        <w:rPr>
          <w:rFonts w:asciiTheme="minorHAnsi" w:hAnsiTheme="minorHAnsi" w:cstheme="minorHAnsi"/>
          <w:b/>
          <w:sz w:val="28"/>
        </w:rPr>
        <w:t>three</w:t>
      </w:r>
      <w:r w:rsidRPr="00B824D6">
        <w:rPr>
          <w:rFonts w:asciiTheme="minorHAnsi" w:hAnsiTheme="minorHAnsi" w:cstheme="minorHAnsi"/>
          <w:b/>
          <w:sz w:val="28"/>
        </w:rPr>
        <w:t xml:space="preserve"> core Joints </w:t>
      </w:r>
      <w:r w:rsidR="00D31926"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843"/>
        <w:gridCol w:w="1275"/>
      </w:tblGrid>
      <w:tr w:rsidR="00B824D6" w:rsidRPr="00B824D6" w14:paraId="5D811B4B" w14:textId="77777777" w:rsidTr="0093624C">
        <w:trPr>
          <w:trHeight w:val="600"/>
        </w:trPr>
        <w:tc>
          <w:tcPr>
            <w:tcW w:w="983" w:type="dxa"/>
            <w:noWrap/>
            <w:hideMark/>
          </w:tcPr>
          <w:p w14:paraId="422DD578"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736339E0"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40B04C0C"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Unit</w:t>
            </w:r>
          </w:p>
        </w:tc>
        <w:tc>
          <w:tcPr>
            <w:tcW w:w="1843" w:type="dxa"/>
            <w:noWrap/>
            <w:hideMark/>
          </w:tcPr>
          <w:p w14:paraId="466243FF"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Minimum Required Data</w:t>
            </w:r>
          </w:p>
        </w:tc>
        <w:tc>
          <w:tcPr>
            <w:tcW w:w="1275" w:type="dxa"/>
            <w:hideMark/>
          </w:tcPr>
          <w:p w14:paraId="42D76D18" w14:textId="77777777" w:rsidR="00947BE9" w:rsidRPr="00B824D6" w:rsidRDefault="00947BE9" w:rsidP="0093624C">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1321F9A6" w14:textId="77777777" w:rsidTr="0093624C">
        <w:trPr>
          <w:trHeight w:val="505"/>
        </w:trPr>
        <w:tc>
          <w:tcPr>
            <w:tcW w:w="983" w:type="dxa"/>
            <w:noWrap/>
            <w:hideMark/>
          </w:tcPr>
          <w:p w14:paraId="3D00E377"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66231030" w14:textId="29CBCA6F" w:rsidR="00947BE9" w:rsidRPr="00B824D6" w:rsidRDefault="00947BE9">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6A30F7F9" w14:textId="77777777" w:rsidR="00947BE9" w:rsidRPr="00B824D6" w:rsidRDefault="00947BE9" w:rsidP="0093624C">
            <w:pPr>
              <w:jc w:val="center"/>
              <w:rPr>
                <w:rFonts w:asciiTheme="minorHAnsi" w:hAnsiTheme="minorHAnsi" w:cstheme="minorHAnsi"/>
              </w:rPr>
            </w:pPr>
          </w:p>
        </w:tc>
        <w:tc>
          <w:tcPr>
            <w:tcW w:w="1843" w:type="dxa"/>
            <w:noWrap/>
            <w:hideMark/>
          </w:tcPr>
          <w:p w14:paraId="73A5F2EE" w14:textId="77777777" w:rsidR="00947BE9" w:rsidRPr="00B824D6" w:rsidRDefault="00947BE9" w:rsidP="0093624C">
            <w:pPr>
              <w:jc w:val="center"/>
              <w:rPr>
                <w:rFonts w:asciiTheme="minorHAnsi" w:hAnsiTheme="minorHAnsi" w:cstheme="minorHAnsi"/>
              </w:rPr>
            </w:pPr>
          </w:p>
        </w:tc>
        <w:tc>
          <w:tcPr>
            <w:tcW w:w="1275" w:type="dxa"/>
            <w:noWrap/>
            <w:hideMark/>
          </w:tcPr>
          <w:p w14:paraId="40658EBF" w14:textId="77777777" w:rsidR="00947BE9" w:rsidRPr="00B824D6" w:rsidRDefault="00947BE9" w:rsidP="0093624C">
            <w:pPr>
              <w:jc w:val="center"/>
              <w:rPr>
                <w:rFonts w:asciiTheme="minorHAnsi" w:hAnsiTheme="minorHAnsi" w:cstheme="minorHAnsi"/>
              </w:rPr>
            </w:pPr>
          </w:p>
        </w:tc>
      </w:tr>
      <w:tr w:rsidR="00B824D6" w:rsidRPr="00B824D6" w14:paraId="604F7893" w14:textId="77777777" w:rsidTr="0093624C">
        <w:trPr>
          <w:trHeight w:val="300"/>
        </w:trPr>
        <w:tc>
          <w:tcPr>
            <w:tcW w:w="983" w:type="dxa"/>
            <w:noWrap/>
          </w:tcPr>
          <w:p w14:paraId="19731AFE"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2</w:t>
            </w:r>
          </w:p>
        </w:tc>
        <w:tc>
          <w:tcPr>
            <w:tcW w:w="3827" w:type="dxa"/>
            <w:noWrap/>
          </w:tcPr>
          <w:p w14:paraId="6FDF32E6" w14:textId="4E329B80" w:rsidR="00947BE9" w:rsidRPr="00B824D6" w:rsidRDefault="00D31926" w:rsidP="0093624C">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60B09D56" w14:textId="068466A1" w:rsidR="00947BE9" w:rsidRPr="00B824D6" w:rsidRDefault="00947BE9" w:rsidP="0093624C">
            <w:pPr>
              <w:jc w:val="center"/>
              <w:rPr>
                <w:rFonts w:asciiTheme="minorHAnsi" w:hAnsiTheme="minorHAnsi" w:cstheme="minorHAnsi"/>
              </w:rPr>
            </w:pPr>
          </w:p>
        </w:tc>
        <w:tc>
          <w:tcPr>
            <w:tcW w:w="1843" w:type="dxa"/>
            <w:noWrap/>
          </w:tcPr>
          <w:p w14:paraId="7290C8C7" w14:textId="2061DBE6" w:rsidR="00947BE9" w:rsidRPr="00B824D6" w:rsidRDefault="00947BE9" w:rsidP="0093624C">
            <w:pPr>
              <w:jc w:val="center"/>
              <w:rPr>
                <w:rFonts w:asciiTheme="minorHAnsi" w:hAnsiTheme="minorHAnsi" w:cstheme="minorHAnsi"/>
              </w:rPr>
            </w:pPr>
          </w:p>
        </w:tc>
        <w:tc>
          <w:tcPr>
            <w:tcW w:w="1275" w:type="dxa"/>
            <w:noWrap/>
          </w:tcPr>
          <w:p w14:paraId="377360A5" w14:textId="77777777" w:rsidR="00947BE9" w:rsidRPr="00B824D6" w:rsidRDefault="00947BE9" w:rsidP="0093624C">
            <w:pPr>
              <w:jc w:val="center"/>
              <w:rPr>
                <w:rFonts w:asciiTheme="minorHAnsi" w:hAnsiTheme="minorHAnsi" w:cstheme="minorHAnsi"/>
              </w:rPr>
            </w:pPr>
          </w:p>
        </w:tc>
      </w:tr>
      <w:tr w:rsidR="00B824D6" w:rsidRPr="00B824D6" w14:paraId="6DC2C09B" w14:textId="77777777" w:rsidTr="0093624C">
        <w:trPr>
          <w:trHeight w:val="300"/>
        </w:trPr>
        <w:tc>
          <w:tcPr>
            <w:tcW w:w="983" w:type="dxa"/>
            <w:noWrap/>
          </w:tcPr>
          <w:p w14:paraId="63D1890D"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3</w:t>
            </w:r>
          </w:p>
        </w:tc>
        <w:tc>
          <w:tcPr>
            <w:tcW w:w="3827" w:type="dxa"/>
            <w:noWrap/>
          </w:tcPr>
          <w:p w14:paraId="788395E8" w14:textId="77777777" w:rsidR="00947BE9" w:rsidRPr="00B824D6" w:rsidRDefault="00947BE9" w:rsidP="0093624C">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6B1ACB7B" w14:textId="77777777" w:rsidR="00947BE9" w:rsidRPr="00B824D6" w:rsidRDefault="00947BE9" w:rsidP="0093624C">
            <w:pPr>
              <w:jc w:val="center"/>
              <w:rPr>
                <w:rFonts w:asciiTheme="minorHAnsi" w:hAnsiTheme="minorHAnsi" w:cstheme="minorHAnsi"/>
              </w:rPr>
            </w:pPr>
          </w:p>
        </w:tc>
        <w:tc>
          <w:tcPr>
            <w:tcW w:w="1843" w:type="dxa"/>
            <w:noWrap/>
          </w:tcPr>
          <w:p w14:paraId="7DFD2497" w14:textId="77777777" w:rsidR="00947BE9" w:rsidRPr="00B824D6" w:rsidRDefault="00947BE9" w:rsidP="0093624C">
            <w:pPr>
              <w:jc w:val="center"/>
              <w:rPr>
                <w:rFonts w:asciiTheme="minorHAnsi" w:hAnsiTheme="minorHAnsi" w:cstheme="minorHAnsi"/>
              </w:rPr>
            </w:pPr>
          </w:p>
        </w:tc>
        <w:tc>
          <w:tcPr>
            <w:tcW w:w="1275" w:type="dxa"/>
            <w:noWrap/>
          </w:tcPr>
          <w:p w14:paraId="7371BF3F" w14:textId="77777777" w:rsidR="00947BE9" w:rsidRPr="00B824D6" w:rsidRDefault="00947BE9" w:rsidP="0093624C">
            <w:pPr>
              <w:jc w:val="center"/>
              <w:rPr>
                <w:rFonts w:asciiTheme="minorHAnsi" w:hAnsiTheme="minorHAnsi" w:cstheme="minorHAnsi"/>
              </w:rPr>
            </w:pPr>
          </w:p>
        </w:tc>
      </w:tr>
      <w:tr w:rsidR="00B824D6" w:rsidRPr="00B824D6" w14:paraId="0213609D" w14:textId="77777777" w:rsidTr="0093624C">
        <w:trPr>
          <w:trHeight w:val="300"/>
        </w:trPr>
        <w:tc>
          <w:tcPr>
            <w:tcW w:w="983" w:type="dxa"/>
            <w:noWrap/>
          </w:tcPr>
          <w:p w14:paraId="6363E9BA"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4</w:t>
            </w:r>
          </w:p>
        </w:tc>
        <w:tc>
          <w:tcPr>
            <w:tcW w:w="3827" w:type="dxa"/>
            <w:noWrap/>
          </w:tcPr>
          <w:p w14:paraId="0B0A624F" w14:textId="77777777" w:rsidR="00947BE9" w:rsidRPr="00B824D6" w:rsidRDefault="00947BE9" w:rsidP="0093624C">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286A2D18" w14:textId="77777777" w:rsidR="00947BE9" w:rsidRPr="00B824D6" w:rsidRDefault="00947BE9" w:rsidP="0093624C">
            <w:pPr>
              <w:jc w:val="center"/>
              <w:rPr>
                <w:rFonts w:asciiTheme="minorHAnsi" w:hAnsiTheme="minorHAnsi" w:cstheme="minorHAnsi"/>
              </w:rPr>
            </w:pPr>
          </w:p>
        </w:tc>
        <w:tc>
          <w:tcPr>
            <w:tcW w:w="1843" w:type="dxa"/>
            <w:noWrap/>
          </w:tcPr>
          <w:p w14:paraId="0C50B4A2" w14:textId="11C00B9C" w:rsidR="00947BE9" w:rsidRPr="00B824D6" w:rsidRDefault="00FE3276" w:rsidP="0093624C">
            <w:pPr>
              <w:jc w:val="center"/>
              <w:rPr>
                <w:rFonts w:asciiTheme="minorHAnsi" w:hAnsiTheme="minorHAnsi" w:cstheme="minorHAnsi"/>
              </w:rPr>
            </w:pPr>
            <w:r w:rsidRPr="00B824D6">
              <w:rPr>
                <w:rFonts w:asciiTheme="minorHAnsi" w:hAnsiTheme="minorHAnsi" w:cstheme="minorHAnsi"/>
                <w:lang w:val="en-CA"/>
              </w:rPr>
              <w:t>IEC60502, IEC61442, IEEE48</w:t>
            </w:r>
          </w:p>
        </w:tc>
        <w:tc>
          <w:tcPr>
            <w:tcW w:w="1275" w:type="dxa"/>
            <w:noWrap/>
          </w:tcPr>
          <w:p w14:paraId="0F2E6633" w14:textId="77777777" w:rsidR="00947BE9" w:rsidRPr="00B824D6" w:rsidRDefault="00947BE9" w:rsidP="0093624C">
            <w:pPr>
              <w:jc w:val="center"/>
              <w:rPr>
                <w:rFonts w:asciiTheme="minorHAnsi" w:hAnsiTheme="minorHAnsi" w:cstheme="minorHAnsi"/>
              </w:rPr>
            </w:pPr>
          </w:p>
        </w:tc>
      </w:tr>
      <w:tr w:rsidR="00B824D6" w:rsidRPr="00B824D6" w14:paraId="43CBF179" w14:textId="77777777" w:rsidTr="0093624C">
        <w:trPr>
          <w:trHeight w:val="300"/>
        </w:trPr>
        <w:tc>
          <w:tcPr>
            <w:tcW w:w="983" w:type="dxa"/>
            <w:noWrap/>
          </w:tcPr>
          <w:p w14:paraId="3C6E0F59"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5</w:t>
            </w:r>
          </w:p>
        </w:tc>
        <w:tc>
          <w:tcPr>
            <w:tcW w:w="3827" w:type="dxa"/>
            <w:noWrap/>
          </w:tcPr>
          <w:p w14:paraId="654F9888" w14:textId="77777777" w:rsidR="00947BE9" w:rsidRPr="00B824D6" w:rsidRDefault="00947BE9" w:rsidP="0093624C">
            <w:pPr>
              <w:rPr>
                <w:rFonts w:asciiTheme="minorHAnsi" w:hAnsiTheme="minorHAnsi" w:cstheme="minorHAnsi"/>
                <w:b/>
              </w:rPr>
            </w:pPr>
            <w:r w:rsidRPr="00B824D6">
              <w:rPr>
                <w:rFonts w:asciiTheme="minorHAnsi" w:eastAsiaTheme="minorHAnsi" w:hAnsiTheme="minorHAnsi" w:cstheme="minorHAnsi"/>
                <w:b/>
                <w:bCs/>
                <w:lang w:val="fr-FR" w:eastAsia="en-US"/>
              </w:rPr>
              <w:t>Cable Type</w:t>
            </w:r>
          </w:p>
        </w:tc>
        <w:tc>
          <w:tcPr>
            <w:tcW w:w="1139" w:type="dxa"/>
            <w:noWrap/>
          </w:tcPr>
          <w:p w14:paraId="399B8A06" w14:textId="77777777" w:rsidR="00947BE9" w:rsidRPr="00B824D6" w:rsidRDefault="00947BE9" w:rsidP="0093624C">
            <w:pPr>
              <w:jc w:val="center"/>
              <w:rPr>
                <w:rFonts w:asciiTheme="minorHAnsi" w:hAnsiTheme="minorHAnsi" w:cstheme="minorHAnsi"/>
              </w:rPr>
            </w:pPr>
          </w:p>
        </w:tc>
        <w:tc>
          <w:tcPr>
            <w:tcW w:w="1843" w:type="dxa"/>
            <w:noWrap/>
          </w:tcPr>
          <w:p w14:paraId="1F0AE23F" w14:textId="3BBB9F19" w:rsidR="00947BE9" w:rsidRPr="00B824D6" w:rsidRDefault="0031662B" w:rsidP="0093624C">
            <w:pPr>
              <w:jc w:val="center"/>
              <w:rPr>
                <w:rFonts w:asciiTheme="minorHAnsi" w:hAnsiTheme="minorHAnsi" w:cstheme="minorHAnsi"/>
              </w:rPr>
            </w:pPr>
            <w:r w:rsidRPr="00B824D6">
              <w:rPr>
                <w:rFonts w:asciiTheme="minorHAnsi" w:hAnsiTheme="minorHAnsi" w:cstheme="minorHAnsi"/>
                <w:lang w:val="en-CA"/>
              </w:rPr>
              <w:t xml:space="preserve">XLPE, three core copper with galvanized steel armour </w:t>
            </w:r>
            <w:r w:rsidR="00947BE9" w:rsidRPr="00B824D6">
              <w:rPr>
                <w:rFonts w:asciiTheme="minorHAnsi" w:hAnsiTheme="minorHAnsi" w:cstheme="minorHAnsi"/>
                <w:lang w:val="en-CA"/>
              </w:rPr>
              <w:t>alumin</w:t>
            </w:r>
            <w:r w:rsidR="00C76B33" w:rsidRPr="00B824D6">
              <w:rPr>
                <w:rFonts w:asciiTheme="minorHAnsi" w:hAnsiTheme="minorHAnsi" w:cstheme="minorHAnsi"/>
                <w:lang w:val="en-CA"/>
              </w:rPr>
              <w:t>i</w:t>
            </w:r>
            <w:r w:rsidR="00947BE9" w:rsidRPr="00B824D6">
              <w:rPr>
                <w:rFonts w:asciiTheme="minorHAnsi" w:hAnsiTheme="minorHAnsi" w:cstheme="minorHAnsi"/>
                <w:lang w:val="en-CA"/>
              </w:rPr>
              <w:t>um metallic sheath</w:t>
            </w:r>
          </w:p>
        </w:tc>
        <w:tc>
          <w:tcPr>
            <w:tcW w:w="1275" w:type="dxa"/>
            <w:noWrap/>
          </w:tcPr>
          <w:p w14:paraId="7F964B19" w14:textId="77777777" w:rsidR="00947BE9" w:rsidRPr="00B824D6" w:rsidRDefault="00947BE9" w:rsidP="0093624C">
            <w:pPr>
              <w:jc w:val="center"/>
              <w:rPr>
                <w:rFonts w:asciiTheme="minorHAnsi" w:hAnsiTheme="minorHAnsi" w:cstheme="minorHAnsi"/>
              </w:rPr>
            </w:pPr>
          </w:p>
        </w:tc>
      </w:tr>
      <w:tr w:rsidR="00B824D6" w:rsidRPr="00B824D6" w14:paraId="58DBCF65" w14:textId="77777777" w:rsidTr="0093624C">
        <w:trPr>
          <w:trHeight w:val="300"/>
        </w:trPr>
        <w:tc>
          <w:tcPr>
            <w:tcW w:w="983" w:type="dxa"/>
            <w:noWrap/>
            <w:hideMark/>
          </w:tcPr>
          <w:p w14:paraId="01FB7E4F" w14:textId="77777777" w:rsidR="0031662B" w:rsidRPr="00B824D6" w:rsidRDefault="0031662B" w:rsidP="0031662B">
            <w:pPr>
              <w:jc w:val="left"/>
              <w:rPr>
                <w:rFonts w:asciiTheme="minorHAnsi" w:hAnsiTheme="minorHAnsi" w:cstheme="minorHAnsi"/>
              </w:rPr>
            </w:pPr>
            <w:r w:rsidRPr="00B824D6">
              <w:rPr>
                <w:rFonts w:asciiTheme="minorHAnsi" w:hAnsiTheme="minorHAnsi" w:cstheme="minorHAnsi"/>
              </w:rPr>
              <w:t>6</w:t>
            </w:r>
          </w:p>
        </w:tc>
        <w:tc>
          <w:tcPr>
            <w:tcW w:w="3827" w:type="dxa"/>
            <w:noWrap/>
            <w:hideMark/>
          </w:tcPr>
          <w:p w14:paraId="28295DE3" w14:textId="77777777" w:rsidR="0031662B" w:rsidRPr="00B824D6" w:rsidRDefault="0031662B" w:rsidP="0031662B">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5603A85B" w14:textId="77777777" w:rsidR="0031662B" w:rsidRPr="00B824D6" w:rsidRDefault="0031662B" w:rsidP="0031662B">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655E8233" w14:textId="29E1BB7C" w:rsidR="0031662B" w:rsidRPr="00B824D6" w:rsidRDefault="0031662B" w:rsidP="0031662B">
            <w:pPr>
              <w:jc w:val="center"/>
              <w:rPr>
                <w:rFonts w:asciiTheme="minorHAnsi" w:hAnsiTheme="minorHAnsi" w:cstheme="minorHAnsi"/>
              </w:rPr>
            </w:pPr>
            <w:r w:rsidRPr="00B824D6">
              <w:rPr>
                <w:rFonts w:asciiTheme="minorHAnsi" w:hAnsiTheme="minorHAnsi" w:cstheme="minorHAnsi"/>
              </w:rPr>
              <w:t>36</w:t>
            </w:r>
          </w:p>
        </w:tc>
        <w:tc>
          <w:tcPr>
            <w:tcW w:w="1275" w:type="dxa"/>
            <w:noWrap/>
            <w:hideMark/>
          </w:tcPr>
          <w:p w14:paraId="75B5C1E1" w14:textId="77777777" w:rsidR="0031662B" w:rsidRPr="00B824D6" w:rsidRDefault="0031662B" w:rsidP="0031662B">
            <w:pPr>
              <w:jc w:val="center"/>
              <w:rPr>
                <w:rFonts w:asciiTheme="minorHAnsi" w:hAnsiTheme="minorHAnsi" w:cstheme="minorHAnsi"/>
              </w:rPr>
            </w:pPr>
          </w:p>
        </w:tc>
      </w:tr>
      <w:tr w:rsidR="00B824D6" w:rsidRPr="00B824D6" w14:paraId="57EA5B42" w14:textId="77777777" w:rsidTr="0093624C">
        <w:trPr>
          <w:trHeight w:val="300"/>
        </w:trPr>
        <w:tc>
          <w:tcPr>
            <w:tcW w:w="983" w:type="dxa"/>
            <w:noWrap/>
            <w:hideMark/>
          </w:tcPr>
          <w:p w14:paraId="03B03CDF" w14:textId="77777777" w:rsidR="0031662B" w:rsidRPr="00B824D6" w:rsidRDefault="0031662B" w:rsidP="0031662B">
            <w:pPr>
              <w:jc w:val="left"/>
              <w:rPr>
                <w:rFonts w:asciiTheme="minorHAnsi" w:hAnsiTheme="minorHAnsi" w:cstheme="minorHAnsi"/>
              </w:rPr>
            </w:pPr>
            <w:r w:rsidRPr="00B824D6">
              <w:rPr>
                <w:rFonts w:asciiTheme="minorHAnsi" w:hAnsiTheme="minorHAnsi" w:cstheme="minorHAnsi"/>
              </w:rPr>
              <w:t>7</w:t>
            </w:r>
          </w:p>
        </w:tc>
        <w:tc>
          <w:tcPr>
            <w:tcW w:w="3827" w:type="dxa"/>
            <w:noWrap/>
            <w:hideMark/>
          </w:tcPr>
          <w:p w14:paraId="1B1BEF10" w14:textId="77777777" w:rsidR="0031662B" w:rsidRPr="00B824D6" w:rsidRDefault="0031662B" w:rsidP="0031662B">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19AEE732" w14:textId="77777777" w:rsidR="0031662B" w:rsidRPr="00B824D6" w:rsidRDefault="0031662B" w:rsidP="0031662B">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65E82D59" w14:textId="2DE542E3" w:rsidR="0031662B" w:rsidRPr="00B824D6" w:rsidRDefault="0031662B" w:rsidP="0031662B">
            <w:pPr>
              <w:jc w:val="center"/>
              <w:rPr>
                <w:rFonts w:asciiTheme="minorHAnsi" w:hAnsiTheme="minorHAnsi" w:cstheme="minorHAnsi"/>
              </w:rPr>
            </w:pPr>
            <w:r w:rsidRPr="00B824D6">
              <w:rPr>
                <w:rFonts w:asciiTheme="minorHAnsi" w:hAnsiTheme="minorHAnsi" w:cstheme="minorHAnsi"/>
              </w:rPr>
              <w:t>33</w:t>
            </w:r>
          </w:p>
        </w:tc>
        <w:tc>
          <w:tcPr>
            <w:tcW w:w="1275" w:type="dxa"/>
            <w:noWrap/>
            <w:hideMark/>
          </w:tcPr>
          <w:p w14:paraId="1720946A" w14:textId="77777777" w:rsidR="0031662B" w:rsidRPr="00B824D6" w:rsidRDefault="0031662B" w:rsidP="0031662B">
            <w:pPr>
              <w:jc w:val="center"/>
              <w:rPr>
                <w:rFonts w:asciiTheme="minorHAnsi" w:hAnsiTheme="minorHAnsi" w:cstheme="minorHAnsi"/>
              </w:rPr>
            </w:pPr>
          </w:p>
        </w:tc>
      </w:tr>
      <w:tr w:rsidR="00B824D6" w:rsidRPr="00B824D6" w14:paraId="671F548E" w14:textId="77777777" w:rsidTr="0093624C">
        <w:trPr>
          <w:trHeight w:val="300"/>
        </w:trPr>
        <w:tc>
          <w:tcPr>
            <w:tcW w:w="983" w:type="dxa"/>
            <w:noWrap/>
          </w:tcPr>
          <w:p w14:paraId="54BBC805" w14:textId="77777777" w:rsidR="0031662B" w:rsidRPr="00B824D6" w:rsidRDefault="0031662B" w:rsidP="0031662B">
            <w:pPr>
              <w:jc w:val="left"/>
              <w:rPr>
                <w:rFonts w:asciiTheme="minorHAnsi" w:hAnsiTheme="minorHAnsi" w:cstheme="minorHAnsi"/>
              </w:rPr>
            </w:pPr>
            <w:r w:rsidRPr="00B824D6">
              <w:rPr>
                <w:rFonts w:asciiTheme="minorHAnsi" w:hAnsiTheme="minorHAnsi" w:cstheme="minorHAnsi"/>
              </w:rPr>
              <w:t>8</w:t>
            </w:r>
          </w:p>
        </w:tc>
        <w:tc>
          <w:tcPr>
            <w:tcW w:w="3827" w:type="dxa"/>
            <w:noWrap/>
          </w:tcPr>
          <w:p w14:paraId="42F547E0" w14:textId="77777777" w:rsidR="0031662B" w:rsidRPr="00B824D6" w:rsidRDefault="0031662B" w:rsidP="0031662B">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56D330F8" w14:textId="77777777" w:rsidR="0031662B" w:rsidRPr="00B824D6" w:rsidRDefault="0031662B" w:rsidP="0031662B">
            <w:pPr>
              <w:jc w:val="center"/>
              <w:rPr>
                <w:rFonts w:asciiTheme="minorHAnsi" w:hAnsiTheme="minorHAnsi" w:cstheme="minorHAnsi"/>
              </w:rPr>
            </w:pPr>
          </w:p>
        </w:tc>
        <w:tc>
          <w:tcPr>
            <w:tcW w:w="1843" w:type="dxa"/>
            <w:noWrap/>
          </w:tcPr>
          <w:p w14:paraId="7F0A76B4" w14:textId="79665326" w:rsidR="0031662B" w:rsidRPr="00B824D6" w:rsidRDefault="0031662B" w:rsidP="0031662B">
            <w:pPr>
              <w:jc w:val="center"/>
              <w:rPr>
                <w:rFonts w:asciiTheme="minorHAnsi" w:hAnsiTheme="minorHAnsi" w:cstheme="minorHAnsi"/>
              </w:rPr>
            </w:pPr>
            <w:r w:rsidRPr="00B824D6">
              <w:rPr>
                <w:rFonts w:asciiTheme="minorHAnsi" w:eastAsiaTheme="minorHAnsi" w:hAnsiTheme="minorHAnsi" w:cstheme="minorHAnsi"/>
                <w:lang w:val="fr-FR" w:eastAsia="en-US"/>
              </w:rPr>
              <w:t>Solidly grounded</w:t>
            </w:r>
          </w:p>
        </w:tc>
        <w:tc>
          <w:tcPr>
            <w:tcW w:w="1275" w:type="dxa"/>
            <w:noWrap/>
          </w:tcPr>
          <w:p w14:paraId="4F78C4B6" w14:textId="77777777" w:rsidR="0031662B" w:rsidRPr="00B824D6" w:rsidRDefault="0031662B" w:rsidP="0031662B">
            <w:pPr>
              <w:jc w:val="center"/>
              <w:rPr>
                <w:rFonts w:asciiTheme="minorHAnsi" w:hAnsiTheme="minorHAnsi" w:cstheme="minorHAnsi"/>
              </w:rPr>
            </w:pPr>
          </w:p>
        </w:tc>
      </w:tr>
      <w:tr w:rsidR="00B824D6" w:rsidRPr="00B824D6" w14:paraId="65084C68" w14:textId="77777777" w:rsidTr="0093624C">
        <w:trPr>
          <w:trHeight w:val="300"/>
        </w:trPr>
        <w:tc>
          <w:tcPr>
            <w:tcW w:w="983" w:type="dxa"/>
            <w:noWrap/>
          </w:tcPr>
          <w:p w14:paraId="37FBAEA4" w14:textId="77777777" w:rsidR="00947BE9" w:rsidRPr="00B824D6" w:rsidRDefault="00947BE9" w:rsidP="0093624C">
            <w:pPr>
              <w:jc w:val="left"/>
              <w:rPr>
                <w:rFonts w:asciiTheme="minorHAnsi" w:hAnsiTheme="minorHAnsi" w:cstheme="minorHAnsi"/>
              </w:rPr>
            </w:pPr>
            <w:r w:rsidRPr="00B824D6">
              <w:rPr>
                <w:rFonts w:asciiTheme="minorHAnsi" w:hAnsiTheme="minorHAnsi" w:cstheme="minorHAnsi"/>
              </w:rPr>
              <w:t>9</w:t>
            </w:r>
          </w:p>
        </w:tc>
        <w:tc>
          <w:tcPr>
            <w:tcW w:w="3827" w:type="dxa"/>
            <w:noWrap/>
          </w:tcPr>
          <w:p w14:paraId="4D67A85D" w14:textId="77777777" w:rsidR="00947BE9" w:rsidRPr="00B824D6" w:rsidRDefault="00947BE9" w:rsidP="0093624C">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1CB2C903" w14:textId="77777777" w:rsidR="00947BE9" w:rsidRPr="00B824D6" w:rsidRDefault="00947BE9" w:rsidP="0093624C">
            <w:pPr>
              <w:jc w:val="center"/>
              <w:rPr>
                <w:rFonts w:asciiTheme="minorHAnsi" w:hAnsiTheme="minorHAnsi" w:cstheme="minorHAnsi"/>
              </w:rPr>
            </w:pPr>
            <w:r w:rsidRPr="00B824D6">
              <w:rPr>
                <w:rFonts w:asciiTheme="minorHAnsi" w:hAnsiTheme="minorHAnsi" w:cstheme="minorHAnsi"/>
                <w:lang w:val="en-CA"/>
              </w:rPr>
              <w:t>Hz</w:t>
            </w:r>
          </w:p>
        </w:tc>
        <w:tc>
          <w:tcPr>
            <w:tcW w:w="1843" w:type="dxa"/>
            <w:noWrap/>
          </w:tcPr>
          <w:p w14:paraId="11D627AC" w14:textId="77777777" w:rsidR="00947BE9" w:rsidRPr="00B824D6" w:rsidRDefault="00947BE9" w:rsidP="0093624C">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275" w:type="dxa"/>
            <w:noWrap/>
          </w:tcPr>
          <w:p w14:paraId="5FBCB212" w14:textId="77777777" w:rsidR="00947BE9" w:rsidRPr="00B824D6" w:rsidRDefault="00947BE9" w:rsidP="0093624C">
            <w:pPr>
              <w:jc w:val="center"/>
              <w:rPr>
                <w:rFonts w:asciiTheme="minorHAnsi" w:hAnsiTheme="minorHAnsi" w:cstheme="minorHAnsi"/>
              </w:rPr>
            </w:pPr>
          </w:p>
        </w:tc>
      </w:tr>
      <w:tr w:rsidR="00B824D6" w:rsidRPr="00B824D6" w14:paraId="5DF5DFD1" w14:textId="77777777" w:rsidTr="00A706C3">
        <w:trPr>
          <w:trHeight w:val="300"/>
        </w:trPr>
        <w:tc>
          <w:tcPr>
            <w:tcW w:w="983" w:type="dxa"/>
            <w:noWrap/>
          </w:tcPr>
          <w:p w14:paraId="2EB5CFCC" w14:textId="5A8DB70E" w:rsidR="000428E3" w:rsidRPr="00B824D6" w:rsidRDefault="000428E3" w:rsidP="000428E3">
            <w:pPr>
              <w:jc w:val="left"/>
              <w:rPr>
                <w:rFonts w:asciiTheme="minorHAnsi" w:hAnsiTheme="minorHAnsi" w:cstheme="minorHAnsi"/>
              </w:rPr>
            </w:pPr>
            <w:r w:rsidRPr="00B824D6">
              <w:rPr>
                <w:rFonts w:asciiTheme="minorHAnsi" w:hAnsiTheme="minorHAnsi" w:cstheme="minorHAnsi"/>
              </w:rPr>
              <w:t>10</w:t>
            </w:r>
          </w:p>
        </w:tc>
        <w:tc>
          <w:tcPr>
            <w:tcW w:w="3827" w:type="dxa"/>
            <w:noWrap/>
            <w:vAlign w:val="center"/>
          </w:tcPr>
          <w:p w14:paraId="0FF19762" w14:textId="75D57A91" w:rsidR="000428E3" w:rsidRPr="00B824D6" w:rsidRDefault="000428E3" w:rsidP="000428E3">
            <w:pPr>
              <w:rPr>
                <w:rFonts w:asciiTheme="minorHAnsi" w:hAnsiTheme="minorHAnsi" w:cstheme="minorHAnsi"/>
                <w:b/>
                <w:lang w:val="en-US"/>
              </w:rPr>
            </w:pPr>
            <w:r w:rsidRPr="00B824D6">
              <w:rPr>
                <w:rFonts w:asciiTheme="minorHAnsi" w:hAnsiTheme="minorHAnsi" w:cstheme="minorHAnsi"/>
                <w:b/>
                <w:lang w:val="en-US"/>
              </w:rPr>
              <w:t>Power frequency voltage withstand test</w:t>
            </w:r>
          </w:p>
        </w:tc>
        <w:tc>
          <w:tcPr>
            <w:tcW w:w="1139" w:type="dxa"/>
            <w:noWrap/>
          </w:tcPr>
          <w:p w14:paraId="42494F03"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1168F9B7" w14:textId="0B725D8A"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70kV/1 min. No breakdown no flashover</w:t>
            </w:r>
          </w:p>
        </w:tc>
        <w:tc>
          <w:tcPr>
            <w:tcW w:w="1275" w:type="dxa"/>
            <w:noWrap/>
          </w:tcPr>
          <w:p w14:paraId="034089DF" w14:textId="77777777" w:rsidR="000428E3" w:rsidRPr="00B824D6" w:rsidRDefault="000428E3" w:rsidP="000428E3">
            <w:pPr>
              <w:jc w:val="center"/>
              <w:rPr>
                <w:rFonts w:asciiTheme="minorHAnsi" w:hAnsiTheme="minorHAnsi" w:cstheme="minorHAnsi"/>
              </w:rPr>
            </w:pPr>
          </w:p>
        </w:tc>
      </w:tr>
      <w:tr w:rsidR="00B824D6" w:rsidRPr="00B824D6" w14:paraId="73CFEB91" w14:textId="77777777" w:rsidTr="00A706C3">
        <w:trPr>
          <w:trHeight w:val="300"/>
        </w:trPr>
        <w:tc>
          <w:tcPr>
            <w:tcW w:w="983" w:type="dxa"/>
            <w:noWrap/>
          </w:tcPr>
          <w:p w14:paraId="26F988E0" w14:textId="5107A555" w:rsidR="000428E3" w:rsidRPr="00B824D6" w:rsidRDefault="000428E3" w:rsidP="000428E3">
            <w:pPr>
              <w:jc w:val="left"/>
              <w:rPr>
                <w:rFonts w:asciiTheme="minorHAnsi" w:hAnsiTheme="minorHAnsi" w:cstheme="minorHAnsi"/>
              </w:rPr>
            </w:pPr>
            <w:r w:rsidRPr="00B824D6">
              <w:rPr>
                <w:rFonts w:asciiTheme="minorHAnsi" w:hAnsiTheme="minorHAnsi" w:cstheme="minorHAnsi"/>
              </w:rPr>
              <w:t>11</w:t>
            </w:r>
          </w:p>
        </w:tc>
        <w:tc>
          <w:tcPr>
            <w:tcW w:w="3827" w:type="dxa"/>
            <w:noWrap/>
            <w:vAlign w:val="center"/>
          </w:tcPr>
          <w:p w14:paraId="4E04CEF1" w14:textId="19CBF13B" w:rsidR="000428E3" w:rsidRPr="00B824D6" w:rsidRDefault="000428E3" w:rsidP="000428E3">
            <w:pPr>
              <w:rPr>
                <w:rFonts w:asciiTheme="minorHAnsi" w:hAnsiTheme="minorHAnsi" w:cstheme="minorHAnsi"/>
                <w:b/>
                <w:lang w:val="en-US"/>
              </w:rPr>
            </w:pPr>
            <w:r w:rsidRPr="00B824D6">
              <w:rPr>
                <w:rFonts w:asciiTheme="minorHAnsi" w:hAnsiTheme="minorHAnsi" w:cstheme="minorHAnsi"/>
                <w:b/>
                <w:lang w:val="en-US"/>
              </w:rPr>
              <w:t>Room temperature partial discharge test</w:t>
            </w:r>
          </w:p>
        </w:tc>
        <w:tc>
          <w:tcPr>
            <w:tcW w:w="1139" w:type="dxa"/>
            <w:noWrap/>
          </w:tcPr>
          <w:p w14:paraId="2983DE07"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42E96A4A" w14:textId="3D7B3FE3"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Test voltage 36kV, Partial discharge  &lt; 5pC</w:t>
            </w:r>
          </w:p>
        </w:tc>
        <w:tc>
          <w:tcPr>
            <w:tcW w:w="1275" w:type="dxa"/>
            <w:noWrap/>
          </w:tcPr>
          <w:p w14:paraId="0F9F781F" w14:textId="77777777" w:rsidR="000428E3" w:rsidRPr="00B824D6" w:rsidRDefault="000428E3" w:rsidP="000428E3">
            <w:pPr>
              <w:jc w:val="center"/>
              <w:rPr>
                <w:rFonts w:asciiTheme="minorHAnsi" w:hAnsiTheme="minorHAnsi" w:cstheme="minorHAnsi"/>
              </w:rPr>
            </w:pPr>
          </w:p>
        </w:tc>
      </w:tr>
      <w:tr w:rsidR="00B824D6" w:rsidRPr="00B824D6" w14:paraId="79A1A4D7" w14:textId="77777777" w:rsidTr="00A706C3">
        <w:trPr>
          <w:trHeight w:val="300"/>
        </w:trPr>
        <w:tc>
          <w:tcPr>
            <w:tcW w:w="983" w:type="dxa"/>
            <w:noWrap/>
          </w:tcPr>
          <w:p w14:paraId="1FA31FE2" w14:textId="2D5E85FF" w:rsidR="000428E3" w:rsidRPr="00B824D6" w:rsidRDefault="000428E3" w:rsidP="000428E3">
            <w:pPr>
              <w:jc w:val="left"/>
              <w:rPr>
                <w:rFonts w:asciiTheme="minorHAnsi" w:hAnsiTheme="minorHAnsi" w:cstheme="minorHAnsi"/>
              </w:rPr>
            </w:pPr>
            <w:r w:rsidRPr="00B824D6">
              <w:rPr>
                <w:rFonts w:asciiTheme="minorHAnsi" w:hAnsiTheme="minorHAnsi" w:cstheme="minorHAnsi"/>
              </w:rPr>
              <w:t>12</w:t>
            </w:r>
          </w:p>
        </w:tc>
        <w:tc>
          <w:tcPr>
            <w:tcW w:w="3827" w:type="dxa"/>
            <w:noWrap/>
            <w:vAlign w:val="center"/>
          </w:tcPr>
          <w:p w14:paraId="500ADB8C" w14:textId="3FF23548" w:rsidR="000428E3" w:rsidRPr="00B824D6" w:rsidRDefault="000428E3" w:rsidP="000428E3">
            <w:pPr>
              <w:rPr>
                <w:rFonts w:asciiTheme="minorHAnsi" w:hAnsiTheme="minorHAnsi" w:cstheme="minorHAnsi"/>
                <w:b/>
                <w:lang w:val="de-DE"/>
              </w:rPr>
            </w:pPr>
            <w:r w:rsidRPr="00B824D6">
              <w:rPr>
                <w:rFonts w:asciiTheme="minorHAnsi" w:hAnsiTheme="minorHAnsi" w:cstheme="minorHAnsi"/>
                <w:b/>
                <w:lang w:val="de-DE"/>
              </w:rPr>
              <w:t>Thermal cycle test</w:t>
            </w:r>
          </w:p>
        </w:tc>
        <w:tc>
          <w:tcPr>
            <w:tcW w:w="1139" w:type="dxa"/>
            <w:noWrap/>
          </w:tcPr>
          <w:p w14:paraId="4B955769"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3C4ECF9E" w14:textId="77777777" w:rsidR="000428E3" w:rsidRPr="00B824D6" w:rsidRDefault="000428E3" w:rsidP="000428E3">
            <w:pPr>
              <w:spacing w:line="240" w:lineRule="auto"/>
              <w:rPr>
                <w:rFonts w:asciiTheme="minorHAnsi" w:hAnsiTheme="minorHAnsi" w:cstheme="minorHAnsi"/>
                <w:lang w:val="en-US"/>
              </w:rPr>
            </w:pPr>
            <w:r w:rsidRPr="00B824D6">
              <w:rPr>
                <w:rFonts w:asciiTheme="minorHAnsi" w:hAnsiTheme="minorHAnsi" w:cstheme="minorHAnsi"/>
                <w:lang w:val="en-US"/>
              </w:rPr>
              <w:t>Heating: 100°C for 4 hours</w:t>
            </w:r>
          </w:p>
          <w:p w14:paraId="367FA64F" w14:textId="77777777" w:rsidR="000428E3" w:rsidRPr="00B824D6" w:rsidRDefault="000428E3" w:rsidP="000428E3">
            <w:pPr>
              <w:spacing w:line="240" w:lineRule="auto"/>
              <w:rPr>
                <w:rFonts w:asciiTheme="minorHAnsi" w:hAnsiTheme="minorHAnsi" w:cstheme="minorHAnsi"/>
                <w:lang w:val="en-US"/>
              </w:rPr>
            </w:pPr>
            <w:r w:rsidRPr="00B824D6">
              <w:rPr>
                <w:rFonts w:asciiTheme="minorHAnsi" w:hAnsiTheme="minorHAnsi" w:cstheme="minorHAnsi"/>
                <w:lang w:val="en-US"/>
              </w:rPr>
              <w:t>Cooling: -25°C for 4 hours</w:t>
            </w:r>
          </w:p>
          <w:p w14:paraId="3B4730E9" w14:textId="5A1BEA3B" w:rsidR="000428E3" w:rsidRPr="00B824D6" w:rsidRDefault="000428E3" w:rsidP="00B824D6">
            <w:pPr>
              <w:rPr>
                <w:rFonts w:asciiTheme="minorHAnsi" w:hAnsiTheme="minorHAnsi" w:cstheme="minorHAnsi"/>
                <w:lang w:val="en-US"/>
              </w:rPr>
            </w:pPr>
            <w:r w:rsidRPr="00B824D6">
              <w:rPr>
                <w:rFonts w:asciiTheme="minorHAnsi" w:hAnsiTheme="minorHAnsi" w:cstheme="minorHAnsi"/>
                <w:lang w:val="en-US"/>
              </w:rPr>
              <w:t>Holding: 20°C for 1 hour</w:t>
            </w:r>
          </w:p>
        </w:tc>
        <w:tc>
          <w:tcPr>
            <w:tcW w:w="1275" w:type="dxa"/>
            <w:noWrap/>
          </w:tcPr>
          <w:p w14:paraId="352C2559" w14:textId="77777777" w:rsidR="000428E3" w:rsidRPr="00B824D6" w:rsidRDefault="000428E3" w:rsidP="000428E3">
            <w:pPr>
              <w:jc w:val="center"/>
              <w:rPr>
                <w:rFonts w:asciiTheme="minorHAnsi" w:hAnsiTheme="minorHAnsi" w:cstheme="minorHAnsi"/>
              </w:rPr>
            </w:pPr>
          </w:p>
        </w:tc>
      </w:tr>
      <w:tr w:rsidR="00B824D6" w:rsidRPr="00B824D6" w14:paraId="6C4A8412" w14:textId="77777777" w:rsidTr="00A706C3">
        <w:trPr>
          <w:trHeight w:val="300"/>
        </w:trPr>
        <w:tc>
          <w:tcPr>
            <w:tcW w:w="983" w:type="dxa"/>
            <w:noWrap/>
          </w:tcPr>
          <w:p w14:paraId="0C035DDC" w14:textId="1E47527E" w:rsidR="000428E3" w:rsidRPr="00B824D6" w:rsidRDefault="000428E3" w:rsidP="000428E3">
            <w:pPr>
              <w:jc w:val="left"/>
              <w:rPr>
                <w:rFonts w:asciiTheme="minorHAnsi" w:hAnsiTheme="minorHAnsi" w:cstheme="minorHAnsi"/>
              </w:rPr>
            </w:pPr>
            <w:r w:rsidRPr="00B824D6">
              <w:rPr>
                <w:rFonts w:asciiTheme="minorHAnsi" w:hAnsiTheme="minorHAnsi" w:cstheme="minorHAnsi"/>
              </w:rPr>
              <w:t>13</w:t>
            </w:r>
          </w:p>
        </w:tc>
        <w:tc>
          <w:tcPr>
            <w:tcW w:w="3827" w:type="dxa"/>
            <w:noWrap/>
            <w:vAlign w:val="center"/>
          </w:tcPr>
          <w:p w14:paraId="783466D5" w14:textId="49F2E49F" w:rsidR="000428E3" w:rsidRPr="00B824D6" w:rsidRDefault="000428E3" w:rsidP="000428E3">
            <w:pPr>
              <w:rPr>
                <w:rFonts w:asciiTheme="minorHAnsi" w:hAnsiTheme="minorHAnsi" w:cstheme="minorHAnsi"/>
                <w:b/>
                <w:lang w:val="en-US"/>
              </w:rPr>
            </w:pPr>
            <w:r w:rsidRPr="00B824D6">
              <w:rPr>
                <w:rFonts w:asciiTheme="minorHAnsi" w:hAnsiTheme="minorHAnsi" w:cstheme="minorHAnsi"/>
                <w:b/>
                <w:lang w:val="en-US"/>
              </w:rPr>
              <w:t>High temperature partial discharge test</w:t>
            </w:r>
          </w:p>
        </w:tc>
        <w:tc>
          <w:tcPr>
            <w:tcW w:w="1139" w:type="dxa"/>
            <w:noWrap/>
          </w:tcPr>
          <w:p w14:paraId="0D59F623"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4F4460D3" w14:textId="7BF5C8D9"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 xml:space="preserve">Test Voltage 36kV Test temperature 95-100°C, </w:t>
            </w:r>
            <w:r w:rsidRPr="00B824D6">
              <w:rPr>
                <w:rFonts w:asciiTheme="minorHAnsi" w:hAnsiTheme="minorHAnsi" w:cstheme="minorHAnsi"/>
                <w:lang w:val="en-US"/>
              </w:rPr>
              <w:br/>
              <w:t>Partial discharge &lt; 5pC</w:t>
            </w:r>
          </w:p>
        </w:tc>
        <w:tc>
          <w:tcPr>
            <w:tcW w:w="1275" w:type="dxa"/>
            <w:noWrap/>
          </w:tcPr>
          <w:p w14:paraId="0D435CC4" w14:textId="77777777" w:rsidR="000428E3" w:rsidRPr="00B824D6" w:rsidRDefault="000428E3" w:rsidP="000428E3">
            <w:pPr>
              <w:jc w:val="center"/>
              <w:rPr>
                <w:rFonts w:asciiTheme="minorHAnsi" w:hAnsiTheme="minorHAnsi" w:cstheme="minorHAnsi"/>
              </w:rPr>
            </w:pPr>
          </w:p>
        </w:tc>
      </w:tr>
      <w:tr w:rsidR="00B824D6" w:rsidRPr="00B824D6" w14:paraId="1370D1F5" w14:textId="77777777" w:rsidTr="00A706C3">
        <w:trPr>
          <w:trHeight w:val="300"/>
        </w:trPr>
        <w:tc>
          <w:tcPr>
            <w:tcW w:w="983" w:type="dxa"/>
            <w:noWrap/>
          </w:tcPr>
          <w:p w14:paraId="7B12F99B" w14:textId="313470DC" w:rsidR="000428E3" w:rsidRPr="00B824D6" w:rsidRDefault="000428E3" w:rsidP="000428E3">
            <w:pPr>
              <w:jc w:val="left"/>
              <w:rPr>
                <w:rFonts w:asciiTheme="minorHAnsi" w:hAnsiTheme="minorHAnsi" w:cstheme="minorHAnsi"/>
              </w:rPr>
            </w:pPr>
            <w:r w:rsidRPr="00B824D6">
              <w:rPr>
                <w:rFonts w:asciiTheme="minorHAnsi" w:hAnsiTheme="minorHAnsi" w:cstheme="minorHAnsi"/>
              </w:rPr>
              <w:t>14</w:t>
            </w:r>
          </w:p>
        </w:tc>
        <w:tc>
          <w:tcPr>
            <w:tcW w:w="3827" w:type="dxa"/>
            <w:noWrap/>
            <w:vAlign w:val="center"/>
          </w:tcPr>
          <w:p w14:paraId="21FEA1BA" w14:textId="06397CF6" w:rsidR="000428E3" w:rsidRPr="00B824D6" w:rsidRDefault="000428E3" w:rsidP="000428E3">
            <w:pPr>
              <w:rPr>
                <w:rFonts w:asciiTheme="minorHAnsi" w:hAnsiTheme="minorHAnsi" w:cstheme="minorHAnsi"/>
                <w:b/>
                <w:lang w:val="de-DE"/>
              </w:rPr>
            </w:pPr>
            <w:r w:rsidRPr="00B824D6">
              <w:rPr>
                <w:rFonts w:asciiTheme="minorHAnsi" w:hAnsiTheme="minorHAnsi" w:cstheme="minorHAnsi"/>
                <w:b/>
                <w:lang w:val="de-DE"/>
              </w:rPr>
              <w:t>Lightning impulse voltage test</w:t>
            </w:r>
          </w:p>
        </w:tc>
        <w:tc>
          <w:tcPr>
            <w:tcW w:w="1139" w:type="dxa"/>
            <w:noWrap/>
          </w:tcPr>
          <w:p w14:paraId="408F1E22"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4D83D5B8" w14:textId="1F2730DC"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 xml:space="preserve">170 kV positive and negative polarities each 10 times, </w:t>
            </w:r>
            <w:r w:rsidRPr="00B824D6">
              <w:rPr>
                <w:rFonts w:asciiTheme="minorHAnsi" w:hAnsiTheme="minorHAnsi" w:cstheme="minorHAnsi"/>
                <w:lang w:val="en-US"/>
              </w:rPr>
              <w:br/>
              <w:t>No breakdown, No flashover.</w:t>
            </w:r>
          </w:p>
        </w:tc>
        <w:tc>
          <w:tcPr>
            <w:tcW w:w="1275" w:type="dxa"/>
            <w:noWrap/>
          </w:tcPr>
          <w:p w14:paraId="55AAC5BD" w14:textId="77777777" w:rsidR="000428E3" w:rsidRPr="00B824D6" w:rsidRDefault="000428E3" w:rsidP="000428E3">
            <w:pPr>
              <w:jc w:val="center"/>
              <w:rPr>
                <w:rFonts w:asciiTheme="minorHAnsi" w:hAnsiTheme="minorHAnsi" w:cstheme="minorHAnsi"/>
              </w:rPr>
            </w:pPr>
          </w:p>
        </w:tc>
      </w:tr>
      <w:tr w:rsidR="00B824D6" w:rsidRPr="00B824D6" w14:paraId="06A837A7" w14:textId="77777777" w:rsidTr="00A706C3">
        <w:trPr>
          <w:trHeight w:val="300"/>
        </w:trPr>
        <w:tc>
          <w:tcPr>
            <w:tcW w:w="983" w:type="dxa"/>
            <w:noWrap/>
          </w:tcPr>
          <w:p w14:paraId="6810CA13" w14:textId="43DA6D88" w:rsidR="000428E3" w:rsidRPr="00B824D6" w:rsidRDefault="000428E3" w:rsidP="000428E3">
            <w:pPr>
              <w:jc w:val="left"/>
              <w:rPr>
                <w:rFonts w:asciiTheme="minorHAnsi" w:hAnsiTheme="minorHAnsi" w:cstheme="minorHAnsi"/>
              </w:rPr>
            </w:pPr>
            <w:r w:rsidRPr="00B824D6">
              <w:rPr>
                <w:rFonts w:asciiTheme="minorHAnsi" w:hAnsiTheme="minorHAnsi" w:cstheme="minorHAnsi"/>
              </w:rPr>
              <w:t>15</w:t>
            </w:r>
          </w:p>
        </w:tc>
        <w:tc>
          <w:tcPr>
            <w:tcW w:w="3827" w:type="dxa"/>
            <w:noWrap/>
            <w:vAlign w:val="center"/>
          </w:tcPr>
          <w:p w14:paraId="67253602" w14:textId="667B8AA2" w:rsidR="000428E3" w:rsidRPr="00B824D6" w:rsidRDefault="000428E3" w:rsidP="000428E3">
            <w:pPr>
              <w:rPr>
                <w:rFonts w:asciiTheme="minorHAnsi" w:hAnsiTheme="minorHAnsi" w:cstheme="minorHAnsi"/>
                <w:b/>
                <w:lang w:val="en-US"/>
              </w:rPr>
            </w:pPr>
            <w:r w:rsidRPr="00B824D6">
              <w:rPr>
                <w:rFonts w:asciiTheme="minorHAnsi" w:hAnsiTheme="minorHAnsi" w:cstheme="minorHAnsi"/>
                <w:b/>
                <w:lang w:val="en-US"/>
              </w:rPr>
              <w:t xml:space="preserve">Outdoor joint / termination short-term </w:t>
            </w:r>
            <w:r w:rsidRPr="00B824D6">
              <w:rPr>
                <w:rFonts w:asciiTheme="minorHAnsi" w:hAnsiTheme="minorHAnsi" w:cstheme="minorHAnsi"/>
                <w:b/>
                <w:lang w:val="en-US"/>
              </w:rPr>
              <w:lastRenderedPageBreak/>
              <w:t>power frequency voltage test</w:t>
            </w:r>
          </w:p>
        </w:tc>
        <w:tc>
          <w:tcPr>
            <w:tcW w:w="1139" w:type="dxa"/>
            <w:noWrap/>
          </w:tcPr>
          <w:p w14:paraId="1995D547"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2423C383" w14:textId="3D8A1D7F"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 xml:space="preserve">Wet, at 95kV, for 15 </w:t>
            </w:r>
            <w:r w:rsidRPr="00B824D6">
              <w:rPr>
                <w:rFonts w:asciiTheme="minorHAnsi" w:hAnsiTheme="minorHAnsi" w:cstheme="minorHAnsi"/>
                <w:lang w:val="en-US"/>
              </w:rPr>
              <w:lastRenderedPageBreak/>
              <w:t xml:space="preserve">min. </w:t>
            </w:r>
            <w:r w:rsidRPr="00B824D6">
              <w:rPr>
                <w:rFonts w:asciiTheme="minorHAnsi" w:hAnsiTheme="minorHAnsi" w:cstheme="minorHAnsi"/>
                <w:lang w:val="en-US"/>
              </w:rPr>
              <w:br/>
              <w:t>No flashover, No breakdown.</w:t>
            </w:r>
          </w:p>
        </w:tc>
        <w:tc>
          <w:tcPr>
            <w:tcW w:w="1275" w:type="dxa"/>
            <w:noWrap/>
          </w:tcPr>
          <w:p w14:paraId="0B102D58" w14:textId="77777777" w:rsidR="000428E3" w:rsidRPr="00B824D6" w:rsidRDefault="000428E3" w:rsidP="000428E3">
            <w:pPr>
              <w:jc w:val="center"/>
              <w:rPr>
                <w:rFonts w:asciiTheme="minorHAnsi" w:hAnsiTheme="minorHAnsi" w:cstheme="minorHAnsi"/>
              </w:rPr>
            </w:pPr>
          </w:p>
        </w:tc>
      </w:tr>
      <w:tr w:rsidR="00B824D6" w:rsidRPr="00B824D6" w14:paraId="13B780AE" w14:textId="77777777" w:rsidTr="00A706C3">
        <w:trPr>
          <w:trHeight w:val="300"/>
        </w:trPr>
        <w:tc>
          <w:tcPr>
            <w:tcW w:w="983" w:type="dxa"/>
            <w:noWrap/>
          </w:tcPr>
          <w:p w14:paraId="66298615" w14:textId="2DA8CA6E" w:rsidR="000428E3" w:rsidRPr="00B824D6" w:rsidRDefault="000428E3" w:rsidP="000428E3">
            <w:pPr>
              <w:jc w:val="left"/>
              <w:rPr>
                <w:rFonts w:asciiTheme="minorHAnsi" w:hAnsiTheme="minorHAnsi" w:cstheme="minorHAnsi"/>
              </w:rPr>
            </w:pPr>
            <w:r w:rsidRPr="00B824D6">
              <w:rPr>
                <w:rFonts w:asciiTheme="minorHAnsi" w:hAnsiTheme="minorHAnsi" w:cstheme="minorHAnsi"/>
              </w:rPr>
              <w:t>16</w:t>
            </w:r>
          </w:p>
        </w:tc>
        <w:tc>
          <w:tcPr>
            <w:tcW w:w="3827" w:type="dxa"/>
            <w:noWrap/>
            <w:vAlign w:val="center"/>
          </w:tcPr>
          <w:p w14:paraId="6209D135" w14:textId="2C825B91" w:rsidR="000428E3" w:rsidRPr="00B824D6" w:rsidRDefault="000428E3" w:rsidP="000428E3">
            <w:pPr>
              <w:rPr>
                <w:rFonts w:asciiTheme="minorHAnsi" w:hAnsiTheme="minorHAnsi" w:cstheme="minorHAnsi"/>
                <w:b/>
                <w:lang w:val="en-US"/>
              </w:rPr>
            </w:pPr>
            <w:r w:rsidRPr="00B824D6">
              <w:rPr>
                <w:rFonts w:asciiTheme="minorHAnsi" w:hAnsiTheme="minorHAnsi" w:cstheme="minorHAnsi"/>
                <w:b/>
                <w:lang w:val="en-US"/>
              </w:rPr>
              <w:t>Short circuit current for conductor (1 second)</w:t>
            </w:r>
          </w:p>
        </w:tc>
        <w:tc>
          <w:tcPr>
            <w:tcW w:w="1139" w:type="dxa"/>
            <w:noWrap/>
          </w:tcPr>
          <w:p w14:paraId="2DABC894"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323AA5F1" w14:textId="769A661A"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34.3kA</w:t>
            </w:r>
          </w:p>
        </w:tc>
        <w:tc>
          <w:tcPr>
            <w:tcW w:w="1275" w:type="dxa"/>
            <w:noWrap/>
          </w:tcPr>
          <w:p w14:paraId="0EFCCFAB" w14:textId="77777777" w:rsidR="000428E3" w:rsidRPr="00B824D6" w:rsidRDefault="000428E3" w:rsidP="000428E3">
            <w:pPr>
              <w:jc w:val="center"/>
              <w:rPr>
                <w:rFonts w:asciiTheme="minorHAnsi" w:hAnsiTheme="minorHAnsi" w:cstheme="minorHAnsi"/>
              </w:rPr>
            </w:pPr>
          </w:p>
        </w:tc>
      </w:tr>
      <w:tr w:rsidR="00B824D6" w:rsidRPr="00B824D6" w14:paraId="78E69FD7" w14:textId="77777777" w:rsidTr="00A706C3">
        <w:trPr>
          <w:trHeight w:val="300"/>
        </w:trPr>
        <w:tc>
          <w:tcPr>
            <w:tcW w:w="983" w:type="dxa"/>
            <w:noWrap/>
          </w:tcPr>
          <w:p w14:paraId="2232AFCA" w14:textId="3F6AB780" w:rsidR="000428E3" w:rsidRPr="00B824D6" w:rsidRDefault="000428E3" w:rsidP="000428E3">
            <w:pPr>
              <w:jc w:val="left"/>
              <w:rPr>
                <w:rFonts w:asciiTheme="minorHAnsi" w:hAnsiTheme="minorHAnsi" w:cstheme="minorHAnsi"/>
              </w:rPr>
            </w:pPr>
            <w:r w:rsidRPr="00B824D6">
              <w:rPr>
                <w:rFonts w:asciiTheme="minorHAnsi" w:hAnsiTheme="minorHAnsi" w:cstheme="minorHAnsi"/>
              </w:rPr>
              <w:t>17</w:t>
            </w:r>
          </w:p>
        </w:tc>
        <w:tc>
          <w:tcPr>
            <w:tcW w:w="3827" w:type="dxa"/>
            <w:noWrap/>
            <w:vAlign w:val="center"/>
          </w:tcPr>
          <w:p w14:paraId="0D8E8CFC" w14:textId="1FFFA70A" w:rsidR="000428E3" w:rsidRPr="00B824D6" w:rsidRDefault="000428E3" w:rsidP="000428E3">
            <w:pPr>
              <w:rPr>
                <w:rFonts w:asciiTheme="minorHAnsi" w:hAnsiTheme="minorHAnsi" w:cstheme="minorHAnsi"/>
                <w:b/>
                <w:lang w:val="en-US"/>
              </w:rPr>
            </w:pPr>
            <w:r w:rsidRPr="00B824D6">
              <w:rPr>
                <w:rFonts w:asciiTheme="minorHAnsi" w:hAnsiTheme="minorHAnsi" w:cstheme="minorHAnsi"/>
                <w:b/>
                <w:lang w:val="en-US"/>
              </w:rPr>
              <w:t>Short circuit current for sheath (1 second)</w:t>
            </w:r>
          </w:p>
        </w:tc>
        <w:tc>
          <w:tcPr>
            <w:tcW w:w="1139" w:type="dxa"/>
            <w:noWrap/>
          </w:tcPr>
          <w:p w14:paraId="30C366A8"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5345FCF8" w14:textId="1C4BF2E7"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10.1kA</w:t>
            </w:r>
          </w:p>
        </w:tc>
        <w:tc>
          <w:tcPr>
            <w:tcW w:w="1275" w:type="dxa"/>
            <w:noWrap/>
          </w:tcPr>
          <w:p w14:paraId="3F0689F0" w14:textId="77777777" w:rsidR="000428E3" w:rsidRPr="00B824D6" w:rsidRDefault="000428E3" w:rsidP="000428E3">
            <w:pPr>
              <w:jc w:val="center"/>
              <w:rPr>
                <w:rFonts w:asciiTheme="minorHAnsi" w:hAnsiTheme="minorHAnsi" w:cstheme="minorHAnsi"/>
              </w:rPr>
            </w:pPr>
          </w:p>
        </w:tc>
      </w:tr>
      <w:tr w:rsidR="00B824D6" w:rsidRPr="00B824D6" w14:paraId="61AF1C2B" w14:textId="77777777" w:rsidTr="00A706C3">
        <w:trPr>
          <w:trHeight w:val="300"/>
        </w:trPr>
        <w:tc>
          <w:tcPr>
            <w:tcW w:w="983" w:type="dxa"/>
            <w:noWrap/>
          </w:tcPr>
          <w:p w14:paraId="301D4DA3" w14:textId="7C0E85A9" w:rsidR="000428E3" w:rsidRPr="00B824D6" w:rsidRDefault="000428E3" w:rsidP="000428E3">
            <w:pPr>
              <w:jc w:val="left"/>
              <w:rPr>
                <w:rFonts w:asciiTheme="minorHAnsi" w:hAnsiTheme="minorHAnsi" w:cstheme="minorHAnsi"/>
              </w:rPr>
            </w:pPr>
            <w:r w:rsidRPr="00B824D6">
              <w:rPr>
                <w:rFonts w:asciiTheme="minorHAnsi" w:hAnsiTheme="minorHAnsi" w:cstheme="minorHAnsi"/>
              </w:rPr>
              <w:t>18</w:t>
            </w:r>
          </w:p>
        </w:tc>
        <w:tc>
          <w:tcPr>
            <w:tcW w:w="3827" w:type="dxa"/>
            <w:noWrap/>
            <w:vAlign w:val="center"/>
          </w:tcPr>
          <w:p w14:paraId="6F3845F8" w14:textId="2DB7EA8C" w:rsidR="000428E3" w:rsidRPr="00B824D6" w:rsidRDefault="000428E3" w:rsidP="000428E3">
            <w:pPr>
              <w:rPr>
                <w:rFonts w:asciiTheme="minorHAnsi" w:hAnsiTheme="minorHAnsi" w:cstheme="minorHAnsi"/>
                <w:b/>
                <w:lang w:val="en-US"/>
              </w:rPr>
            </w:pPr>
            <w:r w:rsidRPr="00B824D6">
              <w:rPr>
                <w:rFonts w:asciiTheme="minorHAnsi" w:hAnsiTheme="minorHAnsi" w:cstheme="minorHAnsi"/>
                <w:b/>
                <w:lang w:val="en-US"/>
              </w:rPr>
              <w:t>Outdoor joint / termination radio interference test</w:t>
            </w:r>
          </w:p>
        </w:tc>
        <w:tc>
          <w:tcPr>
            <w:tcW w:w="1139" w:type="dxa"/>
            <w:noWrap/>
          </w:tcPr>
          <w:p w14:paraId="5CE1408A"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28B23A59" w14:textId="77777777" w:rsidR="000428E3" w:rsidRPr="00B824D6" w:rsidRDefault="000428E3" w:rsidP="000428E3">
            <w:pPr>
              <w:spacing w:line="240" w:lineRule="auto"/>
              <w:rPr>
                <w:rFonts w:asciiTheme="minorHAnsi" w:hAnsiTheme="minorHAnsi" w:cstheme="minorHAnsi"/>
                <w:lang w:val="en-US"/>
              </w:rPr>
            </w:pPr>
            <w:r w:rsidRPr="00B824D6">
              <w:rPr>
                <w:rFonts w:asciiTheme="minorHAnsi" w:hAnsiTheme="minorHAnsi" w:cstheme="minorHAnsi"/>
                <w:lang w:val="en-US"/>
              </w:rPr>
              <w:t>5 microvolts at 10 kHz</w:t>
            </w:r>
          </w:p>
          <w:p w14:paraId="5875252C" w14:textId="77777777" w:rsidR="000428E3" w:rsidRPr="00B824D6" w:rsidRDefault="000428E3" w:rsidP="000428E3">
            <w:pPr>
              <w:spacing w:line="240" w:lineRule="auto"/>
              <w:rPr>
                <w:rFonts w:asciiTheme="minorHAnsi" w:hAnsiTheme="minorHAnsi" w:cstheme="minorHAnsi"/>
                <w:lang w:val="en-US"/>
              </w:rPr>
            </w:pPr>
            <w:r w:rsidRPr="00B824D6">
              <w:rPr>
                <w:rFonts w:asciiTheme="minorHAnsi" w:hAnsiTheme="minorHAnsi" w:cstheme="minorHAnsi"/>
                <w:lang w:val="en-US"/>
              </w:rPr>
              <w:t>50 microvolts at 100 kHz</w:t>
            </w:r>
          </w:p>
          <w:p w14:paraId="4875DB4E" w14:textId="211FF5B5"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250 microvolts at 1 MHz</w:t>
            </w:r>
          </w:p>
        </w:tc>
        <w:tc>
          <w:tcPr>
            <w:tcW w:w="1275" w:type="dxa"/>
            <w:noWrap/>
          </w:tcPr>
          <w:p w14:paraId="6C6B0BC3" w14:textId="77777777" w:rsidR="000428E3" w:rsidRPr="00B824D6" w:rsidRDefault="000428E3" w:rsidP="000428E3">
            <w:pPr>
              <w:jc w:val="center"/>
              <w:rPr>
                <w:rFonts w:asciiTheme="minorHAnsi" w:hAnsiTheme="minorHAnsi" w:cstheme="minorHAnsi"/>
              </w:rPr>
            </w:pPr>
          </w:p>
        </w:tc>
      </w:tr>
      <w:tr w:rsidR="00B824D6" w:rsidRPr="00B824D6" w14:paraId="3A4D610A" w14:textId="77777777" w:rsidTr="00A706C3">
        <w:trPr>
          <w:trHeight w:val="300"/>
        </w:trPr>
        <w:tc>
          <w:tcPr>
            <w:tcW w:w="983" w:type="dxa"/>
            <w:noWrap/>
          </w:tcPr>
          <w:p w14:paraId="1218F2F2" w14:textId="542A8E44" w:rsidR="000428E3" w:rsidRPr="00B824D6" w:rsidRDefault="000428E3" w:rsidP="000428E3">
            <w:pPr>
              <w:jc w:val="left"/>
              <w:rPr>
                <w:rFonts w:asciiTheme="minorHAnsi" w:hAnsiTheme="minorHAnsi" w:cstheme="minorHAnsi"/>
              </w:rPr>
            </w:pPr>
            <w:r w:rsidRPr="00B824D6">
              <w:rPr>
                <w:rFonts w:asciiTheme="minorHAnsi" w:hAnsiTheme="minorHAnsi" w:cstheme="minorHAnsi"/>
              </w:rPr>
              <w:t>19</w:t>
            </w:r>
          </w:p>
        </w:tc>
        <w:tc>
          <w:tcPr>
            <w:tcW w:w="3827" w:type="dxa"/>
            <w:noWrap/>
            <w:vAlign w:val="center"/>
          </w:tcPr>
          <w:p w14:paraId="622CE79B" w14:textId="03ADD461" w:rsidR="000428E3" w:rsidRPr="00B824D6" w:rsidRDefault="000428E3" w:rsidP="000428E3">
            <w:pPr>
              <w:rPr>
                <w:rFonts w:asciiTheme="minorHAnsi" w:hAnsiTheme="minorHAnsi" w:cstheme="minorHAnsi"/>
                <w:b/>
                <w:lang w:val="de-DE"/>
              </w:rPr>
            </w:pPr>
            <w:r w:rsidRPr="00B824D6">
              <w:rPr>
                <w:rFonts w:asciiTheme="minorHAnsi" w:hAnsiTheme="minorHAnsi" w:cstheme="minorHAnsi"/>
                <w:b/>
                <w:lang w:val="de-DE"/>
              </w:rPr>
              <w:t>Pressure leak test</w:t>
            </w:r>
          </w:p>
        </w:tc>
        <w:tc>
          <w:tcPr>
            <w:tcW w:w="1139" w:type="dxa"/>
            <w:noWrap/>
          </w:tcPr>
          <w:p w14:paraId="6FBE2043" w14:textId="77777777" w:rsidR="000428E3" w:rsidRPr="00B824D6" w:rsidRDefault="000428E3" w:rsidP="000428E3">
            <w:pPr>
              <w:jc w:val="center"/>
              <w:rPr>
                <w:rFonts w:asciiTheme="minorHAnsi" w:hAnsiTheme="minorHAnsi" w:cstheme="minorHAnsi"/>
                <w:lang w:val="en-CA"/>
              </w:rPr>
            </w:pPr>
          </w:p>
        </w:tc>
        <w:tc>
          <w:tcPr>
            <w:tcW w:w="1843" w:type="dxa"/>
            <w:noWrap/>
            <w:vAlign w:val="center"/>
          </w:tcPr>
          <w:p w14:paraId="6BE8AD50" w14:textId="6221E9BB" w:rsidR="000428E3" w:rsidRPr="00B824D6" w:rsidRDefault="000428E3" w:rsidP="000428E3">
            <w:pPr>
              <w:jc w:val="center"/>
              <w:rPr>
                <w:rFonts w:asciiTheme="minorHAnsi" w:hAnsiTheme="minorHAnsi" w:cstheme="minorHAnsi"/>
                <w:lang w:val="en-US"/>
              </w:rPr>
            </w:pPr>
            <w:r w:rsidRPr="00B824D6">
              <w:rPr>
                <w:rFonts w:asciiTheme="minorHAnsi" w:hAnsiTheme="minorHAnsi" w:cstheme="minorHAnsi"/>
                <w:lang w:val="en-US"/>
              </w:rPr>
              <w:t>No gas shall escape at 0.2 MPa for 1 hour</w:t>
            </w:r>
          </w:p>
        </w:tc>
        <w:tc>
          <w:tcPr>
            <w:tcW w:w="1275" w:type="dxa"/>
            <w:noWrap/>
          </w:tcPr>
          <w:p w14:paraId="584DC362" w14:textId="77777777" w:rsidR="000428E3" w:rsidRPr="00B824D6" w:rsidRDefault="000428E3" w:rsidP="000428E3">
            <w:pPr>
              <w:jc w:val="center"/>
              <w:rPr>
                <w:rFonts w:asciiTheme="minorHAnsi" w:hAnsiTheme="minorHAnsi" w:cstheme="minorHAnsi"/>
              </w:rPr>
            </w:pPr>
          </w:p>
        </w:tc>
      </w:tr>
      <w:tr w:rsidR="00B824D6" w:rsidRPr="00B824D6" w14:paraId="70A3996E" w14:textId="77777777" w:rsidTr="00A706C3">
        <w:trPr>
          <w:trHeight w:val="300"/>
        </w:trPr>
        <w:tc>
          <w:tcPr>
            <w:tcW w:w="983" w:type="dxa"/>
            <w:noWrap/>
          </w:tcPr>
          <w:p w14:paraId="25A98138" w14:textId="19CD7C41" w:rsidR="004C03EB" w:rsidRPr="00B824D6" w:rsidRDefault="004C03EB" w:rsidP="004C03EB">
            <w:pPr>
              <w:jc w:val="left"/>
              <w:rPr>
                <w:rFonts w:asciiTheme="minorHAnsi" w:hAnsiTheme="minorHAnsi" w:cstheme="minorHAnsi"/>
              </w:rPr>
            </w:pPr>
            <w:r w:rsidRPr="00B824D6">
              <w:rPr>
                <w:rFonts w:asciiTheme="minorHAnsi" w:hAnsiTheme="minorHAnsi" w:cstheme="minorHAnsi"/>
              </w:rPr>
              <w:t>20</w:t>
            </w:r>
          </w:p>
        </w:tc>
        <w:tc>
          <w:tcPr>
            <w:tcW w:w="3827" w:type="dxa"/>
            <w:noWrap/>
            <w:vAlign w:val="center"/>
          </w:tcPr>
          <w:p w14:paraId="72CF138A" w14:textId="5C522420" w:rsidR="004C03EB" w:rsidRPr="00B824D6" w:rsidRDefault="004C03EB" w:rsidP="004C03EB">
            <w:pPr>
              <w:rPr>
                <w:rFonts w:asciiTheme="minorHAnsi" w:hAnsiTheme="minorHAnsi" w:cstheme="minorHAnsi"/>
                <w:b/>
                <w:lang w:val="de-DE"/>
              </w:rPr>
            </w:pPr>
            <w:r w:rsidRPr="00B824D6">
              <w:rPr>
                <w:rFonts w:asciiTheme="minorHAnsi" w:hAnsiTheme="minorHAnsi" w:cstheme="minorHAnsi"/>
                <w:b/>
                <w:lang w:val="de-DE"/>
              </w:rPr>
              <w:t>Conductor cross section</w:t>
            </w:r>
          </w:p>
        </w:tc>
        <w:tc>
          <w:tcPr>
            <w:tcW w:w="1139" w:type="dxa"/>
            <w:noWrap/>
          </w:tcPr>
          <w:p w14:paraId="0D2D78F1" w14:textId="5640CA79"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mm²</w:t>
            </w:r>
          </w:p>
        </w:tc>
        <w:tc>
          <w:tcPr>
            <w:tcW w:w="1843" w:type="dxa"/>
            <w:noWrap/>
          </w:tcPr>
          <w:p w14:paraId="0EA45E8C" w14:textId="77777777"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52CBEB7D" w14:textId="77777777"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22MVA</w:t>
            </w:r>
          </w:p>
          <w:p w14:paraId="248566EE" w14:textId="2FAED18A" w:rsidR="004C03EB" w:rsidRPr="00B824D6" w:rsidRDefault="001D5A0B" w:rsidP="004C03EB">
            <w:pPr>
              <w:jc w:val="center"/>
              <w:rPr>
                <w:rFonts w:asciiTheme="minorHAnsi" w:hAnsiTheme="minorHAnsi" w:cstheme="minorHAnsi"/>
                <w:lang w:val="en-US"/>
              </w:rPr>
            </w:pPr>
            <w:r w:rsidRPr="00B824D6">
              <w:rPr>
                <w:rFonts w:asciiTheme="minorHAnsi" w:hAnsiTheme="minorHAnsi" w:cstheme="minorHAnsi"/>
                <w:lang w:val="en-CA"/>
              </w:rPr>
              <w:sym w:font="Wingdings" w:char="F0E0"/>
            </w:r>
            <w:r w:rsidRPr="00B824D6">
              <w:rPr>
                <w:rFonts w:asciiTheme="minorHAnsi" w:hAnsiTheme="minorHAnsi" w:cstheme="minorHAnsi"/>
                <w:lang w:val="en-CA"/>
              </w:rPr>
              <w:t xml:space="preserve"> </w:t>
            </w:r>
            <w:r w:rsidR="004C03EB" w:rsidRPr="00B824D6">
              <w:rPr>
                <w:rFonts w:asciiTheme="minorHAnsi" w:hAnsiTheme="minorHAnsi" w:cstheme="minorHAnsi"/>
                <w:lang w:val="en-CA"/>
              </w:rPr>
              <w:t>240</w:t>
            </w:r>
            <w:r w:rsidRPr="00B824D6">
              <w:rPr>
                <w:rFonts w:asciiTheme="minorHAnsi" w:hAnsiTheme="minorHAnsi" w:cstheme="minorHAnsi"/>
                <w:lang w:val="en-CA"/>
              </w:rPr>
              <w:t>mm²</w:t>
            </w:r>
          </w:p>
        </w:tc>
        <w:tc>
          <w:tcPr>
            <w:tcW w:w="1275" w:type="dxa"/>
            <w:noWrap/>
          </w:tcPr>
          <w:p w14:paraId="2CCA86D6" w14:textId="77777777" w:rsidR="004C03EB" w:rsidRPr="00B824D6" w:rsidRDefault="004C03EB" w:rsidP="004C03EB">
            <w:pPr>
              <w:jc w:val="center"/>
              <w:rPr>
                <w:rFonts w:asciiTheme="minorHAnsi" w:hAnsiTheme="minorHAnsi" w:cstheme="minorHAnsi"/>
              </w:rPr>
            </w:pPr>
          </w:p>
        </w:tc>
      </w:tr>
      <w:tr w:rsidR="00B824D6" w:rsidRPr="00B824D6" w14:paraId="306D34EA" w14:textId="77777777" w:rsidTr="0093624C">
        <w:trPr>
          <w:trHeight w:val="300"/>
        </w:trPr>
        <w:tc>
          <w:tcPr>
            <w:tcW w:w="983" w:type="dxa"/>
            <w:noWrap/>
          </w:tcPr>
          <w:p w14:paraId="2B5DD4F9" w14:textId="1D28E03E" w:rsidR="004C03EB" w:rsidRPr="00B824D6" w:rsidRDefault="004C03EB" w:rsidP="004C03EB">
            <w:pPr>
              <w:jc w:val="left"/>
              <w:rPr>
                <w:rFonts w:asciiTheme="minorHAnsi" w:hAnsiTheme="minorHAnsi" w:cstheme="minorHAnsi"/>
              </w:rPr>
            </w:pPr>
            <w:r w:rsidRPr="00B824D6">
              <w:rPr>
                <w:rFonts w:asciiTheme="minorHAnsi" w:hAnsiTheme="minorHAnsi" w:cstheme="minorHAnsi"/>
              </w:rPr>
              <w:t>21</w:t>
            </w:r>
          </w:p>
        </w:tc>
        <w:tc>
          <w:tcPr>
            <w:tcW w:w="3827" w:type="dxa"/>
            <w:noWrap/>
            <w:vAlign w:val="center"/>
          </w:tcPr>
          <w:p w14:paraId="49C0212F"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Short Circuit current withstand on links</w:t>
            </w:r>
          </w:p>
        </w:tc>
        <w:tc>
          <w:tcPr>
            <w:tcW w:w="1139" w:type="dxa"/>
            <w:noWrap/>
          </w:tcPr>
          <w:p w14:paraId="6AC5E1E9" w14:textId="77777777" w:rsidR="004C03EB" w:rsidRPr="00B824D6" w:rsidRDefault="004C03EB" w:rsidP="004C03EB">
            <w:pPr>
              <w:jc w:val="center"/>
              <w:rPr>
                <w:rFonts w:asciiTheme="minorHAnsi" w:hAnsiTheme="minorHAnsi" w:cstheme="minorHAnsi"/>
                <w:lang w:val="en-CA"/>
              </w:rPr>
            </w:pPr>
          </w:p>
        </w:tc>
        <w:tc>
          <w:tcPr>
            <w:tcW w:w="1843" w:type="dxa"/>
            <w:noWrap/>
          </w:tcPr>
          <w:p w14:paraId="44789FAE" w14:textId="77777777" w:rsidR="004C03EB" w:rsidRPr="00B824D6" w:rsidRDefault="004C03EB" w:rsidP="004C03EB">
            <w:pPr>
              <w:jc w:val="center"/>
              <w:rPr>
                <w:rFonts w:asciiTheme="minorHAnsi" w:hAnsiTheme="minorHAnsi" w:cstheme="minorHAnsi"/>
                <w:lang w:val="en-US"/>
              </w:rPr>
            </w:pPr>
            <w:r w:rsidRPr="00B824D6">
              <w:rPr>
                <w:rFonts w:asciiTheme="minorHAnsi" w:eastAsiaTheme="minorHAnsi" w:hAnsiTheme="minorHAnsi" w:cstheme="minorHAnsi"/>
                <w:lang w:val="fr-FR" w:eastAsia="en-US"/>
              </w:rPr>
              <w:t>25kA rms for 1s</w:t>
            </w:r>
          </w:p>
        </w:tc>
        <w:tc>
          <w:tcPr>
            <w:tcW w:w="1275" w:type="dxa"/>
            <w:noWrap/>
          </w:tcPr>
          <w:p w14:paraId="6292AFC0" w14:textId="77777777" w:rsidR="004C03EB" w:rsidRPr="00B824D6" w:rsidRDefault="004C03EB" w:rsidP="004C03EB">
            <w:pPr>
              <w:jc w:val="center"/>
              <w:rPr>
                <w:rFonts w:asciiTheme="minorHAnsi" w:hAnsiTheme="minorHAnsi" w:cstheme="minorHAnsi"/>
              </w:rPr>
            </w:pPr>
          </w:p>
        </w:tc>
      </w:tr>
      <w:tr w:rsidR="00B824D6" w:rsidRPr="00B824D6" w14:paraId="238DEDC8" w14:textId="77777777" w:rsidTr="0093624C">
        <w:trPr>
          <w:trHeight w:val="300"/>
        </w:trPr>
        <w:tc>
          <w:tcPr>
            <w:tcW w:w="983" w:type="dxa"/>
            <w:noWrap/>
          </w:tcPr>
          <w:p w14:paraId="6893B884" w14:textId="69C86590" w:rsidR="004C03EB" w:rsidRPr="00B824D6" w:rsidRDefault="004C03EB" w:rsidP="004C03EB">
            <w:pPr>
              <w:jc w:val="left"/>
              <w:rPr>
                <w:rFonts w:asciiTheme="minorHAnsi" w:hAnsiTheme="minorHAnsi" w:cstheme="minorHAnsi"/>
              </w:rPr>
            </w:pPr>
            <w:r w:rsidRPr="00B824D6">
              <w:rPr>
                <w:rFonts w:asciiTheme="minorHAnsi" w:hAnsiTheme="minorHAnsi" w:cstheme="minorHAnsi"/>
              </w:rPr>
              <w:t>22</w:t>
            </w:r>
          </w:p>
        </w:tc>
        <w:tc>
          <w:tcPr>
            <w:tcW w:w="3827" w:type="dxa"/>
            <w:noWrap/>
            <w:vAlign w:val="center"/>
          </w:tcPr>
          <w:p w14:paraId="061A930C"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Impact Resistance  (Wedge dropped 2m)</w:t>
            </w:r>
          </w:p>
        </w:tc>
        <w:tc>
          <w:tcPr>
            <w:tcW w:w="1139" w:type="dxa"/>
            <w:noWrap/>
          </w:tcPr>
          <w:p w14:paraId="4487E6D6" w14:textId="77777777" w:rsidR="004C03EB" w:rsidRPr="00B824D6" w:rsidRDefault="004C03EB" w:rsidP="004C03EB">
            <w:pPr>
              <w:jc w:val="center"/>
              <w:rPr>
                <w:rFonts w:asciiTheme="minorHAnsi" w:hAnsiTheme="minorHAnsi" w:cstheme="minorHAnsi"/>
                <w:lang w:val="en-CA"/>
              </w:rPr>
            </w:pPr>
          </w:p>
        </w:tc>
        <w:tc>
          <w:tcPr>
            <w:tcW w:w="1843" w:type="dxa"/>
            <w:noWrap/>
          </w:tcPr>
          <w:p w14:paraId="2CAF716A" w14:textId="77777777" w:rsidR="004C03EB" w:rsidRPr="00B824D6" w:rsidRDefault="004C03EB" w:rsidP="004C03EB">
            <w:pPr>
              <w:jc w:val="center"/>
              <w:rPr>
                <w:rFonts w:asciiTheme="minorHAnsi" w:hAnsiTheme="minorHAnsi" w:cstheme="minorHAnsi"/>
                <w:lang w:val="en-US"/>
              </w:rPr>
            </w:pPr>
            <w:r w:rsidRPr="00B824D6">
              <w:rPr>
                <w:rFonts w:asciiTheme="minorHAnsi" w:eastAsiaTheme="minorHAnsi" w:hAnsiTheme="minorHAnsi" w:cstheme="minorHAnsi"/>
                <w:lang w:val="fr-FR" w:eastAsia="en-US"/>
              </w:rPr>
              <w:t>No damage</w:t>
            </w:r>
          </w:p>
        </w:tc>
        <w:tc>
          <w:tcPr>
            <w:tcW w:w="1275" w:type="dxa"/>
            <w:noWrap/>
          </w:tcPr>
          <w:p w14:paraId="619EC8E5" w14:textId="77777777" w:rsidR="004C03EB" w:rsidRPr="00B824D6" w:rsidRDefault="004C03EB" w:rsidP="004C03EB">
            <w:pPr>
              <w:jc w:val="center"/>
              <w:rPr>
                <w:rFonts w:asciiTheme="minorHAnsi" w:hAnsiTheme="minorHAnsi" w:cstheme="minorHAnsi"/>
              </w:rPr>
            </w:pPr>
          </w:p>
        </w:tc>
      </w:tr>
      <w:tr w:rsidR="00B824D6" w:rsidRPr="00B824D6" w14:paraId="073B1B2C" w14:textId="77777777" w:rsidTr="0093624C">
        <w:trPr>
          <w:trHeight w:val="300"/>
        </w:trPr>
        <w:tc>
          <w:tcPr>
            <w:tcW w:w="983" w:type="dxa"/>
            <w:noWrap/>
          </w:tcPr>
          <w:p w14:paraId="16E7DD69" w14:textId="7445EDFC" w:rsidR="004C03EB" w:rsidRPr="00B824D6" w:rsidRDefault="004C03EB" w:rsidP="004C03EB">
            <w:pPr>
              <w:jc w:val="left"/>
              <w:rPr>
                <w:rFonts w:asciiTheme="minorHAnsi" w:hAnsiTheme="minorHAnsi" w:cstheme="minorHAnsi"/>
              </w:rPr>
            </w:pPr>
            <w:r w:rsidRPr="00B824D6">
              <w:rPr>
                <w:rFonts w:asciiTheme="minorHAnsi" w:hAnsiTheme="minorHAnsi" w:cstheme="minorHAnsi"/>
              </w:rPr>
              <w:t>23</w:t>
            </w:r>
          </w:p>
        </w:tc>
        <w:tc>
          <w:tcPr>
            <w:tcW w:w="3827" w:type="dxa"/>
            <w:noWrap/>
            <w:vAlign w:val="center"/>
          </w:tcPr>
          <w:p w14:paraId="5825D11F" w14:textId="3A62087C"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 xml:space="preserve">Maximum working stress level            </w:t>
            </w:r>
          </w:p>
        </w:tc>
        <w:tc>
          <w:tcPr>
            <w:tcW w:w="1139" w:type="dxa"/>
            <w:noWrap/>
          </w:tcPr>
          <w:p w14:paraId="3DD47325" w14:textId="55BCCEC4"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kV/mm</w:t>
            </w:r>
          </w:p>
        </w:tc>
        <w:tc>
          <w:tcPr>
            <w:tcW w:w="1843" w:type="dxa"/>
            <w:noWrap/>
          </w:tcPr>
          <w:p w14:paraId="1A5226F7" w14:textId="77777777" w:rsidR="004C03EB" w:rsidRPr="00B824D6" w:rsidRDefault="004C03EB" w:rsidP="004C03EB">
            <w:pPr>
              <w:jc w:val="center"/>
              <w:rPr>
                <w:rFonts w:asciiTheme="minorHAnsi" w:hAnsiTheme="minorHAnsi" w:cstheme="minorHAnsi"/>
                <w:lang w:val="en-US"/>
              </w:rPr>
            </w:pPr>
          </w:p>
        </w:tc>
        <w:tc>
          <w:tcPr>
            <w:tcW w:w="1275" w:type="dxa"/>
            <w:noWrap/>
          </w:tcPr>
          <w:p w14:paraId="5CAD8102" w14:textId="77777777" w:rsidR="004C03EB" w:rsidRPr="00B824D6" w:rsidRDefault="004C03EB" w:rsidP="004C03EB">
            <w:pPr>
              <w:jc w:val="center"/>
              <w:rPr>
                <w:rFonts w:asciiTheme="minorHAnsi" w:hAnsiTheme="minorHAnsi" w:cstheme="minorHAnsi"/>
              </w:rPr>
            </w:pPr>
          </w:p>
        </w:tc>
      </w:tr>
      <w:tr w:rsidR="00B824D6" w:rsidRPr="00B824D6" w14:paraId="146EEB56" w14:textId="77777777" w:rsidTr="0093624C">
        <w:trPr>
          <w:trHeight w:val="300"/>
        </w:trPr>
        <w:tc>
          <w:tcPr>
            <w:tcW w:w="983" w:type="dxa"/>
            <w:noWrap/>
          </w:tcPr>
          <w:p w14:paraId="018E1A9D" w14:textId="422A91FB" w:rsidR="004C03EB" w:rsidRPr="00B824D6" w:rsidRDefault="004C03EB" w:rsidP="004C03EB">
            <w:pPr>
              <w:jc w:val="left"/>
              <w:rPr>
                <w:rFonts w:asciiTheme="minorHAnsi" w:hAnsiTheme="minorHAnsi" w:cstheme="minorHAnsi"/>
              </w:rPr>
            </w:pPr>
            <w:r w:rsidRPr="00B824D6">
              <w:rPr>
                <w:rFonts w:asciiTheme="minorHAnsi" w:hAnsiTheme="minorHAnsi" w:cstheme="minorHAnsi"/>
              </w:rPr>
              <w:t>24</w:t>
            </w:r>
          </w:p>
        </w:tc>
        <w:tc>
          <w:tcPr>
            <w:tcW w:w="3827" w:type="dxa"/>
            <w:noWrap/>
            <w:vAlign w:val="center"/>
          </w:tcPr>
          <w:p w14:paraId="439FB248"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Cold Applied Insulating components</w:t>
            </w:r>
          </w:p>
        </w:tc>
        <w:tc>
          <w:tcPr>
            <w:tcW w:w="1139" w:type="dxa"/>
            <w:noWrap/>
          </w:tcPr>
          <w:p w14:paraId="6087454E" w14:textId="77777777" w:rsidR="004C03EB" w:rsidRPr="00B824D6" w:rsidRDefault="004C03EB" w:rsidP="004C03EB">
            <w:pPr>
              <w:jc w:val="center"/>
              <w:rPr>
                <w:rFonts w:asciiTheme="minorHAnsi" w:hAnsiTheme="minorHAnsi" w:cstheme="minorHAnsi"/>
                <w:lang w:val="en-CA"/>
              </w:rPr>
            </w:pPr>
            <w:r w:rsidRPr="00B824D6">
              <w:rPr>
                <w:rFonts w:asciiTheme="minorHAnsi" w:eastAsiaTheme="minorHAnsi" w:hAnsiTheme="minorHAnsi" w:cstheme="minorHAnsi"/>
                <w:lang w:val="fr-FR" w:eastAsia="en-US"/>
              </w:rPr>
              <w:t>(yes/no)</w:t>
            </w:r>
          </w:p>
        </w:tc>
        <w:tc>
          <w:tcPr>
            <w:tcW w:w="1843" w:type="dxa"/>
            <w:noWrap/>
          </w:tcPr>
          <w:p w14:paraId="407A9BC6" w14:textId="77777777" w:rsidR="004C03EB" w:rsidRPr="00B824D6" w:rsidRDefault="004C03EB" w:rsidP="004C03EB">
            <w:pPr>
              <w:jc w:val="center"/>
              <w:rPr>
                <w:rFonts w:asciiTheme="minorHAnsi" w:hAnsiTheme="minorHAnsi" w:cstheme="minorHAnsi"/>
                <w:lang w:val="en-US"/>
              </w:rPr>
            </w:pPr>
          </w:p>
        </w:tc>
        <w:tc>
          <w:tcPr>
            <w:tcW w:w="1275" w:type="dxa"/>
            <w:noWrap/>
          </w:tcPr>
          <w:p w14:paraId="3AB6DDFC" w14:textId="77777777" w:rsidR="004C03EB" w:rsidRPr="00B824D6" w:rsidRDefault="004C03EB" w:rsidP="004C03EB">
            <w:pPr>
              <w:jc w:val="center"/>
              <w:rPr>
                <w:rFonts w:asciiTheme="minorHAnsi" w:hAnsiTheme="minorHAnsi" w:cstheme="minorHAnsi"/>
              </w:rPr>
            </w:pPr>
          </w:p>
        </w:tc>
      </w:tr>
      <w:tr w:rsidR="00B824D6" w:rsidRPr="00B824D6" w14:paraId="1D5F4A9C" w14:textId="77777777" w:rsidTr="0093624C">
        <w:trPr>
          <w:trHeight w:val="300"/>
        </w:trPr>
        <w:tc>
          <w:tcPr>
            <w:tcW w:w="983" w:type="dxa"/>
            <w:noWrap/>
          </w:tcPr>
          <w:p w14:paraId="7E46ED19" w14:textId="0AADDE89" w:rsidR="004C03EB" w:rsidRPr="00B824D6" w:rsidRDefault="004C03EB" w:rsidP="004C03EB">
            <w:pPr>
              <w:jc w:val="left"/>
              <w:rPr>
                <w:rFonts w:asciiTheme="minorHAnsi" w:hAnsiTheme="minorHAnsi" w:cstheme="minorHAnsi"/>
              </w:rPr>
            </w:pPr>
            <w:r w:rsidRPr="00B824D6">
              <w:rPr>
                <w:rFonts w:asciiTheme="minorHAnsi" w:hAnsiTheme="minorHAnsi" w:cstheme="minorHAnsi"/>
              </w:rPr>
              <w:t>25</w:t>
            </w:r>
          </w:p>
        </w:tc>
        <w:tc>
          <w:tcPr>
            <w:tcW w:w="3827" w:type="dxa"/>
            <w:noWrap/>
            <w:vAlign w:val="center"/>
          </w:tcPr>
          <w:p w14:paraId="0202D464"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Fully Metallic Screened</w:t>
            </w:r>
          </w:p>
        </w:tc>
        <w:tc>
          <w:tcPr>
            <w:tcW w:w="1139" w:type="dxa"/>
            <w:noWrap/>
          </w:tcPr>
          <w:p w14:paraId="419AC0FE" w14:textId="77777777" w:rsidR="004C03EB" w:rsidRPr="00B824D6" w:rsidRDefault="004C03EB" w:rsidP="004C03EB">
            <w:pPr>
              <w:jc w:val="center"/>
              <w:rPr>
                <w:rFonts w:asciiTheme="minorHAnsi" w:hAnsiTheme="minorHAnsi" w:cstheme="minorHAnsi"/>
                <w:lang w:val="en-CA"/>
              </w:rPr>
            </w:pPr>
            <w:r w:rsidRPr="00B824D6">
              <w:rPr>
                <w:rFonts w:asciiTheme="minorHAnsi" w:eastAsiaTheme="minorHAnsi" w:hAnsiTheme="minorHAnsi" w:cstheme="minorHAnsi"/>
                <w:lang w:val="fr-FR" w:eastAsia="en-US"/>
              </w:rPr>
              <w:t>(yes/no)</w:t>
            </w:r>
          </w:p>
        </w:tc>
        <w:tc>
          <w:tcPr>
            <w:tcW w:w="1843" w:type="dxa"/>
            <w:noWrap/>
          </w:tcPr>
          <w:p w14:paraId="68EAA0BF" w14:textId="77777777" w:rsidR="004C03EB" w:rsidRPr="00B824D6" w:rsidRDefault="004C03EB" w:rsidP="004C03EB">
            <w:pPr>
              <w:jc w:val="center"/>
              <w:rPr>
                <w:rFonts w:asciiTheme="minorHAnsi" w:hAnsiTheme="minorHAnsi" w:cstheme="minorHAnsi"/>
                <w:lang w:val="en-US"/>
              </w:rPr>
            </w:pPr>
          </w:p>
        </w:tc>
        <w:tc>
          <w:tcPr>
            <w:tcW w:w="1275" w:type="dxa"/>
            <w:noWrap/>
          </w:tcPr>
          <w:p w14:paraId="0C25B361" w14:textId="77777777" w:rsidR="004C03EB" w:rsidRPr="00B824D6" w:rsidRDefault="004C03EB" w:rsidP="004C03EB">
            <w:pPr>
              <w:jc w:val="center"/>
              <w:rPr>
                <w:rFonts w:asciiTheme="minorHAnsi" w:hAnsiTheme="minorHAnsi" w:cstheme="minorHAnsi"/>
              </w:rPr>
            </w:pPr>
          </w:p>
        </w:tc>
      </w:tr>
      <w:tr w:rsidR="00B824D6" w:rsidRPr="00B824D6" w14:paraId="20401D6C" w14:textId="77777777" w:rsidTr="0093624C">
        <w:trPr>
          <w:trHeight w:val="300"/>
        </w:trPr>
        <w:tc>
          <w:tcPr>
            <w:tcW w:w="983" w:type="dxa"/>
            <w:noWrap/>
          </w:tcPr>
          <w:p w14:paraId="6BBE0941" w14:textId="45E6C479" w:rsidR="004C03EB" w:rsidRPr="00B824D6" w:rsidRDefault="004C03EB" w:rsidP="004C03EB">
            <w:pPr>
              <w:jc w:val="left"/>
              <w:rPr>
                <w:rFonts w:asciiTheme="minorHAnsi" w:hAnsiTheme="minorHAnsi" w:cstheme="minorHAnsi"/>
              </w:rPr>
            </w:pPr>
            <w:r w:rsidRPr="00B824D6">
              <w:rPr>
                <w:rFonts w:asciiTheme="minorHAnsi" w:hAnsiTheme="minorHAnsi" w:cstheme="minorHAnsi"/>
              </w:rPr>
              <w:t>26</w:t>
            </w:r>
          </w:p>
        </w:tc>
        <w:tc>
          <w:tcPr>
            <w:tcW w:w="3827" w:type="dxa"/>
            <w:noWrap/>
            <w:vAlign w:val="center"/>
          </w:tcPr>
          <w:p w14:paraId="7475E07F"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Joint sleeve material</w:t>
            </w:r>
          </w:p>
        </w:tc>
        <w:tc>
          <w:tcPr>
            <w:tcW w:w="1139" w:type="dxa"/>
            <w:noWrap/>
          </w:tcPr>
          <w:p w14:paraId="693258E7" w14:textId="77777777" w:rsidR="004C03EB" w:rsidRPr="00B824D6" w:rsidRDefault="004C03EB" w:rsidP="004C03EB">
            <w:pPr>
              <w:jc w:val="center"/>
              <w:rPr>
                <w:rFonts w:asciiTheme="minorHAnsi" w:hAnsiTheme="minorHAnsi" w:cstheme="minorHAnsi"/>
                <w:lang w:val="en-CA"/>
              </w:rPr>
            </w:pPr>
          </w:p>
        </w:tc>
        <w:tc>
          <w:tcPr>
            <w:tcW w:w="1843" w:type="dxa"/>
            <w:noWrap/>
          </w:tcPr>
          <w:p w14:paraId="4B897DFE" w14:textId="77777777"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Tinned Copper</w:t>
            </w:r>
          </w:p>
        </w:tc>
        <w:tc>
          <w:tcPr>
            <w:tcW w:w="1275" w:type="dxa"/>
            <w:noWrap/>
          </w:tcPr>
          <w:p w14:paraId="74B35E93" w14:textId="77777777" w:rsidR="004C03EB" w:rsidRPr="00B824D6" w:rsidRDefault="004C03EB" w:rsidP="004C03EB">
            <w:pPr>
              <w:jc w:val="center"/>
              <w:rPr>
                <w:rFonts w:asciiTheme="minorHAnsi" w:hAnsiTheme="minorHAnsi" w:cstheme="minorHAnsi"/>
              </w:rPr>
            </w:pPr>
          </w:p>
        </w:tc>
      </w:tr>
      <w:tr w:rsidR="00B824D6" w:rsidRPr="00B824D6" w14:paraId="13A198E3" w14:textId="77777777" w:rsidTr="0093624C">
        <w:trPr>
          <w:trHeight w:val="300"/>
        </w:trPr>
        <w:tc>
          <w:tcPr>
            <w:tcW w:w="983" w:type="dxa"/>
            <w:noWrap/>
          </w:tcPr>
          <w:p w14:paraId="56B580FD" w14:textId="0BF9F221" w:rsidR="004C03EB" w:rsidRPr="00B824D6" w:rsidRDefault="004C03EB" w:rsidP="004C03EB">
            <w:pPr>
              <w:jc w:val="left"/>
              <w:rPr>
                <w:rFonts w:asciiTheme="minorHAnsi" w:hAnsiTheme="minorHAnsi" w:cstheme="minorHAnsi"/>
              </w:rPr>
            </w:pPr>
            <w:r w:rsidRPr="00B824D6">
              <w:rPr>
                <w:rFonts w:asciiTheme="minorHAnsi" w:hAnsiTheme="minorHAnsi" w:cstheme="minorHAnsi"/>
              </w:rPr>
              <w:t>27</w:t>
            </w:r>
          </w:p>
        </w:tc>
        <w:tc>
          <w:tcPr>
            <w:tcW w:w="3827" w:type="dxa"/>
            <w:noWrap/>
            <w:vAlign w:val="center"/>
          </w:tcPr>
          <w:p w14:paraId="0C225210"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Covering over joint sleeve</w:t>
            </w:r>
          </w:p>
        </w:tc>
        <w:tc>
          <w:tcPr>
            <w:tcW w:w="1139" w:type="dxa"/>
            <w:noWrap/>
          </w:tcPr>
          <w:p w14:paraId="1BB2F5B9" w14:textId="77777777" w:rsidR="004C03EB" w:rsidRPr="00B824D6" w:rsidRDefault="004C03EB" w:rsidP="004C03EB">
            <w:pPr>
              <w:jc w:val="center"/>
              <w:rPr>
                <w:rFonts w:asciiTheme="minorHAnsi" w:hAnsiTheme="minorHAnsi" w:cstheme="minorHAnsi"/>
                <w:lang w:val="en-CA"/>
              </w:rPr>
            </w:pPr>
          </w:p>
        </w:tc>
        <w:tc>
          <w:tcPr>
            <w:tcW w:w="1843" w:type="dxa"/>
            <w:noWrap/>
          </w:tcPr>
          <w:p w14:paraId="3B897FBE" w14:textId="77777777"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Resin Filled</w:t>
            </w:r>
          </w:p>
          <w:p w14:paraId="24F66515" w14:textId="77777777"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Outer Box</w:t>
            </w:r>
          </w:p>
        </w:tc>
        <w:tc>
          <w:tcPr>
            <w:tcW w:w="1275" w:type="dxa"/>
            <w:noWrap/>
          </w:tcPr>
          <w:p w14:paraId="1B908DEE" w14:textId="77777777" w:rsidR="004C03EB" w:rsidRPr="00B824D6" w:rsidRDefault="004C03EB" w:rsidP="004C03EB">
            <w:pPr>
              <w:jc w:val="center"/>
              <w:rPr>
                <w:rFonts w:asciiTheme="minorHAnsi" w:hAnsiTheme="minorHAnsi" w:cstheme="minorHAnsi"/>
              </w:rPr>
            </w:pPr>
          </w:p>
        </w:tc>
      </w:tr>
      <w:tr w:rsidR="00B824D6" w:rsidRPr="00B824D6" w14:paraId="0C0C2993" w14:textId="77777777" w:rsidTr="0093624C">
        <w:trPr>
          <w:trHeight w:val="300"/>
        </w:trPr>
        <w:tc>
          <w:tcPr>
            <w:tcW w:w="983" w:type="dxa"/>
            <w:noWrap/>
          </w:tcPr>
          <w:p w14:paraId="3973037F" w14:textId="0CA0D1E3" w:rsidR="004C03EB" w:rsidRPr="00B824D6" w:rsidRDefault="004C03EB" w:rsidP="004C03EB">
            <w:pPr>
              <w:jc w:val="left"/>
              <w:rPr>
                <w:rFonts w:asciiTheme="minorHAnsi" w:hAnsiTheme="minorHAnsi" w:cstheme="minorHAnsi"/>
              </w:rPr>
            </w:pPr>
            <w:r w:rsidRPr="00B824D6">
              <w:rPr>
                <w:rFonts w:asciiTheme="minorHAnsi" w:hAnsiTheme="minorHAnsi" w:cstheme="minorHAnsi"/>
              </w:rPr>
              <w:t>28</w:t>
            </w:r>
          </w:p>
        </w:tc>
        <w:tc>
          <w:tcPr>
            <w:tcW w:w="3827" w:type="dxa"/>
            <w:noWrap/>
            <w:vAlign w:val="center"/>
          </w:tcPr>
          <w:p w14:paraId="0C5A0079"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Re-enterable</w:t>
            </w:r>
          </w:p>
        </w:tc>
        <w:tc>
          <w:tcPr>
            <w:tcW w:w="1139" w:type="dxa"/>
            <w:noWrap/>
          </w:tcPr>
          <w:p w14:paraId="73D0D38F" w14:textId="77777777" w:rsidR="004C03EB" w:rsidRPr="00B824D6" w:rsidRDefault="004C03EB" w:rsidP="004C03EB">
            <w:pPr>
              <w:jc w:val="center"/>
              <w:rPr>
                <w:rFonts w:asciiTheme="minorHAnsi" w:hAnsiTheme="minorHAnsi" w:cstheme="minorHAnsi"/>
                <w:lang w:val="en-CA"/>
              </w:rPr>
            </w:pPr>
            <w:r w:rsidRPr="00B824D6">
              <w:rPr>
                <w:rFonts w:asciiTheme="minorHAnsi" w:eastAsiaTheme="minorHAnsi" w:hAnsiTheme="minorHAnsi" w:cstheme="minorHAnsi"/>
                <w:lang w:val="fr-FR" w:eastAsia="en-US"/>
              </w:rPr>
              <w:t>(yes/no)</w:t>
            </w:r>
          </w:p>
        </w:tc>
        <w:tc>
          <w:tcPr>
            <w:tcW w:w="1843" w:type="dxa"/>
            <w:noWrap/>
          </w:tcPr>
          <w:p w14:paraId="2D50F83B" w14:textId="77777777" w:rsidR="004C03EB" w:rsidRPr="00B824D6" w:rsidRDefault="004C03EB" w:rsidP="004C03EB">
            <w:pPr>
              <w:jc w:val="center"/>
              <w:rPr>
                <w:rFonts w:asciiTheme="minorHAnsi" w:hAnsiTheme="minorHAnsi" w:cstheme="minorHAnsi"/>
                <w:lang w:val="en-US"/>
              </w:rPr>
            </w:pPr>
          </w:p>
        </w:tc>
        <w:tc>
          <w:tcPr>
            <w:tcW w:w="1275" w:type="dxa"/>
            <w:noWrap/>
          </w:tcPr>
          <w:p w14:paraId="164FBCD6" w14:textId="77777777" w:rsidR="004C03EB" w:rsidRPr="00B824D6" w:rsidRDefault="004C03EB" w:rsidP="004C03EB">
            <w:pPr>
              <w:jc w:val="center"/>
              <w:rPr>
                <w:rFonts w:asciiTheme="minorHAnsi" w:hAnsiTheme="minorHAnsi" w:cstheme="minorHAnsi"/>
              </w:rPr>
            </w:pPr>
          </w:p>
        </w:tc>
      </w:tr>
      <w:tr w:rsidR="00B824D6" w:rsidRPr="00B824D6" w14:paraId="7A6E3460" w14:textId="77777777" w:rsidTr="0093624C">
        <w:trPr>
          <w:trHeight w:val="300"/>
        </w:trPr>
        <w:tc>
          <w:tcPr>
            <w:tcW w:w="983" w:type="dxa"/>
            <w:noWrap/>
          </w:tcPr>
          <w:p w14:paraId="49A398FC" w14:textId="7FC76D7E" w:rsidR="004C03EB" w:rsidRPr="00B824D6" w:rsidRDefault="004C03EB" w:rsidP="004C03EB">
            <w:pPr>
              <w:jc w:val="left"/>
              <w:rPr>
                <w:rFonts w:asciiTheme="minorHAnsi" w:hAnsiTheme="minorHAnsi" w:cstheme="minorHAnsi"/>
              </w:rPr>
            </w:pPr>
            <w:r w:rsidRPr="00B824D6">
              <w:rPr>
                <w:rFonts w:asciiTheme="minorHAnsi" w:hAnsiTheme="minorHAnsi" w:cstheme="minorHAnsi"/>
              </w:rPr>
              <w:t>29</w:t>
            </w:r>
          </w:p>
        </w:tc>
        <w:tc>
          <w:tcPr>
            <w:tcW w:w="3827" w:type="dxa"/>
            <w:noWrap/>
            <w:vAlign w:val="center"/>
          </w:tcPr>
          <w:p w14:paraId="2430D84F"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 xml:space="preserve">Overall Length/Required Pit Length              </w:t>
            </w:r>
          </w:p>
        </w:tc>
        <w:tc>
          <w:tcPr>
            <w:tcW w:w="1139" w:type="dxa"/>
            <w:noWrap/>
          </w:tcPr>
          <w:p w14:paraId="00E72399" w14:textId="77777777"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b/>
                <w:lang w:val="en-ZA"/>
              </w:rPr>
              <w:t>mm</w:t>
            </w:r>
          </w:p>
        </w:tc>
        <w:tc>
          <w:tcPr>
            <w:tcW w:w="1843" w:type="dxa"/>
            <w:noWrap/>
          </w:tcPr>
          <w:p w14:paraId="3E4D5057" w14:textId="77777777" w:rsidR="004C03EB" w:rsidRPr="00B824D6" w:rsidRDefault="004C03EB" w:rsidP="004C03EB">
            <w:pPr>
              <w:jc w:val="center"/>
              <w:rPr>
                <w:rFonts w:asciiTheme="minorHAnsi" w:hAnsiTheme="minorHAnsi" w:cstheme="minorHAnsi"/>
                <w:lang w:val="en-US"/>
              </w:rPr>
            </w:pPr>
          </w:p>
        </w:tc>
        <w:tc>
          <w:tcPr>
            <w:tcW w:w="1275" w:type="dxa"/>
            <w:noWrap/>
          </w:tcPr>
          <w:p w14:paraId="370FF672" w14:textId="77777777" w:rsidR="004C03EB" w:rsidRPr="00B824D6" w:rsidRDefault="004C03EB" w:rsidP="004C03EB">
            <w:pPr>
              <w:jc w:val="center"/>
              <w:rPr>
                <w:rFonts w:asciiTheme="minorHAnsi" w:hAnsiTheme="minorHAnsi" w:cstheme="minorHAnsi"/>
              </w:rPr>
            </w:pPr>
          </w:p>
        </w:tc>
      </w:tr>
      <w:tr w:rsidR="00B824D6" w:rsidRPr="00B824D6" w14:paraId="1FC72F42" w14:textId="77777777" w:rsidTr="0093624C">
        <w:trPr>
          <w:trHeight w:val="300"/>
        </w:trPr>
        <w:tc>
          <w:tcPr>
            <w:tcW w:w="983" w:type="dxa"/>
            <w:noWrap/>
          </w:tcPr>
          <w:p w14:paraId="70DC3338" w14:textId="12E45E73" w:rsidR="004C03EB" w:rsidRPr="00B824D6" w:rsidRDefault="004C03EB" w:rsidP="004C03EB">
            <w:pPr>
              <w:jc w:val="left"/>
              <w:rPr>
                <w:rFonts w:asciiTheme="minorHAnsi" w:hAnsiTheme="minorHAnsi" w:cstheme="minorHAnsi"/>
              </w:rPr>
            </w:pPr>
            <w:r w:rsidRPr="00B824D6">
              <w:rPr>
                <w:rFonts w:asciiTheme="minorHAnsi" w:hAnsiTheme="minorHAnsi" w:cstheme="minorHAnsi"/>
              </w:rPr>
              <w:t>30</w:t>
            </w:r>
          </w:p>
        </w:tc>
        <w:tc>
          <w:tcPr>
            <w:tcW w:w="3827" w:type="dxa"/>
            <w:noWrap/>
            <w:vAlign w:val="center"/>
          </w:tcPr>
          <w:p w14:paraId="4AA5DE5C"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Detailed Instructions to suit cable type and voltage included in kits</w:t>
            </w:r>
          </w:p>
        </w:tc>
        <w:tc>
          <w:tcPr>
            <w:tcW w:w="1139" w:type="dxa"/>
            <w:noWrap/>
          </w:tcPr>
          <w:p w14:paraId="5850425E" w14:textId="77777777" w:rsidR="004C03EB" w:rsidRPr="00B824D6" w:rsidRDefault="004C03EB" w:rsidP="004C03EB">
            <w:pPr>
              <w:jc w:val="center"/>
              <w:rPr>
                <w:rFonts w:asciiTheme="minorHAnsi" w:hAnsiTheme="minorHAnsi" w:cstheme="minorHAnsi"/>
                <w:lang w:val="en-CA"/>
              </w:rPr>
            </w:pPr>
            <w:r w:rsidRPr="00B824D6">
              <w:rPr>
                <w:rFonts w:asciiTheme="minorHAnsi" w:eastAsiaTheme="minorHAnsi" w:hAnsiTheme="minorHAnsi" w:cstheme="minorHAnsi"/>
                <w:lang w:val="fr-FR" w:eastAsia="en-US"/>
              </w:rPr>
              <w:t>(yes/no)</w:t>
            </w:r>
          </w:p>
        </w:tc>
        <w:tc>
          <w:tcPr>
            <w:tcW w:w="1843" w:type="dxa"/>
            <w:noWrap/>
          </w:tcPr>
          <w:p w14:paraId="1A0EECEA" w14:textId="77777777" w:rsidR="004C03EB" w:rsidRPr="00B824D6" w:rsidRDefault="004C03EB" w:rsidP="004C03EB">
            <w:pPr>
              <w:jc w:val="center"/>
              <w:rPr>
                <w:rFonts w:asciiTheme="minorHAnsi" w:hAnsiTheme="minorHAnsi" w:cstheme="minorHAnsi"/>
                <w:lang w:val="en-US"/>
              </w:rPr>
            </w:pPr>
          </w:p>
        </w:tc>
        <w:tc>
          <w:tcPr>
            <w:tcW w:w="1275" w:type="dxa"/>
            <w:noWrap/>
          </w:tcPr>
          <w:p w14:paraId="49A37B8A" w14:textId="77777777" w:rsidR="004C03EB" w:rsidRPr="00B824D6" w:rsidRDefault="004C03EB" w:rsidP="004C03EB">
            <w:pPr>
              <w:jc w:val="center"/>
              <w:rPr>
                <w:rFonts w:asciiTheme="minorHAnsi" w:hAnsiTheme="minorHAnsi" w:cstheme="minorHAnsi"/>
              </w:rPr>
            </w:pPr>
          </w:p>
        </w:tc>
      </w:tr>
      <w:tr w:rsidR="00B824D6" w:rsidRPr="00B824D6" w14:paraId="18F566A8" w14:textId="77777777" w:rsidTr="0093624C">
        <w:trPr>
          <w:trHeight w:val="300"/>
        </w:trPr>
        <w:tc>
          <w:tcPr>
            <w:tcW w:w="983" w:type="dxa"/>
            <w:noWrap/>
          </w:tcPr>
          <w:p w14:paraId="376CAD73" w14:textId="7965F64A" w:rsidR="004C03EB" w:rsidRPr="00B824D6" w:rsidRDefault="004C03EB" w:rsidP="004C03EB">
            <w:pPr>
              <w:jc w:val="left"/>
              <w:rPr>
                <w:rFonts w:asciiTheme="minorHAnsi" w:hAnsiTheme="minorHAnsi" w:cstheme="minorHAnsi"/>
              </w:rPr>
            </w:pPr>
            <w:r w:rsidRPr="00B824D6">
              <w:rPr>
                <w:rFonts w:asciiTheme="minorHAnsi" w:hAnsiTheme="minorHAnsi" w:cstheme="minorHAnsi"/>
              </w:rPr>
              <w:t>31</w:t>
            </w:r>
          </w:p>
        </w:tc>
        <w:tc>
          <w:tcPr>
            <w:tcW w:w="3827" w:type="dxa"/>
            <w:noWrap/>
            <w:vAlign w:val="center"/>
          </w:tcPr>
          <w:p w14:paraId="5F46F0A3"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Pack Weight</w:t>
            </w:r>
          </w:p>
        </w:tc>
        <w:tc>
          <w:tcPr>
            <w:tcW w:w="1139" w:type="dxa"/>
            <w:noWrap/>
          </w:tcPr>
          <w:p w14:paraId="3F8A9194" w14:textId="77777777" w:rsidR="004C03EB" w:rsidRPr="00B824D6" w:rsidRDefault="004C03EB" w:rsidP="004C03EB">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Kg</w:t>
            </w:r>
          </w:p>
        </w:tc>
        <w:tc>
          <w:tcPr>
            <w:tcW w:w="1843" w:type="dxa"/>
            <w:noWrap/>
          </w:tcPr>
          <w:p w14:paraId="41FFB7FA" w14:textId="77777777" w:rsidR="004C03EB" w:rsidRPr="00B824D6" w:rsidRDefault="004C03EB" w:rsidP="004C03EB">
            <w:pPr>
              <w:jc w:val="center"/>
              <w:rPr>
                <w:rFonts w:asciiTheme="minorHAnsi" w:hAnsiTheme="minorHAnsi" w:cstheme="minorHAnsi"/>
                <w:lang w:val="en-US"/>
              </w:rPr>
            </w:pPr>
          </w:p>
        </w:tc>
        <w:tc>
          <w:tcPr>
            <w:tcW w:w="1275" w:type="dxa"/>
            <w:noWrap/>
          </w:tcPr>
          <w:p w14:paraId="0A41CA2A" w14:textId="77777777" w:rsidR="004C03EB" w:rsidRPr="00B824D6" w:rsidRDefault="004C03EB" w:rsidP="004C03EB">
            <w:pPr>
              <w:jc w:val="center"/>
              <w:rPr>
                <w:rFonts w:asciiTheme="minorHAnsi" w:hAnsiTheme="minorHAnsi" w:cstheme="minorHAnsi"/>
              </w:rPr>
            </w:pPr>
          </w:p>
        </w:tc>
      </w:tr>
      <w:tr w:rsidR="00B824D6" w:rsidRPr="00B824D6" w14:paraId="75BBF0B2" w14:textId="77777777" w:rsidTr="0093624C">
        <w:trPr>
          <w:trHeight w:val="300"/>
        </w:trPr>
        <w:tc>
          <w:tcPr>
            <w:tcW w:w="983" w:type="dxa"/>
            <w:noWrap/>
          </w:tcPr>
          <w:p w14:paraId="196FF3C1" w14:textId="246E66C7" w:rsidR="004C03EB" w:rsidRPr="00B824D6" w:rsidRDefault="004C03EB" w:rsidP="004C03EB">
            <w:pPr>
              <w:jc w:val="left"/>
              <w:rPr>
                <w:rFonts w:asciiTheme="minorHAnsi" w:hAnsiTheme="minorHAnsi" w:cstheme="minorHAnsi"/>
              </w:rPr>
            </w:pPr>
            <w:r w:rsidRPr="00B824D6">
              <w:rPr>
                <w:rFonts w:asciiTheme="minorHAnsi" w:hAnsiTheme="minorHAnsi" w:cstheme="minorHAnsi"/>
              </w:rPr>
              <w:t>32</w:t>
            </w:r>
          </w:p>
        </w:tc>
        <w:tc>
          <w:tcPr>
            <w:tcW w:w="3827" w:type="dxa"/>
            <w:noWrap/>
            <w:vAlign w:val="center"/>
          </w:tcPr>
          <w:p w14:paraId="76E6F9D8"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Shelf Life</w:t>
            </w:r>
          </w:p>
        </w:tc>
        <w:tc>
          <w:tcPr>
            <w:tcW w:w="1139" w:type="dxa"/>
            <w:noWrap/>
          </w:tcPr>
          <w:p w14:paraId="160BBF4B" w14:textId="77777777" w:rsidR="004C03EB" w:rsidRPr="00B824D6" w:rsidRDefault="004C03EB" w:rsidP="004C03EB">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Years</w:t>
            </w:r>
          </w:p>
        </w:tc>
        <w:tc>
          <w:tcPr>
            <w:tcW w:w="1843" w:type="dxa"/>
            <w:noWrap/>
          </w:tcPr>
          <w:p w14:paraId="5BB66268" w14:textId="77777777" w:rsidR="004C03EB" w:rsidRPr="00B824D6" w:rsidRDefault="004C03EB" w:rsidP="004C03EB">
            <w:pPr>
              <w:jc w:val="center"/>
              <w:rPr>
                <w:rFonts w:asciiTheme="minorHAnsi" w:hAnsiTheme="minorHAnsi" w:cstheme="minorHAnsi"/>
                <w:lang w:val="en-US"/>
              </w:rPr>
            </w:pPr>
          </w:p>
        </w:tc>
        <w:tc>
          <w:tcPr>
            <w:tcW w:w="1275" w:type="dxa"/>
            <w:noWrap/>
          </w:tcPr>
          <w:p w14:paraId="7EEA1887" w14:textId="77777777" w:rsidR="004C03EB" w:rsidRPr="00B824D6" w:rsidRDefault="004C03EB" w:rsidP="004C03EB">
            <w:pPr>
              <w:jc w:val="center"/>
              <w:rPr>
                <w:rFonts w:asciiTheme="minorHAnsi" w:hAnsiTheme="minorHAnsi" w:cstheme="minorHAnsi"/>
              </w:rPr>
            </w:pPr>
          </w:p>
        </w:tc>
      </w:tr>
      <w:tr w:rsidR="00B824D6" w:rsidRPr="00B824D6" w14:paraId="6AD18E6B" w14:textId="77777777" w:rsidTr="0093624C">
        <w:trPr>
          <w:trHeight w:val="300"/>
        </w:trPr>
        <w:tc>
          <w:tcPr>
            <w:tcW w:w="983" w:type="dxa"/>
            <w:noWrap/>
          </w:tcPr>
          <w:p w14:paraId="460DCE08" w14:textId="0278BA29" w:rsidR="004C03EB" w:rsidRPr="00B824D6" w:rsidRDefault="004C03EB" w:rsidP="004C03EB">
            <w:pPr>
              <w:jc w:val="left"/>
              <w:rPr>
                <w:rFonts w:asciiTheme="minorHAnsi" w:hAnsiTheme="minorHAnsi" w:cstheme="minorHAnsi"/>
              </w:rPr>
            </w:pPr>
            <w:r w:rsidRPr="00B824D6">
              <w:rPr>
                <w:rFonts w:asciiTheme="minorHAnsi" w:hAnsiTheme="minorHAnsi" w:cstheme="minorHAnsi"/>
              </w:rPr>
              <w:t>33</w:t>
            </w:r>
          </w:p>
        </w:tc>
        <w:tc>
          <w:tcPr>
            <w:tcW w:w="3827" w:type="dxa"/>
            <w:noWrap/>
            <w:vAlign w:val="center"/>
          </w:tcPr>
          <w:p w14:paraId="1AA5DC01"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Contents of the kit and Material used</w:t>
            </w:r>
          </w:p>
        </w:tc>
        <w:tc>
          <w:tcPr>
            <w:tcW w:w="1139" w:type="dxa"/>
            <w:noWrap/>
          </w:tcPr>
          <w:p w14:paraId="67F5D6B2" w14:textId="77777777" w:rsidR="004C03EB" w:rsidRPr="00B824D6" w:rsidRDefault="004C03EB" w:rsidP="004C03EB">
            <w:pPr>
              <w:jc w:val="center"/>
              <w:rPr>
                <w:rFonts w:asciiTheme="minorHAnsi" w:hAnsiTheme="minorHAnsi" w:cstheme="minorHAnsi"/>
                <w:lang w:val="en-CA"/>
              </w:rPr>
            </w:pPr>
          </w:p>
        </w:tc>
        <w:tc>
          <w:tcPr>
            <w:tcW w:w="1843" w:type="dxa"/>
            <w:noWrap/>
          </w:tcPr>
          <w:p w14:paraId="5D3A5DAD" w14:textId="7DD403FA"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w:t>
            </w:r>
            <w:r w:rsidRPr="00B824D6">
              <w:rPr>
                <w:rFonts w:asciiTheme="minorHAnsi" w:hAnsiTheme="minorHAnsi" w:cstheme="minorHAnsi"/>
                <w:lang w:val="en-US"/>
              </w:rPr>
              <w:t>pecify</w:t>
            </w:r>
          </w:p>
        </w:tc>
        <w:tc>
          <w:tcPr>
            <w:tcW w:w="1275" w:type="dxa"/>
            <w:noWrap/>
          </w:tcPr>
          <w:p w14:paraId="2328AF15" w14:textId="77777777" w:rsidR="004C03EB" w:rsidRPr="00B824D6" w:rsidRDefault="004C03EB" w:rsidP="004C03EB">
            <w:pPr>
              <w:jc w:val="center"/>
              <w:rPr>
                <w:rFonts w:asciiTheme="minorHAnsi" w:hAnsiTheme="minorHAnsi" w:cstheme="minorHAnsi"/>
              </w:rPr>
            </w:pPr>
          </w:p>
        </w:tc>
      </w:tr>
      <w:tr w:rsidR="00B824D6" w:rsidRPr="00B824D6" w14:paraId="23434DA0" w14:textId="77777777" w:rsidTr="0093624C">
        <w:trPr>
          <w:trHeight w:val="300"/>
        </w:trPr>
        <w:tc>
          <w:tcPr>
            <w:tcW w:w="983" w:type="dxa"/>
            <w:noWrap/>
          </w:tcPr>
          <w:p w14:paraId="04519E41" w14:textId="15396F06" w:rsidR="004C03EB" w:rsidRPr="00B824D6" w:rsidRDefault="004C03EB" w:rsidP="004C03EB">
            <w:pPr>
              <w:jc w:val="left"/>
              <w:rPr>
                <w:rFonts w:asciiTheme="minorHAnsi" w:hAnsiTheme="minorHAnsi" w:cstheme="minorHAnsi"/>
              </w:rPr>
            </w:pPr>
            <w:r w:rsidRPr="00B824D6">
              <w:rPr>
                <w:rFonts w:asciiTheme="minorHAnsi" w:hAnsiTheme="minorHAnsi" w:cstheme="minorHAnsi"/>
              </w:rPr>
              <w:t>34</w:t>
            </w:r>
          </w:p>
        </w:tc>
        <w:tc>
          <w:tcPr>
            <w:tcW w:w="3827" w:type="dxa"/>
            <w:noWrap/>
            <w:vAlign w:val="center"/>
          </w:tcPr>
          <w:p w14:paraId="4A30CEFF"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Suitability for the use in the service condition</w:t>
            </w:r>
          </w:p>
        </w:tc>
        <w:tc>
          <w:tcPr>
            <w:tcW w:w="1139" w:type="dxa"/>
            <w:noWrap/>
          </w:tcPr>
          <w:p w14:paraId="4D81ECFE" w14:textId="77777777" w:rsidR="004C03EB" w:rsidRPr="00B824D6" w:rsidRDefault="004C03EB" w:rsidP="004C03EB">
            <w:pPr>
              <w:jc w:val="center"/>
              <w:rPr>
                <w:rFonts w:asciiTheme="minorHAnsi" w:hAnsiTheme="minorHAnsi" w:cstheme="minorHAnsi"/>
                <w:lang w:val="en-CA"/>
              </w:rPr>
            </w:pPr>
          </w:p>
        </w:tc>
        <w:tc>
          <w:tcPr>
            <w:tcW w:w="1843" w:type="dxa"/>
            <w:noWrap/>
          </w:tcPr>
          <w:p w14:paraId="0C6DBCBF" w14:textId="49A99B5C"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275" w:type="dxa"/>
            <w:noWrap/>
          </w:tcPr>
          <w:p w14:paraId="68EE9126" w14:textId="77777777" w:rsidR="004C03EB" w:rsidRPr="00B824D6" w:rsidRDefault="004C03EB" w:rsidP="004C03EB">
            <w:pPr>
              <w:jc w:val="center"/>
              <w:rPr>
                <w:rFonts w:asciiTheme="minorHAnsi" w:hAnsiTheme="minorHAnsi" w:cstheme="minorHAnsi"/>
              </w:rPr>
            </w:pPr>
          </w:p>
        </w:tc>
      </w:tr>
      <w:tr w:rsidR="00B824D6" w:rsidRPr="00B824D6" w14:paraId="43D4CB9B" w14:textId="77777777" w:rsidTr="0093624C">
        <w:trPr>
          <w:trHeight w:val="300"/>
        </w:trPr>
        <w:tc>
          <w:tcPr>
            <w:tcW w:w="983" w:type="dxa"/>
            <w:noWrap/>
          </w:tcPr>
          <w:p w14:paraId="6805BF66" w14:textId="5969D194" w:rsidR="004C03EB" w:rsidRPr="00B824D6" w:rsidRDefault="004C03EB" w:rsidP="004C03EB">
            <w:pPr>
              <w:jc w:val="left"/>
              <w:rPr>
                <w:rFonts w:asciiTheme="minorHAnsi" w:hAnsiTheme="minorHAnsi" w:cstheme="minorHAnsi"/>
              </w:rPr>
            </w:pPr>
            <w:r w:rsidRPr="00B824D6">
              <w:rPr>
                <w:rFonts w:asciiTheme="minorHAnsi" w:hAnsiTheme="minorHAnsi" w:cstheme="minorHAnsi"/>
              </w:rPr>
              <w:t>35</w:t>
            </w:r>
          </w:p>
        </w:tc>
        <w:tc>
          <w:tcPr>
            <w:tcW w:w="3827" w:type="dxa"/>
            <w:noWrap/>
            <w:vAlign w:val="center"/>
          </w:tcPr>
          <w:p w14:paraId="3F8CA8D0"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Finish</w:t>
            </w:r>
          </w:p>
        </w:tc>
        <w:tc>
          <w:tcPr>
            <w:tcW w:w="1139" w:type="dxa"/>
            <w:noWrap/>
          </w:tcPr>
          <w:p w14:paraId="1234F79A" w14:textId="77777777" w:rsidR="004C03EB" w:rsidRPr="00B824D6" w:rsidRDefault="004C03EB" w:rsidP="004C03EB">
            <w:pPr>
              <w:jc w:val="center"/>
              <w:rPr>
                <w:rFonts w:asciiTheme="minorHAnsi" w:hAnsiTheme="minorHAnsi" w:cstheme="minorHAnsi"/>
                <w:lang w:val="en-CA"/>
              </w:rPr>
            </w:pPr>
          </w:p>
        </w:tc>
        <w:tc>
          <w:tcPr>
            <w:tcW w:w="1843" w:type="dxa"/>
            <w:noWrap/>
          </w:tcPr>
          <w:p w14:paraId="150B7FBA" w14:textId="0AB9F6E9"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275" w:type="dxa"/>
            <w:noWrap/>
          </w:tcPr>
          <w:p w14:paraId="752FBF8F" w14:textId="77777777" w:rsidR="004C03EB" w:rsidRPr="00B824D6" w:rsidRDefault="004C03EB" w:rsidP="004C03EB">
            <w:pPr>
              <w:jc w:val="center"/>
              <w:rPr>
                <w:rFonts w:asciiTheme="minorHAnsi" w:hAnsiTheme="minorHAnsi" w:cstheme="minorHAnsi"/>
              </w:rPr>
            </w:pPr>
          </w:p>
        </w:tc>
      </w:tr>
      <w:tr w:rsidR="00B824D6" w:rsidRPr="00B824D6" w14:paraId="2734DC88" w14:textId="77777777" w:rsidTr="0093624C">
        <w:trPr>
          <w:trHeight w:val="300"/>
        </w:trPr>
        <w:tc>
          <w:tcPr>
            <w:tcW w:w="983" w:type="dxa"/>
            <w:noWrap/>
          </w:tcPr>
          <w:p w14:paraId="5593E07C" w14:textId="6B4CBB5C" w:rsidR="004C03EB" w:rsidRPr="00B824D6" w:rsidRDefault="004C03EB" w:rsidP="004C03EB">
            <w:pPr>
              <w:jc w:val="left"/>
              <w:rPr>
                <w:rFonts w:asciiTheme="minorHAnsi" w:hAnsiTheme="minorHAnsi" w:cstheme="minorHAnsi"/>
              </w:rPr>
            </w:pPr>
            <w:r w:rsidRPr="00B824D6">
              <w:rPr>
                <w:rFonts w:asciiTheme="minorHAnsi" w:hAnsiTheme="minorHAnsi" w:cstheme="minorHAnsi"/>
              </w:rPr>
              <w:t>36</w:t>
            </w:r>
          </w:p>
        </w:tc>
        <w:tc>
          <w:tcPr>
            <w:tcW w:w="3827" w:type="dxa"/>
            <w:noWrap/>
            <w:vAlign w:val="center"/>
          </w:tcPr>
          <w:p w14:paraId="2517D375"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High moisture sealing capacity, resistance to fungal and insect attack characteristic</w:t>
            </w:r>
          </w:p>
        </w:tc>
        <w:tc>
          <w:tcPr>
            <w:tcW w:w="1139" w:type="dxa"/>
            <w:noWrap/>
          </w:tcPr>
          <w:p w14:paraId="1E180440" w14:textId="77777777" w:rsidR="004C03EB" w:rsidRPr="00B824D6" w:rsidRDefault="004C03EB" w:rsidP="004C03EB">
            <w:pPr>
              <w:jc w:val="center"/>
              <w:rPr>
                <w:rFonts w:asciiTheme="minorHAnsi" w:hAnsiTheme="minorHAnsi" w:cstheme="minorHAnsi"/>
                <w:lang w:val="en-CA"/>
              </w:rPr>
            </w:pPr>
          </w:p>
        </w:tc>
        <w:tc>
          <w:tcPr>
            <w:tcW w:w="1843" w:type="dxa"/>
            <w:noWrap/>
          </w:tcPr>
          <w:p w14:paraId="1A67CF70" w14:textId="1B41FDFF"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275" w:type="dxa"/>
            <w:noWrap/>
          </w:tcPr>
          <w:p w14:paraId="1B8DBA68" w14:textId="77777777" w:rsidR="004C03EB" w:rsidRPr="00B824D6" w:rsidRDefault="004C03EB" w:rsidP="004C03EB">
            <w:pPr>
              <w:jc w:val="center"/>
              <w:rPr>
                <w:rFonts w:asciiTheme="minorHAnsi" w:hAnsiTheme="minorHAnsi" w:cstheme="minorHAnsi"/>
              </w:rPr>
            </w:pPr>
          </w:p>
        </w:tc>
      </w:tr>
      <w:tr w:rsidR="00B824D6" w:rsidRPr="00B824D6" w14:paraId="1FCCD452" w14:textId="77777777" w:rsidTr="0093624C">
        <w:trPr>
          <w:trHeight w:val="300"/>
        </w:trPr>
        <w:tc>
          <w:tcPr>
            <w:tcW w:w="983" w:type="dxa"/>
            <w:noWrap/>
          </w:tcPr>
          <w:p w14:paraId="31FD2273" w14:textId="54CD88DC" w:rsidR="004C03EB" w:rsidRPr="00B824D6" w:rsidRDefault="004C03EB" w:rsidP="004C03EB">
            <w:pPr>
              <w:jc w:val="left"/>
              <w:rPr>
                <w:rFonts w:asciiTheme="minorHAnsi" w:hAnsiTheme="minorHAnsi" w:cstheme="minorHAnsi"/>
              </w:rPr>
            </w:pPr>
            <w:r w:rsidRPr="00B824D6">
              <w:rPr>
                <w:rFonts w:asciiTheme="minorHAnsi" w:hAnsiTheme="minorHAnsi" w:cstheme="minorHAnsi"/>
              </w:rPr>
              <w:t>37</w:t>
            </w:r>
          </w:p>
        </w:tc>
        <w:tc>
          <w:tcPr>
            <w:tcW w:w="3827" w:type="dxa"/>
            <w:noWrap/>
          </w:tcPr>
          <w:p w14:paraId="571F75D6"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 xml:space="preserve">Silicone rubber with an excellent adhesive </w:t>
            </w:r>
            <w:r w:rsidRPr="00B824D6">
              <w:rPr>
                <w:rFonts w:asciiTheme="minorHAnsi" w:hAnsiTheme="minorHAnsi" w:cstheme="minorHAnsi"/>
                <w:b/>
                <w:lang w:val="en-US"/>
              </w:rPr>
              <w:lastRenderedPageBreak/>
              <w:t>property</w:t>
            </w:r>
          </w:p>
        </w:tc>
        <w:tc>
          <w:tcPr>
            <w:tcW w:w="1139" w:type="dxa"/>
            <w:noWrap/>
          </w:tcPr>
          <w:p w14:paraId="6CF86755" w14:textId="77777777" w:rsidR="004C03EB" w:rsidRPr="00B824D6" w:rsidRDefault="004C03EB" w:rsidP="004C03EB">
            <w:pPr>
              <w:jc w:val="center"/>
              <w:rPr>
                <w:rFonts w:asciiTheme="minorHAnsi" w:hAnsiTheme="minorHAnsi" w:cstheme="minorHAnsi"/>
                <w:lang w:val="en-CA"/>
              </w:rPr>
            </w:pPr>
          </w:p>
        </w:tc>
        <w:tc>
          <w:tcPr>
            <w:tcW w:w="1843" w:type="dxa"/>
            <w:noWrap/>
          </w:tcPr>
          <w:p w14:paraId="10A12ADB" w14:textId="77777777"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CA"/>
              </w:rPr>
              <w:t>yes</w:t>
            </w:r>
          </w:p>
        </w:tc>
        <w:tc>
          <w:tcPr>
            <w:tcW w:w="1275" w:type="dxa"/>
            <w:noWrap/>
          </w:tcPr>
          <w:p w14:paraId="11F5DA85" w14:textId="77777777" w:rsidR="004C03EB" w:rsidRPr="00B824D6" w:rsidRDefault="004C03EB" w:rsidP="004C03EB">
            <w:pPr>
              <w:jc w:val="center"/>
              <w:rPr>
                <w:rFonts w:asciiTheme="minorHAnsi" w:hAnsiTheme="minorHAnsi" w:cstheme="minorHAnsi"/>
              </w:rPr>
            </w:pPr>
          </w:p>
        </w:tc>
      </w:tr>
      <w:tr w:rsidR="004C03EB" w:rsidRPr="00B824D6" w14:paraId="5CF0E826" w14:textId="77777777" w:rsidTr="0093624C">
        <w:trPr>
          <w:trHeight w:val="300"/>
        </w:trPr>
        <w:tc>
          <w:tcPr>
            <w:tcW w:w="983" w:type="dxa"/>
            <w:noWrap/>
          </w:tcPr>
          <w:p w14:paraId="0FFA0384" w14:textId="7BDC2C6E" w:rsidR="004C03EB" w:rsidRPr="00B824D6" w:rsidRDefault="004C03EB" w:rsidP="004C03EB">
            <w:pPr>
              <w:jc w:val="left"/>
              <w:rPr>
                <w:rFonts w:asciiTheme="minorHAnsi" w:hAnsiTheme="minorHAnsi" w:cstheme="minorHAnsi"/>
              </w:rPr>
            </w:pPr>
            <w:r w:rsidRPr="00B824D6">
              <w:rPr>
                <w:rFonts w:asciiTheme="minorHAnsi" w:hAnsiTheme="minorHAnsi" w:cstheme="minorHAnsi"/>
              </w:rPr>
              <w:t>38</w:t>
            </w:r>
          </w:p>
        </w:tc>
        <w:tc>
          <w:tcPr>
            <w:tcW w:w="3827" w:type="dxa"/>
            <w:noWrap/>
            <w:vAlign w:val="center"/>
          </w:tcPr>
          <w:p w14:paraId="05659B80"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1139" w:type="dxa"/>
            <w:noWrap/>
          </w:tcPr>
          <w:p w14:paraId="260B27FC" w14:textId="77777777" w:rsidR="004C03EB" w:rsidRPr="00B824D6" w:rsidRDefault="004C03EB" w:rsidP="004C03EB">
            <w:pPr>
              <w:jc w:val="center"/>
              <w:rPr>
                <w:rFonts w:asciiTheme="minorHAnsi" w:hAnsiTheme="minorHAnsi" w:cstheme="minorHAnsi"/>
                <w:lang w:val="en-CA"/>
              </w:rPr>
            </w:pPr>
          </w:p>
        </w:tc>
        <w:tc>
          <w:tcPr>
            <w:tcW w:w="1843" w:type="dxa"/>
            <w:noWrap/>
          </w:tcPr>
          <w:p w14:paraId="1509C804" w14:textId="77777777"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yes</w:t>
            </w:r>
          </w:p>
        </w:tc>
        <w:tc>
          <w:tcPr>
            <w:tcW w:w="1275" w:type="dxa"/>
            <w:noWrap/>
          </w:tcPr>
          <w:p w14:paraId="334AF049" w14:textId="77777777" w:rsidR="004C03EB" w:rsidRPr="00B824D6" w:rsidRDefault="004C03EB" w:rsidP="004C03EB">
            <w:pPr>
              <w:jc w:val="center"/>
              <w:rPr>
                <w:rFonts w:asciiTheme="minorHAnsi" w:hAnsiTheme="minorHAnsi" w:cstheme="minorHAnsi"/>
              </w:rPr>
            </w:pPr>
          </w:p>
        </w:tc>
      </w:tr>
    </w:tbl>
    <w:p w14:paraId="63DCD6B9" w14:textId="4E66EB96" w:rsidR="009D04B4" w:rsidRPr="00B824D6" w:rsidRDefault="009D04B4" w:rsidP="00931640">
      <w:pPr>
        <w:rPr>
          <w:rFonts w:asciiTheme="minorHAnsi" w:hAnsiTheme="minorHAnsi" w:cstheme="minorHAnsi"/>
        </w:rPr>
      </w:pPr>
    </w:p>
    <w:p w14:paraId="5D68C83C" w14:textId="19DBB328" w:rsidR="00930997" w:rsidRPr="00B824D6" w:rsidRDefault="00930997" w:rsidP="00931640">
      <w:pPr>
        <w:rPr>
          <w:rFonts w:asciiTheme="minorHAnsi" w:hAnsiTheme="minorHAnsi" w:cstheme="minorHAnsi"/>
        </w:rPr>
      </w:pPr>
    </w:p>
    <w:p w14:paraId="1C74D568" w14:textId="6A0879AE" w:rsidR="00F55CFF" w:rsidRPr="00B824D6" w:rsidRDefault="00F55CFF" w:rsidP="00931640">
      <w:pPr>
        <w:rPr>
          <w:rFonts w:asciiTheme="minorHAnsi" w:hAnsiTheme="minorHAnsi" w:cstheme="minorHAnsi"/>
        </w:rPr>
      </w:pPr>
    </w:p>
    <w:p w14:paraId="6230F18F" w14:textId="55A36C9E" w:rsidR="00F55CFF" w:rsidRPr="00B824D6" w:rsidRDefault="00F55CFF" w:rsidP="00931640">
      <w:pPr>
        <w:rPr>
          <w:rFonts w:asciiTheme="minorHAnsi" w:hAnsiTheme="minorHAnsi" w:cstheme="minorHAnsi"/>
        </w:rPr>
      </w:pPr>
    </w:p>
    <w:p w14:paraId="798ADC7C" w14:textId="356C8609" w:rsidR="00F55CFF" w:rsidRPr="00B824D6" w:rsidRDefault="00F55CFF" w:rsidP="00931640">
      <w:pPr>
        <w:rPr>
          <w:rFonts w:asciiTheme="minorHAnsi" w:hAnsiTheme="minorHAnsi" w:cstheme="minorHAnsi"/>
        </w:rPr>
      </w:pPr>
    </w:p>
    <w:p w14:paraId="1F5ED0A0" w14:textId="58F64D70" w:rsidR="00F55CFF" w:rsidRPr="00B824D6" w:rsidRDefault="00F55CFF" w:rsidP="00931640">
      <w:pPr>
        <w:rPr>
          <w:rFonts w:asciiTheme="minorHAnsi" w:hAnsiTheme="minorHAnsi" w:cstheme="minorHAnsi"/>
        </w:rPr>
      </w:pPr>
    </w:p>
    <w:p w14:paraId="7C05B034" w14:textId="4C5D2CD7" w:rsidR="00F55CFF" w:rsidRPr="00B824D6" w:rsidRDefault="00F55CFF" w:rsidP="00931640">
      <w:pPr>
        <w:rPr>
          <w:rFonts w:asciiTheme="minorHAnsi" w:hAnsiTheme="minorHAnsi" w:cstheme="minorHAnsi"/>
        </w:rPr>
      </w:pPr>
    </w:p>
    <w:p w14:paraId="2D8E1849" w14:textId="0EE4DA11" w:rsidR="00F55CFF" w:rsidRPr="00B824D6" w:rsidRDefault="00F55CFF" w:rsidP="00931640">
      <w:pPr>
        <w:rPr>
          <w:rFonts w:asciiTheme="minorHAnsi" w:hAnsiTheme="minorHAnsi" w:cstheme="minorHAnsi"/>
        </w:rPr>
      </w:pPr>
    </w:p>
    <w:p w14:paraId="7C8E6AAE" w14:textId="22BBA5F8" w:rsidR="00F55CFF" w:rsidRPr="00B824D6" w:rsidRDefault="00F55CFF" w:rsidP="00931640">
      <w:pPr>
        <w:rPr>
          <w:rFonts w:asciiTheme="minorHAnsi" w:hAnsiTheme="minorHAnsi" w:cstheme="minorHAnsi"/>
        </w:rPr>
      </w:pPr>
    </w:p>
    <w:p w14:paraId="13DACE33" w14:textId="29E260DE" w:rsidR="00F55CFF" w:rsidRPr="00B824D6" w:rsidRDefault="00F55CFF" w:rsidP="00931640">
      <w:pPr>
        <w:rPr>
          <w:rFonts w:asciiTheme="minorHAnsi" w:hAnsiTheme="minorHAnsi" w:cstheme="minorHAnsi"/>
        </w:rPr>
      </w:pPr>
    </w:p>
    <w:p w14:paraId="6CAB0108" w14:textId="24150A12" w:rsidR="00F55CFF" w:rsidRPr="00B824D6" w:rsidRDefault="00F55CFF" w:rsidP="00931640">
      <w:pPr>
        <w:rPr>
          <w:rFonts w:asciiTheme="minorHAnsi" w:hAnsiTheme="minorHAnsi" w:cstheme="minorHAnsi"/>
        </w:rPr>
      </w:pPr>
    </w:p>
    <w:p w14:paraId="5630107B" w14:textId="0BC20C65" w:rsidR="00F55CFF" w:rsidRPr="00B824D6" w:rsidRDefault="00F55CFF" w:rsidP="00931640">
      <w:pPr>
        <w:rPr>
          <w:rFonts w:asciiTheme="minorHAnsi" w:hAnsiTheme="minorHAnsi" w:cstheme="minorHAnsi"/>
        </w:rPr>
      </w:pPr>
    </w:p>
    <w:p w14:paraId="2E623D08" w14:textId="017B95D6" w:rsidR="00934037" w:rsidRPr="00B824D6" w:rsidRDefault="00934037" w:rsidP="00931640">
      <w:pPr>
        <w:rPr>
          <w:rFonts w:asciiTheme="minorHAnsi" w:hAnsiTheme="minorHAnsi" w:cstheme="minorHAnsi"/>
        </w:rPr>
      </w:pPr>
    </w:p>
    <w:p w14:paraId="7D2FE2FE" w14:textId="71FE80F0" w:rsidR="00934037" w:rsidRPr="00B824D6" w:rsidRDefault="00934037" w:rsidP="00931640">
      <w:pPr>
        <w:rPr>
          <w:rFonts w:asciiTheme="minorHAnsi" w:hAnsiTheme="minorHAnsi" w:cstheme="minorHAnsi"/>
        </w:rPr>
      </w:pPr>
    </w:p>
    <w:p w14:paraId="4BA577EA" w14:textId="0C019359" w:rsidR="00934037" w:rsidRPr="00B824D6" w:rsidRDefault="00934037" w:rsidP="00931640">
      <w:pPr>
        <w:rPr>
          <w:rFonts w:asciiTheme="minorHAnsi" w:hAnsiTheme="minorHAnsi" w:cstheme="minorHAnsi"/>
        </w:rPr>
      </w:pPr>
    </w:p>
    <w:p w14:paraId="337E84BD" w14:textId="0BB654D1" w:rsidR="00934037" w:rsidRPr="00B824D6" w:rsidRDefault="00934037" w:rsidP="00931640">
      <w:pPr>
        <w:rPr>
          <w:rFonts w:asciiTheme="minorHAnsi" w:hAnsiTheme="minorHAnsi" w:cstheme="minorHAnsi"/>
        </w:rPr>
      </w:pPr>
    </w:p>
    <w:p w14:paraId="6CE08C79" w14:textId="0F3C55ED" w:rsidR="00934037" w:rsidRPr="00B824D6" w:rsidRDefault="00934037" w:rsidP="00931640">
      <w:pPr>
        <w:rPr>
          <w:rFonts w:asciiTheme="minorHAnsi" w:hAnsiTheme="minorHAnsi" w:cstheme="minorHAnsi"/>
        </w:rPr>
      </w:pPr>
    </w:p>
    <w:p w14:paraId="18B91D85" w14:textId="53E8C00F" w:rsidR="00934037" w:rsidRPr="00B824D6" w:rsidRDefault="00934037" w:rsidP="00931640">
      <w:pPr>
        <w:rPr>
          <w:rFonts w:asciiTheme="minorHAnsi" w:hAnsiTheme="minorHAnsi" w:cstheme="minorHAnsi"/>
        </w:rPr>
      </w:pPr>
    </w:p>
    <w:p w14:paraId="231CE9C6" w14:textId="05F43182" w:rsidR="00934037" w:rsidRPr="00B824D6" w:rsidRDefault="00934037" w:rsidP="00931640">
      <w:pPr>
        <w:rPr>
          <w:rFonts w:asciiTheme="minorHAnsi" w:hAnsiTheme="minorHAnsi" w:cstheme="minorHAnsi"/>
        </w:rPr>
      </w:pPr>
    </w:p>
    <w:p w14:paraId="041C03CC" w14:textId="5E60C04E" w:rsidR="00934037" w:rsidRPr="00B824D6" w:rsidRDefault="00934037" w:rsidP="00931640">
      <w:pPr>
        <w:rPr>
          <w:rFonts w:asciiTheme="minorHAnsi" w:hAnsiTheme="minorHAnsi" w:cstheme="minorHAnsi"/>
        </w:rPr>
      </w:pPr>
    </w:p>
    <w:p w14:paraId="40BE4A2D" w14:textId="446AB50D" w:rsidR="00934037" w:rsidRPr="00B824D6" w:rsidRDefault="00934037" w:rsidP="00931640">
      <w:pPr>
        <w:rPr>
          <w:rFonts w:asciiTheme="minorHAnsi" w:hAnsiTheme="minorHAnsi" w:cstheme="minorHAnsi"/>
        </w:rPr>
      </w:pPr>
    </w:p>
    <w:p w14:paraId="4CB089D1" w14:textId="5A46179C" w:rsidR="00934037" w:rsidRPr="00B824D6" w:rsidRDefault="00934037" w:rsidP="00931640">
      <w:pPr>
        <w:rPr>
          <w:rFonts w:asciiTheme="minorHAnsi" w:hAnsiTheme="minorHAnsi" w:cstheme="minorHAnsi"/>
        </w:rPr>
      </w:pPr>
    </w:p>
    <w:p w14:paraId="4E04A7CB" w14:textId="57DDDCAA" w:rsidR="00934037" w:rsidRPr="00B824D6" w:rsidRDefault="00934037" w:rsidP="00931640">
      <w:pPr>
        <w:rPr>
          <w:rFonts w:asciiTheme="minorHAnsi" w:hAnsiTheme="minorHAnsi" w:cstheme="minorHAnsi"/>
        </w:rPr>
      </w:pPr>
    </w:p>
    <w:p w14:paraId="75674A02" w14:textId="022308DE" w:rsidR="00934037" w:rsidRPr="00B824D6" w:rsidRDefault="00934037" w:rsidP="00931640">
      <w:pPr>
        <w:rPr>
          <w:rFonts w:asciiTheme="minorHAnsi" w:hAnsiTheme="minorHAnsi" w:cstheme="minorHAnsi"/>
        </w:rPr>
      </w:pPr>
    </w:p>
    <w:p w14:paraId="1517E273" w14:textId="3B288046" w:rsidR="00F679C9" w:rsidRPr="00B824D6" w:rsidRDefault="00F679C9" w:rsidP="00931640">
      <w:pPr>
        <w:rPr>
          <w:rFonts w:asciiTheme="minorHAnsi" w:hAnsiTheme="minorHAnsi" w:cstheme="minorHAnsi"/>
        </w:rPr>
      </w:pPr>
    </w:p>
    <w:p w14:paraId="1BCDCEA8" w14:textId="0ECA3A74" w:rsidR="00F679C9" w:rsidRPr="00B824D6" w:rsidRDefault="00F679C9" w:rsidP="00931640">
      <w:pPr>
        <w:rPr>
          <w:rFonts w:asciiTheme="minorHAnsi" w:hAnsiTheme="minorHAnsi" w:cstheme="minorHAnsi"/>
        </w:rPr>
      </w:pPr>
    </w:p>
    <w:p w14:paraId="7F31230B" w14:textId="77FC4810" w:rsidR="00F679C9" w:rsidRPr="00B824D6" w:rsidRDefault="00F679C9" w:rsidP="00931640">
      <w:pPr>
        <w:rPr>
          <w:rFonts w:asciiTheme="minorHAnsi" w:hAnsiTheme="minorHAnsi" w:cstheme="minorHAnsi"/>
        </w:rPr>
      </w:pPr>
    </w:p>
    <w:p w14:paraId="246587F3" w14:textId="3081E606" w:rsidR="00F679C9" w:rsidRPr="00B824D6" w:rsidRDefault="00F679C9" w:rsidP="00931640">
      <w:pPr>
        <w:rPr>
          <w:rFonts w:asciiTheme="minorHAnsi" w:hAnsiTheme="minorHAnsi" w:cstheme="minorHAnsi"/>
        </w:rPr>
      </w:pPr>
    </w:p>
    <w:p w14:paraId="02624ABA" w14:textId="77777777" w:rsidR="00F679C9" w:rsidRPr="00B824D6" w:rsidRDefault="00F679C9" w:rsidP="00931640">
      <w:pPr>
        <w:rPr>
          <w:rFonts w:asciiTheme="minorHAnsi" w:hAnsiTheme="minorHAnsi" w:cstheme="minorHAnsi"/>
        </w:rPr>
      </w:pPr>
    </w:p>
    <w:p w14:paraId="56DBD93E" w14:textId="77777777" w:rsidR="00F55CFF" w:rsidRPr="00B824D6" w:rsidRDefault="00F55CFF" w:rsidP="00931640">
      <w:pPr>
        <w:rPr>
          <w:rFonts w:asciiTheme="minorHAnsi" w:hAnsiTheme="minorHAnsi" w:cstheme="minorHAnsi"/>
        </w:rPr>
      </w:pPr>
    </w:p>
    <w:p w14:paraId="5C85D41D" w14:textId="613885F0" w:rsidR="009D04B4" w:rsidRPr="00B824D6" w:rsidRDefault="009D04B4" w:rsidP="00931640">
      <w:pPr>
        <w:rPr>
          <w:rFonts w:asciiTheme="minorHAnsi" w:hAnsiTheme="minorHAnsi" w:cstheme="minorHAnsi"/>
        </w:rPr>
      </w:pPr>
    </w:p>
    <w:p w14:paraId="3A7CC6DF" w14:textId="653DBCE0" w:rsidR="00B539DA" w:rsidRPr="00B824D6" w:rsidRDefault="00B539DA" w:rsidP="00B539DA">
      <w:pPr>
        <w:spacing w:line="240" w:lineRule="auto"/>
        <w:rPr>
          <w:rFonts w:asciiTheme="minorHAnsi" w:hAnsiTheme="minorHAnsi" w:cstheme="minorHAnsi"/>
          <w:b/>
          <w:sz w:val="28"/>
        </w:rPr>
      </w:pPr>
      <w:r w:rsidRPr="00B824D6">
        <w:rPr>
          <w:rFonts w:asciiTheme="minorHAnsi" w:hAnsiTheme="minorHAnsi" w:cstheme="minorHAnsi"/>
          <w:b/>
          <w:sz w:val="28"/>
        </w:rPr>
        <w:lastRenderedPageBreak/>
        <w:t xml:space="preserve">Annex A2-8 11kV XLPE Cable </w:t>
      </w:r>
      <w:r w:rsidR="00D31926"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984"/>
        <w:gridCol w:w="1134"/>
      </w:tblGrid>
      <w:tr w:rsidR="00B824D6" w:rsidRPr="00B824D6" w14:paraId="4962DC0C" w14:textId="77777777" w:rsidTr="00A706C3">
        <w:trPr>
          <w:trHeight w:val="600"/>
        </w:trPr>
        <w:tc>
          <w:tcPr>
            <w:tcW w:w="983" w:type="dxa"/>
            <w:noWrap/>
            <w:hideMark/>
          </w:tcPr>
          <w:p w14:paraId="7EB7F552" w14:textId="77777777" w:rsidR="00B539DA" w:rsidRPr="00B824D6" w:rsidRDefault="00B539DA" w:rsidP="00A706C3">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724B3DBA" w14:textId="77777777" w:rsidR="00B539DA" w:rsidRPr="00B824D6" w:rsidRDefault="00B539DA" w:rsidP="00A706C3">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4B8BFAFC" w14:textId="77777777" w:rsidR="00B539DA" w:rsidRPr="00B824D6" w:rsidRDefault="00B539DA" w:rsidP="00A706C3">
            <w:pPr>
              <w:rPr>
                <w:rFonts w:asciiTheme="minorHAnsi" w:hAnsiTheme="minorHAnsi" w:cstheme="minorHAnsi"/>
                <w:b/>
              </w:rPr>
            </w:pPr>
            <w:r w:rsidRPr="00B824D6">
              <w:rPr>
                <w:rFonts w:asciiTheme="minorHAnsi" w:hAnsiTheme="minorHAnsi" w:cstheme="minorHAnsi"/>
                <w:b/>
              </w:rPr>
              <w:t>Unit</w:t>
            </w:r>
          </w:p>
        </w:tc>
        <w:tc>
          <w:tcPr>
            <w:tcW w:w="1984" w:type="dxa"/>
            <w:noWrap/>
            <w:hideMark/>
          </w:tcPr>
          <w:p w14:paraId="54287D79" w14:textId="77777777" w:rsidR="00B539DA" w:rsidRPr="00B824D6" w:rsidRDefault="00B539DA" w:rsidP="00A706C3">
            <w:pPr>
              <w:rPr>
                <w:rFonts w:asciiTheme="minorHAnsi" w:hAnsiTheme="minorHAnsi" w:cstheme="minorHAnsi"/>
                <w:b/>
              </w:rPr>
            </w:pPr>
            <w:r w:rsidRPr="00B824D6">
              <w:rPr>
                <w:rFonts w:asciiTheme="minorHAnsi" w:hAnsiTheme="minorHAnsi" w:cstheme="minorHAnsi"/>
                <w:b/>
              </w:rPr>
              <w:t>Minimum Required Data</w:t>
            </w:r>
          </w:p>
        </w:tc>
        <w:tc>
          <w:tcPr>
            <w:tcW w:w="1134" w:type="dxa"/>
            <w:hideMark/>
          </w:tcPr>
          <w:p w14:paraId="30626253" w14:textId="77777777" w:rsidR="00B539DA" w:rsidRPr="00B824D6" w:rsidRDefault="00B539DA" w:rsidP="00A706C3">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176A2BA0" w14:textId="77777777" w:rsidTr="00A706C3">
        <w:trPr>
          <w:trHeight w:val="505"/>
        </w:trPr>
        <w:tc>
          <w:tcPr>
            <w:tcW w:w="983" w:type="dxa"/>
            <w:noWrap/>
            <w:hideMark/>
          </w:tcPr>
          <w:p w14:paraId="70A0A6A7"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5E263CE4" w14:textId="0C83D1AB" w:rsidR="00B539DA" w:rsidRPr="00B824D6" w:rsidRDefault="00B539DA">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7BFAEA24" w14:textId="77777777" w:rsidR="00B539DA" w:rsidRPr="00B824D6" w:rsidRDefault="00B539DA" w:rsidP="00A706C3">
            <w:pPr>
              <w:jc w:val="center"/>
              <w:rPr>
                <w:rFonts w:asciiTheme="minorHAnsi" w:hAnsiTheme="minorHAnsi" w:cstheme="minorHAnsi"/>
              </w:rPr>
            </w:pPr>
          </w:p>
        </w:tc>
        <w:tc>
          <w:tcPr>
            <w:tcW w:w="1984" w:type="dxa"/>
            <w:noWrap/>
            <w:hideMark/>
          </w:tcPr>
          <w:p w14:paraId="63F555D2" w14:textId="77777777" w:rsidR="00B539DA" w:rsidRPr="00B824D6" w:rsidRDefault="00B539DA" w:rsidP="00A706C3">
            <w:pPr>
              <w:jc w:val="center"/>
              <w:rPr>
                <w:rFonts w:asciiTheme="minorHAnsi" w:hAnsiTheme="minorHAnsi" w:cstheme="minorHAnsi"/>
              </w:rPr>
            </w:pPr>
          </w:p>
        </w:tc>
        <w:tc>
          <w:tcPr>
            <w:tcW w:w="1134" w:type="dxa"/>
            <w:noWrap/>
            <w:hideMark/>
          </w:tcPr>
          <w:p w14:paraId="55EA451C" w14:textId="77777777" w:rsidR="00B539DA" w:rsidRPr="00B824D6" w:rsidRDefault="00B539DA" w:rsidP="00A706C3">
            <w:pPr>
              <w:jc w:val="center"/>
              <w:rPr>
                <w:rFonts w:asciiTheme="minorHAnsi" w:hAnsiTheme="minorHAnsi" w:cstheme="minorHAnsi"/>
              </w:rPr>
            </w:pPr>
          </w:p>
        </w:tc>
      </w:tr>
      <w:tr w:rsidR="00B824D6" w:rsidRPr="00B824D6" w14:paraId="641FABA8" w14:textId="77777777" w:rsidTr="00A706C3">
        <w:trPr>
          <w:trHeight w:val="300"/>
        </w:trPr>
        <w:tc>
          <w:tcPr>
            <w:tcW w:w="983" w:type="dxa"/>
            <w:noWrap/>
          </w:tcPr>
          <w:p w14:paraId="5F18548B"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w:t>
            </w:r>
          </w:p>
        </w:tc>
        <w:tc>
          <w:tcPr>
            <w:tcW w:w="3827" w:type="dxa"/>
            <w:noWrap/>
          </w:tcPr>
          <w:p w14:paraId="437033E9" w14:textId="380F3D00" w:rsidR="00B539DA" w:rsidRPr="00B824D6" w:rsidRDefault="00D31926" w:rsidP="00A706C3">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42843C33" w14:textId="3BA40576" w:rsidR="00B539DA" w:rsidRPr="00B824D6" w:rsidRDefault="00B539DA" w:rsidP="00A706C3">
            <w:pPr>
              <w:jc w:val="center"/>
              <w:rPr>
                <w:rFonts w:asciiTheme="minorHAnsi" w:hAnsiTheme="minorHAnsi" w:cstheme="minorHAnsi"/>
              </w:rPr>
            </w:pPr>
          </w:p>
        </w:tc>
        <w:tc>
          <w:tcPr>
            <w:tcW w:w="1984" w:type="dxa"/>
            <w:noWrap/>
          </w:tcPr>
          <w:p w14:paraId="66064019" w14:textId="1E725F41" w:rsidR="00B539DA" w:rsidRPr="00B824D6" w:rsidRDefault="00B539DA" w:rsidP="00A706C3">
            <w:pPr>
              <w:jc w:val="center"/>
              <w:rPr>
                <w:rFonts w:asciiTheme="minorHAnsi" w:hAnsiTheme="minorHAnsi" w:cstheme="minorHAnsi"/>
              </w:rPr>
            </w:pPr>
          </w:p>
        </w:tc>
        <w:tc>
          <w:tcPr>
            <w:tcW w:w="1134" w:type="dxa"/>
            <w:noWrap/>
          </w:tcPr>
          <w:p w14:paraId="18D5FB8A" w14:textId="77777777" w:rsidR="00B539DA" w:rsidRPr="00B824D6" w:rsidRDefault="00B539DA" w:rsidP="00A706C3">
            <w:pPr>
              <w:jc w:val="center"/>
              <w:rPr>
                <w:rFonts w:asciiTheme="minorHAnsi" w:hAnsiTheme="minorHAnsi" w:cstheme="minorHAnsi"/>
              </w:rPr>
            </w:pPr>
          </w:p>
        </w:tc>
      </w:tr>
      <w:tr w:rsidR="00B824D6" w:rsidRPr="00B824D6" w14:paraId="19B5DF51" w14:textId="77777777" w:rsidTr="00A706C3">
        <w:trPr>
          <w:trHeight w:val="300"/>
        </w:trPr>
        <w:tc>
          <w:tcPr>
            <w:tcW w:w="983" w:type="dxa"/>
            <w:noWrap/>
          </w:tcPr>
          <w:p w14:paraId="2E0933A9"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3</w:t>
            </w:r>
          </w:p>
        </w:tc>
        <w:tc>
          <w:tcPr>
            <w:tcW w:w="3827" w:type="dxa"/>
            <w:noWrap/>
          </w:tcPr>
          <w:p w14:paraId="320F95E4" w14:textId="77777777" w:rsidR="00B539DA" w:rsidRPr="00B824D6" w:rsidRDefault="00B539DA" w:rsidP="00A706C3">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1AF607D9" w14:textId="77777777" w:rsidR="00B539DA" w:rsidRPr="00B824D6" w:rsidRDefault="00B539DA" w:rsidP="00A706C3">
            <w:pPr>
              <w:jc w:val="center"/>
              <w:rPr>
                <w:rFonts w:asciiTheme="minorHAnsi" w:hAnsiTheme="minorHAnsi" w:cstheme="minorHAnsi"/>
              </w:rPr>
            </w:pPr>
          </w:p>
        </w:tc>
        <w:tc>
          <w:tcPr>
            <w:tcW w:w="1984" w:type="dxa"/>
            <w:noWrap/>
          </w:tcPr>
          <w:p w14:paraId="6B97D643" w14:textId="77777777" w:rsidR="00B539DA" w:rsidRPr="00B824D6" w:rsidRDefault="00B539DA" w:rsidP="00A706C3">
            <w:pPr>
              <w:jc w:val="center"/>
              <w:rPr>
                <w:rFonts w:asciiTheme="minorHAnsi" w:hAnsiTheme="minorHAnsi" w:cstheme="minorHAnsi"/>
              </w:rPr>
            </w:pPr>
          </w:p>
        </w:tc>
        <w:tc>
          <w:tcPr>
            <w:tcW w:w="1134" w:type="dxa"/>
            <w:noWrap/>
          </w:tcPr>
          <w:p w14:paraId="3B03BEA7" w14:textId="77777777" w:rsidR="00B539DA" w:rsidRPr="00B824D6" w:rsidRDefault="00B539DA" w:rsidP="00A706C3">
            <w:pPr>
              <w:jc w:val="center"/>
              <w:rPr>
                <w:rFonts w:asciiTheme="minorHAnsi" w:hAnsiTheme="minorHAnsi" w:cstheme="minorHAnsi"/>
              </w:rPr>
            </w:pPr>
          </w:p>
        </w:tc>
      </w:tr>
      <w:tr w:rsidR="00B824D6" w:rsidRPr="00B824D6" w14:paraId="1D34D635" w14:textId="77777777" w:rsidTr="00A706C3">
        <w:trPr>
          <w:trHeight w:val="300"/>
        </w:trPr>
        <w:tc>
          <w:tcPr>
            <w:tcW w:w="983" w:type="dxa"/>
            <w:noWrap/>
          </w:tcPr>
          <w:p w14:paraId="7144E750"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4</w:t>
            </w:r>
          </w:p>
        </w:tc>
        <w:tc>
          <w:tcPr>
            <w:tcW w:w="3827" w:type="dxa"/>
            <w:noWrap/>
          </w:tcPr>
          <w:p w14:paraId="7B6ACD70" w14:textId="77777777" w:rsidR="00B539DA" w:rsidRPr="00B824D6" w:rsidRDefault="00B539DA" w:rsidP="00A706C3">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4B5838C0" w14:textId="77777777" w:rsidR="00B539DA" w:rsidRPr="00B824D6" w:rsidRDefault="00B539DA" w:rsidP="00A706C3">
            <w:pPr>
              <w:jc w:val="center"/>
              <w:rPr>
                <w:rFonts w:asciiTheme="minorHAnsi" w:hAnsiTheme="minorHAnsi" w:cstheme="minorHAnsi"/>
              </w:rPr>
            </w:pPr>
          </w:p>
        </w:tc>
        <w:tc>
          <w:tcPr>
            <w:tcW w:w="1984" w:type="dxa"/>
            <w:noWrap/>
          </w:tcPr>
          <w:p w14:paraId="1285E95B"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 xml:space="preserve">IEC60502, IEC 60228, IEC811, IEC61442, IEC60229 </w:t>
            </w:r>
          </w:p>
        </w:tc>
        <w:tc>
          <w:tcPr>
            <w:tcW w:w="1134" w:type="dxa"/>
            <w:noWrap/>
          </w:tcPr>
          <w:p w14:paraId="3656061A" w14:textId="77777777" w:rsidR="00B539DA" w:rsidRPr="00B824D6" w:rsidRDefault="00B539DA" w:rsidP="00A706C3">
            <w:pPr>
              <w:jc w:val="center"/>
              <w:rPr>
                <w:rFonts w:asciiTheme="minorHAnsi" w:hAnsiTheme="minorHAnsi" w:cstheme="minorHAnsi"/>
              </w:rPr>
            </w:pPr>
          </w:p>
        </w:tc>
      </w:tr>
      <w:tr w:rsidR="00B824D6" w:rsidRPr="00B824D6" w14:paraId="64BF54F3" w14:textId="77777777" w:rsidTr="00A706C3">
        <w:trPr>
          <w:trHeight w:val="300"/>
        </w:trPr>
        <w:tc>
          <w:tcPr>
            <w:tcW w:w="983" w:type="dxa"/>
            <w:noWrap/>
          </w:tcPr>
          <w:p w14:paraId="0F0A8307"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5</w:t>
            </w:r>
          </w:p>
        </w:tc>
        <w:tc>
          <w:tcPr>
            <w:tcW w:w="3827" w:type="dxa"/>
            <w:noWrap/>
          </w:tcPr>
          <w:p w14:paraId="215159DE" w14:textId="77777777" w:rsidR="00B539DA" w:rsidRPr="00B824D6" w:rsidRDefault="00B539DA" w:rsidP="00A706C3">
            <w:pPr>
              <w:rPr>
                <w:rFonts w:asciiTheme="minorHAnsi" w:hAnsiTheme="minorHAnsi" w:cstheme="minorHAnsi"/>
                <w:b/>
              </w:rPr>
            </w:pPr>
            <w:r w:rsidRPr="00B824D6">
              <w:rPr>
                <w:rFonts w:asciiTheme="minorHAnsi" w:eastAsiaTheme="minorHAnsi" w:hAnsiTheme="minorHAnsi" w:cstheme="minorHAnsi"/>
                <w:b/>
                <w:bCs/>
                <w:lang w:val="fr-FR" w:eastAsia="en-US"/>
              </w:rPr>
              <w:t>Type</w:t>
            </w:r>
          </w:p>
        </w:tc>
        <w:tc>
          <w:tcPr>
            <w:tcW w:w="1139" w:type="dxa"/>
            <w:noWrap/>
          </w:tcPr>
          <w:p w14:paraId="48F16793" w14:textId="77777777" w:rsidR="00B539DA" w:rsidRPr="00B824D6" w:rsidRDefault="00B539DA" w:rsidP="00A706C3">
            <w:pPr>
              <w:jc w:val="center"/>
              <w:rPr>
                <w:rFonts w:asciiTheme="minorHAnsi" w:hAnsiTheme="minorHAnsi" w:cstheme="minorHAnsi"/>
              </w:rPr>
            </w:pPr>
          </w:p>
        </w:tc>
        <w:tc>
          <w:tcPr>
            <w:tcW w:w="1984" w:type="dxa"/>
            <w:noWrap/>
          </w:tcPr>
          <w:p w14:paraId="701F48A4"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XLPE, three core</w:t>
            </w:r>
          </w:p>
        </w:tc>
        <w:tc>
          <w:tcPr>
            <w:tcW w:w="1134" w:type="dxa"/>
            <w:noWrap/>
          </w:tcPr>
          <w:p w14:paraId="7B32BE66" w14:textId="77777777" w:rsidR="00B539DA" w:rsidRPr="00B824D6" w:rsidRDefault="00B539DA" w:rsidP="00A706C3">
            <w:pPr>
              <w:jc w:val="center"/>
              <w:rPr>
                <w:rFonts w:asciiTheme="minorHAnsi" w:hAnsiTheme="minorHAnsi" w:cstheme="minorHAnsi"/>
              </w:rPr>
            </w:pPr>
          </w:p>
        </w:tc>
      </w:tr>
      <w:tr w:rsidR="00B824D6" w:rsidRPr="00B824D6" w14:paraId="0AC0B457" w14:textId="77777777" w:rsidTr="00A706C3">
        <w:trPr>
          <w:trHeight w:val="300"/>
        </w:trPr>
        <w:tc>
          <w:tcPr>
            <w:tcW w:w="983" w:type="dxa"/>
            <w:noWrap/>
            <w:hideMark/>
          </w:tcPr>
          <w:p w14:paraId="1B2ADEE6"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 6</w:t>
            </w:r>
          </w:p>
        </w:tc>
        <w:tc>
          <w:tcPr>
            <w:tcW w:w="3827" w:type="dxa"/>
            <w:noWrap/>
            <w:hideMark/>
          </w:tcPr>
          <w:p w14:paraId="56B5D141" w14:textId="77777777" w:rsidR="00B539DA" w:rsidRPr="00B824D6" w:rsidRDefault="00B539DA" w:rsidP="00A706C3">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18299131"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rPr>
              <w:t>kV</w:t>
            </w:r>
          </w:p>
        </w:tc>
        <w:tc>
          <w:tcPr>
            <w:tcW w:w="1984" w:type="dxa"/>
            <w:noWrap/>
            <w:hideMark/>
          </w:tcPr>
          <w:p w14:paraId="0DB3D1D5" w14:textId="015D7AE7" w:rsidR="00B539DA" w:rsidRPr="00B824D6" w:rsidRDefault="00B539DA" w:rsidP="00A706C3">
            <w:pPr>
              <w:jc w:val="center"/>
              <w:rPr>
                <w:rFonts w:asciiTheme="minorHAnsi" w:hAnsiTheme="minorHAnsi" w:cstheme="minorHAnsi"/>
              </w:rPr>
            </w:pPr>
            <w:r w:rsidRPr="00B824D6">
              <w:rPr>
                <w:rFonts w:asciiTheme="minorHAnsi" w:hAnsiTheme="minorHAnsi" w:cstheme="minorHAnsi"/>
              </w:rPr>
              <w:t>12</w:t>
            </w:r>
          </w:p>
        </w:tc>
        <w:tc>
          <w:tcPr>
            <w:tcW w:w="1134" w:type="dxa"/>
            <w:noWrap/>
            <w:hideMark/>
          </w:tcPr>
          <w:p w14:paraId="4685815D" w14:textId="77777777" w:rsidR="00B539DA" w:rsidRPr="00B824D6" w:rsidRDefault="00B539DA" w:rsidP="00A706C3">
            <w:pPr>
              <w:jc w:val="center"/>
              <w:rPr>
                <w:rFonts w:asciiTheme="minorHAnsi" w:hAnsiTheme="minorHAnsi" w:cstheme="minorHAnsi"/>
              </w:rPr>
            </w:pPr>
          </w:p>
        </w:tc>
      </w:tr>
      <w:tr w:rsidR="00B824D6" w:rsidRPr="00B824D6" w14:paraId="4CFAAA23" w14:textId="77777777" w:rsidTr="00A706C3">
        <w:trPr>
          <w:trHeight w:val="300"/>
        </w:trPr>
        <w:tc>
          <w:tcPr>
            <w:tcW w:w="983" w:type="dxa"/>
            <w:noWrap/>
            <w:hideMark/>
          </w:tcPr>
          <w:p w14:paraId="1DD32222"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 7</w:t>
            </w:r>
          </w:p>
        </w:tc>
        <w:tc>
          <w:tcPr>
            <w:tcW w:w="3827" w:type="dxa"/>
            <w:noWrap/>
            <w:hideMark/>
          </w:tcPr>
          <w:p w14:paraId="47D1327D" w14:textId="77777777" w:rsidR="00B539DA" w:rsidRPr="00B824D6" w:rsidRDefault="00B539DA" w:rsidP="00A706C3">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3F8AD1D5"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rPr>
              <w:t>kV</w:t>
            </w:r>
          </w:p>
        </w:tc>
        <w:tc>
          <w:tcPr>
            <w:tcW w:w="1984" w:type="dxa"/>
            <w:noWrap/>
            <w:hideMark/>
          </w:tcPr>
          <w:p w14:paraId="4BA0ABD9" w14:textId="64132CF9" w:rsidR="00B539DA" w:rsidRPr="00B824D6" w:rsidRDefault="00B539DA" w:rsidP="00A706C3">
            <w:pPr>
              <w:jc w:val="center"/>
              <w:rPr>
                <w:rFonts w:asciiTheme="minorHAnsi" w:hAnsiTheme="minorHAnsi" w:cstheme="minorHAnsi"/>
              </w:rPr>
            </w:pPr>
            <w:r w:rsidRPr="00B824D6">
              <w:rPr>
                <w:rFonts w:asciiTheme="minorHAnsi" w:hAnsiTheme="minorHAnsi" w:cstheme="minorHAnsi"/>
              </w:rPr>
              <w:t>11</w:t>
            </w:r>
          </w:p>
        </w:tc>
        <w:tc>
          <w:tcPr>
            <w:tcW w:w="1134" w:type="dxa"/>
            <w:noWrap/>
            <w:hideMark/>
          </w:tcPr>
          <w:p w14:paraId="6DED8B01" w14:textId="77777777" w:rsidR="00B539DA" w:rsidRPr="00B824D6" w:rsidRDefault="00B539DA" w:rsidP="00A706C3">
            <w:pPr>
              <w:jc w:val="center"/>
              <w:rPr>
                <w:rFonts w:asciiTheme="minorHAnsi" w:hAnsiTheme="minorHAnsi" w:cstheme="minorHAnsi"/>
              </w:rPr>
            </w:pPr>
          </w:p>
        </w:tc>
      </w:tr>
      <w:tr w:rsidR="00B824D6" w:rsidRPr="00B824D6" w14:paraId="296036B8" w14:textId="77777777" w:rsidTr="00A706C3">
        <w:trPr>
          <w:trHeight w:val="300"/>
        </w:trPr>
        <w:tc>
          <w:tcPr>
            <w:tcW w:w="983" w:type="dxa"/>
            <w:noWrap/>
          </w:tcPr>
          <w:p w14:paraId="475DD575"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8</w:t>
            </w:r>
          </w:p>
        </w:tc>
        <w:tc>
          <w:tcPr>
            <w:tcW w:w="3827" w:type="dxa"/>
            <w:noWrap/>
          </w:tcPr>
          <w:p w14:paraId="75D2D40D" w14:textId="77777777" w:rsidR="00B539DA" w:rsidRPr="00B824D6" w:rsidRDefault="00B539DA" w:rsidP="00A706C3">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341DDBCD" w14:textId="77777777" w:rsidR="00B539DA" w:rsidRPr="00B824D6" w:rsidRDefault="00B539DA" w:rsidP="00A706C3">
            <w:pPr>
              <w:jc w:val="center"/>
              <w:rPr>
                <w:rFonts w:asciiTheme="minorHAnsi" w:hAnsiTheme="minorHAnsi" w:cstheme="minorHAnsi"/>
              </w:rPr>
            </w:pPr>
          </w:p>
        </w:tc>
        <w:tc>
          <w:tcPr>
            <w:tcW w:w="1984" w:type="dxa"/>
            <w:noWrap/>
          </w:tcPr>
          <w:p w14:paraId="788622A8" w14:textId="3BF61108" w:rsidR="00B539DA" w:rsidRPr="00B824D6" w:rsidRDefault="00B539DA" w:rsidP="00B539DA">
            <w:pPr>
              <w:jc w:val="center"/>
              <w:rPr>
                <w:rFonts w:asciiTheme="minorHAnsi" w:hAnsiTheme="minorHAnsi" w:cstheme="minorHAnsi"/>
              </w:rPr>
            </w:pPr>
            <w:r w:rsidRPr="00B824D6">
              <w:rPr>
                <w:rFonts w:asciiTheme="minorHAnsi" w:eastAsiaTheme="minorHAnsi" w:hAnsiTheme="minorHAnsi" w:cstheme="minorHAnsi"/>
                <w:lang w:val="fr-FR" w:eastAsia="en-US"/>
              </w:rPr>
              <w:t>Grounded through earthing transformer</w:t>
            </w:r>
          </w:p>
        </w:tc>
        <w:tc>
          <w:tcPr>
            <w:tcW w:w="1134" w:type="dxa"/>
            <w:noWrap/>
          </w:tcPr>
          <w:p w14:paraId="4CEC8968" w14:textId="77777777" w:rsidR="00B539DA" w:rsidRPr="00B824D6" w:rsidRDefault="00B539DA" w:rsidP="00A706C3">
            <w:pPr>
              <w:jc w:val="center"/>
              <w:rPr>
                <w:rFonts w:asciiTheme="minorHAnsi" w:hAnsiTheme="minorHAnsi" w:cstheme="minorHAnsi"/>
              </w:rPr>
            </w:pPr>
          </w:p>
        </w:tc>
      </w:tr>
      <w:tr w:rsidR="00B824D6" w:rsidRPr="00B824D6" w14:paraId="6525B04C" w14:textId="77777777" w:rsidTr="00A706C3">
        <w:trPr>
          <w:trHeight w:val="300"/>
        </w:trPr>
        <w:tc>
          <w:tcPr>
            <w:tcW w:w="983" w:type="dxa"/>
            <w:noWrap/>
          </w:tcPr>
          <w:p w14:paraId="6B2005CF"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9</w:t>
            </w:r>
          </w:p>
        </w:tc>
        <w:tc>
          <w:tcPr>
            <w:tcW w:w="3827" w:type="dxa"/>
            <w:noWrap/>
          </w:tcPr>
          <w:p w14:paraId="468BD5A7"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7D904074"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Hz</w:t>
            </w:r>
          </w:p>
        </w:tc>
        <w:tc>
          <w:tcPr>
            <w:tcW w:w="1984" w:type="dxa"/>
            <w:noWrap/>
          </w:tcPr>
          <w:p w14:paraId="2205ABB6" w14:textId="77777777" w:rsidR="00B539DA" w:rsidRPr="00B824D6" w:rsidRDefault="00B539DA" w:rsidP="00A706C3">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134" w:type="dxa"/>
            <w:noWrap/>
          </w:tcPr>
          <w:p w14:paraId="4E992B79" w14:textId="77777777" w:rsidR="00B539DA" w:rsidRPr="00B824D6" w:rsidRDefault="00B539DA" w:rsidP="00A706C3">
            <w:pPr>
              <w:jc w:val="center"/>
              <w:rPr>
                <w:rFonts w:asciiTheme="minorHAnsi" w:hAnsiTheme="minorHAnsi" w:cstheme="minorHAnsi"/>
              </w:rPr>
            </w:pPr>
          </w:p>
        </w:tc>
      </w:tr>
      <w:tr w:rsidR="00B824D6" w:rsidRPr="00B824D6" w14:paraId="12845280" w14:textId="77777777" w:rsidTr="00A706C3">
        <w:trPr>
          <w:trHeight w:val="300"/>
        </w:trPr>
        <w:tc>
          <w:tcPr>
            <w:tcW w:w="983" w:type="dxa"/>
            <w:noWrap/>
          </w:tcPr>
          <w:p w14:paraId="71E950A9"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10</w:t>
            </w:r>
          </w:p>
        </w:tc>
        <w:tc>
          <w:tcPr>
            <w:tcW w:w="3827" w:type="dxa"/>
            <w:noWrap/>
          </w:tcPr>
          <w:p w14:paraId="1EC869AB"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Conductor material</w:t>
            </w:r>
          </w:p>
        </w:tc>
        <w:tc>
          <w:tcPr>
            <w:tcW w:w="1139" w:type="dxa"/>
            <w:noWrap/>
          </w:tcPr>
          <w:p w14:paraId="098A8BC8"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w:t>
            </w:r>
          </w:p>
        </w:tc>
        <w:tc>
          <w:tcPr>
            <w:tcW w:w="1984" w:type="dxa"/>
            <w:noWrap/>
          </w:tcPr>
          <w:p w14:paraId="23213626" w14:textId="4BCCBA7D" w:rsidR="00B539DA" w:rsidRPr="00B824D6" w:rsidRDefault="00B539DA" w:rsidP="00B539DA">
            <w:pPr>
              <w:jc w:val="center"/>
              <w:rPr>
                <w:rFonts w:asciiTheme="minorHAnsi" w:eastAsiaTheme="minorHAnsi" w:hAnsiTheme="minorHAnsi" w:cstheme="minorHAnsi"/>
                <w:lang w:val="en-ZA" w:eastAsia="en-US"/>
              </w:rPr>
            </w:pPr>
            <w:r w:rsidRPr="00B824D6">
              <w:rPr>
                <w:rFonts w:asciiTheme="minorHAnsi" w:hAnsiTheme="minorHAnsi" w:cstheme="minorHAnsi"/>
                <w:lang w:val="en-CA"/>
              </w:rPr>
              <w:t>Stranded compacted Alumin</w:t>
            </w:r>
            <w:r w:rsidR="00C76B33" w:rsidRPr="00B824D6">
              <w:rPr>
                <w:rFonts w:asciiTheme="minorHAnsi" w:hAnsiTheme="minorHAnsi" w:cstheme="minorHAnsi"/>
                <w:lang w:val="en-CA"/>
              </w:rPr>
              <w:t>i</w:t>
            </w:r>
            <w:r w:rsidRPr="00B824D6">
              <w:rPr>
                <w:rFonts w:asciiTheme="minorHAnsi" w:hAnsiTheme="minorHAnsi" w:cstheme="minorHAnsi"/>
                <w:lang w:val="en-CA"/>
              </w:rPr>
              <w:t xml:space="preserve">um </w:t>
            </w:r>
            <w:r w:rsidR="00F97B7E" w:rsidRPr="00B824D6">
              <w:rPr>
                <w:rFonts w:asciiTheme="minorHAnsi" w:hAnsiTheme="minorHAnsi" w:cstheme="minorHAnsi"/>
                <w:lang w:val="en-CA"/>
              </w:rPr>
              <w:t>Class2</w:t>
            </w:r>
          </w:p>
        </w:tc>
        <w:tc>
          <w:tcPr>
            <w:tcW w:w="1134" w:type="dxa"/>
            <w:noWrap/>
          </w:tcPr>
          <w:p w14:paraId="4C271603" w14:textId="77777777" w:rsidR="00B539DA" w:rsidRPr="00B824D6" w:rsidRDefault="00B539DA" w:rsidP="00A706C3">
            <w:pPr>
              <w:jc w:val="center"/>
              <w:rPr>
                <w:rFonts w:asciiTheme="minorHAnsi" w:hAnsiTheme="minorHAnsi" w:cstheme="minorHAnsi"/>
              </w:rPr>
            </w:pPr>
          </w:p>
        </w:tc>
      </w:tr>
      <w:tr w:rsidR="00B824D6" w:rsidRPr="00B824D6" w14:paraId="230E297F" w14:textId="77777777" w:rsidTr="00A706C3">
        <w:trPr>
          <w:trHeight w:val="300"/>
        </w:trPr>
        <w:tc>
          <w:tcPr>
            <w:tcW w:w="983" w:type="dxa"/>
            <w:noWrap/>
          </w:tcPr>
          <w:p w14:paraId="795DB111"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11</w:t>
            </w:r>
          </w:p>
        </w:tc>
        <w:tc>
          <w:tcPr>
            <w:tcW w:w="3827" w:type="dxa"/>
            <w:noWrap/>
          </w:tcPr>
          <w:p w14:paraId="1A5EDEB3"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Cross section of wires</w:t>
            </w:r>
          </w:p>
        </w:tc>
        <w:tc>
          <w:tcPr>
            <w:tcW w:w="1139" w:type="dxa"/>
            <w:noWrap/>
          </w:tcPr>
          <w:p w14:paraId="449246E1"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mm²</w:t>
            </w:r>
          </w:p>
        </w:tc>
        <w:tc>
          <w:tcPr>
            <w:tcW w:w="1984" w:type="dxa"/>
            <w:noWrap/>
          </w:tcPr>
          <w:p w14:paraId="741E4225" w14:textId="21CDF093" w:rsidR="00B539DA" w:rsidRPr="00B824D6" w:rsidRDefault="00B539DA" w:rsidP="00B539DA">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7492FAFC" w14:textId="099796CE" w:rsidR="00B539DA" w:rsidRPr="00B824D6" w:rsidRDefault="00B539DA" w:rsidP="00B539DA">
            <w:pPr>
              <w:jc w:val="center"/>
              <w:rPr>
                <w:rFonts w:asciiTheme="minorHAnsi" w:hAnsiTheme="minorHAnsi" w:cstheme="minorHAnsi"/>
                <w:lang w:val="en-CA"/>
              </w:rPr>
            </w:pPr>
            <w:r w:rsidRPr="00B824D6">
              <w:rPr>
                <w:rFonts w:asciiTheme="minorHAnsi" w:hAnsiTheme="minorHAnsi" w:cstheme="minorHAnsi"/>
                <w:lang w:val="en-CA"/>
              </w:rPr>
              <w:t>5MVA</w:t>
            </w:r>
          </w:p>
          <w:p w14:paraId="3AB5F503" w14:textId="0476B8C9" w:rsidR="00B539DA" w:rsidRPr="00B824D6" w:rsidRDefault="001D5A0B" w:rsidP="00A706C3">
            <w:pPr>
              <w:jc w:val="center"/>
              <w:rPr>
                <w:rFonts w:asciiTheme="minorHAnsi" w:eastAsiaTheme="minorHAnsi" w:hAnsiTheme="minorHAnsi" w:cstheme="minorHAnsi"/>
                <w:lang w:val="fr-FR" w:eastAsia="en-US"/>
              </w:rPr>
            </w:pPr>
            <w:r w:rsidRPr="00B824D6">
              <w:rPr>
                <w:rFonts w:asciiTheme="minorHAnsi" w:hAnsiTheme="minorHAnsi" w:cstheme="minorHAnsi"/>
                <w:lang w:val="en-CA"/>
              </w:rPr>
              <w:sym w:font="Wingdings" w:char="F0E0"/>
            </w:r>
            <w:r w:rsidRPr="00B824D6">
              <w:rPr>
                <w:rFonts w:asciiTheme="minorHAnsi" w:hAnsiTheme="minorHAnsi" w:cstheme="minorHAnsi"/>
                <w:lang w:val="en-CA"/>
              </w:rPr>
              <w:t xml:space="preserve"> </w:t>
            </w:r>
            <w:r w:rsidR="00B539DA" w:rsidRPr="00B824D6">
              <w:rPr>
                <w:rFonts w:asciiTheme="minorHAnsi" w:hAnsiTheme="minorHAnsi" w:cstheme="minorHAnsi"/>
                <w:lang w:val="en-CA"/>
              </w:rPr>
              <w:t>185 mm²</w:t>
            </w:r>
          </w:p>
        </w:tc>
        <w:tc>
          <w:tcPr>
            <w:tcW w:w="1134" w:type="dxa"/>
            <w:noWrap/>
          </w:tcPr>
          <w:p w14:paraId="718554AB" w14:textId="77777777" w:rsidR="00B539DA" w:rsidRPr="00B824D6" w:rsidRDefault="00B539DA" w:rsidP="00A706C3">
            <w:pPr>
              <w:jc w:val="center"/>
              <w:rPr>
                <w:rFonts w:asciiTheme="minorHAnsi" w:hAnsiTheme="minorHAnsi" w:cstheme="minorHAnsi"/>
              </w:rPr>
            </w:pPr>
          </w:p>
        </w:tc>
      </w:tr>
      <w:tr w:rsidR="00B824D6" w:rsidRPr="00B824D6" w14:paraId="4C076F6A" w14:textId="77777777" w:rsidTr="00A706C3">
        <w:trPr>
          <w:trHeight w:val="300"/>
        </w:trPr>
        <w:tc>
          <w:tcPr>
            <w:tcW w:w="983" w:type="dxa"/>
            <w:noWrap/>
          </w:tcPr>
          <w:p w14:paraId="715AACE6"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12</w:t>
            </w:r>
          </w:p>
        </w:tc>
        <w:tc>
          <w:tcPr>
            <w:tcW w:w="3827" w:type="dxa"/>
            <w:noWrap/>
          </w:tcPr>
          <w:p w14:paraId="3EA7E37F" w14:textId="77777777" w:rsidR="00B539DA" w:rsidRPr="00B824D6" w:rsidRDefault="00B539DA" w:rsidP="00A706C3">
            <w:pPr>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Rated short circuit current (1 s.)</w:t>
            </w:r>
          </w:p>
        </w:tc>
        <w:tc>
          <w:tcPr>
            <w:tcW w:w="1139" w:type="dxa"/>
            <w:noWrap/>
          </w:tcPr>
          <w:p w14:paraId="49CF675D" w14:textId="77777777" w:rsidR="00B539DA" w:rsidRPr="00B824D6" w:rsidRDefault="00B539DA" w:rsidP="00A706C3">
            <w:pPr>
              <w:jc w:val="center"/>
              <w:rPr>
                <w:rFonts w:asciiTheme="minorHAnsi" w:hAnsiTheme="minorHAnsi" w:cstheme="minorHAnsi"/>
              </w:rPr>
            </w:pPr>
          </w:p>
        </w:tc>
        <w:tc>
          <w:tcPr>
            <w:tcW w:w="1984" w:type="dxa"/>
            <w:noWrap/>
          </w:tcPr>
          <w:p w14:paraId="34BD27AA" w14:textId="77777777" w:rsidR="00B539DA" w:rsidRPr="00B824D6" w:rsidRDefault="00B539DA" w:rsidP="00A706C3">
            <w:pPr>
              <w:jc w:val="center"/>
              <w:rPr>
                <w:rFonts w:asciiTheme="minorHAnsi" w:eastAsiaTheme="minorHAnsi" w:hAnsiTheme="minorHAnsi" w:cstheme="minorHAnsi"/>
                <w:lang w:val="en-ZA" w:eastAsia="en-US"/>
              </w:rPr>
            </w:pPr>
          </w:p>
        </w:tc>
        <w:tc>
          <w:tcPr>
            <w:tcW w:w="1134" w:type="dxa"/>
            <w:noWrap/>
          </w:tcPr>
          <w:p w14:paraId="57A7662B" w14:textId="77777777" w:rsidR="00B539DA" w:rsidRPr="00B824D6" w:rsidRDefault="00B539DA" w:rsidP="00A706C3">
            <w:pPr>
              <w:jc w:val="center"/>
              <w:rPr>
                <w:rFonts w:asciiTheme="minorHAnsi" w:hAnsiTheme="minorHAnsi" w:cstheme="minorHAnsi"/>
              </w:rPr>
            </w:pPr>
          </w:p>
        </w:tc>
      </w:tr>
      <w:tr w:rsidR="00B824D6" w:rsidRPr="00B824D6" w14:paraId="72489206" w14:textId="77777777" w:rsidTr="00A706C3">
        <w:trPr>
          <w:trHeight w:val="300"/>
        </w:trPr>
        <w:tc>
          <w:tcPr>
            <w:tcW w:w="983" w:type="dxa"/>
            <w:noWrap/>
          </w:tcPr>
          <w:p w14:paraId="544A0FA5"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12-1</w:t>
            </w:r>
          </w:p>
        </w:tc>
        <w:tc>
          <w:tcPr>
            <w:tcW w:w="3827" w:type="dxa"/>
            <w:noWrap/>
          </w:tcPr>
          <w:p w14:paraId="38471A7D"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hAnsiTheme="minorHAnsi" w:cstheme="minorHAnsi"/>
                <w:lang w:val="en-CA"/>
              </w:rPr>
              <w:t>Conductor</w:t>
            </w:r>
          </w:p>
        </w:tc>
        <w:tc>
          <w:tcPr>
            <w:tcW w:w="1139" w:type="dxa"/>
            <w:noWrap/>
            <w:vAlign w:val="center"/>
          </w:tcPr>
          <w:p w14:paraId="1ACFF651"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kA</w:t>
            </w:r>
          </w:p>
        </w:tc>
        <w:tc>
          <w:tcPr>
            <w:tcW w:w="1984" w:type="dxa"/>
            <w:noWrap/>
            <w:vAlign w:val="center"/>
          </w:tcPr>
          <w:p w14:paraId="37295126" w14:textId="77777777" w:rsidR="00B539DA" w:rsidRPr="00B824D6" w:rsidRDefault="00B539DA" w:rsidP="00A706C3">
            <w:pPr>
              <w:jc w:val="center"/>
              <w:rPr>
                <w:rFonts w:asciiTheme="minorHAnsi" w:eastAsiaTheme="minorHAnsi" w:hAnsiTheme="minorHAnsi" w:cstheme="minorHAnsi"/>
                <w:lang w:val="fr-FR" w:eastAsia="en-US"/>
              </w:rPr>
            </w:pPr>
            <w:r w:rsidRPr="00B824D6">
              <w:rPr>
                <w:rFonts w:asciiTheme="minorHAnsi" w:hAnsiTheme="minorHAnsi" w:cstheme="minorHAnsi"/>
                <w:lang w:val="en-CA"/>
              </w:rPr>
              <w:t>25</w:t>
            </w:r>
          </w:p>
        </w:tc>
        <w:tc>
          <w:tcPr>
            <w:tcW w:w="1134" w:type="dxa"/>
            <w:noWrap/>
          </w:tcPr>
          <w:p w14:paraId="471B02D5" w14:textId="77777777" w:rsidR="00B539DA" w:rsidRPr="00B824D6" w:rsidRDefault="00B539DA" w:rsidP="00A706C3">
            <w:pPr>
              <w:jc w:val="center"/>
              <w:rPr>
                <w:rFonts w:asciiTheme="minorHAnsi" w:hAnsiTheme="minorHAnsi" w:cstheme="minorHAnsi"/>
              </w:rPr>
            </w:pPr>
          </w:p>
        </w:tc>
      </w:tr>
      <w:tr w:rsidR="00B824D6" w:rsidRPr="00B824D6" w14:paraId="285912B9" w14:textId="77777777" w:rsidTr="00A706C3">
        <w:trPr>
          <w:trHeight w:val="300"/>
        </w:trPr>
        <w:tc>
          <w:tcPr>
            <w:tcW w:w="983" w:type="dxa"/>
            <w:noWrap/>
          </w:tcPr>
          <w:p w14:paraId="6516D88E"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12-2</w:t>
            </w:r>
          </w:p>
        </w:tc>
        <w:tc>
          <w:tcPr>
            <w:tcW w:w="3827" w:type="dxa"/>
            <w:noWrap/>
          </w:tcPr>
          <w:p w14:paraId="387E9A7A"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hAnsiTheme="minorHAnsi" w:cstheme="minorHAnsi"/>
                <w:lang w:val="en-CA"/>
              </w:rPr>
              <w:t>Screen</w:t>
            </w:r>
          </w:p>
        </w:tc>
        <w:tc>
          <w:tcPr>
            <w:tcW w:w="1139" w:type="dxa"/>
            <w:noWrap/>
            <w:vAlign w:val="center"/>
          </w:tcPr>
          <w:p w14:paraId="6BF8FA75"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kA</w:t>
            </w:r>
          </w:p>
        </w:tc>
        <w:tc>
          <w:tcPr>
            <w:tcW w:w="1984" w:type="dxa"/>
            <w:noWrap/>
            <w:vAlign w:val="center"/>
          </w:tcPr>
          <w:p w14:paraId="49AD46ED" w14:textId="77777777" w:rsidR="00B539DA" w:rsidRPr="00B824D6" w:rsidRDefault="00B539DA" w:rsidP="00A706C3">
            <w:pPr>
              <w:jc w:val="center"/>
              <w:rPr>
                <w:rFonts w:asciiTheme="minorHAnsi" w:eastAsiaTheme="minorHAnsi" w:hAnsiTheme="minorHAnsi" w:cstheme="minorHAnsi"/>
                <w:lang w:val="fr-FR" w:eastAsia="en-US"/>
              </w:rPr>
            </w:pPr>
            <w:r w:rsidRPr="00B824D6">
              <w:rPr>
                <w:rFonts w:asciiTheme="minorHAnsi" w:hAnsiTheme="minorHAnsi" w:cstheme="minorHAnsi"/>
                <w:lang w:val="en-CA"/>
              </w:rPr>
              <w:t>10</w:t>
            </w:r>
          </w:p>
        </w:tc>
        <w:tc>
          <w:tcPr>
            <w:tcW w:w="1134" w:type="dxa"/>
            <w:noWrap/>
          </w:tcPr>
          <w:p w14:paraId="1786C5A5" w14:textId="77777777" w:rsidR="00B539DA" w:rsidRPr="00B824D6" w:rsidRDefault="00B539DA" w:rsidP="00A706C3">
            <w:pPr>
              <w:jc w:val="center"/>
              <w:rPr>
                <w:rFonts w:asciiTheme="minorHAnsi" w:hAnsiTheme="minorHAnsi" w:cstheme="minorHAnsi"/>
              </w:rPr>
            </w:pPr>
          </w:p>
        </w:tc>
      </w:tr>
      <w:tr w:rsidR="00B824D6" w:rsidRPr="00B824D6" w14:paraId="057DBAD3" w14:textId="77777777" w:rsidTr="00A706C3">
        <w:trPr>
          <w:trHeight w:val="300"/>
        </w:trPr>
        <w:tc>
          <w:tcPr>
            <w:tcW w:w="983" w:type="dxa"/>
            <w:noWrap/>
          </w:tcPr>
          <w:p w14:paraId="7C301D7E"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13</w:t>
            </w:r>
          </w:p>
        </w:tc>
        <w:tc>
          <w:tcPr>
            <w:tcW w:w="3827" w:type="dxa"/>
            <w:noWrap/>
          </w:tcPr>
          <w:p w14:paraId="5CE86641" w14:textId="77777777" w:rsidR="00B539DA" w:rsidRPr="00B824D6" w:rsidRDefault="00B539DA" w:rsidP="00A706C3">
            <w:pPr>
              <w:spacing w:before="60" w:after="60" w:line="288" w:lineRule="auto"/>
              <w:ind w:left="431" w:hanging="431"/>
              <w:rPr>
                <w:rFonts w:asciiTheme="minorHAnsi" w:hAnsiTheme="minorHAnsi" w:cstheme="minorHAnsi"/>
                <w:b/>
                <w:lang w:val="en-ZA"/>
              </w:rPr>
            </w:pPr>
            <w:r w:rsidRPr="00B824D6">
              <w:rPr>
                <w:rFonts w:asciiTheme="minorHAnsi" w:hAnsiTheme="minorHAnsi" w:cstheme="minorHAnsi"/>
                <w:b/>
                <w:lang w:val="en-ZA"/>
              </w:rPr>
              <w:t>Design continuous operation at rated</w:t>
            </w:r>
          </w:p>
          <w:p w14:paraId="5AA7B2A3" w14:textId="77777777" w:rsidR="00B539DA" w:rsidRPr="00B824D6" w:rsidRDefault="00B539DA" w:rsidP="00A706C3">
            <w:pPr>
              <w:spacing w:before="60" w:after="60" w:line="288" w:lineRule="auto"/>
              <w:ind w:left="431" w:hanging="431"/>
              <w:rPr>
                <w:rFonts w:asciiTheme="minorHAnsi" w:hAnsiTheme="minorHAnsi" w:cstheme="minorHAnsi"/>
                <w:b/>
                <w:lang w:val="en-ZA"/>
              </w:rPr>
            </w:pPr>
            <w:r w:rsidRPr="00B824D6">
              <w:rPr>
                <w:rFonts w:asciiTheme="minorHAnsi" w:hAnsiTheme="minorHAnsi" w:cstheme="minorHAnsi"/>
                <w:b/>
                <w:lang w:val="en-ZA"/>
              </w:rPr>
              <w:t>full load current, the max. temp. of</w:t>
            </w:r>
          </w:p>
          <w:p w14:paraId="6E7D0E0C" w14:textId="77777777" w:rsidR="00B539DA" w:rsidRPr="00B824D6" w:rsidRDefault="00B539DA" w:rsidP="00A706C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b/>
                <w:lang w:val="en-ZA"/>
              </w:rPr>
              <w:t>conductor shall not exceed</w:t>
            </w:r>
          </w:p>
        </w:tc>
        <w:tc>
          <w:tcPr>
            <w:tcW w:w="1139" w:type="dxa"/>
            <w:noWrap/>
            <w:vAlign w:val="center"/>
          </w:tcPr>
          <w:p w14:paraId="4E90E5B5"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°C</w:t>
            </w:r>
          </w:p>
        </w:tc>
        <w:tc>
          <w:tcPr>
            <w:tcW w:w="1984" w:type="dxa"/>
            <w:noWrap/>
            <w:vAlign w:val="center"/>
          </w:tcPr>
          <w:p w14:paraId="27C93AA1" w14:textId="77777777" w:rsidR="00B539DA" w:rsidRPr="00B824D6" w:rsidRDefault="00B539DA" w:rsidP="00A706C3">
            <w:pPr>
              <w:jc w:val="center"/>
              <w:rPr>
                <w:rFonts w:asciiTheme="minorHAnsi" w:eastAsiaTheme="minorHAnsi" w:hAnsiTheme="minorHAnsi" w:cstheme="minorHAnsi"/>
                <w:lang w:val="en-ZA" w:eastAsia="en-US"/>
              </w:rPr>
            </w:pPr>
            <w:r w:rsidRPr="00B824D6">
              <w:rPr>
                <w:rFonts w:asciiTheme="minorHAnsi" w:hAnsiTheme="minorHAnsi" w:cstheme="minorHAnsi"/>
                <w:lang w:val="en-CA"/>
              </w:rPr>
              <w:t>90</w:t>
            </w:r>
          </w:p>
        </w:tc>
        <w:tc>
          <w:tcPr>
            <w:tcW w:w="1134" w:type="dxa"/>
            <w:noWrap/>
          </w:tcPr>
          <w:p w14:paraId="6DDAFF36" w14:textId="77777777" w:rsidR="00B539DA" w:rsidRPr="00B824D6" w:rsidRDefault="00B539DA" w:rsidP="00A706C3">
            <w:pPr>
              <w:jc w:val="center"/>
              <w:rPr>
                <w:rFonts w:asciiTheme="minorHAnsi" w:hAnsiTheme="minorHAnsi" w:cstheme="minorHAnsi"/>
              </w:rPr>
            </w:pPr>
          </w:p>
        </w:tc>
      </w:tr>
      <w:tr w:rsidR="00B824D6" w:rsidRPr="00B824D6" w14:paraId="2DBD4711" w14:textId="77777777" w:rsidTr="00A706C3">
        <w:trPr>
          <w:trHeight w:val="300"/>
        </w:trPr>
        <w:tc>
          <w:tcPr>
            <w:tcW w:w="983" w:type="dxa"/>
            <w:noWrap/>
          </w:tcPr>
          <w:p w14:paraId="4374DC09"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14</w:t>
            </w:r>
          </w:p>
        </w:tc>
        <w:tc>
          <w:tcPr>
            <w:tcW w:w="3827" w:type="dxa"/>
            <w:noWrap/>
          </w:tcPr>
          <w:p w14:paraId="752A25A0" w14:textId="77777777" w:rsidR="00B539DA" w:rsidRPr="00B824D6" w:rsidRDefault="00B539DA" w:rsidP="00A706C3">
            <w:pPr>
              <w:spacing w:before="60" w:after="60" w:line="288" w:lineRule="auto"/>
              <w:ind w:left="431" w:hanging="431"/>
              <w:rPr>
                <w:rFonts w:asciiTheme="minorHAnsi" w:hAnsiTheme="minorHAnsi" w:cstheme="minorHAnsi"/>
                <w:b/>
                <w:lang w:val="en-ZA"/>
              </w:rPr>
            </w:pPr>
            <w:r w:rsidRPr="00B824D6">
              <w:rPr>
                <w:rFonts w:asciiTheme="minorHAnsi" w:hAnsiTheme="minorHAnsi" w:cstheme="minorHAnsi"/>
                <w:b/>
                <w:lang w:val="en-ZA"/>
              </w:rPr>
              <w:t>The conductor temperature after a</w:t>
            </w:r>
          </w:p>
          <w:p w14:paraId="28B0A26C" w14:textId="013D38E6" w:rsidR="00B539DA" w:rsidRPr="00B824D6" w:rsidRDefault="00B539DA">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b/>
                <w:lang w:val="en-ZA"/>
              </w:rPr>
              <w:t>short circuit for 1.0 sec. shall not</w:t>
            </w:r>
            <w:r w:rsidR="00C76B33" w:rsidRPr="00B824D6">
              <w:rPr>
                <w:rFonts w:asciiTheme="minorHAnsi" w:hAnsiTheme="minorHAnsi" w:cstheme="minorHAnsi"/>
                <w:b/>
                <w:lang w:val="en-ZA"/>
              </w:rPr>
              <w:t xml:space="preserve"> </w:t>
            </w:r>
            <w:r w:rsidRPr="00B824D6">
              <w:rPr>
                <w:rFonts w:asciiTheme="minorHAnsi" w:hAnsiTheme="minorHAnsi" w:cstheme="minorHAnsi"/>
                <w:b/>
                <w:lang w:val="en-ZA"/>
              </w:rPr>
              <w:t>exceed (</w:t>
            </w:r>
            <w:r w:rsidR="00C76B33" w:rsidRPr="00B824D6">
              <w:rPr>
                <w:rFonts w:asciiTheme="minorHAnsi" w:hAnsiTheme="minorHAnsi" w:cstheme="minorHAnsi"/>
                <w:b/>
                <w:lang w:val="en-ZA"/>
              </w:rPr>
              <w:t>°C</w:t>
            </w:r>
            <w:r w:rsidRPr="00B824D6">
              <w:rPr>
                <w:rFonts w:asciiTheme="minorHAnsi" w:hAnsiTheme="minorHAnsi" w:cstheme="minorHAnsi"/>
                <w:b/>
                <w:lang w:val="en-ZA"/>
              </w:rPr>
              <w:t>)</w:t>
            </w:r>
          </w:p>
        </w:tc>
        <w:tc>
          <w:tcPr>
            <w:tcW w:w="1139" w:type="dxa"/>
            <w:noWrap/>
            <w:vAlign w:val="center"/>
          </w:tcPr>
          <w:p w14:paraId="1B53D8BC"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°C</w:t>
            </w:r>
          </w:p>
        </w:tc>
        <w:tc>
          <w:tcPr>
            <w:tcW w:w="1984" w:type="dxa"/>
            <w:noWrap/>
            <w:vAlign w:val="center"/>
          </w:tcPr>
          <w:p w14:paraId="7AAE736B" w14:textId="77777777" w:rsidR="00B539DA" w:rsidRPr="00B824D6" w:rsidRDefault="00B539DA" w:rsidP="00A706C3">
            <w:pPr>
              <w:jc w:val="center"/>
              <w:rPr>
                <w:rFonts w:asciiTheme="minorHAnsi" w:eastAsiaTheme="minorHAnsi" w:hAnsiTheme="minorHAnsi" w:cstheme="minorHAnsi"/>
                <w:lang w:val="fr-FR" w:eastAsia="en-US"/>
              </w:rPr>
            </w:pPr>
            <w:r w:rsidRPr="00B824D6">
              <w:rPr>
                <w:rFonts w:asciiTheme="minorHAnsi" w:hAnsiTheme="minorHAnsi" w:cstheme="minorHAnsi"/>
                <w:lang w:val="en-CA"/>
              </w:rPr>
              <w:t>250</w:t>
            </w:r>
          </w:p>
        </w:tc>
        <w:tc>
          <w:tcPr>
            <w:tcW w:w="1134" w:type="dxa"/>
            <w:noWrap/>
          </w:tcPr>
          <w:p w14:paraId="118EC8E2" w14:textId="77777777" w:rsidR="00B539DA" w:rsidRPr="00B824D6" w:rsidRDefault="00B539DA" w:rsidP="00A706C3">
            <w:pPr>
              <w:jc w:val="center"/>
              <w:rPr>
                <w:rFonts w:asciiTheme="minorHAnsi" w:hAnsiTheme="minorHAnsi" w:cstheme="minorHAnsi"/>
              </w:rPr>
            </w:pPr>
          </w:p>
        </w:tc>
      </w:tr>
      <w:tr w:rsidR="00B824D6" w:rsidRPr="00B824D6" w14:paraId="46910380" w14:textId="77777777" w:rsidTr="00A706C3">
        <w:trPr>
          <w:trHeight w:val="300"/>
        </w:trPr>
        <w:tc>
          <w:tcPr>
            <w:tcW w:w="983" w:type="dxa"/>
            <w:noWrap/>
          </w:tcPr>
          <w:p w14:paraId="515C1D28"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15</w:t>
            </w:r>
          </w:p>
        </w:tc>
        <w:tc>
          <w:tcPr>
            <w:tcW w:w="3827" w:type="dxa"/>
            <w:noWrap/>
          </w:tcPr>
          <w:p w14:paraId="55D77A65"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b/>
                <w:lang w:val="fr-FR" w:eastAsia="en-US"/>
              </w:rPr>
              <w:t>Basic insulation level</w:t>
            </w:r>
          </w:p>
        </w:tc>
        <w:tc>
          <w:tcPr>
            <w:tcW w:w="1139" w:type="dxa"/>
            <w:noWrap/>
            <w:vAlign w:val="center"/>
          </w:tcPr>
          <w:p w14:paraId="467F5FFD" w14:textId="77777777" w:rsidR="00B539DA" w:rsidRPr="00B824D6" w:rsidRDefault="00B539DA" w:rsidP="00A706C3">
            <w:pPr>
              <w:jc w:val="center"/>
              <w:rPr>
                <w:rFonts w:asciiTheme="minorHAnsi" w:hAnsiTheme="minorHAnsi" w:cstheme="minorHAnsi"/>
              </w:rPr>
            </w:pPr>
          </w:p>
        </w:tc>
        <w:tc>
          <w:tcPr>
            <w:tcW w:w="1984" w:type="dxa"/>
            <w:noWrap/>
            <w:vAlign w:val="center"/>
          </w:tcPr>
          <w:p w14:paraId="1F924AF3" w14:textId="77777777" w:rsidR="00B539DA" w:rsidRPr="00B824D6" w:rsidRDefault="00B539DA" w:rsidP="00A706C3">
            <w:pPr>
              <w:jc w:val="center"/>
              <w:rPr>
                <w:rFonts w:asciiTheme="minorHAnsi" w:eastAsiaTheme="minorHAnsi" w:hAnsiTheme="minorHAnsi" w:cstheme="minorHAnsi"/>
                <w:lang w:val="fr-FR" w:eastAsia="en-US"/>
              </w:rPr>
            </w:pPr>
          </w:p>
        </w:tc>
        <w:tc>
          <w:tcPr>
            <w:tcW w:w="1134" w:type="dxa"/>
            <w:noWrap/>
          </w:tcPr>
          <w:p w14:paraId="4A51FE2E" w14:textId="77777777" w:rsidR="00B539DA" w:rsidRPr="00B824D6" w:rsidRDefault="00B539DA" w:rsidP="00A706C3">
            <w:pPr>
              <w:jc w:val="center"/>
              <w:rPr>
                <w:rFonts w:asciiTheme="minorHAnsi" w:hAnsiTheme="minorHAnsi" w:cstheme="minorHAnsi"/>
              </w:rPr>
            </w:pPr>
          </w:p>
        </w:tc>
      </w:tr>
      <w:tr w:rsidR="00B824D6" w:rsidRPr="00B824D6" w14:paraId="3E5A5BA2" w14:textId="77777777" w:rsidTr="00A706C3">
        <w:trPr>
          <w:trHeight w:val="300"/>
        </w:trPr>
        <w:tc>
          <w:tcPr>
            <w:tcW w:w="983" w:type="dxa"/>
            <w:noWrap/>
          </w:tcPr>
          <w:p w14:paraId="444028B5"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15-1</w:t>
            </w:r>
          </w:p>
        </w:tc>
        <w:tc>
          <w:tcPr>
            <w:tcW w:w="3827" w:type="dxa"/>
            <w:noWrap/>
          </w:tcPr>
          <w:p w14:paraId="6C666E1C"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lang w:val="fr-FR" w:eastAsia="en-US"/>
              </w:rPr>
              <w:t>(1.2 / 50 Micro second wave)</w:t>
            </w:r>
          </w:p>
        </w:tc>
        <w:tc>
          <w:tcPr>
            <w:tcW w:w="1139" w:type="dxa"/>
            <w:noWrap/>
            <w:vAlign w:val="center"/>
          </w:tcPr>
          <w:p w14:paraId="309B1784"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kVp</w:t>
            </w:r>
          </w:p>
        </w:tc>
        <w:tc>
          <w:tcPr>
            <w:tcW w:w="1984" w:type="dxa"/>
            <w:noWrap/>
            <w:vAlign w:val="center"/>
          </w:tcPr>
          <w:p w14:paraId="48E1F9CB" w14:textId="7860BEBF" w:rsidR="00B539DA" w:rsidRPr="00B824D6" w:rsidRDefault="00CA6AEB" w:rsidP="00A706C3">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75</w:t>
            </w:r>
          </w:p>
        </w:tc>
        <w:tc>
          <w:tcPr>
            <w:tcW w:w="1134" w:type="dxa"/>
            <w:noWrap/>
          </w:tcPr>
          <w:p w14:paraId="2038CE98" w14:textId="77777777" w:rsidR="00B539DA" w:rsidRPr="00B824D6" w:rsidRDefault="00B539DA" w:rsidP="00A706C3">
            <w:pPr>
              <w:jc w:val="center"/>
              <w:rPr>
                <w:rFonts w:asciiTheme="minorHAnsi" w:hAnsiTheme="minorHAnsi" w:cstheme="minorHAnsi"/>
              </w:rPr>
            </w:pPr>
          </w:p>
        </w:tc>
      </w:tr>
      <w:tr w:rsidR="00B824D6" w:rsidRPr="00B824D6" w14:paraId="1A85202F" w14:textId="77777777" w:rsidTr="00A706C3">
        <w:trPr>
          <w:trHeight w:val="300"/>
        </w:trPr>
        <w:tc>
          <w:tcPr>
            <w:tcW w:w="983" w:type="dxa"/>
            <w:noWrap/>
          </w:tcPr>
          <w:p w14:paraId="2B7A3B75"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15-2</w:t>
            </w:r>
          </w:p>
        </w:tc>
        <w:tc>
          <w:tcPr>
            <w:tcW w:w="3827" w:type="dxa"/>
            <w:noWrap/>
          </w:tcPr>
          <w:p w14:paraId="0B47B6AC" w14:textId="77777777" w:rsidR="00B539DA" w:rsidRPr="00B824D6" w:rsidRDefault="00B539DA" w:rsidP="00A706C3">
            <w:pPr>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1-min. power frequency withstand voltage</w:t>
            </w:r>
          </w:p>
        </w:tc>
        <w:tc>
          <w:tcPr>
            <w:tcW w:w="1139" w:type="dxa"/>
            <w:noWrap/>
            <w:vAlign w:val="center"/>
          </w:tcPr>
          <w:p w14:paraId="59379CAE" w14:textId="77777777" w:rsidR="00B539DA" w:rsidRPr="00B824D6" w:rsidRDefault="00B539DA" w:rsidP="00A706C3">
            <w:pPr>
              <w:jc w:val="center"/>
              <w:rPr>
                <w:rFonts w:asciiTheme="minorHAnsi" w:hAnsiTheme="minorHAnsi" w:cstheme="minorHAnsi"/>
              </w:rPr>
            </w:pPr>
            <w:r w:rsidRPr="00B824D6">
              <w:rPr>
                <w:rFonts w:asciiTheme="minorHAnsi" w:hAnsiTheme="minorHAnsi" w:cstheme="minorHAnsi"/>
                <w:lang w:val="en-CA"/>
              </w:rPr>
              <w:t>kV</w:t>
            </w:r>
          </w:p>
        </w:tc>
        <w:tc>
          <w:tcPr>
            <w:tcW w:w="1984" w:type="dxa"/>
            <w:noWrap/>
            <w:vAlign w:val="center"/>
          </w:tcPr>
          <w:p w14:paraId="4582A1E4" w14:textId="1E90452E" w:rsidR="00B539DA" w:rsidRPr="00B824D6" w:rsidRDefault="00CA6AEB" w:rsidP="00A706C3">
            <w:pPr>
              <w:jc w:val="center"/>
              <w:rPr>
                <w:rFonts w:asciiTheme="minorHAnsi" w:eastAsiaTheme="minorHAnsi" w:hAnsiTheme="minorHAnsi" w:cstheme="minorHAnsi"/>
                <w:lang w:val="en-ZA" w:eastAsia="en-US"/>
              </w:rPr>
            </w:pPr>
            <w:r w:rsidRPr="00B824D6">
              <w:rPr>
                <w:rFonts w:asciiTheme="minorHAnsi" w:hAnsiTheme="minorHAnsi" w:cstheme="minorHAnsi"/>
                <w:lang w:val="en-CA"/>
              </w:rPr>
              <w:t>28</w:t>
            </w:r>
          </w:p>
        </w:tc>
        <w:tc>
          <w:tcPr>
            <w:tcW w:w="1134" w:type="dxa"/>
            <w:noWrap/>
          </w:tcPr>
          <w:p w14:paraId="3F898A22" w14:textId="77777777" w:rsidR="00B539DA" w:rsidRPr="00B824D6" w:rsidRDefault="00B539DA" w:rsidP="00A706C3">
            <w:pPr>
              <w:jc w:val="center"/>
              <w:rPr>
                <w:rFonts w:asciiTheme="minorHAnsi" w:hAnsiTheme="minorHAnsi" w:cstheme="minorHAnsi"/>
              </w:rPr>
            </w:pPr>
          </w:p>
        </w:tc>
      </w:tr>
      <w:tr w:rsidR="00B824D6" w:rsidRPr="00B824D6" w14:paraId="0E7654C1" w14:textId="77777777" w:rsidTr="00A706C3">
        <w:trPr>
          <w:trHeight w:val="300"/>
        </w:trPr>
        <w:tc>
          <w:tcPr>
            <w:tcW w:w="983" w:type="dxa"/>
            <w:noWrap/>
          </w:tcPr>
          <w:p w14:paraId="003058C9"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16</w:t>
            </w:r>
          </w:p>
        </w:tc>
        <w:tc>
          <w:tcPr>
            <w:tcW w:w="3827" w:type="dxa"/>
            <w:noWrap/>
          </w:tcPr>
          <w:p w14:paraId="59CAC2DA"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Conductor shield</w:t>
            </w:r>
          </w:p>
        </w:tc>
        <w:tc>
          <w:tcPr>
            <w:tcW w:w="1139" w:type="dxa"/>
            <w:noWrap/>
            <w:vAlign w:val="center"/>
          </w:tcPr>
          <w:p w14:paraId="52A20900"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2D402B21" w14:textId="77777777" w:rsidR="00B539DA" w:rsidRPr="00B824D6" w:rsidRDefault="00B539DA" w:rsidP="00A706C3">
            <w:pPr>
              <w:jc w:val="center"/>
              <w:rPr>
                <w:rFonts w:asciiTheme="minorHAnsi" w:hAnsiTheme="minorHAnsi" w:cstheme="minorHAnsi"/>
                <w:lang w:val="en-CA"/>
              </w:rPr>
            </w:pPr>
          </w:p>
        </w:tc>
        <w:tc>
          <w:tcPr>
            <w:tcW w:w="1134" w:type="dxa"/>
            <w:noWrap/>
          </w:tcPr>
          <w:p w14:paraId="11C35A92" w14:textId="77777777" w:rsidR="00B539DA" w:rsidRPr="00B824D6" w:rsidRDefault="00B539DA" w:rsidP="00A706C3">
            <w:pPr>
              <w:jc w:val="center"/>
              <w:rPr>
                <w:rFonts w:asciiTheme="minorHAnsi" w:hAnsiTheme="minorHAnsi" w:cstheme="minorHAnsi"/>
              </w:rPr>
            </w:pPr>
          </w:p>
        </w:tc>
      </w:tr>
      <w:tr w:rsidR="00B824D6" w:rsidRPr="00B824D6" w14:paraId="5DF218AF" w14:textId="77777777" w:rsidTr="00A706C3">
        <w:trPr>
          <w:trHeight w:val="300"/>
        </w:trPr>
        <w:tc>
          <w:tcPr>
            <w:tcW w:w="983" w:type="dxa"/>
            <w:noWrap/>
          </w:tcPr>
          <w:p w14:paraId="6C9E2F0D"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16-1</w:t>
            </w:r>
          </w:p>
        </w:tc>
        <w:tc>
          <w:tcPr>
            <w:tcW w:w="3827" w:type="dxa"/>
            <w:noWrap/>
          </w:tcPr>
          <w:p w14:paraId="0B7FF5BE"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Material</w:t>
            </w:r>
          </w:p>
        </w:tc>
        <w:tc>
          <w:tcPr>
            <w:tcW w:w="1139" w:type="dxa"/>
            <w:noWrap/>
            <w:vAlign w:val="center"/>
          </w:tcPr>
          <w:p w14:paraId="470342C7"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325B471" w14:textId="77777777" w:rsidR="00B539DA" w:rsidRPr="00B824D6" w:rsidRDefault="00B539DA" w:rsidP="00A706C3">
            <w:pPr>
              <w:jc w:val="center"/>
              <w:rPr>
                <w:rFonts w:asciiTheme="minorHAnsi" w:hAnsiTheme="minorHAnsi" w:cstheme="minorHAnsi"/>
                <w:lang w:val="en-CA"/>
              </w:rPr>
            </w:pPr>
            <w:r w:rsidRPr="00B824D6">
              <w:rPr>
                <w:rFonts w:asciiTheme="minorHAnsi" w:eastAsiaTheme="minorHAnsi" w:hAnsiTheme="minorHAnsi" w:cstheme="minorHAnsi"/>
                <w:lang w:val="fr-FR" w:eastAsia="en-US"/>
              </w:rPr>
              <w:t>SEMICON</w:t>
            </w:r>
          </w:p>
        </w:tc>
        <w:tc>
          <w:tcPr>
            <w:tcW w:w="1134" w:type="dxa"/>
            <w:noWrap/>
          </w:tcPr>
          <w:p w14:paraId="38883F53" w14:textId="77777777" w:rsidR="00B539DA" w:rsidRPr="00B824D6" w:rsidRDefault="00B539DA" w:rsidP="00A706C3">
            <w:pPr>
              <w:jc w:val="center"/>
              <w:rPr>
                <w:rFonts w:asciiTheme="minorHAnsi" w:hAnsiTheme="minorHAnsi" w:cstheme="minorHAnsi"/>
              </w:rPr>
            </w:pPr>
          </w:p>
        </w:tc>
      </w:tr>
      <w:tr w:rsidR="00B824D6" w:rsidRPr="00B824D6" w14:paraId="1A066332" w14:textId="77777777" w:rsidTr="00A706C3">
        <w:trPr>
          <w:trHeight w:val="300"/>
        </w:trPr>
        <w:tc>
          <w:tcPr>
            <w:tcW w:w="983" w:type="dxa"/>
            <w:noWrap/>
          </w:tcPr>
          <w:p w14:paraId="2BA9E0FF"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lastRenderedPageBreak/>
              <w:t>16-2</w:t>
            </w:r>
          </w:p>
        </w:tc>
        <w:tc>
          <w:tcPr>
            <w:tcW w:w="3827" w:type="dxa"/>
            <w:noWrap/>
          </w:tcPr>
          <w:p w14:paraId="2F294DEF"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Minimum thickness</w:t>
            </w:r>
          </w:p>
        </w:tc>
        <w:tc>
          <w:tcPr>
            <w:tcW w:w="1139" w:type="dxa"/>
            <w:noWrap/>
            <w:vAlign w:val="center"/>
          </w:tcPr>
          <w:p w14:paraId="5E9FA59C"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2DA13F12" w14:textId="1588E4E6" w:rsidR="00B539DA" w:rsidRPr="00B824D6" w:rsidRDefault="00B539DA">
            <w:pPr>
              <w:jc w:val="center"/>
              <w:rPr>
                <w:rFonts w:asciiTheme="minorHAnsi" w:hAnsiTheme="minorHAnsi" w:cstheme="minorHAnsi"/>
                <w:lang w:val="en-CA"/>
              </w:rPr>
            </w:pPr>
            <w:r w:rsidRPr="00B824D6">
              <w:rPr>
                <w:rFonts w:asciiTheme="minorHAnsi" w:hAnsiTheme="minorHAnsi" w:cstheme="minorHAnsi"/>
                <w:lang w:val="en-CA"/>
              </w:rPr>
              <w:t>0</w:t>
            </w:r>
            <w:r w:rsidR="00C1123C" w:rsidRPr="00B824D6">
              <w:rPr>
                <w:rFonts w:asciiTheme="minorHAnsi" w:hAnsiTheme="minorHAnsi" w:cstheme="minorHAnsi"/>
                <w:lang w:val="en-CA"/>
              </w:rPr>
              <w:t>.</w:t>
            </w:r>
            <w:r w:rsidR="00980D21" w:rsidRPr="00B824D6">
              <w:rPr>
                <w:rFonts w:asciiTheme="minorHAnsi" w:hAnsiTheme="minorHAnsi" w:cstheme="minorHAnsi"/>
                <w:lang w:val="en-CA"/>
              </w:rPr>
              <w:t>3</w:t>
            </w:r>
          </w:p>
        </w:tc>
        <w:tc>
          <w:tcPr>
            <w:tcW w:w="1134" w:type="dxa"/>
            <w:noWrap/>
          </w:tcPr>
          <w:p w14:paraId="1DFD5083" w14:textId="77777777" w:rsidR="00B539DA" w:rsidRPr="00B824D6" w:rsidRDefault="00B539DA" w:rsidP="00A706C3">
            <w:pPr>
              <w:jc w:val="center"/>
              <w:rPr>
                <w:rFonts w:asciiTheme="minorHAnsi" w:hAnsiTheme="minorHAnsi" w:cstheme="minorHAnsi"/>
              </w:rPr>
            </w:pPr>
          </w:p>
        </w:tc>
      </w:tr>
      <w:tr w:rsidR="00B824D6" w:rsidRPr="00B824D6" w14:paraId="2FCFEF7B" w14:textId="77777777" w:rsidTr="00A706C3">
        <w:trPr>
          <w:trHeight w:val="300"/>
        </w:trPr>
        <w:tc>
          <w:tcPr>
            <w:tcW w:w="983" w:type="dxa"/>
            <w:noWrap/>
          </w:tcPr>
          <w:p w14:paraId="02183216"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17</w:t>
            </w:r>
          </w:p>
        </w:tc>
        <w:tc>
          <w:tcPr>
            <w:tcW w:w="3827" w:type="dxa"/>
            <w:noWrap/>
          </w:tcPr>
          <w:p w14:paraId="75461CF4"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Insulation</w:t>
            </w:r>
          </w:p>
        </w:tc>
        <w:tc>
          <w:tcPr>
            <w:tcW w:w="1139" w:type="dxa"/>
            <w:noWrap/>
            <w:vAlign w:val="center"/>
          </w:tcPr>
          <w:p w14:paraId="1DD1A7DE"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0F21B75C" w14:textId="77777777" w:rsidR="00B539DA" w:rsidRPr="00B824D6" w:rsidRDefault="00B539DA" w:rsidP="00A706C3">
            <w:pPr>
              <w:jc w:val="center"/>
              <w:rPr>
                <w:rFonts w:asciiTheme="minorHAnsi" w:hAnsiTheme="minorHAnsi" w:cstheme="minorHAnsi"/>
                <w:lang w:val="en-CA"/>
              </w:rPr>
            </w:pPr>
          </w:p>
        </w:tc>
        <w:tc>
          <w:tcPr>
            <w:tcW w:w="1134" w:type="dxa"/>
            <w:noWrap/>
          </w:tcPr>
          <w:p w14:paraId="1B83F162" w14:textId="77777777" w:rsidR="00B539DA" w:rsidRPr="00B824D6" w:rsidRDefault="00B539DA" w:rsidP="00A706C3">
            <w:pPr>
              <w:jc w:val="center"/>
              <w:rPr>
                <w:rFonts w:asciiTheme="minorHAnsi" w:hAnsiTheme="minorHAnsi" w:cstheme="minorHAnsi"/>
              </w:rPr>
            </w:pPr>
          </w:p>
        </w:tc>
      </w:tr>
      <w:tr w:rsidR="00B824D6" w:rsidRPr="00B824D6" w14:paraId="1BF298D6" w14:textId="77777777" w:rsidTr="00A706C3">
        <w:trPr>
          <w:trHeight w:val="300"/>
        </w:trPr>
        <w:tc>
          <w:tcPr>
            <w:tcW w:w="983" w:type="dxa"/>
            <w:noWrap/>
          </w:tcPr>
          <w:p w14:paraId="572301F9"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17-1</w:t>
            </w:r>
          </w:p>
        </w:tc>
        <w:tc>
          <w:tcPr>
            <w:tcW w:w="3827" w:type="dxa"/>
            <w:noWrap/>
          </w:tcPr>
          <w:p w14:paraId="750F8173" w14:textId="77777777" w:rsidR="00B539DA" w:rsidRPr="00B824D6" w:rsidRDefault="00B539DA" w:rsidP="00A706C3">
            <w:pPr>
              <w:spacing w:before="60" w:after="60" w:line="288" w:lineRule="auto"/>
              <w:ind w:left="431" w:hanging="431"/>
              <w:rPr>
                <w:rFonts w:asciiTheme="minorHAnsi" w:eastAsiaTheme="minorHAnsi" w:hAnsiTheme="minorHAnsi" w:cstheme="minorHAnsi"/>
                <w:b/>
                <w:bCs/>
                <w:lang w:val="fr-FR" w:eastAsia="en-US"/>
              </w:rPr>
            </w:pPr>
            <w:r w:rsidRPr="00B824D6">
              <w:rPr>
                <w:rFonts w:asciiTheme="minorHAnsi" w:hAnsiTheme="minorHAnsi" w:cstheme="minorHAnsi"/>
                <w:lang w:val="en-ZA"/>
              </w:rPr>
              <w:t>Material</w:t>
            </w:r>
          </w:p>
        </w:tc>
        <w:tc>
          <w:tcPr>
            <w:tcW w:w="1139" w:type="dxa"/>
            <w:noWrap/>
            <w:vAlign w:val="center"/>
          </w:tcPr>
          <w:p w14:paraId="6EE60A5E"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0A28A014" w14:textId="77777777" w:rsidR="00B539DA" w:rsidRPr="00B824D6" w:rsidRDefault="00B539DA" w:rsidP="00A706C3">
            <w:pPr>
              <w:spacing w:before="60" w:after="60" w:line="288" w:lineRule="auto"/>
              <w:ind w:left="431" w:hanging="431"/>
              <w:rPr>
                <w:rFonts w:asciiTheme="minorHAnsi" w:hAnsiTheme="minorHAnsi" w:cstheme="minorHAnsi"/>
                <w:lang w:val="en-CA"/>
              </w:rPr>
            </w:pPr>
            <w:r w:rsidRPr="00B824D6">
              <w:rPr>
                <w:rFonts w:asciiTheme="minorHAnsi" w:hAnsiTheme="minorHAnsi" w:cstheme="minorHAnsi"/>
                <w:lang w:val="en-ZA"/>
              </w:rPr>
              <w:t>Super clean XLPE</w:t>
            </w:r>
          </w:p>
        </w:tc>
        <w:tc>
          <w:tcPr>
            <w:tcW w:w="1134" w:type="dxa"/>
            <w:noWrap/>
          </w:tcPr>
          <w:p w14:paraId="5391D058" w14:textId="77777777" w:rsidR="00B539DA" w:rsidRPr="00B824D6" w:rsidRDefault="00B539DA" w:rsidP="00A706C3">
            <w:pPr>
              <w:jc w:val="center"/>
              <w:rPr>
                <w:rFonts w:asciiTheme="minorHAnsi" w:hAnsiTheme="minorHAnsi" w:cstheme="minorHAnsi"/>
              </w:rPr>
            </w:pPr>
          </w:p>
        </w:tc>
      </w:tr>
      <w:tr w:rsidR="00B824D6" w:rsidRPr="00B824D6" w14:paraId="1FF97B74" w14:textId="77777777" w:rsidTr="00A706C3">
        <w:trPr>
          <w:trHeight w:val="300"/>
        </w:trPr>
        <w:tc>
          <w:tcPr>
            <w:tcW w:w="983" w:type="dxa"/>
            <w:noWrap/>
          </w:tcPr>
          <w:p w14:paraId="44DE0D8D"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17-2</w:t>
            </w:r>
          </w:p>
        </w:tc>
        <w:tc>
          <w:tcPr>
            <w:tcW w:w="3827" w:type="dxa"/>
            <w:noWrap/>
          </w:tcPr>
          <w:p w14:paraId="15BAC2D3" w14:textId="77777777" w:rsidR="00B539DA" w:rsidRPr="00B824D6" w:rsidRDefault="00B539DA" w:rsidP="00A706C3">
            <w:pPr>
              <w:spacing w:before="60" w:after="60" w:line="288" w:lineRule="auto"/>
              <w:ind w:left="431" w:hanging="431"/>
              <w:rPr>
                <w:rFonts w:asciiTheme="minorHAnsi" w:eastAsiaTheme="minorHAnsi" w:hAnsiTheme="minorHAnsi" w:cstheme="minorHAnsi"/>
                <w:lang w:val="en-ZA" w:eastAsia="en-US"/>
              </w:rPr>
            </w:pPr>
            <w:r w:rsidRPr="00B824D6">
              <w:rPr>
                <w:rFonts w:asciiTheme="minorHAnsi" w:hAnsiTheme="minorHAnsi" w:cstheme="minorHAnsi"/>
                <w:lang w:val="en-ZA"/>
              </w:rPr>
              <w:t>Minimum thickness</w:t>
            </w:r>
          </w:p>
        </w:tc>
        <w:tc>
          <w:tcPr>
            <w:tcW w:w="1139" w:type="dxa"/>
            <w:noWrap/>
            <w:vAlign w:val="center"/>
          </w:tcPr>
          <w:p w14:paraId="38D0E202"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407B39E6" w14:textId="3FC20A1F" w:rsidR="00B539DA" w:rsidRPr="00B824D6" w:rsidRDefault="00F913CA">
            <w:pPr>
              <w:jc w:val="center"/>
              <w:rPr>
                <w:rFonts w:asciiTheme="minorHAnsi" w:hAnsiTheme="minorHAnsi" w:cstheme="minorHAnsi"/>
                <w:lang w:val="en-CA"/>
              </w:rPr>
            </w:pPr>
            <w:r w:rsidRPr="00B824D6">
              <w:rPr>
                <w:rFonts w:asciiTheme="minorHAnsi" w:hAnsiTheme="minorHAnsi" w:cstheme="minorHAnsi"/>
                <w:lang w:val="en-CA"/>
              </w:rPr>
              <w:t>3</w:t>
            </w:r>
            <w:r w:rsidR="00C1123C" w:rsidRPr="00B824D6">
              <w:rPr>
                <w:rFonts w:asciiTheme="minorHAnsi" w:hAnsiTheme="minorHAnsi" w:cstheme="minorHAnsi"/>
                <w:lang w:val="en-CA"/>
              </w:rPr>
              <w:t>.</w:t>
            </w:r>
            <w:r w:rsidR="00980D21" w:rsidRPr="00B824D6">
              <w:rPr>
                <w:rFonts w:asciiTheme="minorHAnsi" w:hAnsiTheme="minorHAnsi" w:cstheme="minorHAnsi"/>
                <w:lang w:val="en-CA"/>
              </w:rPr>
              <w:t>4</w:t>
            </w:r>
          </w:p>
        </w:tc>
        <w:tc>
          <w:tcPr>
            <w:tcW w:w="1134" w:type="dxa"/>
            <w:noWrap/>
          </w:tcPr>
          <w:p w14:paraId="5268F7DB" w14:textId="77777777" w:rsidR="00B539DA" w:rsidRPr="00B824D6" w:rsidRDefault="00B539DA" w:rsidP="00A706C3">
            <w:pPr>
              <w:jc w:val="center"/>
              <w:rPr>
                <w:rFonts w:asciiTheme="minorHAnsi" w:hAnsiTheme="minorHAnsi" w:cstheme="minorHAnsi"/>
              </w:rPr>
            </w:pPr>
          </w:p>
        </w:tc>
      </w:tr>
      <w:tr w:rsidR="00B824D6" w:rsidRPr="00B824D6" w14:paraId="04DF0FCC" w14:textId="77777777" w:rsidTr="00A706C3">
        <w:trPr>
          <w:trHeight w:val="300"/>
        </w:trPr>
        <w:tc>
          <w:tcPr>
            <w:tcW w:w="983" w:type="dxa"/>
            <w:noWrap/>
          </w:tcPr>
          <w:p w14:paraId="4101E463"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18</w:t>
            </w:r>
          </w:p>
        </w:tc>
        <w:tc>
          <w:tcPr>
            <w:tcW w:w="3827" w:type="dxa"/>
            <w:noWrap/>
          </w:tcPr>
          <w:p w14:paraId="00A37C3E" w14:textId="77777777" w:rsidR="00B539DA" w:rsidRPr="00B824D6" w:rsidRDefault="00B539DA"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Insulation shield</w:t>
            </w:r>
          </w:p>
        </w:tc>
        <w:tc>
          <w:tcPr>
            <w:tcW w:w="1139" w:type="dxa"/>
            <w:noWrap/>
            <w:vAlign w:val="center"/>
          </w:tcPr>
          <w:p w14:paraId="1AE1F493"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97058A8" w14:textId="77777777" w:rsidR="00B539DA" w:rsidRPr="00B824D6" w:rsidRDefault="00B539DA" w:rsidP="00A706C3">
            <w:pPr>
              <w:jc w:val="center"/>
              <w:rPr>
                <w:rFonts w:asciiTheme="minorHAnsi" w:hAnsiTheme="minorHAnsi" w:cstheme="minorHAnsi"/>
                <w:lang w:val="en-CA"/>
              </w:rPr>
            </w:pPr>
          </w:p>
        </w:tc>
        <w:tc>
          <w:tcPr>
            <w:tcW w:w="1134" w:type="dxa"/>
            <w:noWrap/>
          </w:tcPr>
          <w:p w14:paraId="160625A6" w14:textId="77777777" w:rsidR="00B539DA" w:rsidRPr="00B824D6" w:rsidRDefault="00B539DA" w:rsidP="00A706C3">
            <w:pPr>
              <w:jc w:val="center"/>
              <w:rPr>
                <w:rFonts w:asciiTheme="minorHAnsi" w:hAnsiTheme="minorHAnsi" w:cstheme="minorHAnsi"/>
              </w:rPr>
            </w:pPr>
          </w:p>
        </w:tc>
      </w:tr>
      <w:tr w:rsidR="00B824D6" w:rsidRPr="00B824D6" w14:paraId="624F567B" w14:textId="77777777" w:rsidTr="00A706C3">
        <w:trPr>
          <w:trHeight w:val="300"/>
        </w:trPr>
        <w:tc>
          <w:tcPr>
            <w:tcW w:w="983" w:type="dxa"/>
            <w:noWrap/>
          </w:tcPr>
          <w:p w14:paraId="7C6DCB50"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18-1</w:t>
            </w:r>
          </w:p>
        </w:tc>
        <w:tc>
          <w:tcPr>
            <w:tcW w:w="3827" w:type="dxa"/>
            <w:noWrap/>
          </w:tcPr>
          <w:p w14:paraId="1B1DC3D6"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Material</w:t>
            </w:r>
          </w:p>
        </w:tc>
        <w:tc>
          <w:tcPr>
            <w:tcW w:w="1139" w:type="dxa"/>
            <w:noWrap/>
            <w:vAlign w:val="center"/>
          </w:tcPr>
          <w:p w14:paraId="5FEEA150"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0AF5938" w14:textId="77777777" w:rsidR="00B539DA" w:rsidRPr="00B824D6" w:rsidRDefault="00B539DA" w:rsidP="00A706C3">
            <w:pPr>
              <w:spacing w:before="60" w:after="60" w:line="288" w:lineRule="auto"/>
              <w:ind w:left="431" w:hanging="431"/>
              <w:jc w:val="center"/>
              <w:rPr>
                <w:rFonts w:asciiTheme="minorHAnsi" w:hAnsiTheme="minorHAnsi" w:cstheme="minorHAnsi"/>
                <w:lang w:val="en-CA"/>
              </w:rPr>
            </w:pPr>
            <w:r w:rsidRPr="00B824D6">
              <w:rPr>
                <w:rFonts w:asciiTheme="minorHAnsi" w:hAnsiTheme="minorHAnsi" w:cstheme="minorHAnsi"/>
                <w:lang w:val="en-ZA"/>
              </w:rPr>
              <w:t>SEMICON</w:t>
            </w:r>
          </w:p>
        </w:tc>
        <w:tc>
          <w:tcPr>
            <w:tcW w:w="1134" w:type="dxa"/>
            <w:noWrap/>
          </w:tcPr>
          <w:p w14:paraId="41FEAD68" w14:textId="77777777" w:rsidR="00B539DA" w:rsidRPr="00B824D6" w:rsidRDefault="00B539DA" w:rsidP="00A706C3">
            <w:pPr>
              <w:jc w:val="center"/>
              <w:rPr>
                <w:rFonts w:asciiTheme="minorHAnsi" w:hAnsiTheme="minorHAnsi" w:cstheme="minorHAnsi"/>
              </w:rPr>
            </w:pPr>
          </w:p>
        </w:tc>
      </w:tr>
      <w:tr w:rsidR="00B824D6" w:rsidRPr="00B824D6" w14:paraId="112C2C5A" w14:textId="77777777" w:rsidTr="00A706C3">
        <w:trPr>
          <w:trHeight w:val="300"/>
        </w:trPr>
        <w:tc>
          <w:tcPr>
            <w:tcW w:w="983" w:type="dxa"/>
            <w:noWrap/>
          </w:tcPr>
          <w:p w14:paraId="18B59583"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18-2</w:t>
            </w:r>
          </w:p>
        </w:tc>
        <w:tc>
          <w:tcPr>
            <w:tcW w:w="3827" w:type="dxa"/>
            <w:noWrap/>
          </w:tcPr>
          <w:p w14:paraId="09357A7D"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Minimum thickness</w:t>
            </w:r>
          </w:p>
        </w:tc>
        <w:tc>
          <w:tcPr>
            <w:tcW w:w="1139" w:type="dxa"/>
            <w:noWrap/>
            <w:vAlign w:val="center"/>
          </w:tcPr>
          <w:p w14:paraId="63A8D437"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5EE234C5" w14:textId="120B1471" w:rsidR="00B539DA" w:rsidRPr="00B824D6" w:rsidRDefault="00B539DA">
            <w:pPr>
              <w:jc w:val="center"/>
              <w:rPr>
                <w:rFonts w:asciiTheme="minorHAnsi" w:hAnsiTheme="minorHAnsi" w:cstheme="minorHAnsi"/>
                <w:lang w:val="en-CA"/>
              </w:rPr>
            </w:pPr>
            <w:r w:rsidRPr="00B824D6">
              <w:rPr>
                <w:rFonts w:asciiTheme="minorHAnsi" w:hAnsiTheme="minorHAnsi" w:cstheme="minorHAnsi"/>
                <w:lang w:val="en-CA"/>
              </w:rPr>
              <w:t>0</w:t>
            </w:r>
            <w:r w:rsidR="00C1123C" w:rsidRPr="00B824D6">
              <w:rPr>
                <w:rFonts w:asciiTheme="minorHAnsi" w:hAnsiTheme="minorHAnsi" w:cstheme="minorHAnsi"/>
                <w:lang w:val="en-CA"/>
              </w:rPr>
              <w:t>.</w:t>
            </w:r>
            <w:r w:rsidR="00980D21" w:rsidRPr="00B824D6">
              <w:rPr>
                <w:rFonts w:asciiTheme="minorHAnsi" w:hAnsiTheme="minorHAnsi" w:cstheme="minorHAnsi"/>
                <w:lang w:val="en-CA"/>
              </w:rPr>
              <w:t>3</w:t>
            </w:r>
          </w:p>
        </w:tc>
        <w:tc>
          <w:tcPr>
            <w:tcW w:w="1134" w:type="dxa"/>
            <w:noWrap/>
          </w:tcPr>
          <w:p w14:paraId="270F4DE6" w14:textId="77777777" w:rsidR="00B539DA" w:rsidRPr="00B824D6" w:rsidRDefault="00B539DA" w:rsidP="00A706C3">
            <w:pPr>
              <w:jc w:val="center"/>
              <w:rPr>
                <w:rFonts w:asciiTheme="minorHAnsi" w:hAnsiTheme="minorHAnsi" w:cstheme="minorHAnsi"/>
              </w:rPr>
            </w:pPr>
          </w:p>
        </w:tc>
      </w:tr>
      <w:tr w:rsidR="00B824D6" w:rsidRPr="00B824D6" w14:paraId="2C905E2C" w14:textId="77777777" w:rsidTr="00A706C3">
        <w:trPr>
          <w:trHeight w:val="300"/>
        </w:trPr>
        <w:tc>
          <w:tcPr>
            <w:tcW w:w="983" w:type="dxa"/>
            <w:noWrap/>
          </w:tcPr>
          <w:p w14:paraId="66AE2A39"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19</w:t>
            </w:r>
          </w:p>
        </w:tc>
        <w:tc>
          <w:tcPr>
            <w:tcW w:w="3827" w:type="dxa"/>
            <w:noWrap/>
          </w:tcPr>
          <w:p w14:paraId="4296A905" w14:textId="77777777" w:rsidR="00B539DA" w:rsidRPr="00B824D6" w:rsidRDefault="00B539DA" w:rsidP="00A706C3">
            <w:pPr>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fr-FR" w:eastAsia="en-US"/>
              </w:rPr>
              <w:t>Metallic screen</w:t>
            </w:r>
          </w:p>
        </w:tc>
        <w:tc>
          <w:tcPr>
            <w:tcW w:w="1139" w:type="dxa"/>
            <w:noWrap/>
            <w:vAlign w:val="center"/>
          </w:tcPr>
          <w:p w14:paraId="28DEF644"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0C9A5331" w14:textId="77777777" w:rsidR="00B539DA" w:rsidRPr="00B824D6" w:rsidRDefault="00B539DA" w:rsidP="00A706C3">
            <w:pPr>
              <w:jc w:val="center"/>
              <w:rPr>
                <w:rFonts w:asciiTheme="minorHAnsi" w:hAnsiTheme="minorHAnsi" w:cstheme="minorHAnsi"/>
                <w:lang w:val="en-CA"/>
              </w:rPr>
            </w:pPr>
          </w:p>
        </w:tc>
        <w:tc>
          <w:tcPr>
            <w:tcW w:w="1134" w:type="dxa"/>
            <w:noWrap/>
          </w:tcPr>
          <w:p w14:paraId="17763307" w14:textId="77777777" w:rsidR="00B539DA" w:rsidRPr="00B824D6" w:rsidRDefault="00B539DA" w:rsidP="00A706C3">
            <w:pPr>
              <w:jc w:val="center"/>
              <w:rPr>
                <w:rFonts w:asciiTheme="minorHAnsi" w:hAnsiTheme="minorHAnsi" w:cstheme="minorHAnsi"/>
              </w:rPr>
            </w:pPr>
          </w:p>
        </w:tc>
      </w:tr>
      <w:tr w:rsidR="00B824D6" w:rsidRPr="00B824D6" w14:paraId="3142F776" w14:textId="77777777" w:rsidTr="00A706C3">
        <w:trPr>
          <w:trHeight w:val="300"/>
        </w:trPr>
        <w:tc>
          <w:tcPr>
            <w:tcW w:w="983" w:type="dxa"/>
            <w:noWrap/>
          </w:tcPr>
          <w:p w14:paraId="39799487" w14:textId="77777777" w:rsidR="00B539DA" w:rsidRPr="00B824D6" w:rsidRDefault="00B539DA" w:rsidP="00A706C3">
            <w:pPr>
              <w:jc w:val="left"/>
              <w:rPr>
                <w:rFonts w:asciiTheme="minorHAnsi" w:hAnsiTheme="minorHAnsi" w:cstheme="minorHAnsi"/>
              </w:rPr>
            </w:pPr>
          </w:p>
        </w:tc>
        <w:tc>
          <w:tcPr>
            <w:tcW w:w="3827" w:type="dxa"/>
            <w:noWrap/>
          </w:tcPr>
          <w:p w14:paraId="0843D105" w14:textId="77777777" w:rsidR="00B539DA" w:rsidRPr="00B824D6" w:rsidRDefault="00B539DA" w:rsidP="00A706C3">
            <w:pPr>
              <w:spacing w:before="60" w:after="60" w:line="288" w:lineRule="auto"/>
              <w:ind w:left="431" w:hanging="431"/>
              <w:rPr>
                <w:rFonts w:asciiTheme="minorHAnsi" w:eastAsiaTheme="minorHAnsi" w:hAnsiTheme="minorHAnsi" w:cstheme="minorHAnsi"/>
                <w:lang w:val="en-ZA" w:eastAsia="en-US"/>
              </w:rPr>
            </w:pPr>
            <w:r w:rsidRPr="00B824D6">
              <w:rPr>
                <w:rFonts w:asciiTheme="minorHAnsi" w:hAnsiTheme="minorHAnsi" w:cstheme="minorHAnsi"/>
                <w:lang w:val="en-ZA"/>
              </w:rPr>
              <w:t>Material</w:t>
            </w:r>
          </w:p>
        </w:tc>
        <w:tc>
          <w:tcPr>
            <w:tcW w:w="1139" w:type="dxa"/>
            <w:noWrap/>
            <w:vAlign w:val="center"/>
          </w:tcPr>
          <w:p w14:paraId="2CB6555B"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9F541CC"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copper</w:t>
            </w:r>
          </w:p>
        </w:tc>
        <w:tc>
          <w:tcPr>
            <w:tcW w:w="1134" w:type="dxa"/>
            <w:noWrap/>
          </w:tcPr>
          <w:p w14:paraId="00EA22BA" w14:textId="77777777" w:rsidR="00B539DA" w:rsidRPr="00B824D6" w:rsidRDefault="00B539DA" w:rsidP="00A706C3">
            <w:pPr>
              <w:jc w:val="center"/>
              <w:rPr>
                <w:rFonts w:asciiTheme="minorHAnsi" w:hAnsiTheme="minorHAnsi" w:cstheme="minorHAnsi"/>
              </w:rPr>
            </w:pPr>
          </w:p>
        </w:tc>
      </w:tr>
      <w:tr w:rsidR="00B824D6" w:rsidRPr="00B824D6" w14:paraId="228D8F22" w14:textId="77777777" w:rsidTr="00A706C3">
        <w:trPr>
          <w:trHeight w:val="300"/>
        </w:trPr>
        <w:tc>
          <w:tcPr>
            <w:tcW w:w="983" w:type="dxa"/>
            <w:noWrap/>
          </w:tcPr>
          <w:p w14:paraId="711C450E" w14:textId="77777777" w:rsidR="00B539DA" w:rsidRPr="00B824D6" w:rsidRDefault="00B539DA" w:rsidP="00A706C3">
            <w:pPr>
              <w:jc w:val="left"/>
              <w:rPr>
                <w:rFonts w:asciiTheme="minorHAnsi" w:hAnsiTheme="minorHAnsi" w:cstheme="minorHAnsi"/>
              </w:rPr>
            </w:pPr>
          </w:p>
        </w:tc>
        <w:tc>
          <w:tcPr>
            <w:tcW w:w="3827" w:type="dxa"/>
            <w:noWrap/>
          </w:tcPr>
          <w:p w14:paraId="64921199"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Minimum thickness</w:t>
            </w:r>
          </w:p>
        </w:tc>
        <w:tc>
          <w:tcPr>
            <w:tcW w:w="1139" w:type="dxa"/>
            <w:noWrap/>
            <w:vAlign w:val="center"/>
          </w:tcPr>
          <w:p w14:paraId="52BA0534" w14:textId="069EE2D4"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456687F0" w14:textId="4E1BE9F9" w:rsidR="00B539DA" w:rsidRPr="00B824D6" w:rsidRDefault="00F913CA">
            <w:pPr>
              <w:jc w:val="center"/>
              <w:rPr>
                <w:rFonts w:asciiTheme="minorHAnsi" w:hAnsiTheme="minorHAnsi" w:cstheme="minorHAnsi"/>
                <w:lang w:val="en-CA"/>
              </w:rPr>
            </w:pPr>
            <w:r w:rsidRPr="00B824D6">
              <w:rPr>
                <w:rFonts w:asciiTheme="minorHAnsi" w:hAnsiTheme="minorHAnsi" w:cstheme="minorHAnsi"/>
              </w:rPr>
              <w:t>0</w:t>
            </w:r>
            <w:r w:rsidR="00C1123C" w:rsidRPr="00B824D6">
              <w:rPr>
                <w:rFonts w:asciiTheme="minorHAnsi" w:hAnsiTheme="minorHAnsi" w:cstheme="minorHAnsi"/>
              </w:rPr>
              <w:t>.</w:t>
            </w:r>
            <w:r w:rsidR="00980D21" w:rsidRPr="00B824D6">
              <w:rPr>
                <w:rFonts w:asciiTheme="minorHAnsi" w:hAnsiTheme="minorHAnsi" w:cstheme="minorHAnsi"/>
              </w:rPr>
              <w:t>05</w:t>
            </w:r>
          </w:p>
        </w:tc>
        <w:tc>
          <w:tcPr>
            <w:tcW w:w="1134" w:type="dxa"/>
            <w:noWrap/>
          </w:tcPr>
          <w:p w14:paraId="0979D92F" w14:textId="77777777" w:rsidR="00B539DA" w:rsidRPr="00B824D6" w:rsidRDefault="00B539DA" w:rsidP="00A706C3">
            <w:pPr>
              <w:jc w:val="center"/>
              <w:rPr>
                <w:rFonts w:asciiTheme="minorHAnsi" w:hAnsiTheme="minorHAnsi" w:cstheme="minorHAnsi"/>
              </w:rPr>
            </w:pPr>
          </w:p>
        </w:tc>
      </w:tr>
      <w:tr w:rsidR="00B824D6" w:rsidRPr="00B824D6" w14:paraId="3A01B7E7" w14:textId="77777777" w:rsidTr="00A706C3">
        <w:trPr>
          <w:trHeight w:val="300"/>
        </w:trPr>
        <w:tc>
          <w:tcPr>
            <w:tcW w:w="983" w:type="dxa"/>
            <w:noWrap/>
          </w:tcPr>
          <w:p w14:paraId="2BB8C187"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20</w:t>
            </w:r>
          </w:p>
        </w:tc>
        <w:tc>
          <w:tcPr>
            <w:tcW w:w="3827" w:type="dxa"/>
            <w:noWrap/>
          </w:tcPr>
          <w:p w14:paraId="69E51808"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en-ZA" w:eastAsia="en-US"/>
              </w:rPr>
              <w:t>Filler / Separation seath</w:t>
            </w:r>
          </w:p>
        </w:tc>
        <w:tc>
          <w:tcPr>
            <w:tcW w:w="1139" w:type="dxa"/>
            <w:noWrap/>
            <w:vAlign w:val="center"/>
          </w:tcPr>
          <w:p w14:paraId="14D7C965"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3555DD0B" w14:textId="77777777" w:rsidR="00B539DA" w:rsidRPr="00B824D6" w:rsidRDefault="00B539DA" w:rsidP="00A706C3">
            <w:pPr>
              <w:jc w:val="center"/>
              <w:rPr>
                <w:rFonts w:asciiTheme="minorHAnsi" w:hAnsiTheme="minorHAnsi" w:cstheme="minorHAnsi"/>
                <w:lang w:val="en-CA"/>
              </w:rPr>
            </w:pPr>
          </w:p>
        </w:tc>
        <w:tc>
          <w:tcPr>
            <w:tcW w:w="1134" w:type="dxa"/>
            <w:noWrap/>
          </w:tcPr>
          <w:p w14:paraId="3A0DAF0F" w14:textId="77777777" w:rsidR="00B539DA" w:rsidRPr="00B824D6" w:rsidRDefault="00B539DA" w:rsidP="00A706C3">
            <w:pPr>
              <w:jc w:val="center"/>
              <w:rPr>
                <w:rFonts w:asciiTheme="minorHAnsi" w:hAnsiTheme="minorHAnsi" w:cstheme="minorHAnsi"/>
              </w:rPr>
            </w:pPr>
          </w:p>
        </w:tc>
      </w:tr>
      <w:tr w:rsidR="00B824D6" w:rsidRPr="00B824D6" w14:paraId="31FB536A" w14:textId="77777777" w:rsidTr="00A706C3">
        <w:trPr>
          <w:trHeight w:val="300"/>
        </w:trPr>
        <w:tc>
          <w:tcPr>
            <w:tcW w:w="983" w:type="dxa"/>
            <w:noWrap/>
          </w:tcPr>
          <w:p w14:paraId="6EF8F082" w14:textId="77777777" w:rsidR="00B539DA" w:rsidRPr="00B824D6" w:rsidRDefault="00B539DA" w:rsidP="00A706C3">
            <w:pPr>
              <w:jc w:val="left"/>
              <w:rPr>
                <w:rFonts w:asciiTheme="minorHAnsi" w:hAnsiTheme="minorHAnsi" w:cstheme="minorHAnsi"/>
              </w:rPr>
            </w:pPr>
          </w:p>
        </w:tc>
        <w:tc>
          <w:tcPr>
            <w:tcW w:w="3827" w:type="dxa"/>
            <w:noWrap/>
          </w:tcPr>
          <w:p w14:paraId="5F2F9207" w14:textId="77777777" w:rsidR="00B539DA" w:rsidRPr="00B824D6" w:rsidRDefault="00B539DA" w:rsidP="00A706C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lang w:val="en-ZA"/>
              </w:rPr>
              <w:t>Material</w:t>
            </w:r>
          </w:p>
        </w:tc>
        <w:tc>
          <w:tcPr>
            <w:tcW w:w="1139" w:type="dxa"/>
            <w:noWrap/>
            <w:vAlign w:val="center"/>
          </w:tcPr>
          <w:p w14:paraId="3F01F87A"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49A6234E" w14:textId="77777777" w:rsidR="00B539DA" w:rsidRPr="00B824D6" w:rsidRDefault="00B539DA" w:rsidP="00A706C3">
            <w:pPr>
              <w:jc w:val="center"/>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EPR or PP</w:t>
            </w:r>
          </w:p>
        </w:tc>
        <w:tc>
          <w:tcPr>
            <w:tcW w:w="1134" w:type="dxa"/>
            <w:noWrap/>
          </w:tcPr>
          <w:p w14:paraId="05A55004" w14:textId="77777777" w:rsidR="00B539DA" w:rsidRPr="00B824D6" w:rsidRDefault="00B539DA" w:rsidP="00A706C3">
            <w:pPr>
              <w:jc w:val="center"/>
              <w:rPr>
                <w:rFonts w:asciiTheme="minorHAnsi" w:hAnsiTheme="minorHAnsi" w:cstheme="minorHAnsi"/>
              </w:rPr>
            </w:pPr>
          </w:p>
        </w:tc>
      </w:tr>
      <w:tr w:rsidR="00B824D6" w:rsidRPr="00B824D6" w14:paraId="178191C4" w14:textId="77777777" w:rsidTr="00A706C3">
        <w:trPr>
          <w:trHeight w:val="300"/>
        </w:trPr>
        <w:tc>
          <w:tcPr>
            <w:tcW w:w="983" w:type="dxa"/>
            <w:noWrap/>
          </w:tcPr>
          <w:p w14:paraId="11BBD88F" w14:textId="77777777" w:rsidR="00B539DA" w:rsidRPr="00B824D6" w:rsidRDefault="00B539DA" w:rsidP="00A706C3">
            <w:pPr>
              <w:jc w:val="left"/>
              <w:rPr>
                <w:rFonts w:asciiTheme="minorHAnsi" w:hAnsiTheme="minorHAnsi" w:cstheme="minorHAnsi"/>
              </w:rPr>
            </w:pPr>
          </w:p>
        </w:tc>
        <w:tc>
          <w:tcPr>
            <w:tcW w:w="3827" w:type="dxa"/>
            <w:noWrap/>
          </w:tcPr>
          <w:p w14:paraId="6E6FB1A0" w14:textId="77777777" w:rsidR="00B539DA" w:rsidRPr="00B824D6" w:rsidRDefault="00B539DA" w:rsidP="00A706C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hAnsiTheme="minorHAnsi" w:cstheme="minorHAnsi"/>
                <w:lang w:val="en-ZA"/>
              </w:rPr>
              <w:t>Minimum thickness</w:t>
            </w:r>
          </w:p>
        </w:tc>
        <w:tc>
          <w:tcPr>
            <w:tcW w:w="1139" w:type="dxa"/>
            <w:noWrap/>
            <w:vAlign w:val="center"/>
          </w:tcPr>
          <w:p w14:paraId="4DFE327F"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2BE41737" w14:textId="43A84164" w:rsidR="00B539DA" w:rsidRPr="00B824D6" w:rsidRDefault="00A85F25" w:rsidP="00A706C3">
            <w:pPr>
              <w:jc w:val="center"/>
              <w:rPr>
                <w:rFonts w:asciiTheme="minorHAnsi" w:eastAsia="SimSun" w:hAnsiTheme="minorHAnsi" w:cstheme="minorHAnsi"/>
                <w:lang w:val="en-ZA" w:eastAsia="en-US"/>
              </w:rPr>
            </w:pPr>
            <w:r w:rsidRPr="00B824D6">
              <w:rPr>
                <w:rFonts w:asciiTheme="minorHAnsi" w:eastAsia="SimSun" w:hAnsiTheme="minorHAnsi" w:cstheme="minorHAnsi"/>
                <w:lang w:val="en-ZA" w:eastAsia="en-US"/>
              </w:rPr>
              <w:t>1</w:t>
            </w:r>
          </w:p>
        </w:tc>
        <w:tc>
          <w:tcPr>
            <w:tcW w:w="1134" w:type="dxa"/>
            <w:noWrap/>
          </w:tcPr>
          <w:p w14:paraId="685B7417" w14:textId="77777777" w:rsidR="00B539DA" w:rsidRPr="00B824D6" w:rsidRDefault="00B539DA" w:rsidP="00A706C3">
            <w:pPr>
              <w:jc w:val="center"/>
              <w:rPr>
                <w:rFonts w:asciiTheme="minorHAnsi" w:hAnsiTheme="minorHAnsi" w:cstheme="minorHAnsi"/>
              </w:rPr>
            </w:pPr>
          </w:p>
        </w:tc>
      </w:tr>
      <w:tr w:rsidR="00B824D6" w:rsidRPr="00B824D6" w14:paraId="28E9F954" w14:textId="77777777" w:rsidTr="00A706C3">
        <w:trPr>
          <w:trHeight w:val="300"/>
        </w:trPr>
        <w:tc>
          <w:tcPr>
            <w:tcW w:w="983" w:type="dxa"/>
            <w:noWrap/>
          </w:tcPr>
          <w:p w14:paraId="60C1C5E5"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21</w:t>
            </w:r>
          </w:p>
        </w:tc>
        <w:tc>
          <w:tcPr>
            <w:tcW w:w="3827" w:type="dxa"/>
            <w:noWrap/>
          </w:tcPr>
          <w:p w14:paraId="04D1DD27"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en-ZA" w:eastAsia="en-US"/>
              </w:rPr>
              <w:t xml:space="preserve">Inner sheath / Bedding </w:t>
            </w:r>
          </w:p>
        </w:tc>
        <w:tc>
          <w:tcPr>
            <w:tcW w:w="1139" w:type="dxa"/>
            <w:noWrap/>
            <w:vAlign w:val="center"/>
          </w:tcPr>
          <w:p w14:paraId="021DD76C"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4DDDEAD4" w14:textId="77777777" w:rsidR="00B539DA" w:rsidRPr="00B824D6" w:rsidRDefault="00B539DA" w:rsidP="00A706C3">
            <w:pPr>
              <w:jc w:val="center"/>
              <w:rPr>
                <w:rFonts w:asciiTheme="minorHAnsi" w:hAnsiTheme="minorHAnsi" w:cstheme="minorHAnsi"/>
                <w:lang w:val="en-CA"/>
              </w:rPr>
            </w:pPr>
            <w:r w:rsidRPr="00B824D6">
              <w:rPr>
                <w:rFonts w:asciiTheme="minorHAnsi" w:eastAsia="SimSun" w:hAnsiTheme="minorHAnsi" w:cstheme="minorHAnsi"/>
                <w:lang w:eastAsia="en-US"/>
              </w:rPr>
              <w:t>PVC</w:t>
            </w:r>
          </w:p>
        </w:tc>
        <w:tc>
          <w:tcPr>
            <w:tcW w:w="1134" w:type="dxa"/>
            <w:noWrap/>
          </w:tcPr>
          <w:p w14:paraId="5586A161" w14:textId="77777777" w:rsidR="00B539DA" w:rsidRPr="00B824D6" w:rsidRDefault="00B539DA" w:rsidP="00A706C3">
            <w:pPr>
              <w:jc w:val="center"/>
              <w:rPr>
                <w:rFonts w:asciiTheme="minorHAnsi" w:hAnsiTheme="minorHAnsi" w:cstheme="minorHAnsi"/>
              </w:rPr>
            </w:pPr>
          </w:p>
        </w:tc>
      </w:tr>
      <w:tr w:rsidR="00B824D6" w:rsidRPr="00B824D6" w14:paraId="116F1E41" w14:textId="77777777" w:rsidTr="00A706C3">
        <w:trPr>
          <w:trHeight w:val="300"/>
        </w:trPr>
        <w:tc>
          <w:tcPr>
            <w:tcW w:w="983" w:type="dxa"/>
            <w:noWrap/>
          </w:tcPr>
          <w:p w14:paraId="330EE55B"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22</w:t>
            </w:r>
          </w:p>
        </w:tc>
        <w:tc>
          <w:tcPr>
            <w:tcW w:w="3827" w:type="dxa"/>
            <w:noWrap/>
          </w:tcPr>
          <w:p w14:paraId="5D81A5BB"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en-ZA" w:eastAsia="en-US"/>
              </w:rPr>
              <w:t xml:space="preserve">Watertight layer </w:t>
            </w:r>
          </w:p>
        </w:tc>
        <w:tc>
          <w:tcPr>
            <w:tcW w:w="1139" w:type="dxa"/>
            <w:noWrap/>
            <w:vAlign w:val="center"/>
          </w:tcPr>
          <w:p w14:paraId="51BFD053"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46A7CE61" w14:textId="77777777" w:rsidR="00B539DA" w:rsidRPr="00B824D6" w:rsidRDefault="00B539DA" w:rsidP="00A706C3">
            <w:pPr>
              <w:jc w:val="center"/>
              <w:rPr>
                <w:rFonts w:asciiTheme="minorHAnsi" w:hAnsiTheme="minorHAnsi" w:cstheme="minorHAnsi"/>
                <w:lang w:val="en-CA"/>
              </w:rPr>
            </w:pPr>
            <w:r w:rsidRPr="00B824D6">
              <w:rPr>
                <w:rFonts w:asciiTheme="minorHAnsi" w:eastAsia="SimSun" w:hAnsiTheme="minorHAnsi" w:cstheme="minorHAnsi"/>
                <w:lang w:eastAsia="en-US"/>
              </w:rPr>
              <w:t>water-swellable semi-conductive tape</w:t>
            </w:r>
          </w:p>
        </w:tc>
        <w:tc>
          <w:tcPr>
            <w:tcW w:w="1134" w:type="dxa"/>
            <w:noWrap/>
          </w:tcPr>
          <w:p w14:paraId="2EA52AFE" w14:textId="77777777" w:rsidR="00B539DA" w:rsidRPr="00B824D6" w:rsidRDefault="00B539DA" w:rsidP="00A706C3">
            <w:pPr>
              <w:jc w:val="center"/>
              <w:rPr>
                <w:rFonts w:asciiTheme="minorHAnsi" w:hAnsiTheme="minorHAnsi" w:cstheme="minorHAnsi"/>
              </w:rPr>
            </w:pPr>
          </w:p>
        </w:tc>
      </w:tr>
      <w:tr w:rsidR="00B824D6" w:rsidRPr="00B824D6" w14:paraId="48980A81" w14:textId="77777777" w:rsidTr="00A706C3">
        <w:trPr>
          <w:trHeight w:val="300"/>
        </w:trPr>
        <w:tc>
          <w:tcPr>
            <w:tcW w:w="983" w:type="dxa"/>
            <w:noWrap/>
          </w:tcPr>
          <w:p w14:paraId="6EE85E21"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23</w:t>
            </w:r>
          </w:p>
        </w:tc>
        <w:tc>
          <w:tcPr>
            <w:tcW w:w="3827" w:type="dxa"/>
            <w:noWrap/>
          </w:tcPr>
          <w:p w14:paraId="637012DE"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b/>
                <w:bCs/>
                <w:lang w:val="fr-FR" w:eastAsia="en-US"/>
              </w:rPr>
              <w:t>Armour</w:t>
            </w:r>
          </w:p>
        </w:tc>
        <w:tc>
          <w:tcPr>
            <w:tcW w:w="1139" w:type="dxa"/>
            <w:noWrap/>
            <w:vAlign w:val="center"/>
          </w:tcPr>
          <w:p w14:paraId="5D90CAA7"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16BB5A1D" w14:textId="77777777" w:rsidR="00B539DA" w:rsidRPr="00B824D6" w:rsidRDefault="00B539DA" w:rsidP="00A706C3">
            <w:pPr>
              <w:jc w:val="center"/>
              <w:rPr>
                <w:rFonts w:asciiTheme="minorHAnsi" w:hAnsiTheme="minorHAnsi" w:cstheme="minorHAnsi"/>
                <w:lang w:val="en-CA"/>
              </w:rPr>
            </w:pPr>
          </w:p>
        </w:tc>
        <w:tc>
          <w:tcPr>
            <w:tcW w:w="1134" w:type="dxa"/>
            <w:noWrap/>
          </w:tcPr>
          <w:p w14:paraId="2C7CBE2A" w14:textId="77777777" w:rsidR="00B539DA" w:rsidRPr="00B824D6" w:rsidRDefault="00B539DA" w:rsidP="00A706C3">
            <w:pPr>
              <w:jc w:val="center"/>
              <w:rPr>
                <w:rFonts w:asciiTheme="minorHAnsi" w:hAnsiTheme="minorHAnsi" w:cstheme="minorHAnsi"/>
              </w:rPr>
            </w:pPr>
          </w:p>
        </w:tc>
      </w:tr>
      <w:tr w:rsidR="00B824D6" w:rsidRPr="00B824D6" w14:paraId="7FB47463" w14:textId="77777777" w:rsidTr="00A706C3">
        <w:trPr>
          <w:trHeight w:val="300"/>
        </w:trPr>
        <w:tc>
          <w:tcPr>
            <w:tcW w:w="983" w:type="dxa"/>
            <w:noWrap/>
          </w:tcPr>
          <w:p w14:paraId="0BD7C804" w14:textId="77777777" w:rsidR="00B539DA" w:rsidRPr="00B824D6" w:rsidRDefault="00B539DA" w:rsidP="00A706C3">
            <w:pPr>
              <w:jc w:val="left"/>
              <w:rPr>
                <w:rFonts w:asciiTheme="minorHAnsi" w:hAnsiTheme="minorHAnsi" w:cstheme="minorHAnsi"/>
              </w:rPr>
            </w:pPr>
          </w:p>
        </w:tc>
        <w:tc>
          <w:tcPr>
            <w:tcW w:w="3827" w:type="dxa"/>
            <w:noWrap/>
          </w:tcPr>
          <w:p w14:paraId="7020EA10"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hAnsiTheme="minorHAnsi" w:cstheme="minorHAnsi"/>
                <w:lang w:val="en-ZA"/>
              </w:rPr>
              <w:t>Material</w:t>
            </w:r>
          </w:p>
        </w:tc>
        <w:tc>
          <w:tcPr>
            <w:tcW w:w="1139" w:type="dxa"/>
            <w:noWrap/>
            <w:vAlign w:val="center"/>
          </w:tcPr>
          <w:p w14:paraId="39C052E3"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223897AC"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Galvanized steel double layers</w:t>
            </w:r>
          </w:p>
        </w:tc>
        <w:tc>
          <w:tcPr>
            <w:tcW w:w="1134" w:type="dxa"/>
            <w:noWrap/>
          </w:tcPr>
          <w:p w14:paraId="701F66B7" w14:textId="77777777" w:rsidR="00B539DA" w:rsidRPr="00B824D6" w:rsidRDefault="00B539DA" w:rsidP="00A706C3">
            <w:pPr>
              <w:jc w:val="center"/>
              <w:rPr>
                <w:rFonts w:asciiTheme="minorHAnsi" w:hAnsiTheme="minorHAnsi" w:cstheme="minorHAnsi"/>
              </w:rPr>
            </w:pPr>
          </w:p>
        </w:tc>
      </w:tr>
      <w:tr w:rsidR="00B824D6" w:rsidRPr="00B824D6" w14:paraId="65444E45" w14:textId="77777777" w:rsidTr="00A706C3">
        <w:trPr>
          <w:trHeight w:val="300"/>
        </w:trPr>
        <w:tc>
          <w:tcPr>
            <w:tcW w:w="983" w:type="dxa"/>
            <w:noWrap/>
          </w:tcPr>
          <w:p w14:paraId="48E1E82F" w14:textId="77777777" w:rsidR="00B539DA" w:rsidRPr="00B824D6" w:rsidRDefault="00B539DA" w:rsidP="00A706C3">
            <w:pPr>
              <w:jc w:val="left"/>
              <w:rPr>
                <w:rFonts w:asciiTheme="minorHAnsi" w:hAnsiTheme="minorHAnsi" w:cstheme="minorHAnsi"/>
              </w:rPr>
            </w:pPr>
          </w:p>
        </w:tc>
        <w:tc>
          <w:tcPr>
            <w:tcW w:w="3827" w:type="dxa"/>
            <w:noWrap/>
          </w:tcPr>
          <w:p w14:paraId="1D953469" w14:textId="77777777" w:rsidR="00B539DA" w:rsidRPr="00B824D6" w:rsidRDefault="00B539DA" w:rsidP="00A706C3">
            <w:pPr>
              <w:spacing w:before="60" w:after="60" w:line="288" w:lineRule="auto"/>
              <w:ind w:left="431" w:hanging="431"/>
              <w:rPr>
                <w:rFonts w:asciiTheme="minorHAnsi" w:hAnsiTheme="minorHAnsi" w:cstheme="minorHAnsi"/>
                <w:lang w:val="en-ZA"/>
              </w:rPr>
            </w:pPr>
            <w:r w:rsidRPr="00B824D6">
              <w:rPr>
                <w:rFonts w:asciiTheme="minorHAnsi" w:eastAsiaTheme="minorHAnsi" w:hAnsiTheme="minorHAnsi" w:cstheme="minorHAnsi"/>
                <w:lang w:val="fr-FR" w:eastAsia="en-US"/>
              </w:rPr>
              <w:t>Minimum thickness</w:t>
            </w:r>
          </w:p>
        </w:tc>
        <w:tc>
          <w:tcPr>
            <w:tcW w:w="1139" w:type="dxa"/>
            <w:noWrap/>
            <w:vAlign w:val="center"/>
          </w:tcPr>
          <w:p w14:paraId="000851C0"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5A34EFAA"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0,5</w:t>
            </w:r>
          </w:p>
        </w:tc>
        <w:tc>
          <w:tcPr>
            <w:tcW w:w="1134" w:type="dxa"/>
            <w:noWrap/>
          </w:tcPr>
          <w:p w14:paraId="3BDB4073" w14:textId="77777777" w:rsidR="00B539DA" w:rsidRPr="00B824D6" w:rsidRDefault="00B539DA" w:rsidP="00A706C3">
            <w:pPr>
              <w:jc w:val="center"/>
              <w:rPr>
                <w:rFonts w:asciiTheme="minorHAnsi" w:hAnsiTheme="minorHAnsi" w:cstheme="minorHAnsi"/>
              </w:rPr>
            </w:pPr>
          </w:p>
        </w:tc>
      </w:tr>
      <w:tr w:rsidR="00B824D6" w:rsidRPr="00B824D6" w14:paraId="5A34358A" w14:textId="77777777" w:rsidTr="00A706C3">
        <w:trPr>
          <w:trHeight w:val="300"/>
        </w:trPr>
        <w:tc>
          <w:tcPr>
            <w:tcW w:w="983" w:type="dxa"/>
            <w:noWrap/>
          </w:tcPr>
          <w:p w14:paraId="087BACBF"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24</w:t>
            </w:r>
          </w:p>
        </w:tc>
        <w:tc>
          <w:tcPr>
            <w:tcW w:w="3827" w:type="dxa"/>
            <w:noWrap/>
          </w:tcPr>
          <w:p w14:paraId="0B9EE2A6" w14:textId="77777777" w:rsidR="00B539DA" w:rsidRPr="00B824D6" w:rsidRDefault="00B539DA" w:rsidP="00A706C3">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en-ZA" w:eastAsia="en-US"/>
              </w:rPr>
              <w:t>Jacket (Outer sheath)</w:t>
            </w:r>
          </w:p>
        </w:tc>
        <w:tc>
          <w:tcPr>
            <w:tcW w:w="1139" w:type="dxa"/>
            <w:noWrap/>
            <w:vAlign w:val="center"/>
          </w:tcPr>
          <w:p w14:paraId="6969A3D0"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14BE5488" w14:textId="77777777" w:rsidR="00B539DA" w:rsidRPr="00B824D6" w:rsidRDefault="00B539DA" w:rsidP="00A706C3">
            <w:pPr>
              <w:jc w:val="center"/>
              <w:rPr>
                <w:rFonts w:asciiTheme="minorHAnsi" w:hAnsiTheme="minorHAnsi" w:cstheme="minorHAnsi"/>
                <w:lang w:val="en-CA"/>
              </w:rPr>
            </w:pPr>
          </w:p>
        </w:tc>
        <w:tc>
          <w:tcPr>
            <w:tcW w:w="1134" w:type="dxa"/>
            <w:noWrap/>
          </w:tcPr>
          <w:p w14:paraId="64BDA372" w14:textId="77777777" w:rsidR="00B539DA" w:rsidRPr="00B824D6" w:rsidRDefault="00B539DA" w:rsidP="00A706C3">
            <w:pPr>
              <w:jc w:val="center"/>
              <w:rPr>
                <w:rFonts w:asciiTheme="minorHAnsi" w:hAnsiTheme="minorHAnsi" w:cstheme="minorHAnsi"/>
              </w:rPr>
            </w:pPr>
          </w:p>
        </w:tc>
      </w:tr>
      <w:tr w:rsidR="00B824D6" w:rsidRPr="00B824D6" w14:paraId="1A4DB41B" w14:textId="77777777" w:rsidTr="00A706C3">
        <w:trPr>
          <w:trHeight w:val="300"/>
        </w:trPr>
        <w:tc>
          <w:tcPr>
            <w:tcW w:w="983" w:type="dxa"/>
            <w:noWrap/>
          </w:tcPr>
          <w:p w14:paraId="1FF6C2E8"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24-1</w:t>
            </w:r>
          </w:p>
        </w:tc>
        <w:tc>
          <w:tcPr>
            <w:tcW w:w="3827" w:type="dxa"/>
            <w:noWrap/>
          </w:tcPr>
          <w:p w14:paraId="589FF49A" w14:textId="77777777" w:rsidR="00B539DA" w:rsidRPr="00B824D6" w:rsidRDefault="00B539DA" w:rsidP="00A706C3">
            <w:pP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Material</w:t>
            </w:r>
          </w:p>
        </w:tc>
        <w:tc>
          <w:tcPr>
            <w:tcW w:w="1139" w:type="dxa"/>
            <w:noWrap/>
            <w:vAlign w:val="center"/>
          </w:tcPr>
          <w:p w14:paraId="0B77AC3D"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0917500B" w14:textId="5757F00D" w:rsidR="00B539DA" w:rsidRPr="00B824D6" w:rsidRDefault="00B539DA" w:rsidP="00A706C3">
            <w:pPr>
              <w:jc w:val="cente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PVC</w:t>
            </w:r>
            <w:r w:rsidR="00651468" w:rsidRPr="00B824D6">
              <w:rPr>
                <w:rFonts w:asciiTheme="minorHAnsi" w:eastAsiaTheme="minorHAnsi" w:hAnsiTheme="minorHAnsi" w:cstheme="minorHAnsi"/>
                <w:lang w:val="fr-FR" w:eastAsia="en-US"/>
              </w:rPr>
              <w:t>-ST2</w:t>
            </w:r>
          </w:p>
        </w:tc>
        <w:tc>
          <w:tcPr>
            <w:tcW w:w="1134" w:type="dxa"/>
            <w:noWrap/>
          </w:tcPr>
          <w:p w14:paraId="5E666C18" w14:textId="77777777" w:rsidR="00B539DA" w:rsidRPr="00B824D6" w:rsidRDefault="00B539DA" w:rsidP="00A706C3">
            <w:pPr>
              <w:jc w:val="center"/>
              <w:rPr>
                <w:rFonts w:asciiTheme="minorHAnsi" w:hAnsiTheme="minorHAnsi" w:cstheme="minorHAnsi"/>
              </w:rPr>
            </w:pPr>
          </w:p>
        </w:tc>
      </w:tr>
      <w:tr w:rsidR="00B824D6" w:rsidRPr="00B824D6" w14:paraId="1387CFA5" w14:textId="77777777" w:rsidTr="00A706C3">
        <w:trPr>
          <w:trHeight w:val="300"/>
        </w:trPr>
        <w:tc>
          <w:tcPr>
            <w:tcW w:w="983" w:type="dxa"/>
            <w:noWrap/>
          </w:tcPr>
          <w:p w14:paraId="32032C0D"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24-2</w:t>
            </w:r>
          </w:p>
        </w:tc>
        <w:tc>
          <w:tcPr>
            <w:tcW w:w="3827" w:type="dxa"/>
            <w:noWrap/>
          </w:tcPr>
          <w:p w14:paraId="3EBDCA10" w14:textId="77777777" w:rsidR="00B539DA" w:rsidRPr="00B824D6" w:rsidRDefault="00B539DA" w:rsidP="00A706C3">
            <w:pP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Minimum thickness</w:t>
            </w:r>
          </w:p>
        </w:tc>
        <w:tc>
          <w:tcPr>
            <w:tcW w:w="1139" w:type="dxa"/>
            <w:noWrap/>
            <w:vAlign w:val="center"/>
          </w:tcPr>
          <w:p w14:paraId="11FD8B67"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46D99BC0"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3</w:t>
            </w:r>
          </w:p>
        </w:tc>
        <w:tc>
          <w:tcPr>
            <w:tcW w:w="1134" w:type="dxa"/>
            <w:noWrap/>
          </w:tcPr>
          <w:p w14:paraId="2538EA78" w14:textId="77777777" w:rsidR="00B539DA" w:rsidRPr="00B824D6" w:rsidRDefault="00B539DA" w:rsidP="00A706C3">
            <w:pPr>
              <w:jc w:val="center"/>
              <w:rPr>
                <w:rFonts w:asciiTheme="minorHAnsi" w:hAnsiTheme="minorHAnsi" w:cstheme="minorHAnsi"/>
              </w:rPr>
            </w:pPr>
          </w:p>
        </w:tc>
      </w:tr>
      <w:tr w:rsidR="00B824D6" w:rsidRPr="00B824D6" w14:paraId="535E3205" w14:textId="77777777" w:rsidTr="00A706C3">
        <w:trPr>
          <w:trHeight w:val="300"/>
        </w:trPr>
        <w:tc>
          <w:tcPr>
            <w:tcW w:w="983" w:type="dxa"/>
            <w:noWrap/>
          </w:tcPr>
          <w:p w14:paraId="5C359C72"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25</w:t>
            </w:r>
          </w:p>
        </w:tc>
        <w:tc>
          <w:tcPr>
            <w:tcW w:w="3827" w:type="dxa"/>
            <w:noWrap/>
          </w:tcPr>
          <w:p w14:paraId="0FBFA167" w14:textId="77777777" w:rsidR="00B539DA" w:rsidRPr="00B824D6" w:rsidRDefault="00B539DA" w:rsidP="00A706C3">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Continuous current @90°C</w:t>
            </w:r>
          </w:p>
        </w:tc>
        <w:tc>
          <w:tcPr>
            <w:tcW w:w="1139" w:type="dxa"/>
            <w:noWrap/>
            <w:vAlign w:val="center"/>
          </w:tcPr>
          <w:p w14:paraId="459F93AE"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15F15AF2" w14:textId="77777777" w:rsidR="00B539DA" w:rsidRPr="00B824D6" w:rsidRDefault="00B539DA" w:rsidP="00A706C3">
            <w:pPr>
              <w:spacing w:before="60" w:after="60" w:line="288" w:lineRule="auto"/>
              <w:ind w:left="431" w:hanging="431"/>
              <w:jc w:val="center"/>
              <w:rPr>
                <w:rFonts w:asciiTheme="minorHAnsi" w:hAnsiTheme="minorHAnsi" w:cstheme="minorHAnsi"/>
                <w:lang w:val="en-ZA"/>
              </w:rPr>
            </w:pPr>
          </w:p>
        </w:tc>
        <w:tc>
          <w:tcPr>
            <w:tcW w:w="1134" w:type="dxa"/>
            <w:noWrap/>
          </w:tcPr>
          <w:p w14:paraId="673ABC7F" w14:textId="77777777" w:rsidR="00B539DA" w:rsidRPr="00B824D6" w:rsidRDefault="00B539DA" w:rsidP="00A706C3">
            <w:pPr>
              <w:jc w:val="center"/>
              <w:rPr>
                <w:rFonts w:asciiTheme="minorHAnsi" w:hAnsiTheme="minorHAnsi" w:cstheme="minorHAnsi"/>
              </w:rPr>
            </w:pPr>
          </w:p>
        </w:tc>
      </w:tr>
      <w:tr w:rsidR="00B824D6" w:rsidRPr="00B824D6" w14:paraId="66A32E00" w14:textId="77777777" w:rsidTr="00A706C3">
        <w:trPr>
          <w:trHeight w:val="300"/>
        </w:trPr>
        <w:tc>
          <w:tcPr>
            <w:tcW w:w="983" w:type="dxa"/>
            <w:noWrap/>
          </w:tcPr>
          <w:p w14:paraId="5FB1DA82"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25-1</w:t>
            </w:r>
          </w:p>
        </w:tc>
        <w:tc>
          <w:tcPr>
            <w:tcW w:w="3827" w:type="dxa"/>
            <w:noWrap/>
          </w:tcPr>
          <w:p w14:paraId="45188E42" w14:textId="77777777" w:rsidR="00B539DA" w:rsidRPr="00B824D6" w:rsidRDefault="00B539DA" w:rsidP="00A706C3">
            <w:pPr>
              <w:rPr>
                <w:rFonts w:asciiTheme="minorHAnsi" w:eastAsiaTheme="minorHAnsi" w:hAnsiTheme="minorHAnsi" w:cstheme="minorHAnsi"/>
                <w:lang w:val="en-ZA" w:eastAsia="en-US"/>
              </w:rPr>
            </w:pPr>
            <w:r w:rsidRPr="00B824D6">
              <w:rPr>
                <w:rFonts w:asciiTheme="minorHAnsi" w:eastAsiaTheme="minorHAnsi" w:hAnsiTheme="minorHAnsi" w:cstheme="minorHAnsi"/>
                <w:lang w:val="fr-FR"/>
              </w:rPr>
              <w:t xml:space="preserve">in ground </w:t>
            </w:r>
          </w:p>
        </w:tc>
        <w:tc>
          <w:tcPr>
            <w:tcW w:w="1139" w:type="dxa"/>
            <w:noWrap/>
            <w:vAlign w:val="center"/>
          </w:tcPr>
          <w:p w14:paraId="5A165C6E"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A</w:t>
            </w:r>
          </w:p>
        </w:tc>
        <w:tc>
          <w:tcPr>
            <w:tcW w:w="1984" w:type="dxa"/>
            <w:noWrap/>
            <w:vAlign w:val="center"/>
          </w:tcPr>
          <w:p w14:paraId="26E4DBBA" w14:textId="77777777" w:rsidR="00B539DA" w:rsidRPr="00B824D6" w:rsidRDefault="00B539DA" w:rsidP="00A706C3">
            <w:pPr>
              <w:jc w:val="center"/>
              <w:rPr>
                <w:rFonts w:asciiTheme="minorHAnsi" w:hAnsiTheme="minorHAnsi" w:cstheme="minorHAnsi"/>
                <w:lang w:val="en-CA"/>
              </w:rPr>
            </w:pPr>
          </w:p>
        </w:tc>
        <w:tc>
          <w:tcPr>
            <w:tcW w:w="1134" w:type="dxa"/>
            <w:noWrap/>
          </w:tcPr>
          <w:p w14:paraId="34CE3A66" w14:textId="77777777" w:rsidR="00B539DA" w:rsidRPr="00B824D6" w:rsidRDefault="00B539DA" w:rsidP="00A706C3">
            <w:pPr>
              <w:jc w:val="center"/>
              <w:rPr>
                <w:rFonts w:asciiTheme="minorHAnsi" w:hAnsiTheme="minorHAnsi" w:cstheme="minorHAnsi"/>
              </w:rPr>
            </w:pPr>
          </w:p>
        </w:tc>
      </w:tr>
      <w:tr w:rsidR="00B824D6" w:rsidRPr="00B824D6" w14:paraId="08441446" w14:textId="77777777" w:rsidTr="00A706C3">
        <w:trPr>
          <w:trHeight w:val="300"/>
        </w:trPr>
        <w:tc>
          <w:tcPr>
            <w:tcW w:w="983" w:type="dxa"/>
            <w:noWrap/>
          </w:tcPr>
          <w:p w14:paraId="1D2892C4"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25-2</w:t>
            </w:r>
          </w:p>
        </w:tc>
        <w:tc>
          <w:tcPr>
            <w:tcW w:w="3827" w:type="dxa"/>
            <w:noWrap/>
          </w:tcPr>
          <w:p w14:paraId="389317BC" w14:textId="1FEBD4C5" w:rsidR="00B539DA" w:rsidRPr="00B824D6" w:rsidRDefault="00B539DA" w:rsidP="00A706C3">
            <w:pPr>
              <w:rPr>
                <w:rFonts w:asciiTheme="minorHAnsi" w:eastAsiaTheme="minorHAnsi" w:hAnsiTheme="minorHAnsi" w:cstheme="minorHAnsi"/>
                <w:lang w:val="en-ZA" w:eastAsia="en-US"/>
              </w:rPr>
            </w:pPr>
            <w:r w:rsidRPr="00B824D6">
              <w:rPr>
                <w:rFonts w:asciiTheme="minorHAnsi" w:eastAsiaTheme="minorHAnsi" w:hAnsiTheme="minorHAnsi" w:cstheme="minorHAnsi"/>
                <w:lang w:val="en-ZA"/>
              </w:rPr>
              <w:t xml:space="preserve">in single </w:t>
            </w:r>
            <w:r w:rsidR="00F805A6" w:rsidRPr="00B824D6">
              <w:rPr>
                <w:rFonts w:asciiTheme="minorHAnsi" w:eastAsiaTheme="minorHAnsi" w:hAnsiTheme="minorHAnsi" w:cstheme="minorHAnsi"/>
                <w:lang w:val="en-ZA"/>
              </w:rPr>
              <w:t>duct bank</w:t>
            </w:r>
            <w:r w:rsidRPr="00B824D6">
              <w:rPr>
                <w:rFonts w:asciiTheme="minorHAnsi" w:eastAsiaTheme="minorHAnsi" w:hAnsiTheme="minorHAnsi" w:cstheme="minorHAnsi"/>
                <w:lang w:val="en-ZA"/>
              </w:rPr>
              <w:t xml:space="preserve"> (as described in annexe)</w:t>
            </w:r>
          </w:p>
        </w:tc>
        <w:tc>
          <w:tcPr>
            <w:tcW w:w="1139" w:type="dxa"/>
            <w:noWrap/>
            <w:vAlign w:val="center"/>
          </w:tcPr>
          <w:p w14:paraId="7E02596A"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A</w:t>
            </w:r>
          </w:p>
        </w:tc>
        <w:tc>
          <w:tcPr>
            <w:tcW w:w="1984" w:type="dxa"/>
            <w:noWrap/>
            <w:vAlign w:val="center"/>
          </w:tcPr>
          <w:p w14:paraId="3B2D3AB5" w14:textId="77777777" w:rsidR="00B539DA" w:rsidRPr="00B824D6" w:rsidRDefault="00B539DA" w:rsidP="00A706C3">
            <w:pPr>
              <w:jc w:val="center"/>
              <w:rPr>
                <w:rFonts w:asciiTheme="minorHAnsi" w:hAnsiTheme="minorHAnsi" w:cstheme="minorHAnsi"/>
                <w:lang w:val="en-CA"/>
              </w:rPr>
            </w:pPr>
          </w:p>
        </w:tc>
        <w:tc>
          <w:tcPr>
            <w:tcW w:w="1134" w:type="dxa"/>
            <w:noWrap/>
          </w:tcPr>
          <w:p w14:paraId="51320DB1" w14:textId="77777777" w:rsidR="00B539DA" w:rsidRPr="00B824D6" w:rsidRDefault="00B539DA" w:rsidP="00A706C3">
            <w:pPr>
              <w:jc w:val="center"/>
              <w:rPr>
                <w:rFonts w:asciiTheme="minorHAnsi" w:hAnsiTheme="minorHAnsi" w:cstheme="minorHAnsi"/>
              </w:rPr>
            </w:pPr>
          </w:p>
        </w:tc>
      </w:tr>
      <w:tr w:rsidR="00B824D6" w:rsidRPr="00B824D6" w14:paraId="4E55F2B9" w14:textId="77777777" w:rsidTr="00A706C3">
        <w:trPr>
          <w:trHeight w:val="300"/>
        </w:trPr>
        <w:tc>
          <w:tcPr>
            <w:tcW w:w="983" w:type="dxa"/>
            <w:noWrap/>
          </w:tcPr>
          <w:p w14:paraId="36CA7428" w14:textId="77777777" w:rsidR="00B539DA" w:rsidRPr="00B824D6" w:rsidRDefault="00B539DA" w:rsidP="00A706C3">
            <w:pPr>
              <w:jc w:val="left"/>
              <w:rPr>
                <w:rFonts w:asciiTheme="minorHAnsi" w:hAnsiTheme="minorHAnsi" w:cstheme="minorHAnsi"/>
              </w:rPr>
            </w:pPr>
          </w:p>
        </w:tc>
        <w:tc>
          <w:tcPr>
            <w:tcW w:w="3827" w:type="dxa"/>
            <w:noWrap/>
          </w:tcPr>
          <w:p w14:paraId="0FD6FB40" w14:textId="77777777" w:rsidR="00B539DA" w:rsidRPr="00B824D6" w:rsidRDefault="00B539DA" w:rsidP="00A706C3">
            <w:pPr>
              <w:rPr>
                <w:rFonts w:asciiTheme="minorHAnsi" w:eastAsiaTheme="minorHAnsi" w:hAnsiTheme="minorHAnsi" w:cstheme="minorHAnsi"/>
                <w:b/>
                <w:u w:val="single"/>
                <w:lang w:val="en-ZA" w:eastAsia="en-US"/>
              </w:rPr>
            </w:pPr>
            <w:r w:rsidRPr="00B824D6">
              <w:rPr>
                <w:rFonts w:asciiTheme="minorHAnsi" w:eastAsiaTheme="minorHAnsi" w:hAnsiTheme="minorHAnsi" w:cstheme="minorHAnsi"/>
                <w:b/>
                <w:u w:val="single"/>
                <w:lang w:val="fr-FR" w:eastAsia="en-US"/>
              </w:rPr>
              <w:t>Electrical parameters</w:t>
            </w:r>
          </w:p>
        </w:tc>
        <w:tc>
          <w:tcPr>
            <w:tcW w:w="1139" w:type="dxa"/>
            <w:noWrap/>
            <w:vAlign w:val="center"/>
          </w:tcPr>
          <w:p w14:paraId="45717C20"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2DB3A21B" w14:textId="77777777" w:rsidR="00B539DA" w:rsidRPr="00B824D6" w:rsidRDefault="00B539DA" w:rsidP="00A706C3">
            <w:pPr>
              <w:jc w:val="center"/>
              <w:rPr>
                <w:rFonts w:asciiTheme="minorHAnsi" w:hAnsiTheme="minorHAnsi" w:cstheme="minorHAnsi"/>
                <w:lang w:val="en-CA"/>
              </w:rPr>
            </w:pPr>
          </w:p>
        </w:tc>
        <w:tc>
          <w:tcPr>
            <w:tcW w:w="1134" w:type="dxa"/>
            <w:noWrap/>
          </w:tcPr>
          <w:p w14:paraId="5F5EAE6A" w14:textId="77777777" w:rsidR="00B539DA" w:rsidRPr="00B824D6" w:rsidRDefault="00B539DA" w:rsidP="00A706C3">
            <w:pPr>
              <w:jc w:val="center"/>
              <w:rPr>
                <w:rFonts w:asciiTheme="minorHAnsi" w:hAnsiTheme="minorHAnsi" w:cstheme="minorHAnsi"/>
              </w:rPr>
            </w:pPr>
          </w:p>
        </w:tc>
      </w:tr>
      <w:tr w:rsidR="00B824D6" w:rsidRPr="00B824D6" w14:paraId="64DB6BA7" w14:textId="77777777" w:rsidTr="00A706C3">
        <w:trPr>
          <w:trHeight w:val="300"/>
        </w:trPr>
        <w:tc>
          <w:tcPr>
            <w:tcW w:w="983" w:type="dxa"/>
            <w:noWrap/>
          </w:tcPr>
          <w:p w14:paraId="524D715B"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w:t>
            </w:r>
          </w:p>
        </w:tc>
        <w:tc>
          <w:tcPr>
            <w:tcW w:w="3827" w:type="dxa"/>
            <w:noWrap/>
          </w:tcPr>
          <w:p w14:paraId="00029B36" w14:textId="77777777" w:rsidR="00B539DA" w:rsidRPr="00B824D6" w:rsidRDefault="00B539DA" w:rsidP="00A706C3">
            <w:pPr>
              <w:rPr>
                <w:rFonts w:asciiTheme="minorHAnsi" w:eastAsiaTheme="minorHAnsi" w:hAnsiTheme="minorHAnsi" w:cstheme="minorHAnsi"/>
                <w:b/>
                <w:lang w:val="fr-FR" w:eastAsia="en-US"/>
              </w:rPr>
            </w:pPr>
            <w:r w:rsidRPr="00B824D6">
              <w:rPr>
                <w:rFonts w:asciiTheme="minorHAnsi" w:eastAsiaTheme="minorHAnsi" w:hAnsiTheme="minorHAnsi" w:cstheme="minorHAnsi"/>
                <w:b/>
                <w:lang w:val="fr-FR" w:eastAsia="en-US"/>
              </w:rPr>
              <w:t>Electrical Stress</w:t>
            </w:r>
          </w:p>
        </w:tc>
        <w:tc>
          <w:tcPr>
            <w:tcW w:w="1139" w:type="dxa"/>
            <w:noWrap/>
            <w:vAlign w:val="center"/>
          </w:tcPr>
          <w:p w14:paraId="7F091059"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19C52D35" w14:textId="77777777" w:rsidR="00B539DA" w:rsidRPr="00B824D6" w:rsidRDefault="00B539DA" w:rsidP="00A706C3">
            <w:pPr>
              <w:jc w:val="center"/>
              <w:rPr>
                <w:rFonts w:asciiTheme="minorHAnsi" w:hAnsiTheme="minorHAnsi" w:cstheme="minorHAnsi"/>
                <w:lang w:val="en-CA"/>
              </w:rPr>
            </w:pPr>
          </w:p>
        </w:tc>
        <w:tc>
          <w:tcPr>
            <w:tcW w:w="1134" w:type="dxa"/>
            <w:noWrap/>
          </w:tcPr>
          <w:p w14:paraId="3C6409DE" w14:textId="77777777" w:rsidR="00B539DA" w:rsidRPr="00B824D6" w:rsidRDefault="00B539DA" w:rsidP="00A706C3">
            <w:pPr>
              <w:jc w:val="center"/>
              <w:rPr>
                <w:rFonts w:asciiTheme="minorHAnsi" w:hAnsiTheme="minorHAnsi" w:cstheme="minorHAnsi"/>
              </w:rPr>
            </w:pPr>
          </w:p>
        </w:tc>
      </w:tr>
      <w:tr w:rsidR="00B824D6" w:rsidRPr="00B824D6" w14:paraId="79DC205C" w14:textId="77777777" w:rsidTr="00A706C3">
        <w:trPr>
          <w:trHeight w:val="300"/>
        </w:trPr>
        <w:tc>
          <w:tcPr>
            <w:tcW w:w="983" w:type="dxa"/>
            <w:noWrap/>
          </w:tcPr>
          <w:p w14:paraId="50BDD5FC"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1-1</w:t>
            </w:r>
          </w:p>
        </w:tc>
        <w:tc>
          <w:tcPr>
            <w:tcW w:w="3827" w:type="dxa"/>
            <w:noWrap/>
          </w:tcPr>
          <w:p w14:paraId="1DC7091A" w14:textId="77777777" w:rsidR="00B539DA" w:rsidRPr="00B824D6" w:rsidRDefault="00B539DA" w:rsidP="00A706C3">
            <w:pP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Conductor Shield</w:t>
            </w:r>
          </w:p>
        </w:tc>
        <w:tc>
          <w:tcPr>
            <w:tcW w:w="1139" w:type="dxa"/>
            <w:noWrap/>
            <w:vAlign w:val="center"/>
          </w:tcPr>
          <w:p w14:paraId="77B4FB24"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kV/mm</w:t>
            </w:r>
          </w:p>
        </w:tc>
        <w:tc>
          <w:tcPr>
            <w:tcW w:w="1984" w:type="dxa"/>
            <w:noWrap/>
            <w:vAlign w:val="center"/>
          </w:tcPr>
          <w:p w14:paraId="751385F7" w14:textId="77777777" w:rsidR="00B539DA" w:rsidRPr="00B824D6" w:rsidRDefault="00B539DA" w:rsidP="00A706C3">
            <w:pPr>
              <w:jc w:val="center"/>
              <w:rPr>
                <w:rFonts w:asciiTheme="minorHAnsi" w:hAnsiTheme="minorHAnsi" w:cstheme="minorHAnsi"/>
                <w:lang w:val="en-CA"/>
              </w:rPr>
            </w:pPr>
          </w:p>
        </w:tc>
        <w:tc>
          <w:tcPr>
            <w:tcW w:w="1134" w:type="dxa"/>
            <w:noWrap/>
          </w:tcPr>
          <w:p w14:paraId="09075888" w14:textId="77777777" w:rsidR="00B539DA" w:rsidRPr="00B824D6" w:rsidRDefault="00B539DA" w:rsidP="00A706C3">
            <w:pPr>
              <w:jc w:val="center"/>
              <w:rPr>
                <w:rFonts w:asciiTheme="minorHAnsi" w:hAnsiTheme="minorHAnsi" w:cstheme="minorHAnsi"/>
              </w:rPr>
            </w:pPr>
          </w:p>
        </w:tc>
      </w:tr>
      <w:tr w:rsidR="00B824D6" w:rsidRPr="00B824D6" w14:paraId="11139526" w14:textId="77777777" w:rsidTr="00A706C3">
        <w:trPr>
          <w:trHeight w:val="300"/>
        </w:trPr>
        <w:tc>
          <w:tcPr>
            <w:tcW w:w="983" w:type="dxa"/>
            <w:noWrap/>
          </w:tcPr>
          <w:p w14:paraId="0CD26A27"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1-2</w:t>
            </w:r>
          </w:p>
        </w:tc>
        <w:tc>
          <w:tcPr>
            <w:tcW w:w="3827" w:type="dxa"/>
            <w:noWrap/>
          </w:tcPr>
          <w:p w14:paraId="7F3F100A" w14:textId="77777777" w:rsidR="00B539DA" w:rsidRPr="00B824D6" w:rsidRDefault="00B539DA" w:rsidP="00A706C3">
            <w:pPr>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Insulation Shield</w:t>
            </w:r>
          </w:p>
        </w:tc>
        <w:tc>
          <w:tcPr>
            <w:tcW w:w="1139" w:type="dxa"/>
            <w:noWrap/>
            <w:vAlign w:val="center"/>
          </w:tcPr>
          <w:p w14:paraId="3157407A"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kV/mm</w:t>
            </w:r>
          </w:p>
        </w:tc>
        <w:tc>
          <w:tcPr>
            <w:tcW w:w="1984" w:type="dxa"/>
            <w:noWrap/>
            <w:vAlign w:val="center"/>
          </w:tcPr>
          <w:p w14:paraId="7B515113" w14:textId="77777777" w:rsidR="00B539DA" w:rsidRPr="00B824D6" w:rsidRDefault="00B539DA" w:rsidP="00A706C3">
            <w:pPr>
              <w:jc w:val="center"/>
              <w:rPr>
                <w:rFonts w:asciiTheme="minorHAnsi" w:hAnsiTheme="minorHAnsi" w:cstheme="minorHAnsi"/>
                <w:lang w:val="en-CA"/>
              </w:rPr>
            </w:pPr>
          </w:p>
        </w:tc>
        <w:tc>
          <w:tcPr>
            <w:tcW w:w="1134" w:type="dxa"/>
            <w:noWrap/>
          </w:tcPr>
          <w:p w14:paraId="79A02E0D" w14:textId="77777777" w:rsidR="00B539DA" w:rsidRPr="00B824D6" w:rsidRDefault="00B539DA" w:rsidP="00A706C3">
            <w:pPr>
              <w:jc w:val="center"/>
              <w:rPr>
                <w:rFonts w:asciiTheme="minorHAnsi" w:hAnsiTheme="minorHAnsi" w:cstheme="minorHAnsi"/>
              </w:rPr>
            </w:pPr>
          </w:p>
        </w:tc>
      </w:tr>
      <w:tr w:rsidR="00B824D6" w:rsidRPr="00B824D6" w14:paraId="4A203198" w14:textId="77777777" w:rsidTr="00A706C3">
        <w:trPr>
          <w:trHeight w:val="300"/>
        </w:trPr>
        <w:tc>
          <w:tcPr>
            <w:tcW w:w="983" w:type="dxa"/>
            <w:noWrap/>
          </w:tcPr>
          <w:p w14:paraId="374D7FFD"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w:t>
            </w:r>
          </w:p>
        </w:tc>
        <w:tc>
          <w:tcPr>
            <w:tcW w:w="3827" w:type="dxa"/>
            <w:noWrap/>
          </w:tcPr>
          <w:p w14:paraId="3333D4B1" w14:textId="77777777" w:rsidR="00B539DA" w:rsidRPr="00B824D6" w:rsidRDefault="00B539DA" w:rsidP="00A706C3">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Conductor Resistance</w:t>
            </w:r>
          </w:p>
        </w:tc>
        <w:tc>
          <w:tcPr>
            <w:tcW w:w="1139" w:type="dxa"/>
            <w:noWrap/>
            <w:vAlign w:val="center"/>
          </w:tcPr>
          <w:p w14:paraId="66736496"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73E6C9F9" w14:textId="77777777" w:rsidR="00B539DA" w:rsidRPr="00B824D6" w:rsidRDefault="00B539DA" w:rsidP="00A706C3">
            <w:pPr>
              <w:jc w:val="center"/>
              <w:rPr>
                <w:rFonts w:asciiTheme="minorHAnsi" w:hAnsiTheme="minorHAnsi" w:cstheme="minorHAnsi"/>
                <w:lang w:val="en-CA"/>
              </w:rPr>
            </w:pPr>
          </w:p>
        </w:tc>
        <w:tc>
          <w:tcPr>
            <w:tcW w:w="1134" w:type="dxa"/>
            <w:noWrap/>
          </w:tcPr>
          <w:p w14:paraId="77DF3C7B" w14:textId="77777777" w:rsidR="00B539DA" w:rsidRPr="00B824D6" w:rsidRDefault="00B539DA" w:rsidP="00A706C3">
            <w:pPr>
              <w:jc w:val="center"/>
              <w:rPr>
                <w:rFonts w:asciiTheme="minorHAnsi" w:hAnsiTheme="minorHAnsi" w:cstheme="minorHAnsi"/>
              </w:rPr>
            </w:pPr>
          </w:p>
        </w:tc>
      </w:tr>
      <w:tr w:rsidR="00B824D6" w:rsidRPr="00B824D6" w14:paraId="3F19683E" w14:textId="77777777" w:rsidTr="00A706C3">
        <w:trPr>
          <w:trHeight w:val="300"/>
        </w:trPr>
        <w:tc>
          <w:tcPr>
            <w:tcW w:w="983" w:type="dxa"/>
            <w:noWrap/>
          </w:tcPr>
          <w:p w14:paraId="501B783F"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2-2</w:t>
            </w:r>
          </w:p>
        </w:tc>
        <w:tc>
          <w:tcPr>
            <w:tcW w:w="3827" w:type="dxa"/>
            <w:noWrap/>
          </w:tcPr>
          <w:p w14:paraId="48E0F588" w14:textId="77777777" w:rsidR="00B539DA" w:rsidRPr="00B824D6" w:rsidRDefault="00B539DA" w:rsidP="00A706C3">
            <w:pPr>
              <w:rPr>
                <w:rFonts w:asciiTheme="minorHAnsi" w:eastAsiaTheme="minorHAnsi" w:hAnsiTheme="minorHAnsi" w:cstheme="minorHAnsi"/>
                <w:lang w:val="fr-FR"/>
              </w:rPr>
            </w:pPr>
            <w:r w:rsidRPr="00B824D6">
              <w:rPr>
                <w:rFonts w:asciiTheme="minorHAnsi" w:eastAsiaTheme="minorHAnsi" w:hAnsiTheme="minorHAnsi" w:cstheme="minorHAnsi"/>
                <w:lang w:val="fr-FR"/>
              </w:rPr>
              <w:t>DC @ 20°C</w:t>
            </w:r>
          </w:p>
        </w:tc>
        <w:tc>
          <w:tcPr>
            <w:tcW w:w="1139" w:type="dxa"/>
            <w:noWrap/>
            <w:vAlign w:val="center"/>
          </w:tcPr>
          <w:p w14:paraId="79384AC7" w14:textId="354E3ED7" w:rsidR="00B539DA" w:rsidRPr="00B824D6" w:rsidRDefault="00B539DA" w:rsidP="00115264">
            <w:pPr>
              <w:jc w:val="center"/>
              <w:rPr>
                <w:rFonts w:asciiTheme="minorHAnsi" w:hAnsiTheme="minorHAnsi" w:cstheme="minorHAnsi"/>
                <w:lang w:val="en-CA"/>
              </w:rPr>
            </w:pPr>
            <w:r w:rsidRPr="00B824D6">
              <w:rPr>
                <w:rFonts w:asciiTheme="minorHAnsi" w:hAnsiTheme="minorHAnsi" w:cstheme="minorHAnsi"/>
                <w:lang w:val="en-CA"/>
              </w:rPr>
              <w:t>Ω/k</w:t>
            </w:r>
            <w:r w:rsidR="00115264" w:rsidRPr="00B824D6">
              <w:rPr>
                <w:rFonts w:asciiTheme="minorHAnsi" w:hAnsiTheme="minorHAnsi" w:cstheme="minorHAnsi"/>
                <w:lang w:val="en-CA"/>
              </w:rPr>
              <w:t>m</w:t>
            </w:r>
          </w:p>
        </w:tc>
        <w:tc>
          <w:tcPr>
            <w:tcW w:w="1984" w:type="dxa"/>
            <w:noWrap/>
          </w:tcPr>
          <w:p w14:paraId="7F99B577" w14:textId="137DA84B" w:rsidR="00B539DA" w:rsidRPr="00B824D6" w:rsidRDefault="00B539DA" w:rsidP="00F913CA">
            <w:pPr>
              <w:jc w:val="center"/>
              <w:rPr>
                <w:rFonts w:asciiTheme="minorHAnsi" w:hAnsiTheme="minorHAnsi" w:cstheme="minorHAnsi"/>
                <w:lang w:val="en-CA"/>
              </w:rPr>
            </w:pPr>
            <w:r w:rsidRPr="00B824D6">
              <w:rPr>
                <w:rFonts w:asciiTheme="minorHAnsi" w:hAnsiTheme="minorHAnsi" w:cstheme="minorHAnsi"/>
              </w:rPr>
              <w:t>0.</w:t>
            </w:r>
            <w:r w:rsidR="00F913CA" w:rsidRPr="00B824D6">
              <w:rPr>
                <w:rFonts w:asciiTheme="minorHAnsi" w:hAnsiTheme="minorHAnsi" w:cstheme="minorHAnsi"/>
              </w:rPr>
              <w:t>12</w:t>
            </w:r>
          </w:p>
        </w:tc>
        <w:tc>
          <w:tcPr>
            <w:tcW w:w="1134" w:type="dxa"/>
            <w:noWrap/>
          </w:tcPr>
          <w:p w14:paraId="46D39C21" w14:textId="77777777" w:rsidR="00B539DA" w:rsidRPr="00B824D6" w:rsidRDefault="00B539DA" w:rsidP="00A706C3">
            <w:pPr>
              <w:jc w:val="center"/>
              <w:rPr>
                <w:rFonts w:asciiTheme="minorHAnsi" w:hAnsiTheme="minorHAnsi" w:cstheme="minorHAnsi"/>
              </w:rPr>
            </w:pPr>
          </w:p>
        </w:tc>
      </w:tr>
      <w:tr w:rsidR="00B824D6" w:rsidRPr="00B824D6" w14:paraId="36F6BBB1" w14:textId="77777777" w:rsidTr="00A706C3">
        <w:trPr>
          <w:trHeight w:val="300"/>
        </w:trPr>
        <w:tc>
          <w:tcPr>
            <w:tcW w:w="983" w:type="dxa"/>
            <w:noWrap/>
          </w:tcPr>
          <w:p w14:paraId="4CC0EC96"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2-3</w:t>
            </w:r>
          </w:p>
        </w:tc>
        <w:tc>
          <w:tcPr>
            <w:tcW w:w="3827" w:type="dxa"/>
            <w:noWrap/>
          </w:tcPr>
          <w:p w14:paraId="20411D12" w14:textId="77777777" w:rsidR="00B539DA" w:rsidRPr="00B824D6" w:rsidRDefault="00B539DA" w:rsidP="00A706C3">
            <w:pPr>
              <w:rPr>
                <w:rFonts w:asciiTheme="minorHAnsi" w:eastAsiaTheme="minorHAnsi" w:hAnsiTheme="minorHAnsi" w:cstheme="minorHAnsi"/>
                <w:lang w:val="fr-FR"/>
              </w:rPr>
            </w:pPr>
            <w:r w:rsidRPr="00B824D6">
              <w:rPr>
                <w:rFonts w:asciiTheme="minorHAnsi" w:eastAsiaTheme="minorHAnsi" w:hAnsiTheme="minorHAnsi" w:cstheme="minorHAnsi"/>
                <w:lang w:val="fr-FR"/>
              </w:rPr>
              <w:t>AC @ 90°C</w:t>
            </w:r>
          </w:p>
        </w:tc>
        <w:tc>
          <w:tcPr>
            <w:tcW w:w="1139" w:type="dxa"/>
            <w:noWrap/>
            <w:vAlign w:val="center"/>
          </w:tcPr>
          <w:p w14:paraId="7D050890" w14:textId="15CD9D91" w:rsidR="00B539DA" w:rsidRPr="00B824D6" w:rsidRDefault="00B539DA" w:rsidP="00115264">
            <w:pPr>
              <w:jc w:val="center"/>
              <w:rPr>
                <w:rFonts w:asciiTheme="minorHAnsi" w:hAnsiTheme="minorHAnsi" w:cstheme="minorHAnsi"/>
                <w:lang w:val="en-CA"/>
              </w:rPr>
            </w:pPr>
            <w:r w:rsidRPr="00B824D6">
              <w:rPr>
                <w:rFonts w:asciiTheme="minorHAnsi" w:hAnsiTheme="minorHAnsi" w:cstheme="minorHAnsi"/>
                <w:lang w:val="en-CA"/>
              </w:rPr>
              <w:t>Ω/k</w:t>
            </w:r>
            <w:r w:rsidR="00115264" w:rsidRPr="00B824D6">
              <w:rPr>
                <w:rFonts w:asciiTheme="minorHAnsi" w:hAnsiTheme="minorHAnsi" w:cstheme="minorHAnsi"/>
                <w:lang w:val="en-CA"/>
              </w:rPr>
              <w:t>m</w:t>
            </w:r>
          </w:p>
        </w:tc>
        <w:tc>
          <w:tcPr>
            <w:tcW w:w="1984" w:type="dxa"/>
            <w:noWrap/>
          </w:tcPr>
          <w:p w14:paraId="45267206" w14:textId="0C2286E4" w:rsidR="00B539DA" w:rsidRPr="00B824D6" w:rsidRDefault="00B539DA">
            <w:pPr>
              <w:jc w:val="center"/>
              <w:rPr>
                <w:rFonts w:asciiTheme="minorHAnsi" w:hAnsiTheme="minorHAnsi" w:cstheme="minorHAnsi"/>
                <w:lang w:val="en-CA"/>
              </w:rPr>
            </w:pPr>
            <w:r w:rsidRPr="00B824D6">
              <w:rPr>
                <w:rFonts w:asciiTheme="minorHAnsi" w:hAnsiTheme="minorHAnsi" w:cstheme="minorHAnsi"/>
                <w:lang w:val="en-CA"/>
              </w:rPr>
              <w:t>0</w:t>
            </w:r>
            <w:r w:rsidR="00C1123C" w:rsidRPr="00B824D6">
              <w:rPr>
                <w:rFonts w:asciiTheme="minorHAnsi" w:hAnsiTheme="minorHAnsi" w:cstheme="minorHAnsi"/>
                <w:lang w:val="en-CA"/>
              </w:rPr>
              <w:t>.</w:t>
            </w:r>
            <w:r w:rsidRPr="00B824D6">
              <w:rPr>
                <w:rFonts w:asciiTheme="minorHAnsi" w:hAnsiTheme="minorHAnsi" w:cstheme="minorHAnsi"/>
                <w:lang w:val="en-CA"/>
              </w:rPr>
              <w:t>1</w:t>
            </w:r>
            <w:r w:rsidR="00980D21" w:rsidRPr="00B824D6">
              <w:rPr>
                <w:rFonts w:asciiTheme="minorHAnsi" w:hAnsiTheme="minorHAnsi" w:cstheme="minorHAnsi"/>
                <w:lang w:val="en-CA"/>
              </w:rPr>
              <w:t>6</w:t>
            </w:r>
          </w:p>
        </w:tc>
        <w:tc>
          <w:tcPr>
            <w:tcW w:w="1134" w:type="dxa"/>
            <w:noWrap/>
          </w:tcPr>
          <w:p w14:paraId="6EF137CE" w14:textId="77777777" w:rsidR="00B539DA" w:rsidRPr="00B824D6" w:rsidRDefault="00B539DA" w:rsidP="00A706C3">
            <w:pPr>
              <w:jc w:val="center"/>
              <w:rPr>
                <w:rFonts w:asciiTheme="minorHAnsi" w:hAnsiTheme="minorHAnsi" w:cstheme="minorHAnsi"/>
              </w:rPr>
            </w:pPr>
          </w:p>
        </w:tc>
      </w:tr>
      <w:tr w:rsidR="00B824D6" w:rsidRPr="00B824D6" w14:paraId="3340FA7B" w14:textId="77777777" w:rsidTr="00A706C3">
        <w:trPr>
          <w:trHeight w:val="300"/>
        </w:trPr>
        <w:tc>
          <w:tcPr>
            <w:tcW w:w="983" w:type="dxa"/>
            <w:noWrap/>
          </w:tcPr>
          <w:p w14:paraId="328B57D5"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lastRenderedPageBreak/>
              <w:t>3</w:t>
            </w:r>
          </w:p>
        </w:tc>
        <w:tc>
          <w:tcPr>
            <w:tcW w:w="3827" w:type="dxa"/>
            <w:noWrap/>
          </w:tcPr>
          <w:p w14:paraId="26B55AC0" w14:textId="77777777" w:rsidR="00B539DA" w:rsidRPr="00B824D6" w:rsidRDefault="00B539DA" w:rsidP="00A706C3">
            <w:pPr>
              <w:rPr>
                <w:rFonts w:asciiTheme="minorHAnsi" w:eastAsiaTheme="minorHAnsi" w:hAnsiTheme="minorHAnsi" w:cstheme="minorHAnsi"/>
                <w:b/>
                <w:lang w:val="en-ZA" w:eastAsia="en-US"/>
              </w:rPr>
            </w:pPr>
            <w:r w:rsidRPr="00B824D6">
              <w:rPr>
                <w:rFonts w:asciiTheme="minorHAnsi" w:eastAsiaTheme="minorHAnsi" w:hAnsiTheme="minorHAnsi" w:cstheme="minorHAnsi"/>
                <w:b/>
                <w:lang w:val="fr-FR" w:eastAsia="en-US"/>
              </w:rPr>
              <w:t>Capacitance</w:t>
            </w:r>
          </w:p>
        </w:tc>
        <w:tc>
          <w:tcPr>
            <w:tcW w:w="1139" w:type="dxa"/>
            <w:noWrap/>
            <w:vAlign w:val="center"/>
          </w:tcPr>
          <w:p w14:paraId="16673F76" w14:textId="239D89AF" w:rsidR="00B539DA" w:rsidRPr="00B824D6" w:rsidRDefault="00B539DA" w:rsidP="00115264">
            <w:pPr>
              <w:jc w:val="center"/>
              <w:rPr>
                <w:rFonts w:asciiTheme="minorHAnsi" w:hAnsiTheme="minorHAnsi" w:cstheme="minorHAnsi"/>
                <w:lang w:val="en-CA"/>
              </w:rPr>
            </w:pPr>
            <w:r w:rsidRPr="00B824D6">
              <w:rPr>
                <w:rFonts w:asciiTheme="minorHAnsi" w:hAnsiTheme="minorHAnsi" w:cstheme="minorHAnsi"/>
                <w:lang w:val="en-CA"/>
              </w:rPr>
              <w:t>Pf/k</w:t>
            </w:r>
            <w:r w:rsidR="00115264" w:rsidRPr="00B824D6">
              <w:rPr>
                <w:rFonts w:asciiTheme="minorHAnsi" w:hAnsiTheme="minorHAnsi" w:cstheme="minorHAnsi"/>
                <w:lang w:val="en-CA"/>
              </w:rPr>
              <w:t>m</w:t>
            </w:r>
          </w:p>
        </w:tc>
        <w:tc>
          <w:tcPr>
            <w:tcW w:w="1984" w:type="dxa"/>
            <w:noWrap/>
            <w:vAlign w:val="center"/>
          </w:tcPr>
          <w:p w14:paraId="11FA3ED4" w14:textId="23350B77" w:rsidR="00B539DA" w:rsidRPr="00B824D6" w:rsidRDefault="00980D21" w:rsidP="00980D21">
            <w:pPr>
              <w:jc w:val="center"/>
              <w:rPr>
                <w:rFonts w:asciiTheme="minorHAnsi" w:hAnsiTheme="minorHAnsi" w:cstheme="minorHAnsi"/>
                <w:lang w:val="en-CA"/>
              </w:rPr>
            </w:pPr>
            <w:r w:rsidRPr="00B824D6">
              <w:rPr>
                <w:rFonts w:asciiTheme="minorHAnsi" w:hAnsiTheme="minorHAnsi" w:cstheme="minorHAnsi"/>
              </w:rPr>
              <w:t>410</w:t>
            </w:r>
          </w:p>
        </w:tc>
        <w:tc>
          <w:tcPr>
            <w:tcW w:w="1134" w:type="dxa"/>
            <w:noWrap/>
          </w:tcPr>
          <w:p w14:paraId="4848FDE4" w14:textId="77777777" w:rsidR="00B539DA" w:rsidRPr="00B824D6" w:rsidRDefault="00B539DA" w:rsidP="00A706C3">
            <w:pPr>
              <w:jc w:val="center"/>
              <w:rPr>
                <w:rFonts w:asciiTheme="minorHAnsi" w:hAnsiTheme="minorHAnsi" w:cstheme="minorHAnsi"/>
              </w:rPr>
            </w:pPr>
          </w:p>
        </w:tc>
      </w:tr>
      <w:tr w:rsidR="00B824D6" w:rsidRPr="00B824D6" w14:paraId="62F8885B" w14:textId="77777777" w:rsidTr="00A706C3">
        <w:trPr>
          <w:trHeight w:val="300"/>
        </w:trPr>
        <w:tc>
          <w:tcPr>
            <w:tcW w:w="983" w:type="dxa"/>
            <w:noWrap/>
          </w:tcPr>
          <w:p w14:paraId="5ED614AD"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4</w:t>
            </w:r>
          </w:p>
        </w:tc>
        <w:tc>
          <w:tcPr>
            <w:tcW w:w="3827" w:type="dxa"/>
            <w:noWrap/>
          </w:tcPr>
          <w:p w14:paraId="55E42270" w14:textId="77777777" w:rsidR="00B539DA" w:rsidRPr="00B824D6" w:rsidRDefault="00B539DA" w:rsidP="00A706C3">
            <w:pPr>
              <w:rPr>
                <w:rFonts w:asciiTheme="minorHAnsi" w:eastAsiaTheme="minorHAnsi" w:hAnsiTheme="minorHAnsi" w:cstheme="minorHAnsi"/>
                <w:b/>
                <w:lang w:val="fr-FR" w:eastAsia="en-US"/>
              </w:rPr>
            </w:pPr>
            <w:r w:rsidRPr="00B824D6">
              <w:rPr>
                <w:rFonts w:asciiTheme="minorHAnsi" w:eastAsiaTheme="minorHAnsi" w:hAnsiTheme="minorHAnsi" w:cstheme="minorHAnsi"/>
                <w:b/>
                <w:lang w:val="fr-FR" w:eastAsia="en-US"/>
              </w:rPr>
              <w:t>Charging current</w:t>
            </w:r>
          </w:p>
        </w:tc>
        <w:tc>
          <w:tcPr>
            <w:tcW w:w="1139" w:type="dxa"/>
            <w:noWrap/>
            <w:vAlign w:val="center"/>
          </w:tcPr>
          <w:p w14:paraId="2C0A0A9D" w14:textId="6DB7C288" w:rsidR="00B539DA" w:rsidRPr="00B824D6" w:rsidRDefault="00B539DA" w:rsidP="00115264">
            <w:pPr>
              <w:jc w:val="center"/>
              <w:rPr>
                <w:rFonts w:asciiTheme="minorHAnsi" w:hAnsiTheme="minorHAnsi" w:cstheme="minorHAnsi"/>
                <w:lang w:val="en-CA"/>
              </w:rPr>
            </w:pPr>
            <w:r w:rsidRPr="00B824D6">
              <w:rPr>
                <w:rFonts w:asciiTheme="minorHAnsi" w:hAnsiTheme="minorHAnsi" w:cstheme="minorHAnsi"/>
                <w:lang w:val="en-CA"/>
              </w:rPr>
              <w:t>A/k</w:t>
            </w:r>
            <w:r w:rsidR="00115264" w:rsidRPr="00B824D6">
              <w:rPr>
                <w:rFonts w:asciiTheme="minorHAnsi" w:hAnsiTheme="minorHAnsi" w:cstheme="minorHAnsi"/>
                <w:lang w:val="en-CA"/>
              </w:rPr>
              <w:t>m</w:t>
            </w:r>
          </w:p>
        </w:tc>
        <w:tc>
          <w:tcPr>
            <w:tcW w:w="1984" w:type="dxa"/>
            <w:noWrap/>
            <w:vAlign w:val="center"/>
          </w:tcPr>
          <w:p w14:paraId="18460067"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rPr>
              <w:t>1.353</w:t>
            </w:r>
          </w:p>
        </w:tc>
        <w:tc>
          <w:tcPr>
            <w:tcW w:w="1134" w:type="dxa"/>
            <w:noWrap/>
          </w:tcPr>
          <w:p w14:paraId="508A4150" w14:textId="77777777" w:rsidR="00B539DA" w:rsidRPr="00B824D6" w:rsidRDefault="00B539DA" w:rsidP="00A706C3">
            <w:pPr>
              <w:jc w:val="center"/>
              <w:rPr>
                <w:rFonts w:asciiTheme="minorHAnsi" w:hAnsiTheme="minorHAnsi" w:cstheme="minorHAnsi"/>
              </w:rPr>
            </w:pPr>
          </w:p>
        </w:tc>
      </w:tr>
      <w:tr w:rsidR="00B824D6" w:rsidRPr="00B824D6" w14:paraId="46FE9460" w14:textId="77777777" w:rsidTr="00A706C3">
        <w:trPr>
          <w:trHeight w:val="300"/>
        </w:trPr>
        <w:tc>
          <w:tcPr>
            <w:tcW w:w="983" w:type="dxa"/>
            <w:noWrap/>
          </w:tcPr>
          <w:p w14:paraId="7393F348" w14:textId="77777777" w:rsidR="00B539DA" w:rsidRPr="00B824D6" w:rsidRDefault="00B539DA" w:rsidP="00A706C3">
            <w:pPr>
              <w:jc w:val="left"/>
              <w:rPr>
                <w:rFonts w:asciiTheme="minorHAnsi" w:hAnsiTheme="minorHAnsi" w:cstheme="minorHAnsi"/>
              </w:rPr>
            </w:pPr>
          </w:p>
        </w:tc>
        <w:tc>
          <w:tcPr>
            <w:tcW w:w="3827" w:type="dxa"/>
            <w:noWrap/>
          </w:tcPr>
          <w:p w14:paraId="0DE90466" w14:textId="77777777" w:rsidR="00B539DA" w:rsidRPr="00B824D6" w:rsidRDefault="00B539DA" w:rsidP="00A706C3">
            <w:pPr>
              <w:rPr>
                <w:rFonts w:asciiTheme="minorHAnsi" w:eastAsiaTheme="minorHAnsi" w:hAnsiTheme="minorHAnsi" w:cstheme="minorHAnsi"/>
                <w:lang w:val="fr-FR" w:eastAsia="en-US"/>
              </w:rPr>
            </w:pPr>
            <w:r w:rsidRPr="00B824D6">
              <w:rPr>
                <w:rFonts w:asciiTheme="minorHAnsi" w:eastAsiaTheme="minorHAnsi" w:hAnsiTheme="minorHAnsi" w:cstheme="minorHAnsi"/>
                <w:b/>
                <w:u w:val="single"/>
                <w:lang w:val="fr-FR" w:eastAsia="en-US"/>
              </w:rPr>
              <w:t>Dimensional</w:t>
            </w:r>
          </w:p>
        </w:tc>
        <w:tc>
          <w:tcPr>
            <w:tcW w:w="1139" w:type="dxa"/>
            <w:noWrap/>
            <w:vAlign w:val="center"/>
          </w:tcPr>
          <w:p w14:paraId="3F5A7E9E"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0DB84AC5" w14:textId="77777777" w:rsidR="00B539DA" w:rsidRPr="00B824D6" w:rsidRDefault="00B539DA" w:rsidP="00A706C3">
            <w:pPr>
              <w:jc w:val="center"/>
              <w:rPr>
                <w:rFonts w:asciiTheme="minorHAnsi" w:hAnsiTheme="minorHAnsi" w:cstheme="minorHAnsi"/>
                <w:lang w:val="en-CA"/>
              </w:rPr>
            </w:pPr>
          </w:p>
        </w:tc>
        <w:tc>
          <w:tcPr>
            <w:tcW w:w="1134" w:type="dxa"/>
            <w:noWrap/>
          </w:tcPr>
          <w:p w14:paraId="72191319" w14:textId="77777777" w:rsidR="00B539DA" w:rsidRPr="00B824D6" w:rsidRDefault="00B539DA" w:rsidP="00A706C3">
            <w:pPr>
              <w:jc w:val="center"/>
              <w:rPr>
                <w:rFonts w:asciiTheme="minorHAnsi" w:hAnsiTheme="minorHAnsi" w:cstheme="minorHAnsi"/>
              </w:rPr>
            </w:pPr>
          </w:p>
        </w:tc>
      </w:tr>
      <w:tr w:rsidR="00B824D6" w:rsidRPr="00B824D6" w14:paraId="295A3076" w14:textId="77777777" w:rsidTr="00A706C3">
        <w:trPr>
          <w:trHeight w:val="300"/>
        </w:trPr>
        <w:tc>
          <w:tcPr>
            <w:tcW w:w="983" w:type="dxa"/>
            <w:noWrap/>
          </w:tcPr>
          <w:p w14:paraId="2F8F0F1A"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w:t>
            </w:r>
          </w:p>
        </w:tc>
        <w:tc>
          <w:tcPr>
            <w:tcW w:w="3827" w:type="dxa"/>
            <w:noWrap/>
          </w:tcPr>
          <w:p w14:paraId="1E432553" w14:textId="77777777" w:rsidR="00B539DA" w:rsidRPr="00B824D6" w:rsidRDefault="00B539DA" w:rsidP="00A706C3">
            <w:pPr>
              <w:rPr>
                <w:rFonts w:asciiTheme="minorHAnsi" w:eastAsiaTheme="minorHAnsi" w:hAnsiTheme="minorHAnsi" w:cstheme="minorHAnsi"/>
                <w:lang w:val="en-ZA" w:eastAsia="en-US"/>
              </w:rPr>
            </w:pPr>
            <w:r w:rsidRPr="00B824D6">
              <w:rPr>
                <w:rFonts w:asciiTheme="minorHAnsi" w:hAnsiTheme="minorHAnsi" w:cstheme="minorHAnsi"/>
                <w:b/>
                <w:lang w:val="en-CA"/>
              </w:rPr>
              <w:t>Bending radius (single core cables)</w:t>
            </w:r>
          </w:p>
        </w:tc>
        <w:tc>
          <w:tcPr>
            <w:tcW w:w="1139" w:type="dxa"/>
            <w:noWrap/>
          </w:tcPr>
          <w:p w14:paraId="10FBA291"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tcPr>
          <w:p w14:paraId="20985E1C"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ZA"/>
              </w:rPr>
              <w:t>approx.15 x d</w:t>
            </w:r>
          </w:p>
        </w:tc>
        <w:tc>
          <w:tcPr>
            <w:tcW w:w="1134" w:type="dxa"/>
            <w:noWrap/>
          </w:tcPr>
          <w:p w14:paraId="105F0BF3" w14:textId="77777777" w:rsidR="00B539DA" w:rsidRPr="00B824D6" w:rsidRDefault="00B539DA" w:rsidP="00A706C3">
            <w:pPr>
              <w:jc w:val="center"/>
              <w:rPr>
                <w:rFonts w:asciiTheme="minorHAnsi" w:hAnsiTheme="minorHAnsi" w:cstheme="minorHAnsi"/>
              </w:rPr>
            </w:pPr>
          </w:p>
        </w:tc>
      </w:tr>
      <w:tr w:rsidR="00B824D6" w:rsidRPr="00B824D6" w14:paraId="1B930FB8" w14:textId="77777777" w:rsidTr="00A706C3">
        <w:trPr>
          <w:trHeight w:val="300"/>
        </w:trPr>
        <w:tc>
          <w:tcPr>
            <w:tcW w:w="983" w:type="dxa"/>
            <w:noWrap/>
          </w:tcPr>
          <w:p w14:paraId="0401E7C7"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w:t>
            </w:r>
          </w:p>
        </w:tc>
        <w:tc>
          <w:tcPr>
            <w:tcW w:w="3827" w:type="dxa"/>
            <w:noWrap/>
          </w:tcPr>
          <w:p w14:paraId="582566A7"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lang w:val="en-CA"/>
              </w:rPr>
              <w:t>Maximum Pulling Tension</w:t>
            </w:r>
          </w:p>
        </w:tc>
        <w:tc>
          <w:tcPr>
            <w:tcW w:w="1139" w:type="dxa"/>
            <w:noWrap/>
          </w:tcPr>
          <w:p w14:paraId="2DDFF8B3" w14:textId="3DAED1F1"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k</w:t>
            </w:r>
            <w:r w:rsidR="00F805A6" w:rsidRPr="00B824D6">
              <w:rPr>
                <w:rFonts w:asciiTheme="minorHAnsi" w:hAnsiTheme="minorHAnsi" w:cstheme="minorHAnsi"/>
                <w:lang w:val="en-CA"/>
              </w:rPr>
              <w:t>g</w:t>
            </w:r>
          </w:p>
        </w:tc>
        <w:tc>
          <w:tcPr>
            <w:tcW w:w="1984" w:type="dxa"/>
            <w:noWrap/>
          </w:tcPr>
          <w:p w14:paraId="0454B150" w14:textId="2AB14BDE" w:rsidR="00B539DA" w:rsidRPr="00B824D6" w:rsidRDefault="00651468" w:rsidP="00A706C3">
            <w:pPr>
              <w:jc w:val="center"/>
              <w:rPr>
                <w:rFonts w:asciiTheme="minorHAnsi" w:hAnsiTheme="minorHAnsi" w:cstheme="minorHAnsi"/>
                <w:lang w:val="en-ZA"/>
              </w:rPr>
            </w:pPr>
            <w:r w:rsidRPr="00B824D6">
              <w:rPr>
                <w:rFonts w:asciiTheme="minorHAnsi" w:hAnsiTheme="minorHAnsi" w:cstheme="minorHAnsi"/>
              </w:rPr>
              <w:t>27.8kN/2829kg</w:t>
            </w:r>
          </w:p>
        </w:tc>
        <w:tc>
          <w:tcPr>
            <w:tcW w:w="1134" w:type="dxa"/>
            <w:noWrap/>
          </w:tcPr>
          <w:p w14:paraId="40230C13" w14:textId="77777777" w:rsidR="00B539DA" w:rsidRPr="00B824D6" w:rsidRDefault="00B539DA" w:rsidP="00A706C3">
            <w:pPr>
              <w:jc w:val="center"/>
              <w:rPr>
                <w:rFonts w:asciiTheme="minorHAnsi" w:hAnsiTheme="minorHAnsi" w:cstheme="minorHAnsi"/>
              </w:rPr>
            </w:pPr>
          </w:p>
        </w:tc>
      </w:tr>
      <w:tr w:rsidR="00B824D6" w:rsidRPr="00B824D6" w14:paraId="308BFAF5" w14:textId="77777777" w:rsidTr="00A706C3">
        <w:trPr>
          <w:trHeight w:val="300"/>
        </w:trPr>
        <w:tc>
          <w:tcPr>
            <w:tcW w:w="983" w:type="dxa"/>
            <w:noWrap/>
          </w:tcPr>
          <w:p w14:paraId="73CEBF03"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3</w:t>
            </w:r>
          </w:p>
        </w:tc>
        <w:tc>
          <w:tcPr>
            <w:tcW w:w="3827" w:type="dxa"/>
            <w:noWrap/>
          </w:tcPr>
          <w:p w14:paraId="5D82C6A1"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lang w:val="en-CA"/>
              </w:rPr>
              <w:t>Conductor Diameter</w:t>
            </w:r>
          </w:p>
        </w:tc>
        <w:tc>
          <w:tcPr>
            <w:tcW w:w="1139" w:type="dxa"/>
            <w:noWrap/>
            <w:vAlign w:val="center"/>
          </w:tcPr>
          <w:p w14:paraId="7D0B0818"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2B42795B" w14:textId="77777777" w:rsidR="00B539DA" w:rsidRPr="00B824D6" w:rsidRDefault="00B539DA" w:rsidP="00A706C3">
            <w:pPr>
              <w:jc w:val="center"/>
              <w:rPr>
                <w:rFonts w:asciiTheme="minorHAnsi" w:hAnsiTheme="minorHAnsi" w:cstheme="minorHAnsi"/>
                <w:lang w:val="en-CA"/>
              </w:rPr>
            </w:pPr>
          </w:p>
        </w:tc>
        <w:tc>
          <w:tcPr>
            <w:tcW w:w="1134" w:type="dxa"/>
            <w:noWrap/>
          </w:tcPr>
          <w:p w14:paraId="30365C9F" w14:textId="77777777" w:rsidR="00B539DA" w:rsidRPr="00B824D6" w:rsidRDefault="00B539DA" w:rsidP="00A706C3">
            <w:pPr>
              <w:jc w:val="center"/>
              <w:rPr>
                <w:rFonts w:asciiTheme="minorHAnsi" w:hAnsiTheme="minorHAnsi" w:cstheme="minorHAnsi"/>
              </w:rPr>
            </w:pPr>
          </w:p>
        </w:tc>
      </w:tr>
      <w:tr w:rsidR="00B824D6" w:rsidRPr="00B824D6" w14:paraId="1F29A930" w14:textId="77777777" w:rsidTr="00A706C3">
        <w:trPr>
          <w:trHeight w:val="300"/>
        </w:trPr>
        <w:tc>
          <w:tcPr>
            <w:tcW w:w="983" w:type="dxa"/>
            <w:noWrap/>
          </w:tcPr>
          <w:p w14:paraId="05274F84"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4</w:t>
            </w:r>
          </w:p>
        </w:tc>
        <w:tc>
          <w:tcPr>
            <w:tcW w:w="3827" w:type="dxa"/>
            <w:noWrap/>
          </w:tcPr>
          <w:p w14:paraId="50222B82"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lang w:val="en-CA"/>
              </w:rPr>
              <w:t>Diameter over Insulation</w:t>
            </w:r>
          </w:p>
        </w:tc>
        <w:tc>
          <w:tcPr>
            <w:tcW w:w="1139" w:type="dxa"/>
            <w:noWrap/>
            <w:vAlign w:val="center"/>
          </w:tcPr>
          <w:p w14:paraId="49EBE8AD"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7A4A1580" w14:textId="77777777" w:rsidR="00B539DA" w:rsidRPr="00B824D6" w:rsidRDefault="00B539DA" w:rsidP="00A706C3">
            <w:pPr>
              <w:jc w:val="center"/>
              <w:rPr>
                <w:rFonts w:asciiTheme="minorHAnsi" w:hAnsiTheme="minorHAnsi" w:cstheme="minorHAnsi"/>
                <w:lang w:val="en-CA"/>
              </w:rPr>
            </w:pPr>
          </w:p>
        </w:tc>
        <w:tc>
          <w:tcPr>
            <w:tcW w:w="1134" w:type="dxa"/>
            <w:noWrap/>
          </w:tcPr>
          <w:p w14:paraId="0727DBD8" w14:textId="77777777" w:rsidR="00B539DA" w:rsidRPr="00B824D6" w:rsidRDefault="00B539DA" w:rsidP="00A706C3">
            <w:pPr>
              <w:jc w:val="center"/>
              <w:rPr>
                <w:rFonts w:asciiTheme="minorHAnsi" w:hAnsiTheme="minorHAnsi" w:cstheme="minorHAnsi"/>
              </w:rPr>
            </w:pPr>
          </w:p>
        </w:tc>
      </w:tr>
      <w:tr w:rsidR="00B824D6" w:rsidRPr="00B824D6" w14:paraId="624CF0DE" w14:textId="77777777" w:rsidTr="00A706C3">
        <w:trPr>
          <w:trHeight w:val="300"/>
        </w:trPr>
        <w:tc>
          <w:tcPr>
            <w:tcW w:w="983" w:type="dxa"/>
            <w:noWrap/>
          </w:tcPr>
          <w:p w14:paraId="1C4C675D"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5</w:t>
            </w:r>
          </w:p>
        </w:tc>
        <w:tc>
          <w:tcPr>
            <w:tcW w:w="3827" w:type="dxa"/>
            <w:noWrap/>
          </w:tcPr>
          <w:p w14:paraId="3A2614DB"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lang w:val="en-CA"/>
              </w:rPr>
              <w:t>Diameter over Sheath</w:t>
            </w:r>
          </w:p>
        </w:tc>
        <w:tc>
          <w:tcPr>
            <w:tcW w:w="1139" w:type="dxa"/>
            <w:noWrap/>
            <w:vAlign w:val="center"/>
          </w:tcPr>
          <w:p w14:paraId="61FAE6A1"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716E9CDB" w14:textId="77777777" w:rsidR="00B539DA" w:rsidRPr="00B824D6" w:rsidRDefault="00B539DA" w:rsidP="00A706C3">
            <w:pPr>
              <w:jc w:val="center"/>
              <w:rPr>
                <w:rFonts w:asciiTheme="minorHAnsi" w:hAnsiTheme="minorHAnsi" w:cstheme="minorHAnsi"/>
                <w:lang w:val="en-CA"/>
              </w:rPr>
            </w:pPr>
          </w:p>
        </w:tc>
        <w:tc>
          <w:tcPr>
            <w:tcW w:w="1134" w:type="dxa"/>
            <w:noWrap/>
          </w:tcPr>
          <w:p w14:paraId="3B846CC1" w14:textId="77777777" w:rsidR="00B539DA" w:rsidRPr="00B824D6" w:rsidRDefault="00B539DA" w:rsidP="00A706C3">
            <w:pPr>
              <w:jc w:val="center"/>
              <w:rPr>
                <w:rFonts w:asciiTheme="minorHAnsi" w:hAnsiTheme="minorHAnsi" w:cstheme="minorHAnsi"/>
              </w:rPr>
            </w:pPr>
          </w:p>
        </w:tc>
      </w:tr>
      <w:tr w:rsidR="00B824D6" w:rsidRPr="00B824D6" w14:paraId="2C3755DC" w14:textId="77777777" w:rsidTr="00A706C3">
        <w:trPr>
          <w:trHeight w:val="300"/>
        </w:trPr>
        <w:tc>
          <w:tcPr>
            <w:tcW w:w="983" w:type="dxa"/>
            <w:noWrap/>
          </w:tcPr>
          <w:p w14:paraId="3CC15CCD"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6</w:t>
            </w:r>
          </w:p>
        </w:tc>
        <w:tc>
          <w:tcPr>
            <w:tcW w:w="3827" w:type="dxa"/>
            <w:noWrap/>
          </w:tcPr>
          <w:p w14:paraId="6111EA61"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lang w:val="en-CA"/>
              </w:rPr>
              <w:t>Overall Jacket Diameter</w:t>
            </w:r>
          </w:p>
        </w:tc>
        <w:tc>
          <w:tcPr>
            <w:tcW w:w="1139" w:type="dxa"/>
            <w:noWrap/>
            <w:vAlign w:val="center"/>
          </w:tcPr>
          <w:p w14:paraId="07597724"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984" w:type="dxa"/>
            <w:noWrap/>
            <w:vAlign w:val="center"/>
          </w:tcPr>
          <w:p w14:paraId="0E3C42C6" w14:textId="77777777" w:rsidR="00B539DA" w:rsidRPr="00B824D6" w:rsidRDefault="00B539DA" w:rsidP="00A706C3">
            <w:pPr>
              <w:jc w:val="center"/>
              <w:rPr>
                <w:rFonts w:asciiTheme="minorHAnsi" w:hAnsiTheme="minorHAnsi" w:cstheme="minorHAnsi"/>
                <w:lang w:val="en-CA"/>
              </w:rPr>
            </w:pPr>
          </w:p>
        </w:tc>
        <w:tc>
          <w:tcPr>
            <w:tcW w:w="1134" w:type="dxa"/>
            <w:noWrap/>
          </w:tcPr>
          <w:p w14:paraId="38DA5D3A" w14:textId="77777777" w:rsidR="00B539DA" w:rsidRPr="00B824D6" w:rsidRDefault="00B539DA" w:rsidP="00A706C3">
            <w:pPr>
              <w:jc w:val="center"/>
              <w:rPr>
                <w:rFonts w:asciiTheme="minorHAnsi" w:hAnsiTheme="minorHAnsi" w:cstheme="minorHAnsi"/>
              </w:rPr>
            </w:pPr>
          </w:p>
        </w:tc>
      </w:tr>
      <w:tr w:rsidR="00B824D6" w:rsidRPr="00B824D6" w14:paraId="35900E04" w14:textId="77777777" w:rsidTr="00A706C3">
        <w:trPr>
          <w:trHeight w:val="300"/>
        </w:trPr>
        <w:tc>
          <w:tcPr>
            <w:tcW w:w="983" w:type="dxa"/>
            <w:noWrap/>
          </w:tcPr>
          <w:p w14:paraId="61E59FF4"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7</w:t>
            </w:r>
          </w:p>
        </w:tc>
        <w:tc>
          <w:tcPr>
            <w:tcW w:w="3827" w:type="dxa"/>
            <w:noWrap/>
          </w:tcPr>
          <w:p w14:paraId="413634F9"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lang w:val="en-CA"/>
              </w:rPr>
              <w:t>Net weight of the cable</w:t>
            </w:r>
          </w:p>
        </w:tc>
        <w:tc>
          <w:tcPr>
            <w:tcW w:w="1139" w:type="dxa"/>
            <w:noWrap/>
            <w:vAlign w:val="center"/>
          </w:tcPr>
          <w:p w14:paraId="579B0C6C" w14:textId="76B8F22C" w:rsidR="00B539DA" w:rsidRPr="00B824D6" w:rsidRDefault="00115264" w:rsidP="00A706C3">
            <w:pPr>
              <w:jc w:val="center"/>
              <w:rPr>
                <w:rFonts w:asciiTheme="minorHAnsi" w:hAnsiTheme="minorHAnsi" w:cstheme="minorHAnsi"/>
                <w:lang w:val="en-CA"/>
              </w:rPr>
            </w:pPr>
            <w:r w:rsidRPr="00B824D6">
              <w:rPr>
                <w:rFonts w:asciiTheme="minorHAnsi" w:hAnsiTheme="minorHAnsi" w:cstheme="minorHAnsi"/>
                <w:lang w:val="en-CA"/>
              </w:rPr>
              <w:t>k</w:t>
            </w:r>
            <w:r w:rsidR="00B539DA" w:rsidRPr="00B824D6">
              <w:rPr>
                <w:rFonts w:asciiTheme="minorHAnsi" w:hAnsiTheme="minorHAnsi" w:cstheme="minorHAnsi"/>
                <w:lang w:val="en-CA"/>
              </w:rPr>
              <w:t>g</w:t>
            </w:r>
          </w:p>
        </w:tc>
        <w:tc>
          <w:tcPr>
            <w:tcW w:w="1984" w:type="dxa"/>
            <w:noWrap/>
            <w:vAlign w:val="center"/>
          </w:tcPr>
          <w:p w14:paraId="72386E83" w14:textId="77777777" w:rsidR="00B539DA" w:rsidRPr="00B824D6" w:rsidRDefault="00B539DA" w:rsidP="00A706C3">
            <w:pPr>
              <w:jc w:val="center"/>
              <w:rPr>
                <w:rFonts w:asciiTheme="minorHAnsi" w:hAnsiTheme="minorHAnsi" w:cstheme="minorHAnsi"/>
                <w:lang w:val="en-CA"/>
              </w:rPr>
            </w:pPr>
          </w:p>
        </w:tc>
        <w:tc>
          <w:tcPr>
            <w:tcW w:w="1134" w:type="dxa"/>
            <w:noWrap/>
          </w:tcPr>
          <w:p w14:paraId="79F48B47" w14:textId="77777777" w:rsidR="00B539DA" w:rsidRPr="00B824D6" w:rsidRDefault="00B539DA" w:rsidP="00A706C3">
            <w:pPr>
              <w:jc w:val="center"/>
              <w:rPr>
                <w:rFonts w:asciiTheme="minorHAnsi" w:hAnsiTheme="minorHAnsi" w:cstheme="minorHAnsi"/>
              </w:rPr>
            </w:pPr>
          </w:p>
        </w:tc>
      </w:tr>
      <w:tr w:rsidR="00B824D6" w:rsidRPr="00B824D6" w14:paraId="161D5B37" w14:textId="77777777" w:rsidTr="00A706C3">
        <w:trPr>
          <w:trHeight w:val="300"/>
        </w:trPr>
        <w:tc>
          <w:tcPr>
            <w:tcW w:w="983" w:type="dxa"/>
            <w:noWrap/>
          </w:tcPr>
          <w:p w14:paraId="72768698" w14:textId="77777777" w:rsidR="00B539DA" w:rsidRPr="00B824D6" w:rsidRDefault="00B539DA" w:rsidP="00A706C3">
            <w:pPr>
              <w:jc w:val="left"/>
              <w:rPr>
                <w:rFonts w:asciiTheme="minorHAnsi" w:hAnsiTheme="minorHAnsi" w:cstheme="minorHAnsi"/>
              </w:rPr>
            </w:pPr>
          </w:p>
        </w:tc>
        <w:tc>
          <w:tcPr>
            <w:tcW w:w="3827" w:type="dxa"/>
            <w:noWrap/>
          </w:tcPr>
          <w:p w14:paraId="48165893"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lang w:val="en-CA"/>
              </w:rPr>
              <w:t>Fire retardant</w:t>
            </w:r>
          </w:p>
        </w:tc>
        <w:tc>
          <w:tcPr>
            <w:tcW w:w="1139" w:type="dxa"/>
            <w:noWrap/>
            <w:vAlign w:val="center"/>
          </w:tcPr>
          <w:p w14:paraId="1C50D3D9"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3DBFA81"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ZA"/>
              </w:rPr>
              <w:t>yes</w:t>
            </w:r>
          </w:p>
        </w:tc>
        <w:tc>
          <w:tcPr>
            <w:tcW w:w="1134" w:type="dxa"/>
            <w:noWrap/>
          </w:tcPr>
          <w:p w14:paraId="09261C6E" w14:textId="77777777" w:rsidR="00B539DA" w:rsidRPr="00B824D6" w:rsidRDefault="00B539DA" w:rsidP="00A706C3">
            <w:pPr>
              <w:jc w:val="center"/>
              <w:rPr>
                <w:rFonts w:asciiTheme="minorHAnsi" w:hAnsiTheme="minorHAnsi" w:cstheme="minorHAnsi"/>
              </w:rPr>
            </w:pPr>
          </w:p>
        </w:tc>
      </w:tr>
      <w:tr w:rsidR="00B824D6" w:rsidRPr="00B824D6" w14:paraId="73CCC003" w14:textId="77777777" w:rsidTr="00A706C3">
        <w:trPr>
          <w:trHeight w:val="300"/>
        </w:trPr>
        <w:tc>
          <w:tcPr>
            <w:tcW w:w="983" w:type="dxa"/>
            <w:noWrap/>
          </w:tcPr>
          <w:p w14:paraId="7F4109BE" w14:textId="77777777" w:rsidR="00B539DA" w:rsidRPr="00B824D6" w:rsidRDefault="00B539DA" w:rsidP="00A706C3">
            <w:pPr>
              <w:jc w:val="left"/>
              <w:rPr>
                <w:rFonts w:asciiTheme="minorHAnsi" w:hAnsiTheme="minorHAnsi" w:cstheme="minorHAnsi"/>
              </w:rPr>
            </w:pPr>
          </w:p>
        </w:tc>
        <w:tc>
          <w:tcPr>
            <w:tcW w:w="3827" w:type="dxa"/>
            <w:noWrap/>
          </w:tcPr>
          <w:p w14:paraId="7D1FCA23" w14:textId="302F8A35" w:rsidR="00B539DA" w:rsidRPr="00B824D6" w:rsidRDefault="00B539DA" w:rsidP="00F805A6">
            <w:pPr>
              <w:rPr>
                <w:rFonts w:asciiTheme="minorHAnsi" w:hAnsiTheme="minorHAnsi" w:cstheme="minorHAnsi"/>
                <w:b/>
                <w:lang w:val="en-CA"/>
              </w:rPr>
            </w:pPr>
            <w:r w:rsidRPr="00B824D6">
              <w:rPr>
                <w:rFonts w:asciiTheme="minorHAnsi" w:hAnsiTheme="minorHAnsi" w:cstheme="minorHAnsi"/>
                <w:b/>
                <w:lang w:val="en-CA"/>
              </w:rPr>
              <w:t>Mo</w:t>
            </w:r>
            <w:r w:rsidR="00F805A6" w:rsidRPr="00B824D6">
              <w:rPr>
                <w:rFonts w:asciiTheme="minorHAnsi" w:hAnsiTheme="minorHAnsi" w:cstheme="minorHAnsi"/>
                <w:b/>
                <w:lang w:val="en-CA"/>
              </w:rPr>
              <w:t>i</w:t>
            </w:r>
            <w:r w:rsidRPr="00B824D6">
              <w:rPr>
                <w:rFonts w:asciiTheme="minorHAnsi" w:hAnsiTheme="minorHAnsi" w:cstheme="minorHAnsi"/>
                <w:b/>
                <w:lang w:val="en-CA"/>
              </w:rPr>
              <w:t>sture resistant</w:t>
            </w:r>
          </w:p>
        </w:tc>
        <w:tc>
          <w:tcPr>
            <w:tcW w:w="1139" w:type="dxa"/>
            <w:noWrap/>
            <w:vAlign w:val="center"/>
          </w:tcPr>
          <w:p w14:paraId="479A9454"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10393ED9"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ZA"/>
              </w:rPr>
              <w:t>yes</w:t>
            </w:r>
          </w:p>
        </w:tc>
        <w:tc>
          <w:tcPr>
            <w:tcW w:w="1134" w:type="dxa"/>
            <w:noWrap/>
          </w:tcPr>
          <w:p w14:paraId="7F2CC69F" w14:textId="77777777" w:rsidR="00B539DA" w:rsidRPr="00B824D6" w:rsidRDefault="00B539DA" w:rsidP="00A706C3">
            <w:pPr>
              <w:jc w:val="center"/>
              <w:rPr>
                <w:rFonts w:asciiTheme="minorHAnsi" w:hAnsiTheme="minorHAnsi" w:cstheme="minorHAnsi"/>
              </w:rPr>
            </w:pPr>
          </w:p>
        </w:tc>
      </w:tr>
      <w:tr w:rsidR="00B824D6" w:rsidRPr="00B824D6" w14:paraId="40A93FA0" w14:textId="77777777" w:rsidTr="00A706C3">
        <w:trPr>
          <w:trHeight w:val="300"/>
        </w:trPr>
        <w:tc>
          <w:tcPr>
            <w:tcW w:w="983" w:type="dxa"/>
            <w:noWrap/>
          </w:tcPr>
          <w:p w14:paraId="10EF35D8" w14:textId="77777777" w:rsidR="00B539DA" w:rsidRPr="00B824D6" w:rsidRDefault="00B539DA" w:rsidP="00A706C3">
            <w:pPr>
              <w:jc w:val="left"/>
              <w:rPr>
                <w:rFonts w:asciiTheme="minorHAnsi" w:hAnsiTheme="minorHAnsi" w:cstheme="minorHAnsi"/>
              </w:rPr>
            </w:pPr>
          </w:p>
        </w:tc>
        <w:tc>
          <w:tcPr>
            <w:tcW w:w="3827" w:type="dxa"/>
            <w:noWrap/>
          </w:tcPr>
          <w:p w14:paraId="43F15199"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lang w:val="en-CA"/>
              </w:rPr>
              <w:t xml:space="preserve">Water proof armour </w:t>
            </w:r>
          </w:p>
        </w:tc>
        <w:tc>
          <w:tcPr>
            <w:tcW w:w="1139" w:type="dxa"/>
            <w:noWrap/>
            <w:vAlign w:val="center"/>
          </w:tcPr>
          <w:p w14:paraId="1BD421EB"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3425E4DA"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ZA"/>
              </w:rPr>
              <w:t>AWA</w:t>
            </w:r>
          </w:p>
        </w:tc>
        <w:tc>
          <w:tcPr>
            <w:tcW w:w="1134" w:type="dxa"/>
            <w:noWrap/>
          </w:tcPr>
          <w:p w14:paraId="2CC946AE" w14:textId="77777777" w:rsidR="00B539DA" w:rsidRPr="00B824D6" w:rsidRDefault="00B539DA" w:rsidP="00A706C3">
            <w:pPr>
              <w:jc w:val="center"/>
              <w:rPr>
                <w:rFonts w:asciiTheme="minorHAnsi" w:hAnsiTheme="minorHAnsi" w:cstheme="minorHAnsi"/>
              </w:rPr>
            </w:pPr>
          </w:p>
        </w:tc>
      </w:tr>
      <w:tr w:rsidR="00B824D6" w:rsidRPr="00B824D6" w14:paraId="486DC3FC" w14:textId="77777777" w:rsidTr="00A706C3">
        <w:trPr>
          <w:trHeight w:val="300"/>
        </w:trPr>
        <w:tc>
          <w:tcPr>
            <w:tcW w:w="983" w:type="dxa"/>
            <w:noWrap/>
          </w:tcPr>
          <w:p w14:paraId="37FAC2BB" w14:textId="77777777" w:rsidR="00B539DA" w:rsidRPr="00B824D6" w:rsidRDefault="00B539DA" w:rsidP="00A706C3">
            <w:pPr>
              <w:jc w:val="left"/>
              <w:rPr>
                <w:rFonts w:asciiTheme="minorHAnsi" w:hAnsiTheme="minorHAnsi" w:cstheme="minorHAnsi"/>
              </w:rPr>
            </w:pPr>
          </w:p>
        </w:tc>
        <w:tc>
          <w:tcPr>
            <w:tcW w:w="3827" w:type="dxa"/>
            <w:noWrap/>
            <w:vAlign w:val="center"/>
          </w:tcPr>
          <w:p w14:paraId="2A0D3F1A"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bCs/>
                <w:lang w:val="en-US"/>
              </w:rPr>
              <w:t>Quality Management system</w:t>
            </w:r>
          </w:p>
        </w:tc>
        <w:tc>
          <w:tcPr>
            <w:tcW w:w="1139" w:type="dxa"/>
            <w:noWrap/>
            <w:vAlign w:val="center"/>
          </w:tcPr>
          <w:p w14:paraId="593A80A4"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3465F642" w14:textId="77777777" w:rsidR="00B539DA" w:rsidRPr="00B824D6" w:rsidRDefault="00B539DA" w:rsidP="00A706C3">
            <w:pPr>
              <w:jc w:val="center"/>
              <w:rPr>
                <w:rFonts w:asciiTheme="minorHAnsi" w:hAnsiTheme="minorHAnsi" w:cstheme="minorHAnsi"/>
                <w:lang w:val="en-CA"/>
              </w:rPr>
            </w:pPr>
          </w:p>
        </w:tc>
        <w:tc>
          <w:tcPr>
            <w:tcW w:w="1134" w:type="dxa"/>
            <w:noWrap/>
          </w:tcPr>
          <w:p w14:paraId="46A52448" w14:textId="77777777" w:rsidR="00B539DA" w:rsidRPr="00B824D6" w:rsidRDefault="00B539DA" w:rsidP="00A706C3">
            <w:pPr>
              <w:jc w:val="center"/>
              <w:rPr>
                <w:rFonts w:asciiTheme="minorHAnsi" w:hAnsiTheme="minorHAnsi" w:cstheme="minorHAnsi"/>
              </w:rPr>
            </w:pPr>
          </w:p>
        </w:tc>
      </w:tr>
      <w:tr w:rsidR="00B824D6" w:rsidRPr="00B824D6" w14:paraId="1C7C4903" w14:textId="77777777" w:rsidTr="00A706C3">
        <w:trPr>
          <w:trHeight w:val="300"/>
        </w:trPr>
        <w:tc>
          <w:tcPr>
            <w:tcW w:w="983" w:type="dxa"/>
            <w:noWrap/>
          </w:tcPr>
          <w:p w14:paraId="36046E9E"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63147598"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Quality Assurance Plan</w:t>
            </w:r>
          </w:p>
        </w:tc>
        <w:tc>
          <w:tcPr>
            <w:tcW w:w="1139" w:type="dxa"/>
            <w:noWrap/>
            <w:vAlign w:val="center"/>
          </w:tcPr>
          <w:p w14:paraId="22F02C06"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72D5B9EB"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0C4A611D" w14:textId="77777777" w:rsidR="00B539DA" w:rsidRPr="00B824D6" w:rsidRDefault="00B539DA" w:rsidP="00A706C3">
            <w:pPr>
              <w:jc w:val="center"/>
              <w:rPr>
                <w:rFonts w:asciiTheme="minorHAnsi" w:hAnsiTheme="minorHAnsi" w:cstheme="minorHAnsi"/>
              </w:rPr>
            </w:pPr>
          </w:p>
        </w:tc>
      </w:tr>
      <w:tr w:rsidR="00B824D6" w:rsidRPr="00B824D6" w14:paraId="41D7998A" w14:textId="77777777" w:rsidTr="00A706C3">
        <w:trPr>
          <w:trHeight w:val="300"/>
        </w:trPr>
        <w:tc>
          <w:tcPr>
            <w:tcW w:w="983" w:type="dxa"/>
            <w:noWrap/>
          </w:tcPr>
          <w:p w14:paraId="6709C9C2"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7D8E173A"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Copy of ISO 9001:2008 Certificate</w:t>
            </w:r>
          </w:p>
        </w:tc>
        <w:tc>
          <w:tcPr>
            <w:tcW w:w="1139" w:type="dxa"/>
            <w:noWrap/>
            <w:vAlign w:val="center"/>
          </w:tcPr>
          <w:p w14:paraId="4F1E00A8"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4D0C1F26"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6513C0C8" w14:textId="77777777" w:rsidR="00B539DA" w:rsidRPr="00B824D6" w:rsidRDefault="00B539DA" w:rsidP="00A706C3">
            <w:pPr>
              <w:jc w:val="center"/>
              <w:rPr>
                <w:rFonts w:asciiTheme="minorHAnsi" w:hAnsiTheme="minorHAnsi" w:cstheme="minorHAnsi"/>
              </w:rPr>
            </w:pPr>
          </w:p>
        </w:tc>
      </w:tr>
      <w:tr w:rsidR="00B824D6" w:rsidRPr="00B824D6" w14:paraId="1F10C8D2" w14:textId="77777777" w:rsidTr="00A706C3">
        <w:trPr>
          <w:trHeight w:val="300"/>
        </w:trPr>
        <w:tc>
          <w:tcPr>
            <w:tcW w:w="983" w:type="dxa"/>
            <w:noWrap/>
          </w:tcPr>
          <w:p w14:paraId="072A17A8"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74DA374F"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Manufacturer's experience, Manufacturing Capacity (units per months), List of previous customers, Customer reference letters</w:t>
            </w:r>
          </w:p>
        </w:tc>
        <w:tc>
          <w:tcPr>
            <w:tcW w:w="1139" w:type="dxa"/>
            <w:noWrap/>
            <w:vAlign w:val="center"/>
          </w:tcPr>
          <w:p w14:paraId="7288C323"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03B31639"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0868299B" w14:textId="77777777" w:rsidR="00B539DA" w:rsidRPr="00B824D6" w:rsidRDefault="00B539DA" w:rsidP="00A706C3">
            <w:pPr>
              <w:jc w:val="center"/>
              <w:rPr>
                <w:rFonts w:asciiTheme="minorHAnsi" w:hAnsiTheme="minorHAnsi" w:cstheme="minorHAnsi"/>
              </w:rPr>
            </w:pPr>
          </w:p>
        </w:tc>
      </w:tr>
      <w:tr w:rsidR="00B824D6" w:rsidRPr="00B824D6" w14:paraId="1C601956" w14:textId="77777777" w:rsidTr="00A706C3">
        <w:trPr>
          <w:trHeight w:val="300"/>
        </w:trPr>
        <w:tc>
          <w:tcPr>
            <w:tcW w:w="983" w:type="dxa"/>
            <w:noWrap/>
          </w:tcPr>
          <w:p w14:paraId="61F4EBE4" w14:textId="77777777" w:rsidR="00B539DA" w:rsidRPr="00B824D6" w:rsidRDefault="00B539DA" w:rsidP="00A706C3">
            <w:pPr>
              <w:jc w:val="left"/>
              <w:rPr>
                <w:rFonts w:asciiTheme="minorHAnsi" w:hAnsiTheme="minorHAnsi" w:cstheme="minorHAnsi"/>
              </w:rPr>
            </w:pPr>
          </w:p>
        </w:tc>
        <w:tc>
          <w:tcPr>
            <w:tcW w:w="3827" w:type="dxa"/>
            <w:noWrap/>
            <w:vAlign w:val="center"/>
          </w:tcPr>
          <w:p w14:paraId="0C0A6E3C"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bCs/>
                <w:lang w:val="en-US"/>
              </w:rPr>
              <w:t>Test and Inspection</w:t>
            </w:r>
          </w:p>
        </w:tc>
        <w:tc>
          <w:tcPr>
            <w:tcW w:w="1139" w:type="dxa"/>
            <w:noWrap/>
            <w:vAlign w:val="center"/>
          </w:tcPr>
          <w:p w14:paraId="0733B690"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5EF5FB8"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2B37F288" w14:textId="77777777" w:rsidR="00B539DA" w:rsidRPr="00B824D6" w:rsidRDefault="00B539DA" w:rsidP="00A706C3">
            <w:pPr>
              <w:jc w:val="center"/>
              <w:rPr>
                <w:rFonts w:asciiTheme="minorHAnsi" w:hAnsiTheme="minorHAnsi" w:cstheme="minorHAnsi"/>
              </w:rPr>
            </w:pPr>
          </w:p>
        </w:tc>
      </w:tr>
      <w:tr w:rsidR="00B824D6" w:rsidRPr="00B824D6" w14:paraId="2B5182D7" w14:textId="77777777" w:rsidTr="00A706C3">
        <w:trPr>
          <w:trHeight w:val="300"/>
        </w:trPr>
        <w:tc>
          <w:tcPr>
            <w:tcW w:w="983" w:type="dxa"/>
            <w:noWrap/>
          </w:tcPr>
          <w:p w14:paraId="2DB8A81F"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201689BA"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Test standards and responsibility of carrying out tests</w:t>
            </w:r>
          </w:p>
        </w:tc>
        <w:tc>
          <w:tcPr>
            <w:tcW w:w="1139" w:type="dxa"/>
            <w:noWrap/>
            <w:vAlign w:val="center"/>
          </w:tcPr>
          <w:p w14:paraId="1BAE5D98"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0B494C77" w14:textId="2AD5CF6C"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16072635" w14:textId="77777777" w:rsidR="00B539DA" w:rsidRPr="00B824D6" w:rsidRDefault="00B539DA" w:rsidP="00A706C3">
            <w:pPr>
              <w:jc w:val="center"/>
              <w:rPr>
                <w:rFonts w:asciiTheme="minorHAnsi" w:hAnsiTheme="minorHAnsi" w:cstheme="minorHAnsi"/>
              </w:rPr>
            </w:pPr>
          </w:p>
        </w:tc>
      </w:tr>
      <w:tr w:rsidR="00B824D6" w:rsidRPr="00B824D6" w14:paraId="11938DB8" w14:textId="77777777" w:rsidTr="00A706C3">
        <w:trPr>
          <w:trHeight w:val="300"/>
        </w:trPr>
        <w:tc>
          <w:tcPr>
            <w:tcW w:w="983" w:type="dxa"/>
            <w:noWrap/>
          </w:tcPr>
          <w:p w14:paraId="711545CC"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58239F31" w14:textId="6C96F9CB"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 xml:space="preserve">Copies of Type Test Reports submitted with </w:t>
            </w:r>
            <w:r w:rsidR="008E3BE5" w:rsidRPr="00B824D6">
              <w:rPr>
                <w:rFonts w:asciiTheme="minorHAnsi" w:hAnsiTheme="minorHAnsi" w:cstheme="minorHAnsi"/>
                <w:lang w:val="en-US"/>
              </w:rPr>
              <w:t>bid</w:t>
            </w:r>
          </w:p>
        </w:tc>
        <w:tc>
          <w:tcPr>
            <w:tcW w:w="1139" w:type="dxa"/>
            <w:noWrap/>
            <w:vAlign w:val="center"/>
          </w:tcPr>
          <w:p w14:paraId="699EECD8"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10F116B4"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0C00B104" w14:textId="77777777" w:rsidR="00B539DA" w:rsidRPr="00B824D6" w:rsidRDefault="00B539DA" w:rsidP="00A706C3">
            <w:pPr>
              <w:jc w:val="center"/>
              <w:rPr>
                <w:rFonts w:asciiTheme="minorHAnsi" w:hAnsiTheme="minorHAnsi" w:cstheme="minorHAnsi"/>
              </w:rPr>
            </w:pPr>
          </w:p>
        </w:tc>
      </w:tr>
      <w:tr w:rsidR="00B824D6" w:rsidRPr="00B824D6" w14:paraId="12BE1750" w14:textId="77777777" w:rsidTr="00A706C3">
        <w:trPr>
          <w:trHeight w:val="300"/>
        </w:trPr>
        <w:tc>
          <w:tcPr>
            <w:tcW w:w="983" w:type="dxa"/>
            <w:noWrap/>
          </w:tcPr>
          <w:p w14:paraId="64B08636"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6319B290"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Acceptance tests to be witnessed by the Employer at the factory before shipment</w:t>
            </w:r>
          </w:p>
        </w:tc>
        <w:tc>
          <w:tcPr>
            <w:tcW w:w="1139" w:type="dxa"/>
            <w:noWrap/>
            <w:vAlign w:val="center"/>
          </w:tcPr>
          <w:p w14:paraId="6BE41C32"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291A9ADC" w14:textId="6783369A"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7CB3A496" w14:textId="77777777" w:rsidR="00B539DA" w:rsidRPr="00B824D6" w:rsidRDefault="00B539DA" w:rsidP="00A706C3">
            <w:pPr>
              <w:jc w:val="center"/>
              <w:rPr>
                <w:rFonts w:asciiTheme="minorHAnsi" w:hAnsiTheme="minorHAnsi" w:cstheme="minorHAnsi"/>
              </w:rPr>
            </w:pPr>
          </w:p>
        </w:tc>
      </w:tr>
      <w:tr w:rsidR="00B824D6" w:rsidRPr="00B824D6" w14:paraId="41EBEF34" w14:textId="77777777" w:rsidTr="00A706C3">
        <w:trPr>
          <w:trHeight w:val="300"/>
        </w:trPr>
        <w:tc>
          <w:tcPr>
            <w:tcW w:w="983" w:type="dxa"/>
            <w:noWrap/>
          </w:tcPr>
          <w:p w14:paraId="2191259E"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4</w:t>
            </w:r>
          </w:p>
        </w:tc>
        <w:tc>
          <w:tcPr>
            <w:tcW w:w="3827" w:type="dxa"/>
            <w:noWrap/>
            <w:vAlign w:val="center"/>
          </w:tcPr>
          <w:p w14:paraId="585CD1CC"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Test reports to be submitted by supplier to Employer for approval before shipment</w:t>
            </w:r>
          </w:p>
        </w:tc>
        <w:tc>
          <w:tcPr>
            <w:tcW w:w="1139" w:type="dxa"/>
            <w:noWrap/>
            <w:vAlign w:val="center"/>
          </w:tcPr>
          <w:p w14:paraId="7BE9702C"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45814BDC"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0C4804C7" w14:textId="77777777" w:rsidR="00B539DA" w:rsidRPr="00B824D6" w:rsidRDefault="00B539DA" w:rsidP="00A706C3">
            <w:pPr>
              <w:jc w:val="center"/>
              <w:rPr>
                <w:rFonts w:asciiTheme="minorHAnsi" w:hAnsiTheme="minorHAnsi" w:cstheme="minorHAnsi"/>
              </w:rPr>
            </w:pPr>
          </w:p>
        </w:tc>
      </w:tr>
      <w:tr w:rsidR="00B824D6" w:rsidRPr="00B824D6" w14:paraId="4BB9A6B4" w14:textId="77777777" w:rsidTr="00A706C3">
        <w:trPr>
          <w:trHeight w:val="300"/>
        </w:trPr>
        <w:tc>
          <w:tcPr>
            <w:tcW w:w="983" w:type="dxa"/>
            <w:noWrap/>
          </w:tcPr>
          <w:p w14:paraId="13447E7A"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5</w:t>
            </w:r>
          </w:p>
        </w:tc>
        <w:tc>
          <w:tcPr>
            <w:tcW w:w="3827" w:type="dxa"/>
            <w:noWrap/>
            <w:vAlign w:val="center"/>
          </w:tcPr>
          <w:p w14:paraId="45B4C6F7"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Replacement of rejected termination and jointing kits</w:t>
            </w:r>
          </w:p>
        </w:tc>
        <w:tc>
          <w:tcPr>
            <w:tcW w:w="1139" w:type="dxa"/>
            <w:noWrap/>
            <w:vAlign w:val="center"/>
          </w:tcPr>
          <w:p w14:paraId="4341D7DC"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5002DC80" w14:textId="2FD2A004"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18D20294" w14:textId="77777777" w:rsidR="00B539DA" w:rsidRPr="00B824D6" w:rsidRDefault="00B539DA" w:rsidP="00A706C3">
            <w:pPr>
              <w:jc w:val="center"/>
              <w:rPr>
                <w:rFonts w:asciiTheme="minorHAnsi" w:hAnsiTheme="minorHAnsi" w:cstheme="minorHAnsi"/>
              </w:rPr>
            </w:pPr>
          </w:p>
        </w:tc>
      </w:tr>
      <w:tr w:rsidR="00B824D6" w:rsidRPr="00B824D6" w14:paraId="7DB26901" w14:textId="77777777" w:rsidTr="00A706C3">
        <w:trPr>
          <w:trHeight w:val="300"/>
        </w:trPr>
        <w:tc>
          <w:tcPr>
            <w:tcW w:w="983" w:type="dxa"/>
            <w:noWrap/>
          </w:tcPr>
          <w:p w14:paraId="2C3D3769" w14:textId="77777777" w:rsidR="00B539DA" w:rsidRPr="00B824D6" w:rsidRDefault="00B539DA" w:rsidP="00A706C3">
            <w:pPr>
              <w:jc w:val="left"/>
              <w:rPr>
                <w:rFonts w:asciiTheme="minorHAnsi" w:hAnsiTheme="minorHAnsi" w:cstheme="minorHAnsi"/>
              </w:rPr>
            </w:pPr>
          </w:p>
        </w:tc>
        <w:tc>
          <w:tcPr>
            <w:tcW w:w="3827" w:type="dxa"/>
            <w:noWrap/>
            <w:vAlign w:val="center"/>
          </w:tcPr>
          <w:p w14:paraId="43837FD3"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bCs/>
                <w:lang w:val="en-US"/>
              </w:rPr>
              <w:t>Marking, Labeling and Packaging</w:t>
            </w:r>
          </w:p>
        </w:tc>
        <w:tc>
          <w:tcPr>
            <w:tcW w:w="1139" w:type="dxa"/>
            <w:noWrap/>
            <w:vAlign w:val="center"/>
          </w:tcPr>
          <w:p w14:paraId="26CBA2D6"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D32B5C5"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4D743217" w14:textId="77777777" w:rsidR="00B539DA" w:rsidRPr="00B824D6" w:rsidRDefault="00B539DA" w:rsidP="00A706C3">
            <w:pPr>
              <w:jc w:val="center"/>
              <w:rPr>
                <w:rFonts w:asciiTheme="minorHAnsi" w:hAnsiTheme="minorHAnsi" w:cstheme="minorHAnsi"/>
              </w:rPr>
            </w:pPr>
          </w:p>
        </w:tc>
      </w:tr>
      <w:tr w:rsidR="00B824D6" w:rsidRPr="00B824D6" w14:paraId="2140C6AF" w14:textId="77777777" w:rsidTr="00A706C3">
        <w:trPr>
          <w:trHeight w:val="300"/>
        </w:trPr>
        <w:tc>
          <w:tcPr>
            <w:tcW w:w="983" w:type="dxa"/>
            <w:noWrap/>
          </w:tcPr>
          <w:p w14:paraId="40734499"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1</w:t>
            </w:r>
          </w:p>
        </w:tc>
        <w:tc>
          <w:tcPr>
            <w:tcW w:w="3827" w:type="dxa"/>
            <w:noWrap/>
            <w:vAlign w:val="center"/>
          </w:tcPr>
          <w:p w14:paraId="211B7787"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 xml:space="preserve">Marking </w:t>
            </w:r>
          </w:p>
        </w:tc>
        <w:tc>
          <w:tcPr>
            <w:tcW w:w="1139" w:type="dxa"/>
            <w:noWrap/>
            <w:vAlign w:val="center"/>
          </w:tcPr>
          <w:p w14:paraId="35C536A2"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9CDAE5B" w14:textId="3E518CC6"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12A6BA2B" w14:textId="77777777" w:rsidR="00B539DA" w:rsidRPr="00B824D6" w:rsidRDefault="00B539DA" w:rsidP="00A706C3">
            <w:pPr>
              <w:jc w:val="center"/>
              <w:rPr>
                <w:rFonts w:asciiTheme="minorHAnsi" w:hAnsiTheme="minorHAnsi" w:cstheme="minorHAnsi"/>
              </w:rPr>
            </w:pPr>
          </w:p>
        </w:tc>
      </w:tr>
      <w:tr w:rsidR="00B824D6" w:rsidRPr="00B824D6" w14:paraId="0CC259F8" w14:textId="77777777" w:rsidTr="00A706C3">
        <w:trPr>
          <w:trHeight w:val="300"/>
        </w:trPr>
        <w:tc>
          <w:tcPr>
            <w:tcW w:w="983" w:type="dxa"/>
            <w:noWrap/>
          </w:tcPr>
          <w:p w14:paraId="4D12F0DB"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6AAECDC2"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Packing</w:t>
            </w:r>
          </w:p>
        </w:tc>
        <w:tc>
          <w:tcPr>
            <w:tcW w:w="1139" w:type="dxa"/>
            <w:noWrap/>
            <w:vAlign w:val="center"/>
          </w:tcPr>
          <w:p w14:paraId="4F188143"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7A23D5DB" w14:textId="5992612B"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4BD02FB0" w14:textId="77777777" w:rsidR="00B539DA" w:rsidRPr="00B824D6" w:rsidRDefault="00B539DA" w:rsidP="00A706C3">
            <w:pPr>
              <w:jc w:val="center"/>
              <w:rPr>
                <w:rFonts w:asciiTheme="minorHAnsi" w:hAnsiTheme="minorHAnsi" w:cstheme="minorHAnsi"/>
              </w:rPr>
            </w:pPr>
          </w:p>
        </w:tc>
      </w:tr>
      <w:tr w:rsidR="00B824D6" w:rsidRPr="00B824D6" w14:paraId="5ED55303" w14:textId="77777777" w:rsidTr="00A706C3">
        <w:trPr>
          <w:trHeight w:val="300"/>
        </w:trPr>
        <w:tc>
          <w:tcPr>
            <w:tcW w:w="983" w:type="dxa"/>
            <w:noWrap/>
          </w:tcPr>
          <w:p w14:paraId="17022935"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48F38CE0"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Storage</w:t>
            </w:r>
          </w:p>
        </w:tc>
        <w:tc>
          <w:tcPr>
            <w:tcW w:w="1139" w:type="dxa"/>
            <w:noWrap/>
            <w:vAlign w:val="center"/>
          </w:tcPr>
          <w:p w14:paraId="4270572D"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6ACD1F1B" w14:textId="5FA69545"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vAlign w:val="center"/>
          </w:tcPr>
          <w:p w14:paraId="5A2F2CC4" w14:textId="77777777" w:rsidR="00B539DA" w:rsidRPr="00B824D6" w:rsidRDefault="00B539DA" w:rsidP="00A706C3">
            <w:pPr>
              <w:jc w:val="center"/>
              <w:rPr>
                <w:rFonts w:asciiTheme="minorHAnsi" w:hAnsiTheme="minorHAnsi" w:cstheme="minorHAnsi"/>
              </w:rPr>
            </w:pPr>
          </w:p>
        </w:tc>
      </w:tr>
      <w:tr w:rsidR="00B824D6" w:rsidRPr="00B824D6" w14:paraId="4CE1641A" w14:textId="77777777" w:rsidTr="00A706C3">
        <w:trPr>
          <w:trHeight w:val="300"/>
        </w:trPr>
        <w:tc>
          <w:tcPr>
            <w:tcW w:w="983" w:type="dxa"/>
            <w:noWrap/>
          </w:tcPr>
          <w:p w14:paraId="38DE84F0"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4</w:t>
            </w:r>
          </w:p>
        </w:tc>
        <w:tc>
          <w:tcPr>
            <w:tcW w:w="3827" w:type="dxa"/>
            <w:noWrap/>
            <w:vAlign w:val="center"/>
          </w:tcPr>
          <w:p w14:paraId="4B9EC5C7"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Procedures for decommissioning and disposal</w:t>
            </w:r>
          </w:p>
        </w:tc>
        <w:tc>
          <w:tcPr>
            <w:tcW w:w="1139" w:type="dxa"/>
            <w:noWrap/>
            <w:vAlign w:val="center"/>
          </w:tcPr>
          <w:p w14:paraId="25162DEC"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5EEC8D46"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33F4AEC4" w14:textId="77777777" w:rsidR="00B539DA" w:rsidRPr="00B824D6" w:rsidRDefault="00B539DA" w:rsidP="00A706C3">
            <w:pPr>
              <w:jc w:val="center"/>
              <w:rPr>
                <w:rFonts w:asciiTheme="minorHAnsi" w:hAnsiTheme="minorHAnsi" w:cstheme="minorHAnsi"/>
              </w:rPr>
            </w:pPr>
          </w:p>
        </w:tc>
      </w:tr>
      <w:tr w:rsidR="00B824D6" w:rsidRPr="00B824D6" w14:paraId="1E3D89F9" w14:textId="77777777" w:rsidTr="00A706C3">
        <w:trPr>
          <w:trHeight w:val="300"/>
        </w:trPr>
        <w:tc>
          <w:tcPr>
            <w:tcW w:w="983" w:type="dxa"/>
            <w:noWrap/>
          </w:tcPr>
          <w:p w14:paraId="7DCA1D8C" w14:textId="77777777" w:rsidR="00B539DA" w:rsidRPr="00B824D6" w:rsidRDefault="00B539DA" w:rsidP="00A706C3">
            <w:pPr>
              <w:jc w:val="left"/>
              <w:rPr>
                <w:rFonts w:asciiTheme="minorHAnsi" w:hAnsiTheme="minorHAnsi" w:cstheme="minorHAnsi"/>
              </w:rPr>
            </w:pPr>
          </w:p>
        </w:tc>
        <w:tc>
          <w:tcPr>
            <w:tcW w:w="3827" w:type="dxa"/>
            <w:noWrap/>
            <w:vAlign w:val="center"/>
          </w:tcPr>
          <w:p w14:paraId="4DDC7779"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b/>
                <w:bCs/>
                <w:lang w:val="en-US"/>
              </w:rPr>
              <w:t>Documentation</w:t>
            </w:r>
          </w:p>
        </w:tc>
        <w:tc>
          <w:tcPr>
            <w:tcW w:w="1139" w:type="dxa"/>
            <w:noWrap/>
            <w:vAlign w:val="center"/>
          </w:tcPr>
          <w:p w14:paraId="1DE0414A"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3F356FAD"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 </w:t>
            </w:r>
          </w:p>
        </w:tc>
        <w:tc>
          <w:tcPr>
            <w:tcW w:w="1134" w:type="dxa"/>
            <w:noWrap/>
            <w:vAlign w:val="center"/>
          </w:tcPr>
          <w:p w14:paraId="000A17BE" w14:textId="77777777" w:rsidR="00B539DA" w:rsidRPr="00B824D6" w:rsidRDefault="00B539DA" w:rsidP="00A706C3">
            <w:pPr>
              <w:jc w:val="center"/>
              <w:rPr>
                <w:rFonts w:asciiTheme="minorHAnsi" w:hAnsiTheme="minorHAnsi" w:cstheme="minorHAnsi"/>
              </w:rPr>
            </w:pPr>
          </w:p>
        </w:tc>
      </w:tr>
      <w:tr w:rsidR="00B824D6" w:rsidRPr="00B824D6" w14:paraId="17732601" w14:textId="77777777" w:rsidTr="00A706C3">
        <w:trPr>
          <w:trHeight w:val="300"/>
        </w:trPr>
        <w:tc>
          <w:tcPr>
            <w:tcW w:w="983" w:type="dxa"/>
            <w:noWrap/>
          </w:tcPr>
          <w:p w14:paraId="39E2E6E8"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lastRenderedPageBreak/>
              <w:t>1</w:t>
            </w:r>
          </w:p>
        </w:tc>
        <w:tc>
          <w:tcPr>
            <w:tcW w:w="3827" w:type="dxa"/>
            <w:noWrap/>
            <w:vAlign w:val="center"/>
          </w:tcPr>
          <w:p w14:paraId="50C12467" w14:textId="675DA84E"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 xml:space="preserve">Documents submitted with </w:t>
            </w:r>
            <w:r w:rsidR="008E3BE5" w:rsidRPr="00B824D6">
              <w:rPr>
                <w:rFonts w:asciiTheme="minorHAnsi" w:hAnsiTheme="minorHAnsi" w:cstheme="minorHAnsi"/>
                <w:lang w:val="en-US"/>
              </w:rPr>
              <w:t>bid</w:t>
            </w:r>
          </w:p>
        </w:tc>
        <w:tc>
          <w:tcPr>
            <w:tcW w:w="1139" w:type="dxa"/>
            <w:noWrap/>
            <w:vAlign w:val="center"/>
          </w:tcPr>
          <w:p w14:paraId="1C9E6042"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02DF797B"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52440B52" w14:textId="77777777" w:rsidR="00B539DA" w:rsidRPr="00B824D6" w:rsidRDefault="00B539DA" w:rsidP="00A706C3">
            <w:pPr>
              <w:jc w:val="center"/>
              <w:rPr>
                <w:rFonts w:asciiTheme="minorHAnsi" w:hAnsiTheme="minorHAnsi" w:cstheme="minorHAnsi"/>
              </w:rPr>
            </w:pPr>
          </w:p>
        </w:tc>
      </w:tr>
      <w:tr w:rsidR="00B824D6" w:rsidRPr="00B824D6" w14:paraId="41213D59" w14:textId="77777777" w:rsidTr="00A706C3">
        <w:trPr>
          <w:trHeight w:val="300"/>
        </w:trPr>
        <w:tc>
          <w:tcPr>
            <w:tcW w:w="983" w:type="dxa"/>
            <w:noWrap/>
          </w:tcPr>
          <w:p w14:paraId="3785BD58"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2</w:t>
            </w:r>
          </w:p>
        </w:tc>
        <w:tc>
          <w:tcPr>
            <w:tcW w:w="3827" w:type="dxa"/>
            <w:noWrap/>
            <w:vAlign w:val="center"/>
          </w:tcPr>
          <w:p w14:paraId="20BDAFAA"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Documents to be submitted by supplier to Employer for approval before manufacture</w:t>
            </w:r>
          </w:p>
        </w:tc>
        <w:tc>
          <w:tcPr>
            <w:tcW w:w="1139" w:type="dxa"/>
            <w:noWrap/>
            <w:vAlign w:val="center"/>
          </w:tcPr>
          <w:p w14:paraId="2808C64E"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73AC64FE"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37AB4921" w14:textId="77777777" w:rsidR="00B539DA" w:rsidRPr="00B824D6" w:rsidRDefault="00B539DA" w:rsidP="00A706C3">
            <w:pPr>
              <w:jc w:val="center"/>
              <w:rPr>
                <w:rFonts w:asciiTheme="minorHAnsi" w:hAnsiTheme="minorHAnsi" w:cstheme="minorHAnsi"/>
              </w:rPr>
            </w:pPr>
          </w:p>
        </w:tc>
      </w:tr>
      <w:tr w:rsidR="00B539DA" w:rsidRPr="00B824D6" w14:paraId="06D104CB" w14:textId="77777777" w:rsidTr="00A706C3">
        <w:trPr>
          <w:trHeight w:val="300"/>
        </w:trPr>
        <w:tc>
          <w:tcPr>
            <w:tcW w:w="983" w:type="dxa"/>
            <w:noWrap/>
          </w:tcPr>
          <w:p w14:paraId="333B4850" w14:textId="77777777" w:rsidR="00B539DA" w:rsidRPr="00B824D6" w:rsidRDefault="00B539DA" w:rsidP="00A706C3">
            <w:pPr>
              <w:jc w:val="left"/>
              <w:rPr>
                <w:rFonts w:asciiTheme="minorHAnsi" w:hAnsiTheme="minorHAnsi" w:cstheme="minorHAnsi"/>
              </w:rPr>
            </w:pPr>
            <w:r w:rsidRPr="00B824D6">
              <w:rPr>
                <w:rFonts w:asciiTheme="minorHAnsi" w:hAnsiTheme="minorHAnsi" w:cstheme="minorHAnsi"/>
              </w:rPr>
              <w:t>3</w:t>
            </w:r>
          </w:p>
        </w:tc>
        <w:tc>
          <w:tcPr>
            <w:tcW w:w="3827" w:type="dxa"/>
            <w:noWrap/>
            <w:vAlign w:val="center"/>
          </w:tcPr>
          <w:p w14:paraId="0451FBC2" w14:textId="77777777" w:rsidR="00B539DA" w:rsidRPr="00B824D6" w:rsidRDefault="00B539DA" w:rsidP="00A706C3">
            <w:pPr>
              <w:rPr>
                <w:rFonts w:asciiTheme="minorHAnsi" w:hAnsiTheme="minorHAnsi" w:cstheme="minorHAnsi"/>
                <w:b/>
                <w:lang w:val="en-CA"/>
              </w:rPr>
            </w:pPr>
            <w:r w:rsidRPr="00B824D6">
              <w:rPr>
                <w:rFonts w:asciiTheme="minorHAnsi" w:hAnsiTheme="minorHAnsi" w:cstheme="minorHAnsi"/>
                <w:lang w:val="en-US"/>
              </w:rPr>
              <w:t>Statement of compliance to specification</w:t>
            </w:r>
          </w:p>
        </w:tc>
        <w:tc>
          <w:tcPr>
            <w:tcW w:w="1139" w:type="dxa"/>
            <w:noWrap/>
            <w:vAlign w:val="center"/>
          </w:tcPr>
          <w:p w14:paraId="5833FB05" w14:textId="77777777" w:rsidR="00B539DA" w:rsidRPr="00B824D6" w:rsidRDefault="00B539DA" w:rsidP="00A706C3">
            <w:pPr>
              <w:jc w:val="center"/>
              <w:rPr>
                <w:rFonts w:asciiTheme="minorHAnsi" w:hAnsiTheme="minorHAnsi" w:cstheme="minorHAnsi"/>
                <w:lang w:val="en-CA"/>
              </w:rPr>
            </w:pPr>
          </w:p>
        </w:tc>
        <w:tc>
          <w:tcPr>
            <w:tcW w:w="1984" w:type="dxa"/>
            <w:noWrap/>
            <w:vAlign w:val="center"/>
          </w:tcPr>
          <w:p w14:paraId="5D31DBD6" w14:textId="77777777" w:rsidR="00B539DA" w:rsidRPr="00B824D6" w:rsidRDefault="00B539DA"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134" w:type="dxa"/>
            <w:noWrap/>
            <w:vAlign w:val="center"/>
          </w:tcPr>
          <w:p w14:paraId="5CCB8598" w14:textId="77777777" w:rsidR="00B539DA" w:rsidRPr="00B824D6" w:rsidRDefault="00B539DA" w:rsidP="00A706C3">
            <w:pPr>
              <w:jc w:val="center"/>
              <w:rPr>
                <w:rFonts w:asciiTheme="minorHAnsi" w:hAnsiTheme="minorHAnsi" w:cstheme="minorHAnsi"/>
              </w:rPr>
            </w:pPr>
          </w:p>
        </w:tc>
      </w:tr>
    </w:tbl>
    <w:p w14:paraId="52574A01" w14:textId="1015389B" w:rsidR="005076DC" w:rsidRPr="00B824D6" w:rsidRDefault="005076DC" w:rsidP="005076DC">
      <w:pPr>
        <w:spacing w:line="240" w:lineRule="auto"/>
        <w:rPr>
          <w:rFonts w:asciiTheme="minorHAnsi" w:hAnsiTheme="minorHAnsi" w:cstheme="minorHAnsi"/>
          <w:b/>
          <w:sz w:val="28"/>
        </w:rPr>
      </w:pPr>
    </w:p>
    <w:p w14:paraId="19293F31" w14:textId="3E9843C4" w:rsidR="004C03EB" w:rsidRPr="00B824D6" w:rsidRDefault="004C03EB" w:rsidP="005076DC">
      <w:pPr>
        <w:spacing w:line="240" w:lineRule="auto"/>
        <w:rPr>
          <w:rFonts w:asciiTheme="minorHAnsi" w:hAnsiTheme="minorHAnsi" w:cstheme="minorHAnsi"/>
          <w:b/>
          <w:sz w:val="28"/>
        </w:rPr>
      </w:pPr>
    </w:p>
    <w:p w14:paraId="726C9536" w14:textId="1F660761" w:rsidR="004C03EB" w:rsidRPr="00B824D6" w:rsidRDefault="004C03EB" w:rsidP="005076DC">
      <w:pPr>
        <w:spacing w:line="240" w:lineRule="auto"/>
        <w:rPr>
          <w:rFonts w:asciiTheme="minorHAnsi" w:hAnsiTheme="minorHAnsi" w:cstheme="minorHAnsi"/>
          <w:b/>
          <w:sz w:val="28"/>
        </w:rPr>
      </w:pPr>
    </w:p>
    <w:p w14:paraId="2835D74D" w14:textId="7309005C" w:rsidR="00934037" w:rsidRPr="00B824D6" w:rsidRDefault="00934037" w:rsidP="005076DC">
      <w:pPr>
        <w:spacing w:line="240" w:lineRule="auto"/>
        <w:rPr>
          <w:rFonts w:asciiTheme="minorHAnsi" w:hAnsiTheme="minorHAnsi" w:cstheme="minorHAnsi"/>
          <w:b/>
          <w:sz w:val="28"/>
        </w:rPr>
      </w:pPr>
    </w:p>
    <w:p w14:paraId="3B5FC3F8" w14:textId="3FBD61DD" w:rsidR="00934037" w:rsidRPr="00B824D6" w:rsidRDefault="00934037" w:rsidP="005076DC">
      <w:pPr>
        <w:spacing w:line="240" w:lineRule="auto"/>
        <w:rPr>
          <w:rFonts w:asciiTheme="minorHAnsi" w:hAnsiTheme="minorHAnsi" w:cstheme="minorHAnsi"/>
          <w:b/>
          <w:sz w:val="28"/>
        </w:rPr>
      </w:pPr>
    </w:p>
    <w:p w14:paraId="5F602B02" w14:textId="72B18C43" w:rsidR="00934037" w:rsidRPr="00B824D6" w:rsidRDefault="00934037" w:rsidP="005076DC">
      <w:pPr>
        <w:spacing w:line="240" w:lineRule="auto"/>
        <w:rPr>
          <w:rFonts w:asciiTheme="minorHAnsi" w:hAnsiTheme="minorHAnsi" w:cstheme="minorHAnsi"/>
          <w:b/>
          <w:sz w:val="28"/>
        </w:rPr>
      </w:pPr>
    </w:p>
    <w:p w14:paraId="205EE07A" w14:textId="13B1DD27" w:rsidR="00934037" w:rsidRPr="00B824D6" w:rsidRDefault="00934037" w:rsidP="005076DC">
      <w:pPr>
        <w:spacing w:line="240" w:lineRule="auto"/>
        <w:rPr>
          <w:rFonts w:asciiTheme="minorHAnsi" w:hAnsiTheme="minorHAnsi" w:cstheme="minorHAnsi"/>
          <w:b/>
          <w:sz w:val="28"/>
        </w:rPr>
      </w:pPr>
    </w:p>
    <w:p w14:paraId="297DD924" w14:textId="70215644" w:rsidR="00934037" w:rsidRPr="00B824D6" w:rsidRDefault="00934037" w:rsidP="005076DC">
      <w:pPr>
        <w:spacing w:line="240" w:lineRule="auto"/>
        <w:rPr>
          <w:rFonts w:asciiTheme="minorHAnsi" w:hAnsiTheme="minorHAnsi" w:cstheme="minorHAnsi"/>
          <w:b/>
          <w:sz w:val="28"/>
        </w:rPr>
      </w:pPr>
    </w:p>
    <w:p w14:paraId="49F773ED" w14:textId="717E29EF" w:rsidR="00934037" w:rsidRPr="00B824D6" w:rsidRDefault="00934037" w:rsidP="005076DC">
      <w:pPr>
        <w:spacing w:line="240" w:lineRule="auto"/>
        <w:rPr>
          <w:rFonts w:asciiTheme="minorHAnsi" w:hAnsiTheme="minorHAnsi" w:cstheme="minorHAnsi"/>
          <w:b/>
          <w:sz w:val="28"/>
        </w:rPr>
      </w:pPr>
    </w:p>
    <w:p w14:paraId="101B9D4E" w14:textId="51A3DE32" w:rsidR="00934037" w:rsidRPr="00B824D6" w:rsidRDefault="00934037" w:rsidP="005076DC">
      <w:pPr>
        <w:spacing w:line="240" w:lineRule="auto"/>
        <w:rPr>
          <w:rFonts w:asciiTheme="minorHAnsi" w:hAnsiTheme="minorHAnsi" w:cstheme="minorHAnsi"/>
          <w:b/>
          <w:sz w:val="28"/>
        </w:rPr>
      </w:pPr>
    </w:p>
    <w:p w14:paraId="169002E0" w14:textId="0B53BA41" w:rsidR="00934037" w:rsidRPr="00B824D6" w:rsidRDefault="00934037" w:rsidP="005076DC">
      <w:pPr>
        <w:spacing w:line="240" w:lineRule="auto"/>
        <w:rPr>
          <w:rFonts w:asciiTheme="minorHAnsi" w:hAnsiTheme="minorHAnsi" w:cstheme="minorHAnsi"/>
          <w:b/>
          <w:sz w:val="28"/>
        </w:rPr>
      </w:pPr>
    </w:p>
    <w:p w14:paraId="261D08A3" w14:textId="0B29C64D" w:rsidR="00934037" w:rsidRPr="00B824D6" w:rsidRDefault="00934037" w:rsidP="005076DC">
      <w:pPr>
        <w:spacing w:line="240" w:lineRule="auto"/>
        <w:rPr>
          <w:rFonts w:asciiTheme="minorHAnsi" w:hAnsiTheme="minorHAnsi" w:cstheme="minorHAnsi"/>
          <w:b/>
          <w:sz w:val="28"/>
        </w:rPr>
      </w:pPr>
    </w:p>
    <w:p w14:paraId="5CA940E0" w14:textId="2BAE2CD3" w:rsidR="00934037" w:rsidRPr="00B824D6" w:rsidRDefault="00934037" w:rsidP="005076DC">
      <w:pPr>
        <w:spacing w:line="240" w:lineRule="auto"/>
        <w:rPr>
          <w:rFonts w:asciiTheme="minorHAnsi" w:hAnsiTheme="minorHAnsi" w:cstheme="minorHAnsi"/>
          <w:b/>
          <w:sz w:val="28"/>
        </w:rPr>
      </w:pPr>
    </w:p>
    <w:p w14:paraId="53FA7278" w14:textId="0373FC78" w:rsidR="00934037" w:rsidRPr="00B824D6" w:rsidRDefault="00934037" w:rsidP="005076DC">
      <w:pPr>
        <w:spacing w:line="240" w:lineRule="auto"/>
        <w:rPr>
          <w:rFonts w:asciiTheme="minorHAnsi" w:hAnsiTheme="minorHAnsi" w:cstheme="minorHAnsi"/>
          <w:b/>
          <w:sz w:val="28"/>
        </w:rPr>
      </w:pPr>
    </w:p>
    <w:p w14:paraId="13A93381" w14:textId="7D2F5F43" w:rsidR="00934037" w:rsidRPr="00B824D6" w:rsidRDefault="00934037" w:rsidP="005076DC">
      <w:pPr>
        <w:spacing w:line="240" w:lineRule="auto"/>
        <w:rPr>
          <w:rFonts w:asciiTheme="minorHAnsi" w:hAnsiTheme="minorHAnsi" w:cstheme="minorHAnsi"/>
          <w:b/>
          <w:sz w:val="28"/>
        </w:rPr>
      </w:pPr>
    </w:p>
    <w:p w14:paraId="1D668CA5" w14:textId="6347CC68" w:rsidR="00934037" w:rsidRPr="00B824D6" w:rsidRDefault="00934037" w:rsidP="005076DC">
      <w:pPr>
        <w:spacing w:line="240" w:lineRule="auto"/>
        <w:rPr>
          <w:rFonts w:asciiTheme="minorHAnsi" w:hAnsiTheme="minorHAnsi" w:cstheme="minorHAnsi"/>
          <w:b/>
          <w:sz w:val="28"/>
        </w:rPr>
      </w:pPr>
    </w:p>
    <w:p w14:paraId="54799A01" w14:textId="0BFDD3FC" w:rsidR="00934037" w:rsidRPr="00B824D6" w:rsidRDefault="00934037" w:rsidP="005076DC">
      <w:pPr>
        <w:spacing w:line="240" w:lineRule="auto"/>
        <w:rPr>
          <w:rFonts w:asciiTheme="minorHAnsi" w:hAnsiTheme="minorHAnsi" w:cstheme="minorHAnsi"/>
          <w:b/>
          <w:sz w:val="28"/>
        </w:rPr>
      </w:pPr>
    </w:p>
    <w:p w14:paraId="23BA2E22" w14:textId="0C6BA03E" w:rsidR="00934037" w:rsidRPr="00B824D6" w:rsidRDefault="00934037" w:rsidP="005076DC">
      <w:pPr>
        <w:spacing w:line="240" w:lineRule="auto"/>
        <w:rPr>
          <w:rFonts w:asciiTheme="minorHAnsi" w:hAnsiTheme="minorHAnsi" w:cstheme="minorHAnsi"/>
          <w:b/>
          <w:sz w:val="28"/>
        </w:rPr>
      </w:pPr>
    </w:p>
    <w:p w14:paraId="17EF2964" w14:textId="4E4417FB" w:rsidR="00934037" w:rsidRPr="00B824D6" w:rsidRDefault="00934037" w:rsidP="005076DC">
      <w:pPr>
        <w:spacing w:line="240" w:lineRule="auto"/>
        <w:rPr>
          <w:rFonts w:asciiTheme="minorHAnsi" w:hAnsiTheme="minorHAnsi" w:cstheme="minorHAnsi"/>
          <w:b/>
          <w:sz w:val="28"/>
        </w:rPr>
      </w:pPr>
    </w:p>
    <w:p w14:paraId="2558C703" w14:textId="6D1991CF" w:rsidR="00934037" w:rsidRPr="00B824D6" w:rsidRDefault="00934037" w:rsidP="005076DC">
      <w:pPr>
        <w:spacing w:line="240" w:lineRule="auto"/>
        <w:rPr>
          <w:rFonts w:asciiTheme="minorHAnsi" w:hAnsiTheme="minorHAnsi" w:cstheme="minorHAnsi"/>
          <w:b/>
          <w:sz w:val="28"/>
        </w:rPr>
      </w:pPr>
    </w:p>
    <w:p w14:paraId="08FBACC9" w14:textId="39651911" w:rsidR="00F679C9" w:rsidRPr="00B824D6" w:rsidRDefault="00F679C9" w:rsidP="005076DC">
      <w:pPr>
        <w:spacing w:line="240" w:lineRule="auto"/>
        <w:rPr>
          <w:rFonts w:asciiTheme="minorHAnsi" w:hAnsiTheme="minorHAnsi" w:cstheme="minorHAnsi"/>
          <w:b/>
          <w:sz w:val="28"/>
        </w:rPr>
      </w:pPr>
    </w:p>
    <w:p w14:paraId="767F788A" w14:textId="5A7D113C" w:rsidR="00F679C9" w:rsidRPr="00B824D6" w:rsidRDefault="00F679C9" w:rsidP="005076DC">
      <w:pPr>
        <w:spacing w:line="240" w:lineRule="auto"/>
        <w:rPr>
          <w:rFonts w:asciiTheme="minorHAnsi" w:hAnsiTheme="minorHAnsi" w:cstheme="minorHAnsi"/>
          <w:b/>
          <w:sz w:val="28"/>
        </w:rPr>
      </w:pPr>
    </w:p>
    <w:p w14:paraId="0B0B13DA" w14:textId="77777777" w:rsidR="00F679C9" w:rsidRPr="00B824D6" w:rsidRDefault="00F679C9" w:rsidP="005076DC">
      <w:pPr>
        <w:spacing w:line="240" w:lineRule="auto"/>
        <w:rPr>
          <w:rFonts w:asciiTheme="minorHAnsi" w:hAnsiTheme="minorHAnsi" w:cstheme="minorHAnsi"/>
          <w:b/>
          <w:sz w:val="28"/>
        </w:rPr>
      </w:pPr>
    </w:p>
    <w:p w14:paraId="409ED24B" w14:textId="1DC08767" w:rsidR="00934037" w:rsidRPr="00B824D6" w:rsidRDefault="00934037" w:rsidP="005076DC">
      <w:pPr>
        <w:spacing w:line="240" w:lineRule="auto"/>
        <w:rPr>
          <w:rFonts w:asciiTheme="minorHAnsi" w:hAnsiTheme="minorHAnsi" w:cstheme="minorHAnsi"/>
          <w:b/>
          <w:sz w:val="28"/>
        </w:rPr>
      </w:pPr>
    </w:p>
    <w:p w14:paraId="7E1733F6" w14:textId="77777777" w:rsidR="00C76B33" w:rsidRPr="00B824D6" w:rsidRDefault="00C76B33" w:rsidP="005076DC">
      <w:pPr>
        <w:spacing w:line="240" w:lineRule="auto"/>
        <w:rPr>
          <w:rFonts w:asciiTheme="minorHAnsi" w:hAnsiTheme="minorHAnsi" w:cstheme="minorHAnsi"/>
          <w:b/>
          <w:sz w:val="28"/>
        </w:rPr>
      </w:pPr>
    </w:p>
    <w:p w14:paraId="08F81274" w14:textId="24BC9324" w:rsidR="004C03EB" w:rsidRPr="00B824D6" w:rsidRDefault="004C03EB" w:rsidP="004C03EB">
      <w:pPr>
        <w:spacing w:line="240" w:lineRule="auto"/>
        <w:rPr>
          <w:rFonts w:asciiTheme="minorHAnsi" w:hAnsiTheme="minorHAnsi" w:cstheme="minorHAnsi"/>
          <w:b/>
          <w:sz w:val="28"/>
        </w:rPr>
      </w:pPr>
      <w:r w:rsidRPr="00B824D6">
        <w:rPr>
          <w:rFonts w:asciiTheme="minorHAnsi" w:hAnsiTheme="minorHAnsi" w:cstheme="minorHAnsi"/>
          <w:b/>
          <w:sz w:val="28"/>
        </w:rPr>
        <w:lastRenderedPageBreak/>
        <w:t xml:space="preserve">Annex A2-9 11kV three cores Outdoor and Indoor cable terminations </w:t>
      </w:r>
      <w:r w:rsidR="00D31926"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4106"/>
        <w:gridCol w:w="1139"/>
        <w:gridCol w:w="1843"/>
        <w:gridCol w:w="1275"/>
      </w:tblGrid>
      <w:tr w:rsidR="00B824D6" w:rsidRPr="00B824D6" w14:paraId="6F15E212" w14:textId="77777777" w:rsidTr="00A706C3">
        <w:trPr>
          <w:trHeight w:val="600"/>
        </w:trPr>
        <w:tc>
          <w:tcPr>
            <w:tcW w:w="704" w:type="dxa"/>
            <w:noWrap/>
            <w:hideMark/>
          </w:tcPr>
          <w:p w14:paraId="2FE8A563" w14:textId="77777777" w:rsidR="004C03EB" w:rsidRPr="00B824D6" w:rsidRDefault="004C03EB" w:rsidP="00A706C3">
            <w:pPr>
              <w:rPr>
                <w:rFonts w:asciiTheme="minorHAnsi" w:hAnsiTheme="minorHAnsi" w:cstheme="minorHAnsi"/>
                <w:b/>
              </w:rPr>
            </w:pPr>
            <w:r w:rsidRPr="00B824D6">
              <w:rPr>
                <w:rFonts w:asciiTheme="minorHAnsi" w:hAnsiTheme="minorHAnsi" w:cstheme="minorHAnsi"/>
                <w:b/>
              </w:rPr>
              <w:t> </w:t>
            </w:r>
          </w:p>
        </w:tc>
        <w:tc>
          <w:tcPr>
            <w:tcW w:w="4106" w:type="dxa"/>
            <w:noWrap/>
            <w:hideMark/>
          </w:tcPr>
          <w:p w14:paraId="0B1D981E" w14:textId="77777777" w:rsidR="004C03EB" w:rsidRPr="00B824D6" w:rsidRDefault="004C03EB" w:rsidP="00A706C3">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09615F83" w14:textId="77777777" w:rsidR="004C03EB" w:rsidRPr="00B824D6" w:rsidRDefault="004C03EB" w:rsidP="00A706C3">
            <w:pPr>
              <w:rPr>
                <w:rFonts w:asciiTheme="minorHAnsi" w:hAnsiTheme="minorHAnsi" w:cstheme="minorHAnsi"/>
                <w:b/>
              </w:rPr>
            </w:pPr>
            <w:r w:rsidRPr="00B824D6">
              <w:rPr>
                <w:rFonts w:asciiTheme="minorHAnsi" w:hAnsiTheme="minorHAnsi" w:cstheme="minorHAnsi"/>
                <w:b/>
              </w:rPr>
              <w:t>Unit</w:t>
            </w:r>
          </w:p>
        </w:tc>
        <w:tc>
          <w:tcPr>
            <w:tcW w:w="1843" w:type="dxa"/>
            <w:noWrap/>
            <w:hideMark/>
          </w:tcPr>
          <w:p w14:paraId="7799E94C" w14:textId="77777777" w:rsidR="004C03EB" w:rsidRPr="00B824D6" w:rsidRDefault="004C03EB" w:rsidP="00A706C3">
            <w:pPr>
              <w:rPr>
                <w:rFonts w:asciiTheme="minorHAnsi" w:hAnsiTheme="minorHAnsi" w:cstheme="minorHAnsi"/>
                <w:b/>
              </w:rPr>
            </w:pPr>
            <w:r w:rsidRPr="00B824D6">
              <w:rPr>
                <w:rFonts w:asciiTheme="minorHAnsi" w:hAnsiTheme="minorHAnsi" w:cstheme="minorHAnsi"/>
                <w:b/>
              </w:rPr>
              <w:t>Minimum Required Data</w:t>
            </w:r>
          </w:p>
        </w:tc>
        <w:tc>
          <w:tcPr>
            <w:tcW w:w="1275" w:type="dxa"/>
            <w:hideMark/>
          </w:tcPr>
          <w:p w14:paraId="6697F81A" w14:textId="77777777" w:rsidR="004C03EB" w:rsidRPr="00B824D6" w:rsidRDefault="004C03EB" w:rsidP="00A706C3">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11BB235C" w14:textId="77777777" w:rsidTr="00A706C3">
        <w:trPr>
          <w:trHeight w:val="505"/>
        </w:trPr>
        <w:tc>
          <w:tcPr>
            <w:tcW w:w="704" w:type="dxa"/>
            <w:noWrap/>
            <w:hideMark/>
          </w:tcPr>
          <w:p w14:paraId="358ECA92"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1</w:t>
            </w:r>
          </w:p>
        </w:tc>
        <w:tc>
          <w:tcPr>
            <w:tcW w:w="4106" w:type="dxa"/>
            <w:noWrap/>
            <w:hideMark/>
          </w:tcPr>
          <w:p w14:paraId="41FE0A99" w14:textId="71659FC6" w:rsidR="004C03EB" w:rsidRPr="00B824D6" w:rsidRDefault="004C03EB">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49E954F7" w14:textId="77777777" w:rsidR="004C03EB" w:rsidRPr="00B824D6" w:rsidRDefault="004C03EB" w:rsidP="00A706C3">
            <w:pPr>
              <w:jc w:val="center"/>
              <w:rPr>
                <w:rFonts w:asciiTheme="minorHAnsi" w:hAnsiTheme="minorHAnsi" w:cstheme="minorHAnsi"/>
              </w:rPr>
            </w:pPr>
          </w:p>
        </w:tc>
        <w:tc>
          <w:tcPr>
            <w:tcW w:w="1843" w:type="dxa"/>
            <w:noWrap/>
            <w:hideMark/>
          </w:tcPr>
          <w:p w14:paraId="176D6937" w14:textId="77777777" w:rsidR="004C03EB" w:rsidRPr="00B824D6" w:rsidRDefault="004C03EB" w:rsidP="00A706C3">
            <w:pPr>
              <w:jc w:val="center"/>
              <w:rPr>
                <w:rFonts w:asciiTheme="minorHAnsi" w:hAnsiTheme="minorHAnsi" w:cstheme="minorHAnsi"/>
              </w:rPr>
            </w:pPr>
          </w:p>
        </w:tc>
        <w:tc>
          <w:tcPr>
            <w:tcW w:w="1275" w:type="dxa"/>
            <w:noWrap/>
            <w:hideMark/>
          </w:tcPr>
          <w:p w14:paraId="5B6A2285" w14:textId="77777777" w:rsidR="004C03EB" w:rsidRPr="00B824D6" w:rsidRDefault="004C03EB" w:rsidP="00A706C3">
            <w:pPr>
              <w:jc w:val="center"/>
              <w:rPr>
                <w:rFonts w:asciiTheme="minorHAnsi" w:hAnsiTheme="minorHAnsi" w:cstheme="minorHAnsi"/>
              </w:rPr>
            </w:pPr>
          </w:p>
        </w:tc>
      </w:tr>
      <w:tr w:rsidR="00B824D6" w:rsidRPr="00B824D6" w14:paraId="42EDE0A0" w14:textId="77777777" w:rsidTr="00A706C3">
        <w:trPr>
          <w:trHeight w:val="300"/>
        </w:trPr>
        <w:tc>
          <w:tcPr>
            <w:tcW w:w="704" w:type="dxa"/>
            <w:noWrap/>
          </w:tcPr>
          <w:p w14:paraId="53482822"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2</w:t>
            </w:r>
          </w:p>
        </w:tc>
        <w:tc>
          <w:tcPr>
            <w:tcW w:w="4106" w:type="dxa"/>
            <w:noWrap/>
          </w:tcPr>
          <w:p w14:paraId="12388489" w14:textId="62AF5026" w:rsidR="004C03EB" w:rsidRPr="00B824D6" w:rsidRDefault="00D31926" w:rsidP="00A706C3">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1D4129A1" w14:textId="7AA2A289" w:rsidR="004C03EB" w:rsidRPr="00B824D6" w:rsidRDefault="004C03EB" w:rsidP="00A706C3">
            <w:pPr>
              <w:jc w:val="center"/>
              <w:rPr>
                <w:rFonts w:asciiTheme="minorHAnsi" w:hAnsiTheme="minorHAnsi" w:cstheme="minorHAnsi"/>
              </w:rPr>
            </w:pPr>
          </w:p>
        </w:tc>
        <w:tc>
          <w:tcPr>
            <w:tcW w:w="1843" w:type="dxa"/>
            <w:noWrap/>
          </w:tcPr>
          <w:p w14:paraId="67E6BF42" w14:textId="4C424EB7" w:rsidR="004C03EB" w:rsidRPr="00B824D6" w:rsidRDefault="004C03EB" w:rsidP="00A706C3">
            <w:pPr>
              <w:jc w:val="center"/>
              <w:rPr>
                <w:rFonts w:asciiTheme="minorHAnsi" w:hAnsiTheme="minorHAnsi" w:cstheme="minorHAnsi"/>
              </w:rPr>
            </w:pPr>
          </w:p>
        </w:tc>
        <w:tc>
          <w:tcPr>
            <w:tcW w:w="1275" w:type="dxa"/>
            <w:noWrap/>
          </w:tcPr>
          <w:p w14:paraId="1A44228B" w14:textId="77777777" w:rsidR="004C03EB" w:rsidRPr="00B824D6" w:rsidRDefault="004C03EB" w:rsidP="00A706C3">
            <w:pPr>
              <w:jc w:val="center"/>
              <w:rPr>
                <w:rFonts w:asciiTheme="minorHAnsi" w:hAnsiTheme="minorHAnsi" w:cstheme="minorHAnsi"/>
              </w:rPr>
            </w:pPr>
          </w:p>
        </w:tc>
      </w:tr>
      <w:tr w:rsidR="00B824D6" w:rsidRPr="00B824D6" w14:paraId="278FE6C9" w14:textId="77777777" w:rsidTr="00A706C3">
        <w:trPr>
          <w:trHeight w:val="300"/>
        </w:trPr>
        <w:tc>
          <w:tcPr>
            <w:tcW w:w="704" w:type="dxa"/>
            <w:noWrap/>
          </w:tcPr>
          <w:p w14:paraId="3ACF2175"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3</w:t>
            </w:r>
          </w:p>
        </w:tc>
        <w:tc>
          <w:tcPr>
            <w:tcW w:w="4106" w:type="dxa"/>
            <w:noWrap/>
          </w:tcPr>
          <w:p w14:paraId="37435C59" w14:textId="77777777" w:rsidR="004C03EB" w:rsidRPr="00B824D6" w:rsidRDefault="004C03EB" w:rsidP="00A706C3">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2E3A89D1" w14:textId="77777777" w:rsidR="004C03EB" w:rsidRPr="00B824D6" w:rsidRDefault="004C03EB" w:rsidP="00A706C3">
            <w:pPr>
              <w:jc w:val="center"/>
              <w:rPr>
                <w:rFonts w:asciiTheme="minorHAnsi" w:hAnsiTheme="minorHAnsi" w:cstheme="minorHAnsi"/>
              </w:rPr>
            </w:pPr>
          </w:p>
        </w:tc>
        <w:tc>
          <w:tcPr>
            <w:tcW w:w="1843" w:type="dxa"/>
            <w:noWrap/>
          </w:tcPr>
          <w:p w14:paraId="16C5D558" w14:textId="77777777" w:rsidR="004C03EB" w:rsidRPr="00B824D6" w:rsidRDefault="004C03EB" w:rsidP="00A706C3">
            <w:pPr>
              <w:jc w:val="center"/>
              <w:rPr>
                <w:rFonts w:asciiTheme="minorHAnsi" w:hAnsiTheme="minorHAnsi" w:cstheme="minorHAnsi"/>
              </w:rPr>
            </w:pPr>
          </w:p>
        </w:tc>
        <w:tc>
          <w:tcPr>
            <w:tcW w:w="1275" w:type="dxa"/>
            <w:noWrap/>
          </w:tcPr>
          <w:p w14:paraId="3E965035" w14:textId="77777777" w:rsidR="004C03EB" w:rsidRPr="00B824D6" w:rsidRDefault="004C03EB" w:rsidP="00A706C3">
            <w:pPr>
              <w:jc w:val="center"/>
              <w:rPr>
                <w:rFonts w:asciiTheme="minorHAnsi" w:hAnsiTheme="minorHAnsi" w:cstheme="minorHAnsi"/>
              </w:rPr>
            </w:pPr>
          </w:p>
        </w:tc>
      </w:tr>
      <w:tr w:rsidR="00B824D6" w:rsidRPr="00B824D6" w14:paraId="5F0005AF" w14:textId="77777777" w:rsidTr="00A706C3">
        <w:trPr>
          <w:trHeight w:val="300"/>
        </w:trPr>
        <w:tc>
          <w:tcPr>
            <w:tcW w:w="704" w:type="dxa"/>
            <w:noWrap/>
          </w:tcPr>
          <w:p w14:paraId="56956537"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4</w:t>
            </w:r>
          </w:p>
        </w:tc>
        <w:tc>
          <w:tcPr>
            <w:tcW w:w="4106" w:type="dxa"/>
            <w:noWrap/>
          </w:tcPr>
          <w:p w14:paraId="3C58D1A9" w14:textId="77777777" w:rsidR="004C03EB" w:rsidRPr="00B824D6" w:rsidRDefault="004C03EB" w:rsidP="00A706C3">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367022B4" w14:textId="77777777" w:rsidR="004C03EB" w:rsidRPr="00B824D6" w:rsidRDefault="004C03EB" w:rsidP="00A706C3">
            <w:pPr>
              <w:jc w:val="center"/>
              <w:rPr>
                <w:rFonts w:asciiTheme="minorHAnsi" w:hAnsiTheme="minorHAnsi" w:cstheme="minorHAnsi"/>
              </w:rPr>
            </w:pPr>
          </w:p>
        </w:tc>
        <w:tc>
          <w:tcPr>
            <w:tcW w:w="1843" w:type="dxa"/>
            <w:noWrap/>
          </w:tcPr>
          <w:p w14:paraId="06F012DC" w14:textId="77777777" w:rsidR="004C03EB" w:rsidRPr="00B824D6" w:rsidRDefault="004C03EB" w:rsidP="00A706C3">
            <w:pPr>
              <w:jc w:val="center"/>
              <w:rPr>
                <w:rFonts w:asciiTheme="minorHAnsi" w:hAnsiTheme="minorHAnsi" w:cstheme="minorHAnsi"/>
              </w:rPr>
            </w:pPr>
            <w:r w:rsidRPr="00B824D6">
              <w:rPr>
                <w:rFonts w:asciiTheme="minorHAnsi" w:hAnsiTheme="minorHAnsi" w:cstheme="minorHAnsi"/>
                <w:lang w:val="en-CA"/>
              </w:rPr>
              <w:t>IEC60502, IEC61442, IEEE48</w:t>
            </w:r>
          </w:p>
        </w:tc>
        <w:tc>
          <w:tcPr>
            <w:tcW w:w="1275" w:type="dxa"/>
            <w:noWrap/>
          </w:tcPr>
          <w:p w14:paraId="43102FA1" w14:textId="77777777" w:rsidR="004C03EB" w:rsidRPr="00B824D6" w:rsidRDefault="004C03EB" w:rsidP="00A706C3">
            <w:pPr>
              <w:jc w:val="center"/>
              <w:rPr>
                <w:rFonts w:asciiTheme="minorHAnsi" w:hAnsiTheme="minorHAnsi" w:cstheme="minorHAnsi"/>
              </w:rPr>
            </w:pPr>
          </w:p>
        </w:tc>
      </w:tr>
      <w:tr w:rsidR="00B824D6" w:rsidRPr="00B824D6" w14:paraId="500805B2" w14:textId="77777777" w:rsidTr="00A706C3">
        <w:trPr>
          <w:trHeight w:val="300"/>
        </w:trPr>
        <w:tc>
          <w:tcPr>
            <w:tcW w:w="704" w:type="dxa"/>
            <w:noWrap/>
          </w:tcPr>
          <w:p w14:paraId="1EE6EE62"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5</w:t>
            </w:r>
          </w:p>
        </w:tc>
        <w:tc>
          <w:tcPr>
            <w:tcW w:w="4106" w:type="dxa"/>
            <w:noWrap/>
          </w:tcPr>
          <w:p w14:paraId="1C53D6FB" w14:textId="77777777" w:rsidR="004C03EB" w:rsidRPr="00B824D6" w:rsidRDefault="004C03EB" w:rsidP="00A706C3">
            <w:pPr>
              <w:rPr>
                <w:rFonts w:asciiTheme="minorHAnsi" w:hAnsiTheme="minorHAnsi" w:cstheme="minorHAnsi"/>
                <w:b/>
              </w:rPr>
            </w:pPr>
            <w:r w:rsidRPr="00B824D6">
              <w:rPr>
                <w:rFonts w:asciiTheme="minorHAnsi" w:eastAsiaTheme="minorHAnsi" w:hAnsiTheme="minorHAnsi" w:cstheme="minorHAnsi"/>
                <w:b/>
                <w:bCs/>
                <w:lang w:val="fr-FR" w:eastAsia="en-US"/>
              </w:rPr>
              <w:t>Cable Type</w:t>
            </w:r>
          </w:p>
        </w:tc>
        <w:tc>
          <w:tcPr>
            <w:tcW w:w="1139" w:type="dxa"/>
            <w:noWrap/>
          </w:tcPr>
          <w:p w14:paraId="576B298F" w14:textId="77777777" w:rsidR="004C03EB" w:rsidRPr="00B824D6" w:rsidRDefault="004C03EB" w:rsidP="00A706C3">
            <w:pPr>
              <w:jc w:val="center"/>
              <w:rPr>
                <w:rFonts w:asciiTheme="minorHAnsi" w:hAnsiTheme="minorHAnsi" w:cstheme="minorHAnsi"/>
              </w:rPr>
            </w:pPr>
          </w:p>
        </w:tc>
        <w:tc>
          <w:tcPr>
            <w:tcW w:w="1843" w:type="dxa"/>
            <w:noWrap/>
          </w:tcPr>
          <w:p w14:paraId="45262CA3" w14:textId="74F8C5BD" w:rsidR="004C03EB" w:rsidRPr="00B824D6" w:rsidRDefault="004C03EB" w:rsidP="004C03EB">
            <w:pPr>
              <w:jc w:val="center"/>
              <w:rPr>
                <w:rFonts w:asciiTheme="minorHAnsi" w:hAnsiTheme="minorHAnsi" w:cstheme="minorHAnsi"/>
              </w:rPr>
            </w:pPr>
            <w:r w:rsidRPr="00B824D6">
              <w:rPr>
                <w:rFonts w:asciiTheme="minorHAnsi" w:hAnsiTheme="minorHAnsi" w:cstheme="minorHAnsi"/>
                <w:lang w:val="en-CA"/>
              </w:rPr>
              <w:t>XLPE, three core alumin</w:t>
            </w:r>
            <w:r w:rsidR="00C76B33" w:rsidRPr="00B824D6">
              <w:rPr>
                <w:rFonts w:asciiTheme="minorHAnsi" w:hAnsiTheme="minorHAnsi" w:cstheme="minorHAnsi"/>
                <w:lang w:val="en-CA"/>
              </w:rPr>
              <w:t>i</w:t>
            </w:r>
            <w:r w:rsidRPr="00B824D6">
              <w:rPr>
                <w:rFonts w:asciiTheme="minorHAnsi" w:hAnsiTheme="minorHAnsi" w:cstheme="minorHAnsi"/>
                <w:lang w:val="en-CA"/>
              </w:rPr>
              <w:t>um with galvanized steel armour</w:t>
            </w:r>
          </w:p>
        </w:tc>
        <w:tc>
          <w:tcPr>
            <w:tcW w:w="1275" w:type="dxa"/>
            <w:noWrap/>
          </w:tcPr>
          <w:p w14:paraId="648B5350" w14:textId="77777777" w:rsidR="004C03EB" w:rsidRPr="00B824D6" w:rsidRDefault="004C03EB" w:rsidP="00A706C3">
            <w:pPr>
              <w:jc w:val="center"/>
              <w:rPr>
                <w:rFonts w:asciiTheme="minorHAnsi" w:hAnsiTheme="minorHAnsi" w:cstheme="minorHAnsi"/>
              </w:rPr>
            </w:pPr>
          </w:p>
        </w:tc>
      </w:tr>
      <w:tr w:rsidR="00B824D6" w:rsidRPr="00B824D6" w14:paraId="785793DD" w14:textId="77777777" w:rsidTr="00A706C3">
        <w:trPr>
          <w:trHeight w:val="300"/>
        </w:trPr>
        <w:tc>
          <w:tcPr>
            <w:tcW w:w="704" w:type="dxa"/>
            <w:noWrap/>
            <w:hideMark/>
          </w:tcPr>
          <w:p w14:paraId="5ECF4B23"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6</w:t>
            </w:r>
          </w:p>
        </w:tc>
        <w:tc>
          <w:tcPr>
            <w:tcW w:w="4106" w:type="dxa"/>
            <w:noWrap/>
            <w:hideMark/>
          </w:tcPr>
          <w:p w14:paraId="518276E0" w14:textId="77777777" w:rsidR="004C03EB" w:rsidRPr="00B824D6" w:rsidRDefault="004C03EB" w:rsidP="00A706C3">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15173E34" w14:textId="77777777" w:rsidR="004C03EB" w:rsidRPr="00B824D6" w:rsidRDefault="004C03EB" w:rsidP="00A706C3">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37BA07AA" w14:textId="41F2781E" w:rsidR="004C03EB" w:rsidRPr="00B824D6" w:rsidRDefault="004C03EB" w:rsidP="00A706C3">
            <w:pPr>
              <w:jc w:val="center"/>
              <w:rPr>
                <w:rFonts w:asciiTheme="minorHAnsi" w:hAnsiTheme="minorHAnsi" w:cstheme="minorHAnsi"/>
              </w:rPr>
            </w:pPr>
            <w:r w:rsidRPr="00B824D6">
              <w:rPr>
                <w:rFonts w:asciiTheme="minorHAnsi" w:hAnsiTheme="minorHAnsi" w:cstheme="minorHAnsi"/>
              </w:rPr>
              <w:t>12</w:t>
            </w:r>
          </w:p>
        </w:tc>
        <w:tc>
          <w:tcPr>
            <w:tcW w:w="1275" w:type="dxa"/>
            <w:noWrap/>
            <w:hideMark/>
          </w:tcPr>
          <w:p w14:paraId="76C4D620" w14:textId="77777777" w:rsidR="004C03EB" w:rsidRPr="00B824D6" w:rsidRDefault="004C03EB" w:rsidP="00A706C3">
            <w:pPr>
              <w:jc w:val="center"/>
              <w:rPr>
                <w:rFonts w:asciiTheme="minorHAnsi" w:hAnsiTheme="minorHAnsi" w:cstheme="minorHAnsi"/>
              </w:rPr>
            </w:pPr>
          </w:p>
        </w:tc>
      </w:tr>
      <w:tr w:rsidR="00B824D6" w:rsidRPr="00B824D6" w14:paraId="53636CEC" w14:textId="77777777" w:rsidTr="00A706C3">
        <w:trPr>
          <w:trHeight w:val="300"/>
        </w:trPr>
        <w:tc>
          <w:tcPr>
            <w:tcW w:w="704" w:type="dxa"/>
            <w:noWrap/>
            <w:hideMark/>
          </w:tcPr>
          <w:p w14:paraId="52D08A6F"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7</w:t>
            </w:r>
          </w:p>
        </w:tc>
        <w:tc>
          <w:tcPr>
            <w:tcW w:w="4106" w:type="dxa"/>
            <w:noWrap/>
            <w:hideMark/>
          </w:tcPr>
          <w:p w14:paraId="255B95A0" w14:textId="77777777" w:rsidR="004C03EB" w:rsidRPr="00B824D6" w:rsidRDefault="004C03EB" w:rsidP="00A706C3">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4587D1AC" w14:textId="77777777" w:rsidR="004C03EB" w:rsidRPr="00B824D6" w:rsidRDefault="004C03EB" w:rsidP="00A706C3">
            <w:pPr>
              <w:jc w:val="center"/>
              <w:rPr>
                <w:rFonts w:asciiTheme="minorHAnsi" w:hAnsiTheme="minorHAnsi" w:cstheme="minorHAnsi"/>
              </w:rPr>
            </w:pPr>
            <w:r w:rsidRPr="00B824D6">
              <w:rPr>
                <w:rFonts w:asciiTheme="minorHAnsi" w:hAnsiTheme="minorHAnsi" w:cstheme="minorHAnsi"/>
              </w:rPr>
              <w:t>kV</w:t>
            </w:r>
          </w:p>
        </w:tc>
        <w:tc>
          <w:tcPr>
            <w:tcW w:w="1843" w:type="dxa"/>
            <w:noWrap/>
          </w:tcPr>
          <w:p w14:paraId="06839652" w14:textId="551B04C1" w:rsidR="004C03EB" w:rsidRPr="00B824D6" w:rsidRDefault="004C03EB" w:rsidP="00A706C3">
            <w:pPr>
              <w:jc w:val="center"/>
              <w:rPr>
                <w:rFonts w:asciiTheme="minorHAnsi" w:hAnsiTheme="minorHAnsi" w:cstheme="minorHAnsi"/>
              </w:rPr>
            </w:pPr>
            <w:r w:rsidRPr="00B824D6">
              <w:rPr>
                <w:rFonts w:asciiTheme="minorHAnsi" w:hAnsiTheme="minorHAnsi" w:cstheme="minorHAnsi"/>
              </w:rPr>
              <w:t>11</w:t>
            </w:r>
          </w:p>
        </w:tc>
        <w:tc>
          <w:tcPr>
            <w:tcW w:w="1275" w:type="dxa"/>
            <w:noWrap/>
            <w:hideMark/>
          </w:tcPr>
          <w:p w14:paraId="012A6B4F" w14:textId="77777777" w:rsidR="004C03EB" w:rsidRPr="00B824D6" w:rsidRDefault="004C03EB" w:rsidP="00A706C3">
            <w:pPr>
              <w:jc w:val="center"/>
              <w:rPr>
                <w:rFonts w:asciiTheme="minorHAnsi" w:hAnsiTheme="minorHAnsi" w:cstheme="minorHAnsi"/>
              </w:rPr>
            </w:pPr>
          </w:p>
        </w:tc>
      </w:tr>
      <w:tr w:rsidR="00B824D6" w:rsidRPr="00B824D6" w14:paraId="168C1CD2" w14:textId="77777777" w:rsidTr="00A706C3">
        <w:trPr>
          <w:trHeight w:val="300"/>
        </w:trPr>
        <w:tc>
          <w:tcPr>
            <w:tcW w:w="704" w:type="dxa"/>
            <w:noWrap/>
          </w:tcPr>
          <w:p w14:paraId="28566E8E"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8</w:t>
            </w:r>
          </w:p>
        </w:tc>
        <w:tc>
          <w:tcPr>
            <w:tcW w:w="4106" w:type="dxa"/>
            <w:noWrap/>
          </w:tcPr>
          <w:p w14:paraId="16DC1435" w14:textId="77777777" w:rsidR="004C03EB" w:rsidRPr="00B824D6" w:rsidRDefault="004C03EB" w:rsidP="00A706C3">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13FFE7D5" w14:textId="77777777" w:rsidR="004C03EB" w:rsidRPr="00B824D6" w:rsidRDefault="004C03EB" w:rsidP="00A706C3">
            <w:pPr>
              <w:jc w:val="center"/>
              <w:rPr>
                <w:rFonts w:asciiTheme="minorHAnsi" w:hAnsiTheme="minorHAnsi" w:cstheme="minorHAnsi"/>
              </w:rPr>
            </w:pPr>
          </w:p>
        </w:tc>
        <w:tc>
          <w:tcPr>
            <w:tcW w:w="1843" w:type="dxa"/>
            <w:noWrap/>
          </w:tcPr>
          <w:p w14:paraId="5B6DA128" w14:textId="1D4A5343" w:rsidR="004C03EB" w:rsidRPr="00B824D6" w:rsidRDefault="004C03EB" w:rsidP="00A706C3">
            <w:pPr>
              <w:jc w:val="center"/>
              <w:rPr>
                <w:rFonts w:asciiTheme="minorHAnsi" w:hAnsiTheme="minorHAnsi" w:cstheme="minorHAnsi"/>
              </w:rPr>
            </w:pPr>
            <w:r w:rsidRPr="00B824D6">
              <w:rPr>
                <w:rFonts w:asciiTheme="minorHAnsi" w:eastAsiaTheme="minorHAnsi" w:hAnsiTheme="minorHAnsi" w:cstheme="minorHAnsi"/>
                <w:lang w:val="fr-FR" w:eastAsia="en-US"/>
              </w:rPr>
              <w:t>Grounded through earthing transformer</w:t>
            </w:r>
          </w:p>
        </w:tc>
        <w:tc>
          <w:tcPr>
            <w:tcW w:w="1275" w:type="dxa"/>
            <w:noWrap/>
          </w:tcPr>
          <w:p w14:paraId="17CC6003" w14:textId="77777777" w:rsidR="004C03EB" w:rsidRPr="00B824D6" w:rsidRDefault="004C03EB" w:rsidP="00A706C3">
            <w:pPr>
              <w:jc w:val="center"/>
              <w:rPr>
                <w:rFonts w:asciiTheme="minorHAnsi" w:hAnsiTheme="minorHAnsi" w:cstheme="minorHAnsi"/>
              </w:rPr>
            </w:pPr>
          </w:p>
        </w:tc>
      </w:tr>
      <w:tr w:rsidR="00B824D6" w:rsidRPr="00B824D6" w14:paraId="653D6A47" w14:textId="77777777" w:rsidTr="00A706C3">
        <w:trPr>
          <w:trHeight w:val="300"/>
        </w:trPr>
        <w:tc>
          <w:tcPr>
            <w:tcW w:w="704" w:type="dxa"/>
            <w:noWrap/>
          </w:tcPr>
          <w:p w14:paraId="183A73F1"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9</w:t>
            </w:r>
          </w:p>
        </w:tc>
        <w:tc>
          <w:tcPr>
            <w:tcW w:w="4106" w:type="dxa"/>
            <w:noWrap/>
          </w:tcPr>
          <w:p w14:paraId="157E9B40" w14:textId="77777777" w:rsidR="004C03EB" w:rsidRPr="00B824D6" w:rsidRDefault="004C03EB" w:rsidP="00A706C3">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3516B0A8" w14:textId="77777777" w:rsidR="004C03EB" w:rsidRPr="00B824D6" w:rsidRDefault="004C03EB" w:rsidP="00A706C3">
            <w:pPr>
              <w:jc w:val="center"/>
              <w:rPr>
                <w:rFonts w:asciiTheme="minorHAnsi" w:hAnsiTheme="minorHAnsi" w:cstheme="minorHAnsi"/>
              </w:rPr>
            </w:pPr>
            <w:r w:rsidRPr="00B824D6">
              <w:rPr>
                <w:rFonts w:asciiTheme="minorHAnsi" w:hAnsiTheme="minorHAnsi" w:cstheme="minorHAnsi"/>
                <w:lang w:val="en-CA"/>
              </w:rPr>
              <w:t>Hz</w:t>
            </w:r>
          </w:p>
        </w:tc>
        <w:tc>
          <w:tcPr>
            <w:tcW w:w="1843" w:type="dxa"/>
            <w:noWrap/>
          </w:tcPr>
          <w:p w14:paraId="4283DEAB" w14:textId="77777777" w:rsidR="004C03EB" w:rsidRPr="00B824D6" w:rsidRDefault="004C03EB" w:rsidP="00A706C3">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275" w:type="dxa"/>
            <w:noWrap/>
          </w:tcPr>
          <w:p w14:paraId="58022474" w14:textId="77777777" w:rsidR="004C03EB" w:rsidRPr="00B824D6" w:rsidRDefault="004C03EB" w:rsidP="00A706C3">
            <w:pPr>
              <w:jc w:val="center"/>
              <w:rPr>
                <w:rFonts w:asciiTheme="minorHAnsi" w:hAnsiTheme="minorHAnsi" w:cstheme="minorHAnsi"/>
              </w:rPr>
            </w:pPr>
          </w:p>
        </w:tc>
      </w:tr>
      <w:tr w:rsidR="00B824D6" w:rsidRPr="00B824D6" w14:paraId="677B68B8" w14:textId="77777777" w:rsidTr="00A706C3">
        <w:trPr>
          <w:trHeight w:val="300"/>
        </w:trPr>
        <w:tc>
          <w:tcPr>
            <w:tcW w:w="704" w:type="dxa"/>
            <w:noWrap/>
          </w:tcPr>
          <w:p w14:paraId="00231477"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10</w:t>
            </w:r>
          </w:p>
        </w:tc>
        <w:tc>
          <w:tcPr>
            <w:tcW w:w="4106" w:type="dxa"/>
            <w:noWrap/>
            <w:vAlign w:val="center"/>
          </w:tcPr>
          <w:p w14:paraId="5CD4D792" w14:textId="77777777" w:rsidR="004C03EB" w:rsidRPr="00B824D6" w:rsidRDefault="004C03EB" w:rsidP="00A706C3">
            <w:pPr>
              <w:rPr>
                <w:rFonts w:asciiTheme="minorHAnsi" w:hAnsiTheme="minorHAnsi" w:cstheme="minorHAnsi"/>
                <w:b/>
                <w:lang w:val="de-DE"/>
              </w:rPr>
            </w:pPr>
            <w:r w:rsidRPr="00B824D6">
              <w:rPr>
                <w:rFonts w:asciiTheme="minorHAnsi" w:hAnsiTheme="minorHAnsi" w:cstheme="minorHAnsi"/>
                <w:b/>
                <w:lang w:val="de-DE"/>
              </w:rPr>
              <w:t>Type Termination</w:t>
            </w:r>
          </w:p>
        </w:tc>
        <w:tc>
          <w:tcPr>
            <w:tcW w:w="1139" w:type="dxa"/>
            <w:noWrap/>
          </w:tcPr>
          <w:p w14:paraId="6C5EDAAC" w14:textId="77777777" w:rsidR="004C03EB" w:rsidRPr="00B824D6" w:rsidRDefault="004C03EB" w:rsidP="00A706C3">
            <w:pPr>
              <w:jc w:val="center"/>
              <w:rPr>
                <w:rFonts w:asciiTheme="minorHAnsi" w:hAnsiTheme="minorHAnsi" w:cstheme="minorHAnsi"/>
                <w:lang w:val="en-CA"/>
              </w:rPr>
            </w:pPr>
          </w:p>
        </w:tc>
        <w:tc>
          <w:tcPr>
            <w:tcW w:w="1843" w:type="dxa"/>
            <w:noWrap/>
          </w:tcPr>
          <w:p w14:paraId="0DF7F086" w14:textId="77777777" w:rsidR="004C03EB" w:rsidRPr="00B824D6" w:rsidRDefault="004C03EB" w:rsidP="00A706C3">
            <w:pPr>
              <w:jc w:val="center"/>
              <w:rPr>
                <w:rFonts w:asciiTheme="minorHAnsi" w:hAnsiTheme="minorHAnsi" w:cstheme="minorHAnsi"/>
                <w:lang w:val="en-CA"/>
              </w:rPr>
            </w:pPr>
            <w:r w:rsidRPr="00B824D6">
              <w:rPr>
                <w:rFonts w:asciiTheme="minorHAnsi" w:hAnsiTheme="minorHAnsi" w:cstheme="minorHAnsi"/>
                <w:lang w:val="en-US"/>
              </w:rPr>
              <w:t>outdoor and indoor cold-shrinkable</w:t>
            </w:r>
          </w:p>
        </w:tc>
        <w:tc>
          <w:tcPr>
            <w:tcW w:w="1275" w:type="dxa"/>
            <w:noWrap/>
          </w:tcPr>
          <w:p w14:paraId="7BD2F7DA" w14:textId="77777777" w:rsidR="004C03EB" w:rsidRPr="00B824D6" w:rsidRDefault="004C03EB" w:rsidP="00A706C3">
            <w:pPr>
              <w:jc w:val="center"/>
              <w:rPr>
                <w:rFonts w:asciiTheme="minorHAnsi" w:hAnsiTheme="minorHAnsi" w:cstheme="minorHAnsi"/>
              </w:rPr>
            </w:pPr>
          </w:p>
        </w:tc>
      </w:tr>
      <w:tr w:rsidR="00B824D6" w:rsidRPr="00B824D6" w14:paraId="6BA71CB2" w14:textId="77777777" w:rsidTr="00A706C3">
        <w:trPr>
          <w:trHeight w:val="300"/>
        </w:trPr>
        <w:tc>
          <w:tcPr>
            <w:tcW w:w="704" w:type="dxa"/>
            <w:noWrap/>
          </w:tcPr>
          <w:p w14:paraId="046D44DF"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11</w:t>
            </w:r>
          </w:p>
        </w:tc>
        <w:tc>
          <w:tcPr>
            <w:tcW w:w="4106" w:type="dxa"/>
            <w:noWrap/>
            <w:vAlign w:val="center"/>
          </w:tcPr>
          <w:p w14:paraId="6EF7D34F"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Power frequency voltage withstand test</w:t>
            </w:r>
          </w:p>
        </w:tc>
        <w:tc>
          <w:tcPr>
            <w:tcW w:w="1139" w:type="dxa"/>
            <w:noWrap/>
          </w:tcPr>
          <w:p w14:paraId="347275A9" w14:textId="77777777" w:rsidR="004C03EB" w:rsidRPr="00B824D6" w:rsidRDefault="004C03EB" w:rsidP="004C03EB">
            <w:pPr>
              <w:jc w:val="center"/>
              <w:rPr>
                <w:rFonts w:asciiTheme="minorHAnsi" w:hAnsiTheme="minorHAnsi" w:cstheme="minorHAnsi"/>
                <w:lang w:val="en-CA"/>
              </w:rPr>
            </w:pPr>
          </w:p>
        </w:tc>
        <w:tc>
          <w:tcPr>
            <w:tcW w:w="1843" w:type="dxa"/>
            <w:noWrap/>
            <w:vAlign w:val="center"/>
          </w:tcPr>
          <w:p w14:paraId="2618A6E4" w14:textId="0880936A"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 xml:space="preserve">24kV/1 min. </w:t>
            </w:r>
            <w:r w:rsidRPr="00B824D6">
              <w:rPr>
                <w:rFonts w:asciiTheme="minorHAnsi" w:hAnsiTheme="minorHAnsi" w:cstheme="minorHAnsi"/>
                <w:lang w:val="en-US"/>
              </w:rPr>
              <w:br/>
              <w:t>No breakdown, No flashover.</w:t>
            </w:r>
          </w:p>
        </w:tc>
        <w:tc>
          <w:tcPr>
            <w:tcW w:w="1275" w:type="dxa"/>
            <w:noWrap/>
          </w:tcPr>
          <w:p w14:paraId="1AC75225" w14:textId="77777777" w:rsidR="004C03EB" w:rsidRPr="00B824D6" w:rsidRDefault="004C03EB" w:rsidP="004C03EB">
            <w:pPr>
              <w:jc w:val="center"/>
              <w:rPr>
                <w:rFonts w:asciiTheme="minorHAnsi" w:hAnsiTheme="minorHAnsi" w:cstheme="minorHAnsi"/>
              </w:rPr>
            </w:pPr>
          </w:p>
        </w:tc>
      </w:tr>
      <w:tr w:rsidR="00B824D6" w:rsidRPr="00B824D6" w14:paraId="4720AEB6" w14:textId="77777777" w:rsidTr="00A706C3">
        <w:trPr>
          <w:trHeight w:val="300"/>
        </w:trPr>
        <w:tc>
          <w:tcPr>
            <w:tcW w:w="704" w:type="dxa"/>
            <w:noWrap/>
          </w:tcPr>
          <w:p w14:paraId="0504CEE8"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12</w:t>
            </w:r>
          </w:p>
        </w:tc>
        <w:tc>
          <w:tcPr>
            <w:tcW w:w="4106" w:type="dxa"/>
            <w:noWrap/>
            <w:vAlign w:val="center"/>
          </w:tcPr>
          <w:p w14:paraId="24823FAC"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Room temperature partial discharge test</w:t>
            </w:r>
          </w:p>
        </w:tc>
        <w:tc>
          <w:tcPr>
            <w:tcW w:w="1139" w:type="dxa"/>
            <w:noWrap/>
          </w:tcPr>
          <w:p w14:paraId="33D17576" w14:textId="77777777" w:rsidR="004C03EB" w:rsidRPr="00B824D6" w:rsidRDefault="004C03EB" w:rsidP="004C03EB">
            <w:pPr>
              <w:jc w:val="center"/>
              <w:rPr>
                <w:rFonts w:asciiTheme="minorHAnsi" w:hAnsiTheme="minorHAnsi" w:cstheme="minorHAnsi"/>
                <w:lang w:val="en-CA"/>
              </w:rPr>
            </w:pPr>
          </w:p>
        </w:tc>
        <w:tc>
          <w:tcPr>
            <w:tcW w:w="1843" w:type="dxa"/>
            <w:noWrap/>
            <w:vAlign w:val="center"/>
          </w:tcPr>
          <w:p w14:paraId="059410C1" w14:textId="7755B66D"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Test voltage 12kV. Partial discharge &lt;10pC</w:t>
            </w:r>
          </w:p>
        </w:tc>
        <w:tc>
          <w:tcPr>
            <w:tcW w:w="1275" w:type="dxa"/>
            <w:noWrap/>
          </w:tcPr>
          <w:p w14:paraId="1C536A46" w14:textId="77777777" w:rsidR="004C03EB" w:rsidRPr="00B824D6" w:rsidRDefault="004C03EB" w:rsidP="004C03EB">
            <w:pPr>
              <w:jc w:val="center"/>
              <w:rPr>
                <w:rFonts w:asciiTheme="minorHAnsi" w:hAnsiTheme="minorHAnsi" w:cstheme="minorHAnsi"/>
              </w:rPr>
            </w:pPr>
          </w:p>
        </w:tc>
      </w:tr>
      <w:tr w:rsidR="00B824D6" w:rsidRPr="00B824D6" w14:paraId="13719770" w14:textId="77777777" w:rsidTr="00A706C3">
        <w:trPr>
          <w:trHeight w:val="300"/>
        </w:trPr>
        <w:tc>
          <w:tcPr>
            <w:tcW w:w="704" w:type="dxa"/>
            <w:noWrap/>
          </w:tcPr>
          <w:p w14:paraId="4BDB4732"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13</w:t>
            </w:r>
          </w:p>
        </w:tc>
        <w:tc>
          <w:tcPr>
            <w:tcW w:w="4106" w:type="dxa"/>
            <w:noWrap/>
            <w:vAlign w:val="center"/>
          </w:tcPr>
          <w:p w14:paraId="36472327" w14:textId="77777777" w:rsidR="004C03EB" w:rsidRPr="00B824D6" w:rsidRDefault="004C03EB" w:rsidP="004C03EB">
            <w:pPr>
              <w:rPr>
                <w:rFonts w:asciiTheme="minorHAnsi" w:hAnsiTheme="minorHAnsi" w:cstheme="minorHAnsi"/>
                <w:b/>
                <w:lang w:val="de-DE"/>
              </w:rPr>
            </w:pPr>
            <w:r w:rsidRPr="00B824D6">
              <w:rPr>
                <w:rFonts w:asciiTheme="minorHAnsi" w:hAnsiTheme="minorHAnsi" w:cstheme="minorHAnsi"/>
                <w:b/>
                <w:lang w:val="de-DE"/>
              </w:rPr>
              <w:t>Thermal cycle test</w:t>
            </w:r>
          </w:p>
        </w:tc>
        <w:tc>
          <w:tcPr>
            <w:tcW w:w="1139" w:type="dxa"/>
            <w:noWrap/>
          </w:tcPr>
          <w:p w14:paraId="621C6EC6" w14:textId="77777777" w:rsidR="004C03EB" w:rsidRPr="00B824D6" w:rsidRDefault="004C03EB" w:rsidP="004C03EB">
            <w:pPr>
              <w:jc w:val="center"/>
              <w:rPr>
                <w:rFonts w:asciiTheme="minorHAnsi" w:hAnsiTheme="minorHAnsi" w:cstheme="minorHAnsi"/>
                <w:lang w:val="en-CA"/>
              </w:rPr>
            </w:pPr>
          </w:p>
        </w:tc>
        <w:tc>
          <w:tcPr>
            <w:tcW w:w="1843" w:type="dxa"/>
            <w:noWrap/>
          </w:tcPr>
          <w:p w14:paraId="10D6AB59" w14:textId="77777777" w:rsidR="004C03EB" w:rsidRPr="00B824D6" w:rsidRDefault="004C03EB" w:rsidP="004C03EB">
            <w:pPr>
              <w:spacing w:line="240" w:lineRule="auto"/>
              <w:rPr>
                <w:rFonts w:asciiTheme="minorHAnsi" w:hAnsiTheme="minorHAnsi" w:cstheme="minorHAnsi"/>
                <w:lang w:val="en-US"/>
              </w:rPr>
            </w:pPr>
            <w:r w:rsidRPr="00B824D6">
              <w:rPr>
                <w:rFonts w:asciiTheme="minorHAnsi" w:hAnsiTheme="minorHAnsi" w:cstheme="minorHAnsi"/>
                <w:lang w:val="en-US"/>
              </w:rPr>
              <w:t>Heating: 100°C for 4 hours</w:t>
            </w:r>
          </w:p>
          <w:p w14:paraId="167823CA" w14:textId="77777777" w:rsidR="004C03EB" w:rsidRPr="00B824D6" w:rsidRDefault="004C03EB" w:rsidP="004C03EB">
            <w:pPr>
              <w:spacing w:line="240" w:lineRule="auto"/>
              <w:rPr>
                <w:rFonts w:asciiTheme="minorHAnsi" w:hAnsiTheme="minorHAnsi" w:cstheme="minorHAnsi"/>
                <w:lang w:val="en-US"/>
              </w:rPr>
            </w:pPr>
            <w:r w:rsidRPr="00B824D6">
              <w:rPr>
                <w:rFonts w:asciiTheme="minorHAnsi" w:hAnsiTheme="minorHAnsi" w:cstheme="minorHAnsi"/>
                <w:lang w:val="en-US"/>
              </w:rPr>
              <w:t>Cooling: -25°C for 4 hours</w:t>
            </w:r>
          </w:p>
          <w:p w14:paraId="155EF868" w14:textId="1A01C78A"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Holding: 20°C for 1 hour</w:t>
            </w:r>
          </w:p>
        </w:tc>
        <w:tc>
          <w:tcPr>
            <w:tcW w:w="1275" w:type="dxa"/>
            <w:noWrap/>
          </w:tcPr>
          <w:p w14:paraId="776C5E7B" w14:textId="77777777" w:rsidR="004C03EB" w:rsidRPr="00B824D6" w:rsidRDefault="004C03EB" w:rsidP="004C03EB">
            <w:pPr>
              <w:jc w:val="center"/>
              <w:rPr>
                <w:rFonts w:asciiTheme="minorHAnsi" w:hAnsiTheme="minorHAnsi" w:cstheme="minorHAnsi"/>
              </w:rPr>
            </w:pPr>
          </w:p>
        </w:tc>
      </w:tr>
      <w:tr w:rsidR="00B824D6" w:rsidRPr="00B824D6" w14:paraId="39F9CAA6" w14:textId="77777777" w:rsidTr="00A706C3">
        <w:trPr>
          <w:trHeight w:val="300"/>
        </w:trPr>
        <w:tc>
          <w:tcPr>
            <w:tcW w:w="704" w:type="dxa"/>
            <w:noWrap/>
          </w:tcPr>
          <w:p w14:paraId="07CB55D1"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14</w:t>
            </w:r>
          </w:p>
        </w:tc>
        <w:tc>
          <w:tcPr>
            <w:tcW w:w="4106" w:type="dxa"/>
            <w:noWrap/>
            <w:vAlign w:val="center"/>
          </w:tcPr>
          <w:p w14:paraId="1EA7FA43"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High temperature partial discharge test</w:t>
            </w:r>
          </w:p>
        </w:tc>
        <w:tc>
          <w:tcPr>
            <w:tcW w:w="1139" w:type="dxa"/>
            <w:noWrap/>
          </w:tcPr>
          <w:p w14:paraId="2D388CD2" w14:textId="77777777" w:rsidR="004C03EB" w:rsidRPr="00B824D6" w:rsidRDefault="004C03EB" w:rsidP="004C03EB">
            <w:pPr>
              <w:jc w:val="center"/>
              <w:rPr>
                <w:rFonts w:asciiTheme="minorHAnsi" w:hAnsiTheme="minorHAnsi" w:cstheme="minorHAnsi"/>
                <w:lang w:val="en-CA"/>
              </w:rPr>
            </w:pPr>
          </w:p>
        </w:tc>
        <w:tc>
          <w:tcPr>
            <w:tcW w:w="1843" w:type="dxa"/>
            <w:noWrap/>
          </w:tcPr>
          <w:p w14:paraId="6D7F1BC5" w14:textId="200BC20F"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Test Voltage 12kV Test temperature 95-100 °C, Partial discharge &lt; 10pC.</w:t>
            </w:r>
          </w:p>
        </w:tc>
        <w:tc>
          <w:tcPr>
            <w:tcW w:w="1275" w:type="dxa"/>
            <w:noWrap/>
          </w:tcPr>
          <w:p w14:paraId="40593958" w14:textId="77777777" w:rsidR="004C03EB" w:rsidRPr="00B824D6" w:rsidRDefault="004C03EB" w:rsidP="004C03EB">
            <w:pPr>
              <w:jc w:val="center"/>
              <w:rPr>
                <w:rFonts w:asciiTheme="minorHAnsi" w:hAnsiTheme="minorHAnsi" w:cstheme="minorHAnsi"/>
              </w:rPr>
            </w:pPr>
          </w:p>
        </w:tc>
      </w:tr>
      <w:tr w:rsidR="00B824D6" w:rsidRPr="00B824D6" w14:paraId="4C9872DD" w14:textId="77777777" w:rsidTr="00A706C3">
        <w:trPr>
          <w:trHeight w:val="300"/>
        </w:trPr>
        <w:tc>
          <w:tcPr>
            <w:tcW w:w="704" w:type="dxa"/>
            <w:noWrap/>
          </w:tcPr>
          <w:p w14:paraId="3EE00870"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15</w:t>
            </w:r>
          </w:p>
        </w:tc>
        <w:tc>
          <w:tcPr>
            <w:tcW w:w="4106" w:type="dxa"/>
            <w:noWrap/>
            <w:vAlign w:val="center"/>
          </w:tcPr>
          <w:p w14:paraId="33B08B21" w14:textId="77777777" w:rsidR="004C03EB" w:rsidRPr="00B824D6" w:rsidRDefault="004C03EB" w:rsidP="004C03EB">
            <w:pPr>
              <w:rPr>
                <w:rFonts w:asciiTheme="minorHAnsi" w:hAnsiTheme="minorHAnsi" w:cstheme="minorHAnsi"/>
                <w:b/>
                <w:lang w:val="de-DE"/>
              </w:rPr>
            </w:pPr>
            <w:r w:rsidRPr="00B824D6">
              <w:rPr>
                <w:rFonts w:asciiTheme="minorHAnsi" w:hAnsiTheme="minorHAnsi" w:cstheme="minorHAnsi"/>
                <w:b/>
                <w:lang w:val="de-DE"/>
              </w:rPr>
              <w:t>Lightning impulse voltage test</w:t>
            </w:r>
          </w:p>
        </w:tc>
        <w:tc>
          <w:tcPr>
            <w:tcW w:w="1139" w:type="dxa"/>
            <w:noWrap/>
          </w:tcPr>
          <w:p w14:paraId="16D62DAF" w14:textId="77777777" w:rsidR="004C03EB" w:rsidRPr="00B824D6" w:rsidRDefault="004C03EB" w:rsidP="004C03EB">
            <w:pPr>
              <w:jc w:val="center"/>
              <w:rPr>
                <w:rFonts w:asciiTheme="minorHAnsi" w:hAnsiTheme="minorHAnsi" w:cstheme="minorHAnsi"/>
                <w:lang w:val="en-CA"/>
              </w:rPr>
            </w:pPr>
          </w:p>
        </w:tc>
        <w:tc>
          <w:tcPr>
            <w:tcW w:w="1843" w:type="dxa"/>
            <w:noWrap/>
          </w:tcPr>
          <w:p w14:paraId="41803DE9" w14:textId="77777777" w:rsidR="004C03EB" w:rsidRPr="00B824D6" w:rsidRDefault="004C03EB" w:rsidP="004C03EB">
            <w:pPr>
              <w:spacing w:line="240" w:lineRule="auto"/>
              <w:rPr>
                <w:rFonts w:asciiTheme="minorHAnsi" w:hAnsiTheme="minorHAnsi" w:cstheme="minorHAnsi"/>
                <w:lang w:val="en-US"/>
              </w:rPr>
            </w:pPr>
            <w:r w:rsidRPr="00B824D6">
              <w:rPr>
                <w:rFonts w:asciiTheme="minorHAnsi" w:hAnsiTheme="minorHAnsi" w:cstheme="minorHAnsi"/>
                <w:lang w:val="en-US"/>
              </w:rPr>
              <w:t xml:space="preserve">95 kV positive and negative polarities each 10 times, </w:t>
            </w:r>
          </w:p>
          <w:p w14:paraId="31A34AFF" w14:textId="6FD3EA2F"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 xml:space="preserve">No breakdown, No </w:t>
            </w:r>
            <w:r w:rsidRPr="00B824D6">
              <w:rPr>
                <w:rFonts w:asciiTheme="minorHAnsi" w:hAnsiTheme="minorHAnsi" w:cstheme="minorHAnsi"/>
                <w:lang w:val="en-US"/>
              </w:rPr>
              <w:lastRenderedPageBreak/>
              <w:t>flashover.</w:t>
            </w:r>
          </w:p>
        </w:tc>
        <w:tc>
          <w:tcPr>
            <w:tcW w:w="1275" w:type="dxa"/>
            <w:noWrap/>
          </w:tcPr>
          <w:p w14:paraId="6080E9DB" w14:textId="77777777" w:rsidR="004C03EB" w:rsidRPr="00B824D6" w:rsidRDefault="004C03EB" w:rsidP="004C03EB">
            <w:pPr>
              <w:jc w:val="center"/>
              <w:rPr>
                <w:rFonts w:asciiTheme="minorHAnsi" w:hAnsiTheme="minorHAnsi" w:cstheme="minorHAnsi"/>
              </w:rPr>
            </w:pPr>
          </w:p>
        </w:tc>
      </w:tr>
      <w:tr w:rsidR="00B824D6" w:rsidRPr="00B824D6" w14:paraId="1E4D0942" w14:textId="77777777" w:rsidTr="00A706C3">
        <w:trPr>
          <w:trHeight w:val="300"/>
        </w:trPr>
        <w:tc>
          <w:tcPr>
            <w:tcW w:w="704" w:type="dxa"/>
            <w:noWrap/>
          </w:tcPr>
          <w:p w14:paraId="0F7B6F3D"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16</w:t>
            </w:r>
          </w:p>
        </w:tc>
        <w:tc>
          <w:tcPr>
            <w:tcW w:w="4106" w:type="dxa"/>
            <w:noWrap/>
            <w:vAlign w:val="center"/>
          </w:tcPr>
          <w:p w14:paraId="0D6740AB"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Outdoor joint / termination short-term power frequency voltage test</w:t>
            </w:r>
          </w:p>
        </w:tc>
        <w:tc>
          <w:tcPr>
            <w:tcW w:w="1139" w:type="dxa"/>
            <w:noWrap/>
          </w:tcPr>
          <w:p w14:paraId="4D289ADD" w14:textId="77777777" w:rsidR="004C03EB" w:rsidRPr="00B824D6" w:rsidRDefault="004C03EB" w:rsidP="004C03EB">
            <w:pPr>
              <w:jc w:val="center"/>
              <w:rPr>
                <w:rFonts w:asciiTheme="minorHAnsi" w:hAnsiTheme="minorHAnsi" w:cstheme="minorHAnsi"/>
                <w:lang w:val="en-CA"/>
              </w:rPr>
            </w:pPr>
          </w:p>
        </w:tc>
        <w:tc>
          <w:tcPr>
            <w:tcW w:w="1843" w:type="dxa"/>
            <w:noWrap/>
          </w:tcPr>
          <w:p w14:paraId="29C9F9B6" w14:textId="40F85C32"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 xml:space="preserve">Wet, at 42kV, for 15 min. </w:t>
            </w:r>
            <w:r w:rsidRPr="00B824D6">
              <w:rPr>
                <w:rFonts w:asciiTheme="minorHAnsi" w:hAnsiTheme="minorHAnsi" w:cstheme="minorHAnsi"/>
                <w:lang w:val="en-US"/>
              </w:rPr>
              <w:br/>
              <w:t>No flashover, No breakdown.</w:t>
            </w:r>
          </w:p>
        </w:tc>
        <w:tc>
          <w:tcPr>
            <w:tcW w:w="1275" w:type="dxa"/>
            <w:noWrap/>
          </w:tcPr>
          <w:p w14:paraId="447D8466" w14:textId="77777777" w:rsidR="004C03EB" w:rsidRPr="00B824D6" w:rsidRDefault="004C03EB" w:rsidP="004C03EB">
            <w:pPr>
              <w:jc w:val="center"/>
              <w:rPr>
                <w:rFonts w:asciiTheme="minorHAnsi" w:hAnsiTheme="minorHAnsi" w:cstheme="minorHAnsi"/>
              </w:rPr>
            </w:pPr>
          </w:p>
        </w:tc>
      </w:tr>
      <w:tr w:rsidR="00B824D6" w:rsidRPr="00B824D6" w14:paraId="242CB880" w14:textId="77777777" w:rsidTr="00A706C3">
        <w:trPr>
          <w:trHeight w:val="300"/>
        </w:trPr>
        <w:tc>
          <w:tcPr>
            <w:tcW w:w="704" w:type="dxa"/>
            <w:noWrap/>
          </w:tcPr>
          <w:p w14:paraId="0C68F867"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17</w:t>
            </w:r>
          </w:p>
        </w:tc>
        <w:tc>
          <w:tcPr>
            <w:tcW w:w="4106" w:type="dxa"/>
            <w:noWrap/>
            <w:vAlign w:val="center"/>
          </w:tcPr>
          <w:p w14:paraId="320E4F93"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Short circuit current for conductor (1 second)</w:t>
            </w:r>
          </w:p>
        </w:tc>
        <w:tc>
          <w:tcPr>
            <w:tcW w:w="1139" w:type="dxa"/>
            <w:noWrap/>
          </w:tcPr>
          <w:p w14:paraId="6A0F912B" w14:textId="77777777" w:rsidR="004C03EB" w:rsidRPr="00B824D6" w:rsidRDefault="004C03EB" w:rsidP="004C03EB">
            <w:pPr>
              <w:jc w:val="center"/>
              <w:rPr>
                <w:rFonts w:asciiTheme="minorHAnsi" w:hAnsiTheme="minorHAnsi" w:cstheme="minorHAnsi"/>
                <w:lang w:val="en-CA"/>
              </w:rPr>
            </w:pPr>
          </w:p>
        </w:tc>
        <w:tc>
          <w:tcPr>
            <w:tcW w:w="1843" w:type="dxa"/>
            <w:noWrap/>
          </w:tcPr>
          <w:p w14:paraId="7241057F" w14:textId="406DFB46"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rPr>
              <w:t>17.5</w:t>
            </w:r>
          </w:p>
        </w:tc>
        <w:tc>
          <w:tcPr>
            <w:tcW w:w="1275" w:type="dxa"/>
            <w:noWrap/>
          </w:tcPr>
          <w:p w14:paraId="437CC209" w14:textId="77777777" w:rsidR="004C03EB" w:rsidRPr="00B824D6" w:rsidRDefault="004C03EB" w:rsidP="004C03EB">
            <w:pPr>
              <w:jc w:val="center"/>
              <w:rPr>
                <w:rFonts w:asciiTheme="minorHAnsi" w:hAnsiTheme="minorHAnsi" w:cstheme="minorHAnsi"/>
              </w:rPr>
            </w:pPr>
          </w:p>
        </w:tc>
      </w:tr>
      <w:tr w:rsidR="00B824D6" w:rsidRPr="00B824D6" w14:paraId="54B4C775" w14:textId="77777777" w:rsidTr="00A706C3">
        <w:trPr>
          <w:trHeight w:val="300"/>
        </w:trPr>
        <w:tc>
          <w:tcPr>
            <w:tcW w:w="704" w:type="dxa"/>
            <w:noWrap/>
          </w:tcPr>
          <w:p w14:paraId="62AEC92F"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18</w:t>
            </w:r>
          </w:p>
        </w:tc>
        <w:tc>
          <w:tcPr>
            <w:tcW w:w="4106" w:type="dxa"/>
            <w:noWrap/>
            <w:vAlign w:val="center"/>
          </w:tcPr>
          <w:p w14:paraId="6669033D"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Short circuit current for sheath (1 second)</w:t>
            </w:r>
          </w:p>
        </w:tc>
        <w:tc>
          <w:tcPr>
            <w:tcW w:w="1139" w:type="dxa"/>
            <w:noWrap/>
          </w:tcPr>
          <w:p w14:paraId="65AE1BF7" w14:textId="77777777" w:rsidR="004C03EB" w:rsidRPr="00B824D6" w:rsidRDefault="004C03EB" w:rsidP="004C03EB">
            <w:pPr>
              <w:jc w:val="center"/>
              <w:rPr>
                <w:rFonts w:asciiTheme="minorHAnsi" w:hAnsiTheme="minorHAnsi" w:cstheme="minorHAnsi"/>
                <w:lang w:val="en-CA"/>
              </w:rPr>
            </w:pPr>
          </w:p>
        </w:tc>
        <w:tc>
          <w:tcPr>
            <w:tcW w:w="1843" w:type="dxa"/>
            <w:noWrap/>
          </w:tcPr>
          <w:p w14:paraId="6373C6A5" w14:textId="777DF2BA"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rPr>
              <w:t>10.1</w:t>
            </w:r>
          </w:p>
        </w:tc>
        <w:tc>
          <w:tcPr>
            <w:tcW w:w="1275" w:type="dxa"/>
            <w:noWrap/>
          </w:tcPr>
          <w:p w14:paraId="6B9881B4" w14:textId="77777777" w:rsidR="004C03EB" w:rsidRPr="00B824D6" w:rsidRDefault="004C03EB" w:rsidP="004C03EB">
            <w:pPr>
              <w:jc w:val="center"/>
              <w:rPr>
                <w:rFonts w:asciiTheme="minorHAnsi" w:hAnsiTheme="minorHAnsi" w:cstheme="minorHAnsi"/>
              </w:rPr>
            </w:pPr>
          </w:p>
        </w:tc>
      </w:tr>
      <w:tr w:rsidR="00B824D6" w:rsidRPr="00B824D6" w14:paraId="5D7053C7" w14:textId="77777777" w:rsidTr="00A706C3">
        <w:trPr>
          <w:trHeight w:val="300"/>
        </w:trPr>
        <w:tc>
          <w:tcPr>
            <w:tcW w:w="704" w:type="dxa"/>
            <w:noWrap/>
          </w:tcPr>
          <w:p w14:paraId="3654B117"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19</w:t>
            </w:r>
          </w:p>
        </w:tc>
        <w:tc>
          <w:tcPr>
            <w:tcW w:w="4106" w:type="dxa"/>
            <w:noWrap/>
            <w:vAlign w:val="center"/>
          </w:tcPr>
          <w:p w14:paraId="6A1A942C" w14:textId="77777777" w:rsidR="004C03EB" w:rsidRPr="00B824D6" w:rsidRDefault="004C03EB" w:rsidP="004C03EB">
            <w:pPr>
              <w:rPr>
                <w:rFonts w:asciiTheme="minorHAnsi" w:hAnsiTheme="minorHAnsi" w:cstheme="minorHAnsi"/>
                <w:b/>
                <w:lang w:val="en-US"/>
              </w:rPr>
            </w:pPr>
            <w:r w:rsidRPr="00B824D6">
              <w:rPr>
                <w:rFonts w:asciiTheme="minorHAnsi" w:hAnsiTheme="minorHAnsi" w:cstheme="minorHAnsi"/>
                <w:b/>
                <w:lang w:val="en-US"/>
              </w:rPr>
              <w:t>Outdoor joint / termination radio interference test</w:t>
            </w:r>
          </w:p>
        </w:tc>
        <w:tc>
          <w:tcPr>
            <w:tcW w:w="1139" w:type="dxa"/>
            <w:noWrap/>
          </w:tcPr>
          <w:p w14:paraId="18B34D81" w14:textId="77777777" w:rsidR="004C03EB" w:rsidRPr="00B824D6" w:rsidRDefault="004C03EB" w:rsidP="004C03EB">
            <w:pPr>
              <w:jc w:val="center"/>
              <w:rPr>
                <w:rFonts w:asciiTheme="minorHAnsi" w:hAnsiTheme="minorHAnsi" w:cstheme="minorHAnsi"/>
                <w:lang w:val="en-CA"/>
              </w:rPr>
            </w:pPr>
          </w:p>
        </w:tc>
        <w:tc>
          <w:tcPr>
            <w:tcW w:w="1843" w:type="dxa"/>
            <w:noWrap/>
          </w:tcPr>
          <w:p w14:paraId="3BF1A9F8" w14:textId="77777777" w:rsidR="004C03EB" w:rsidRPr="00B824D6" w:rsidRDefault="004C03EB" w:rsidP="004C03EB">
            <w:pPr>
              <w:spacing w:line="240" w:lineRule="auto"/>
              <w:rPr>
                <w:rFonts w:asciiTheme="minorHAnsi" w:hAnsiTheme="minorHAnsi" w:cstheme="minorHAnsi"/>
                <w:lang w:val="en-US"/>
              </w:rPr>
            </w:pPr>
            <w:r w:rsidRPr="00B824D6">
              <w:rPr>
                <w:rFonts w:asciiTheme="minorHAnsi" w:hAnsiTheme="minorHAnsi" w:cstheme="minorHAnsi"/>
                <w:lang w:val="en-US"/>
              </w:rPr>
              <w:t>5 microvolts at 10 kHz</w:t>
            </w:r>
          </w:p>
          <w:p w14:paraId="41125108" w14:textId="77777777" w:rsidR="004C03EB" w:rsidRPr="00B824D6" w:rsidRDefault="004C03EB" w:rsidP="004C03EB">
            <w:pPr>
              <w:spacing w:line="240" w:lineRule="auto"/>
              <w:rPr>
                <w:rFonts w:asciiTheme="minorHAnsi" w:hAnsiTheme="minorHAnsi" w:cstheme="minorHAnsi"/>
                <w:lang w:val="en-US"/>
              </w:rPr>
            </w:pPr>
            <w:r w:rsidRPr="00B824D6">
              <w:rPr>
                <w:rFonts w:asciiTheme="minorHAnsi" w:hAnsiTheme="minorHAnsi" w:cstheme="minorHAnsi"/>
                <w:lang w:val="en-US"/>
              </w:rPr>
              <w:t>50 microvolts at 100 kHz</w:t>
            </w:r>
          </w:p>
          <w:p w14:paraId="26D620CC" w14:textId="76BB73BF"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500 microvolts at 1 MHz</w:t>
            </w:r>
          </w:p>
        </w:tc>
        <w:tc>
          <w:tcPr>
            <w:tcW w:w="1275" w:type="dxa"/>
            <w:noWrap/>
          </w:tcPr>
          <w:p w14:paraId="7FB4FD8F" w14:textId="77777777" w:rsidR="004C03EB" w:rsidRPr="00B824D6" w:rsidRDefault="004C03EB" w:rsidP="004C03EB">
            <w:pPr>
              <w:jc w:val="center"/>
              <w:rPr>
                <w:rFonts w:asciiTheme="minorHAnsi" w:hAnsiTheme="minorHAnsi" w:cstheme="minorHAnsi"/>
              </w:rPr>
            </w:pPr>
          </w:p>
        </w:tc>
      </w:tr>
      <w:tr w:rsidR="00B824D6" w:rsidRPr="00B824D6" w14:paraId="5C04F9EA" w14:textId="77777777" w:rsidTr="00A706C3">
        <w:trPr>
          <w:trHeight w:val="300"/>
        </w:trPr>
        <w:tc>
          <w:tcPr>
            <w:tcW w:w="704" w:type="dxa"/>
            <w:noWrap/>
          </w:tcPr>
          <w:p w14:paraId="394AEACF" w14:textId="77777777" w:rsidR="004C03EB" w:rsidRPr="00B824D6" w:rsidRDefault="004C03EB" w:rsidP="004C03EB">
            <w:pPr>
              <w:jc w:val="left"/>
              <w:rPr>
                <w:rFonts w:asciiTheme="minorHAnsi" w:hAnsiTheme="minorHAnsi" w:cstheme="minorHAnsi"/>
              </w:rPr>
            </w:pPr>
            <w:r w:rsidRPr="00B824D6">
              <w:rPr>
                <w:rFonts w:asciiTheme="minorHAnsi" w:hAnsiTheme="minorHAnsi" w:cstheme="minorHAnsi"/>
              </w:rPr>
              <w:t>20</w:t>
            </w:r>
          </w:p>
        </w:tc>
        <w:tc>
          <w:tcPr>
            <w:tcW w:w="4106" w:type="dxa"/>
            <w:noWrap/>
            <w:vAlign w:val="center"/>
          </w:tcPr>
          <w:p w14:paraId="0A1EE829" w14:textId="77777777" w:rsidR="004C03EB" w:rsidRPr="00B824D6" w:rsidRDefault="004C03EB" w:rsidP="004C03EB">
            <w:pPr>
              <w:rPr>
                <w:rFonts w:asciiTheme="minorHAnsi" w:hAnsiTheme="minorHAnsi" w:cstheme="minorHAnsi"/>
                <w:b/>
                <w:lang w:val="de-DE"/>
              </w:rPr>
            </w:pPr>
            <w:r w:rsidRPr="00B824D6">
              <w:rPr>
                <w:rFonts w:asciiTheme="minorHAnsi" w:hAnsiTheme="minorHAnsi" w:cstheme="minorHAnsi"/>
                <w:b/>
                <w:lang w:val="de-DE"/>
              </w:rPr>
              <w:t>Pressure leak test</w:t>
            </w:r>
          </w:p>
        </w:tc>
        <w:tc>
          <w:tcPr>
            <w:tcW w:w="1139" w:type="dxa"/>
            <w:noWrap/>
          </w:tcPr>
          <w:p w14:paraId="5EBD2204" w14:textId="77777777" w:rsidR="004C03EB" w:rsidRPr="00B824D6" w:rsidRDefault="004C03EB" w:rsidP="004C03EB">
            <w:pPr>
              <w:jc w:val="center"/>
              <w:rPr>
                <w:rFonts w:asciiTheme="minorHAnsi" w:hAnsiTheme="minorHAnsi" w:cstheme="minorHAnsi"/>
                <w:lang w:val="en-CA"/>
              </w:rPr>
            </w:pPr>
          </w:p>
        </w:tc>
        <w:tc>
          <w:tcPr>
            <w:tcW w:w="1843" w:type="dxa"/>
            <w:noWrap/>
          </w:tcPr>
          <w:p w14:paraId="18CEEB57" w14:textId="12690FBD" w:rsidR="004C03EB" w:rsidRPr="00B824D6" w:rsidRDefault="004C03EB" w:rsidP="004C03EB">
            <w:pPr>
              <w:jc w:val="center"/>
              <w:rPr>
                <w:rFonts w:asciiTheme="minorHAnsi" w:hAnsiTheme="minorHAnsi" w:cstheme="minorHAnsi"/>
                <w:lang w:val="en-US"/>
              </w:rPr>
            </w:pPr>
            <w:r w:rsidRPr="00B824D6">
              <w:rPr>
                <w:rFonts w:asciiTheme="minorHAnsi" w:hAnsiTheme="minorHAnsi" w:cstheme="minorHAnsi"/>
                <w:lang w:val="en-US"/>
              </w:rPr>
              <w:t>No gas shall escape at 0.2 MPa for 1 hour</w:t>
            </w:r>
          </w:p>
        </w:tc>
        <w:tc>
          <w:tcPr>
            <w:tcW w:w="1275" w:type="dxa"/>
            <w:noWrap/>
          </w:tcPr>
          <w:p w14:paraId="5527340F" w14:textId="77777777" w:rsidR="004C03EB" w:rsidRPr="00B824D6" w:rsidRDefault="004C03EB" w:rsidP="004C03EB">
            <w:pPr>
              <w:jc w:val="center"/>
              <w:rPr>
                <w:rFonts w:asciiTheme="minorHAnsi" w:hAnsiTheme="minorHAnsi" w:cstheme="minorHAnsi"/>
              </w:rPr>
            </w:pPr>
          </w:p>
        </w:tc>
      </w:tr>
      <w:tr w:rsidR="00B824D6" w:rsidRPr="00B824D6" w14:paraId="22E81D86" w14:textId="77777777" w:rsidTr="00A706C3">
        <w:trPr>
          <w:trHeight w:val="300"/>
        </w:trPr>
        <w:tc>
          <w:tcPr>
            <w:tcW w:w="704" w:type="dxa"/>
            <w:noWrap/>
          </w:tcPr>
          <w:p w14:paraId="45F47760"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21</w:t>
            </w:r>
          </w:p>
        </w:tc>
        <w:tc>
          <w:tcPr>
            <w:tcW w:w="4106" w:type="dxa"/>
            <w:noWrap/>
            <w:vAlign w:val="center"/>
          </w:tcPr>
          <w:p w14:paraId="4E9470E5" w14:textId="77777777" w:rsidR="004C03EB" w:rsidRPr="00B824D6" w:rsidRDefault="004C03EB" w:rsidP="00A706C3">
            <w:pPr>
              <w:rPr>
                <w:rFonts w:asciiTheme="minorHAnsi" w:hAnsiTheme="minorHAnsi" w:cstheme="minorHAnsi"/>
                <w:b/>
                <w:lang w:val="de-DE"/>
              </w:rPr>
            </w:pPr>
            <w:r w:rsidRPr="00B824D6">
              <w:rPr>
                <w:rFonts w:asciiTheme="minorHAnsi" w:hAnsiTheme="minorHAnsi" w:cstheme="minorHAnsi"/>
                <w:b/>
                <w:lang w:val="de-DE"/>
              </w:rPr>
              <w:t>Conductor cross section</w:t>
            </w:r>
          </w:p>
        </w:tc>
        <w:tc>
          <w:tcPr>
            <w:tcW w:w="1139" w:type="dxa"/>
            <w:noWrap/>
          </w:tcPr>
          <w:p w14:paraId="2FBBE4EC" w14:textId="77777777" w:rsidR="004C03EB" w:rsidRPr="00B824D6" w:rsidRDefault="004C03EB" w:rsidP="00A706C3">
            <w:pPr>
              <w:jc w:val="center"/>
              <w:rPr>
                <w:rFonts w:asciiTheme="minorHAnsi" w:hAnsiTheme="minorHAnsi" w:cstheme="minorHAnsi"/>
                <w:lang w:val="en-CA"/>
              </w:rPr>
            </w:pPr>
            <w:r w:rsidRPr="00B824D6">
              <w:rPr>
                <w:rFonts w:asciiTheme="minorHAnsi" w:hAnsiTheme="minorHAnsi" w:cstheme="minorHAnsi"/>
                <w:lang w:val="en-CA"/>
              </w:rPr>
              <w:t>mm²</w:t>
            </w:r>
          </w:p>
        </w:tc>
        <w:tc>
          <w:tcPr>
            <w:tcW w:w="1843" w:type="dxa"/>
            <w:noWrap/>
          </w:tcPr>
          <w:p w14:paraId="35BD4127" w14:textId="77777777"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To be confirmed by design:</w:t>
            </w:r>
          </w:p>
          <w:p w14:paraId="387953BA" w14:textId="77777777" w:rsidR="004C03EB" w:rsidRPr="00B824D6" w:rsidRDefault="004C03EB" w:rsidP="004C03EB">
            <w:pPr>
              <w:jc w:val="center"/>
              <w:rPr>
                <w:rFonts w:asciiTheme="minorHAnsi" w:hAnsiTheme="minorHAnsi" w:cstheme="minorHAnsi"/>
                <w:lang w:val="en-CA"/>
              </w:rPr>
            </w:pPr>
            <w:r w:rsidRPr="00B824D6">
              <w:rPr>
                <w:rFonts w:asciiTheme="minorHAnsi" w:hAnsiTheme="minorHAnsi" w:cstheme="minorHAnsi"/>
                <w:lang w:val="en-CA"/>
              </w:rPr>
              <w:t>5MVA</w:t>
            </w:r>
          </w:p>
          <w:p w14:paraId="564A0282" w14:textId="4FEA0C38" w:rsidR="004C03EB" w:rsidRPr="00B824D6" w:rsidRDefault="001D5A0B" w:rsidP="00A706C3">
            <w:pPr>
              <w:jc w:val="center"/>
              <w:rPr>
                <w:rFonts w:asciiTheme="minorHAnsi" w:hAnsiTheme="minorHAnsi" w:cstheme="minorHAnsi"/>
                <w:lang w:val="en-CA"/>
              </w:rPr>
            </w:pPr>
            <w:r w:rsidRPr="00B824D6">
              <w:rPr>
                <w:rFonts w:asciiTheme="minorHAnsi" w:hAnsiTheme="minorHAnsi" w:cstheme="minorHAnsi"/>
                <w:lang w:val="en-CA"/>
              </w:rPr>
              <w:sym w:font="Wingdings" w:char="F0E0"/>
            </w:r>
            <w:r w:rsidRPr="00B824D6">
              <w:rPr>
                <w:rFonts w:asciiTheme="minorHAnsi" w:hAnsiTheme="minorHAnsi" w:cstheme="minorHAnsi"/>
                <w:lang w:val="en-CA"/>
              </w:rPr>
              <w:t xml:space="preserve"> </w:t>
            </w:r>
            <w:r w:rsidR="004C03EB" w:rsidRPr="00B824D6">
              <w:rPr>
                <w:rFonts w:asciiTheme="minorHAnsi" w:hAnsiTheme="minorHAnsi" w:cstheme="minorHAnsi"/>
                <w:lang w:val="en-CA"/>
              </w:rPr>
              <w:t>185</w:t>
            </w:r>
            <w:r w:rsidRPr="00B824D6">
              <w:rPr>
                <w:rFonts w:asciiTheme="minorHAnsi" w:hAnsiTheme="minorHAnsi" w:cstheme="minorHAnsi"/>
                <w:lang w:val="en-CA"/>
              </w:rPr>
              <w:t>mm²</w:t>
            </w:r>
          </w:p>
        </w:tc>
        <w:tc>
          <w:tcPr>
            <w:tcW w:w="1275" w:type="dxa"/>
            <w:noWrap/>
          </w:tcPr>
          <w:p w14:paraId="704F07B8" w14:textId="77777777" w:rsidR="004C03EB" w:rsidRPr="00B824D6" w:rsidRDefault="004C03EB" w:rsidP="00A706C3">
            <w:pPr>
              <w:jc w:val="center"/>
              <w:rPr>
                <w:rFonts w:asciiTheme="minorHAnsi" w:hAnsiTheme="minorHAnsi" w:cstheme="minorHAnsi"/>
              </w:rPr>
            </w:pPr>
          </w:p>
        </w:tc>
      </w:tr>
      <w:tr w:rsidR="00B824D6" w:rsidRPr="00B824D6" w14:paraId="7B927655" w14:textId="77777777" w:rsidTr="00A706C3">
        <w:trPr>
          <w:trHeight w:val="300"/>
        </w:trPr>
        <w:tc>
          <w:tcPr>
            <w:tcW w:w="704" w:type="dxa"/>
            <w:noWrap/>
          </w:tcPr>
          <w:p w14:paraId="3DC164F0"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22</w:t>
            </w:r>
          </w:p>
        </w:tc>
        <w:tc>
          <w:tcPr>
            <w:tcW w:w="4106" w:type="dxa"/>
            <w:noWrap/>
            <w:vAlign w:val="center"/>
          </w:tcPr>
          <w:p w14:paraId="3F4A1B10" w14:textId="77777777" w:rsidR="004C03EB" w:rsidRPr="00B824D6" w:rsidRDefault="004C03EB" w:rsidP="00A706C3">
            <w:pPr>
              <w:rPr>
                <w:rFonts w:asciiTheme="minorHAnsi" w:hAnsiTheme="minorHAnsi" w:cstheme="minorHAnsi"/>
                <w:b/>
                <w:lang w:val="en-US"/>
              </w:rPr>
            </w:pPr>
            <w:r w:rsidRPr="00B824D6">
              <w:rPr>
                <w:rFonts w:asciiTheme="minorHAnsi" w:hAnsiTheme="minorHAnsi" w:cstheme="minorHAnsi"/>
                <w:b/>
                <w:lang w:val="en-US"/>
              </w:rPr>
              <w:t>Diameter over cable insulation - prepared</w:t>
            </w:r>
          </w:p>
        </w:tc>
        <w:tc>
          <w:tcPr>
            <w:tcW w:w="1139" w:type="dxa"/>
            <w:noWrap/>
          </w:tcPr>
          <w:p w14:paraId="18FD006B" w14:textId="77777777" w:rsidR="004C03EB" w:rsidRPr="00B824D6" w:rsidRDefault="004C03EB"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843" w:type="dxa"/>
            <w:noWrap/>
          </w:tcPr>
          <w:p w14:paraId="3D05C6EA" w14:textId="77777777" w:rsidR="004C03EB" w:rsidRPr="00B824D6" w:rsidRDefault="004C03EB" w:rsidP="00A706C3">
            <w:pPr>
              <w:jc w:val="center"/>
              <w:rPr>
                <w:rFonts w:asciiTheme="minorHAnsi" w:hAnsiTheme="minorHAnsi" w:cstheme="minorHAnsi"/>
                <w:lang w:val="en-CA"/>
              </w:rPr>
            </w:pPr>
          </w:p>
        </w:tc>
        <w:tc>
          <w:tcPr>
            <w:tcW w:w="1275" w:type="dxa"/>
            <w:noWrap/>
          </w:tcPr>
          <w:p w14:paraId="21ACC1C5" w14:textId="77777777" w:rsidR="004C03EB" w:rsidRPr="00B824D6" w:rsidRDefault="004C03EB" w:rsidP="00A706C3">
            <w:pPr>
              <w:jc w:val="center"/>
              <w:rPr>
                <w:rFonts w:asciiTheme="minorHAnsi" w:hAnsiTheme="minorHAnsi" w:cstheme="minorHAnsi"/>
              </w:rPr>
            </w:pPr>
          </w:p>
        </w:tc>
      </w:tr>
      <w:tr w:rsidR="00B824D6" w:rsidRPr="00B824D6" w14:paraId="594DB942" w14:textId="77777777" w:rsidTr="00A706C3">
        <w:trPr>
          <w:trHeight w:val="300"/>
        </w:trPr>
        <w:tc>
          <w:tcPr>
            <w:tcW w:w="704" w:type="dxa"/>
            <w:noWrap/>
          </w:tcPr>
          <w:p w14:paraId="3CD29DEE"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23</w:t>
            </w:r>
          </w:p>
        </w:tc>
        <w:tc>
          <w:tcPr>
            <w:tcW w:w="4106" w:type="dxa"/>
            <w:noWrap/>
            <w:vAlign w:val="center"/>
          </w:tcPr>
          <w:p w14:paraId="77018175" w14:textId="77777777" w:rsidR="004C03EB" w:rsidRPr="00B824D6" w:rsidRDefault="004C03EB" w:rsidP="00A706C3">
            <w:pPr>
              <w:rPr>
                <w:rFonts w:asciiTheme="minorHAnsi" w:hAnsiTheme="minorHAnsi" w:cstheme="minorHAnsi"/>
                <w:b/>
                <w:lang w:val="de-DE"/>
              </w:rPr>
            </w:pPr>
            <w:r w:rsidRPr="00B824D6">
              <w:rPr>
                <w:rFonts w:asciiTheme="minorHAnsi" w:hAnsiTheme="minorHAnsi" w:cstheme="minorHAnsi"/>
                <w:b/>
                <w:lang w:val="de-DE"/>
              </w:rPr>
              <w:t>Minimum creepage distance</w:t>
            </w:r>
          </w:p>
        </w:tc>
        <w:tc>
          <w:tcPr>
            <w:tcW w:w="1139" w:type="dxa"/>
            <w:noWrap/>
          </w:tcPr>
          <w:p w14:paraId="0FD06915" w14:textId="555A2577" w:rsidR="004C03EB" w:rsidRPr="00B824D6" w:rsidRDefault="00AD3A29" w:rsidP="00A706C3">
            <w:pPr>
              <w:jc w:val="center"/>
              <w:rPr>
                <w:rFonts w:asciiTheme="minorHAnsi" w:hAnsiTheme="minorHAnsi" w:cstheme="minorHAnsi"/>
                <w:lang w:val="en-CA"/>
              </w:rPr>
            </w:pPr>
            <w:r w:rsidRPr="00B824D6">
              <w:rPr>
                <w:rFonts w:asciiTheme="minorHAnsi" w:hAnsiTheme="minorHAnsi" w:cstheme="minorHAnsi"/>
                <w:lang w:val="en-CA"/>
              </w:rPr>
              <w:t>m</w:t>
            </w:r>
            <w:r w:rsidR="004C03EB" w:rsidRPr="00B824D6">
              <w:rPr>
                <w:rFonts w:asciiTheme="minorHAnsi" w:hAnsiTheme="minorHAnsi" w:cstheme="minorHAnsi"/>
                <w:lang w:val="en-CA"/>
              </w:rPr>
              <w:t>m</w:t>
            </w:r>
            <w:r w:rsidRPr="00B824D6">
              <w:rPr>
                <w:rFonts w:asciiTheme="minorHAnsi" w:hAnsiTheme="minorHAnsi" w:cstheme="minorHAnsi"/>
                <w:lang w:val="en-CA"/>
              </w:rPr>
              <w:t>/kV</w:t>
            </w:r>
          </w:p>
        </w:tc>
        <w:tc>
          <w:tcPr>
            <w:tcW w:w="1843" w:type="dxa"/>
            <w:noWrap/>
          </w:tcPr>
          <w:p w14:paraId="495BFC9B" w14:textId="42B92564" w:rsidR="004C03EB" w:rsidRPr="00B824D6" w:rsidRDefault="00137CF6" w:rsidP="00AD3A29">
            <w:pPr>
              <w:jc w:val="center"/>
              <w:rPr>
                <w:rFonts w:asciiTheme="minorHAnsi" w:hAnsiTheme="minorHAnsi" w:cstheme="minorHAnsi"/>
                <w:lang w:val="en-CA"/>
              </w:rPr>
            </w:pPr>
            <w:r w:rsidRPr="00B824D6">
              <w:rPr>
                <w:rFonts w:asciiTheme="minorHAnsi" w:hAnsiTheme="minorHAnsi" w:cstheme="minorHAnsi"/>
                <w:lang w:val="en-CA"/>
              </w:rPr>
              <w:t>31.5</w:t>
            </w:r>
          </w:p>
        </w:tc>
        <w:tc>
          <w:tcPr>
            <w:tcW w:w="1275" w:type="dxa"/>
            <w:noWrap/>
          </w:tcPr>
          <w:p w14:paraId="68F6A611" w14:textId="77777777" w:rsidR="004C03EB" w:rsidRPr="00B824D6" w:rsidRDefault="004C03EB" w:rsidP="00A706C3">
            <w:pPr>
              <w:jc w:val="center"/>
              <w:rPr>
                <w:rFonts w:asciiTheme="minorHAnsi" w:hAnsiTheme="minorHAnsi" w:cstheme="minorHAnsi"/>
              </w:rPr>
            </w:pPr>
          </w:p>
        </w:tc>
      </w:tr>
      <w:tr w:rsidR="00B824D6" w:rsidRPr="00B824D6" w14:paraId="646D6772" w14:textId="77777777" w:rsidTr="00A706C3">
        <w:trPr>
          <w:trHeight w:val="300"/>
        </w:trPr>
        <w:tc>
          <w:tcPr>
            <w:tcW w:w="704" w:type="dxa"/>
            <w:noWrap/>
          </w:tcPr>
          <w:p w14:paraId="15C90613" w14:textId="77777777" w:rsidR="004C03EB" w:rsidRPr="00B824D6" w:rsidRDefault="004C03EB" w:rsidP="00A706C3">
            <w:pPr>
              <w:jc w:val="left"/>
              <w:rPr>
                <w:rFonts w:asciiTheme="minorHAnsi" w:hAnsiTheme="minorHAnsi" w:cstheme="minorHAnsi"/>
              </w:rPr>
            </w:pPr>
            <w:r w:rsidRPr="00B824D6">
              <w:rPr>
                <w:rFonts w:asciiTheme="minorHAnsi" w:hAnsiTheme="minorHAnsi" w:cstheme="minorHAnsi"/>
              </w:rPr>
              <w:t>24</w:t>
            </w:r>
          </w:p>
        </w:tc>
        <w:tc>
          <w:tcPr>
            <w:tcW w:w="4106" w:type="dxa"/>
            <w:noWrap/>
            <w:vAlign w:val="center"/>
          </w:tcPr>
          <w:p w14:paraId="5BFACC5C" w14:textId="77777777" w:rsidR="004C03EB" w:rsidRPr="00B824D6" w:rsidRDefault="004C03EB" w:rsidP="00A706C3">
            <w:pPr>
              <w:rPr>
                <w:rFonts w:asciiTheme="minorHAnsi" w:hAnsiTheme="minorHAnsi" w:cstheme="minorHAnsi"/>
                <w:b/>
                <w:lang w:val="de-DE"/>
              </w:rPr>
            </w:pPr>
            <w:r w:rsidRPr="00B824D6">
              <w:rPr>
                <w:rFonts w:asciiTheme="minorHAnsi" w:hAnsiTheme="minorHAnsi" w:cstheme="minorHAnsi"/>
                <w:b/>
                <w:lang w:val="de-DE"/>
              </w:rPr>
              <w:t>Min. arcing distance</w:t>
            </w:r>
          </w:p>
        </w:tc>
        <w:tc>
          <w:tcPr>
            <w:tcW w:w="1139" w:type="dxa"/>
            <w:noWrap/>
          </w:tcPr>
          <w:p w14:paraId="3F7ECDDF" w14:textId="77777777" w:rsidR="004C03EB" w:rsidRPr="00B824D6" w:rsidRDefault="004C03EB" w:rsidP="00A706C3">
            <w:pPr>
              <w:jc w:val="center"/>
              <w:rPr>
                <w:rFonts w:asciiTheme="minorHAnsi" w:hAnsiTheme="minorHAnsi" w:cstheme="minorHAnsi"/>
                <w:lang w:val="en-CA"/>
              </w:rPr>
            </w:pPr>
            <w:r w:rsidRPr="00B824D6">
              <w:rPr>
                <w:rFonts w:asciiTheme="minorHAnsi" w:hAnsiTheme="minorHAnsi" w:cstheme="minorHAnsi"/>
                <w:lang w:val="en-CA"/>
              </w:rPr>
              <w:t>mm</w:t>
            </w:r>
          </w:p>
        </w:tc>
        <w:tc>
          <w:tcPr>
            <w:tcW w:w="1843" w:type="dxa"/>
            <w:noWrap/>
          </w:tcPr>
          <w:p w14:paraId="7EACC5CA" w14:textId="77777777" w:rsidR="004C03EB" w:rsidRPr="00B824D6" w:rsidRDefault="004C03EB" w:rsidP="00A706C3">
            <w:pPr>
              <w:jc w:val="center"/>
              <w:rPr>
                <w:rFonts w:asciiTheme="minorHAnsi" w:hAnsiTheme="minorHAnsi" w:cstheme="minorHAnsi"/>
                <w:lang w:val="en-CA"/>
              </w:rPr>
            </w:pPr>
          </w:p>
        </w:tc>
        <w:tc>
          <w:tcPr>
            <w:tcW w:w="1275" w:type="dxa"/>
            <w:noWrap/>
          </w:tcPr>
          <w:p w14:paraId="452CD829" w14:textId="77777777" w:rsidR="004C03EB" w:rsidRPr="00B824D6" w:rsidRDefault="004C03EB" w:rsidP="00A706C3">
            <w:pPr>
              <w:jc w:val="center"/>
              <w:rPr>
                <w:rFonts w:asciiTheme="minorHAnsi" w:hAnsiTheme="minorHAnsi" w:cstheme="minorHAnsi"/>
              </w:rPr>
            </w:pPr>
          </w:p>
        </w:tc>
      </w:tr>
      <w:tr w:rsidR="00B824D6" w:rsidRPr="00B824D6" w14:paraId="4A69C792" w14:textId="77777777" w:rsidTr="00A706C3">
        <w:trPr>
          <w:trHeight w:val="300"/>
        </w:trPr>
        <w:tc>
          <w:tcPr>
            <w:tcW w:w="704" w:type="dxa"/>
            <w:noWrap/>
          </w:tcPr>
          <w:p w14:paraId="6615EF7D" w14:textId="178B9979" w:rsidR="004C03EB" w:rsidRPr="00B824D6" w:rsidRDefault="00424966" w:rsidP="00A706C3">
            <w:pPr>
              <w:jc w:val="left"/>
              <w:rPr>
                <w:rFonts w:asciiTheme="minorHAnsi" w:hAnsiTheme="minorHAnsi" w:cstheme="minorHAnsi"/>
              </w:rPr>
            </w:pPr>
            <w:r w:rsidRPr="00B824D6">
              <w:rPr>
                <w:rFonts w:asciiTheme="minorHAnsi" w:hAnsiTheme="minorHAnsi" w:cstheme="minorHAnsi"/>
              </w:rPr>
              <w:t>25</w:t>
            </w:r>
          </w:p>
        </w:tc>
        <w:tc>
          <w:tcPr>
            <w:tcW w:w="4106" w:type="dxa"/>
            <w:noWrap/>
            <w:vAlign w:val="center"/>
          </w:tcPr>
          <w:p w14:paraId="72918B17" w14:textId="77777777" w:rsidR="004C03EB" w:rsidRPr="00B824D6" w:rsidRDefault="004C03EB" w:rsidP="00A706C3">
            <w:pPr>
              <w:rPr>
                <w:rFonts w:asciiTheme="minorHAnsi" w:hAnsiTheme="minorHAnsi" w:cstheme="minorHAnsi"/>
                <w:b/>
                <w:lang w:val="de-DE"/>
              </w:rPr>
            </w:pPr>
            <w:r w:rsidRPr="00B824D6">
              <w:rPr>
                <w:rFonts w:asciiTheme="minorHAnsi" w:hAnsiTheme="minorHAnsi" w:cstheme="minorHAnsi"/>
                <w:b/>
                <w:lang w:val="de-DE"/>
              </w:rPr>
              <w:t>Outdoor cable terminations characteristics</w:t>
            </w:r>
          </w:p>
        </w:tc>
        <w:tc>
          <w:tcPr>
            <w:tcW w:w="1139" w:type="dxa"/>
            <w:noWrap/>
          </w:tcPr>
          <w:p w14:paraId="5491D4C9" w14:textId="77777777" w:rsidR="004C03EB" w:rsidRPr="00B824D6" w:rsidRDefault="004C03EB" w:rsidP="00A706C3">
            <w:pPr>
              <w:jc w:val="center"/>
              <w:rPr>
                <w:rFonts w:asciiTheme="minorHAnsi" w:hAnsiTheme="minorHAnsi" w:cstheme="minorHAnsi"/>
                <w:lang w:val="en-CA"/>
              </w:rPr>
            </w:pPr>
          </w:p>
        </w:tc>
        <w:tc>
          <w:tcPr>
            <w:tcW w:w="1843" w:type="dxa"/>
            <w:noWrap/>
          </w:tcPr>
          <w:p w14:paraId="799CFE5B" w14:textId="77777777" w:rsidR="004C03EB" w:rsidRPr="00B824D6" w:rsidRDefault="004C03EB" w:rsidP="00A706C3">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275" w:type="dxa"/>
            <w:noWrap/>
          </w:tcPr>
          <w:p w14:paraId="16D6D303" w14:textId="77777777" w:rsidR="004C03EB" w:rsidRPr="00B824D6" w:rsidRDefault="004C03EB" w:rsidP="00A706C3">
            <w:pPr>
              <w:jc w:val="center"/>
              <w:rPr>
                <w:rFonts w:asciiTheme="minorHAnsi" w:hAnsiTheme="minorHAnsi" w:cstheme="minorHAnsi"/>
              </w:rPr>
            </w:pPr>
          </w:p>
        </w:tc>
      </w:tr>
      <w:tr w:rsidR="00B824D6" w:rsidRPr="00B824D6" w14:paraId="4906DF33" w14:textId="77777777" w:rsidTr="00A706C3">
        <w:trPr>
          <w:trHeight w:val="300"/>
        </w:trPr>
        <w:tc>
          <w:tcPr>
            <w:tcW w:w="704" w:type="dxa"/>
            <w:noWrap/>
          </w:tcPr>
          <w:p w14:paraId="571A0FB1" w14:textId="0DC88EAA" w:rsidR="004C03EB" w:rsidRPr="00B824D6" w:rsidRDefault="00424966" w:rsidP="00A706C3">
            <w:pPr>
              <w:jc w:val="left"/>
              <w:rPr>
                <w:rFonts w:asciiTheme="minorHAnsi" w:hAnsiTheme="minorHAnsi" w:cstheme="minorHAnsi"/>
              </w:rPr>
            </w:pPr>
            <w:r w:rsidRPr="00B824D6">
              <w:rPr>
                <w:rFonts w:asciiTheme="minorHAnsi" w:hAnsiTheme="minorHAnsi" w:cstheme="minorHAnsi"/>
              </w:rPr>
              <w:t>26</w:t>
            </w:r>
          </w:p>
        </w:tc>
        <w:tc>
          <w:tcPr>
            <w:tcW w:w="4106" w:type="dxa"/>
            <w:noWrap/>
            <w:vAlign w:val="center"/>
          </w:tcPr>
          <w:p w14:paraId="1DD8E979" w14:textId="77777777" w:rsidR="004C03EB" w:rsidRPr="00B824D6" w:rsidRDefault="004C03EB" w:rsidP="00A706C3">
            <w:pPr>
              <w:rPr>
                <w:rFonts w:asciiTheme="minorHAnsi" w:hAnsiTheme="minorHAnsi" w:cstheme="minorHAnsi"/>
                <w:b/>
                <w:lang w:val="en-US"/>
              </w:rPr>
            </w:pPr>
            <w:r w:rsidRPr="00B824D6">
              <w:rPr>
                <w:rFonts w:asciiTheme="minorHAnsi" w:hAnsiTheme="minorHAnsi" w:cstheme="minorHAnsi"/>
                <w:b/>
                <w:lang w:val="en-US"/>
              </w:rPr>
              <w:t>Specialized tools for termination process</w:t>
            </w:r>
          </w:p>
        </w:tc>
        <w:tc>
          <w:tcPr>
            <w:tcW w:w="1139" w:type="dxa"/>
            <w:noWrap/>
          </w:tcPr>
          <w:p w14:paraId="25817736" w14:textId="77777777" w:rsidR="004C03EB" w:rsidRPr="00B824D6" w:rsidRDefault="004C03EB" w:rsidP="00A706C3">
            <w:pPr>
              <w:jc w:val="center"/>
              <w:rPr>
                <w:rFonts w:asciiTheme="minorHAnsi" w:hAnsiTheme="minorHAnsi" w:cstheme="minorHAnsi"/>
                <w:lang w:val="en-CA"/>
              </w:rPr>
            </w:pPr>
          </w:p>
        </w:tc>
        <w:tc>
          <w:tcPr>
            <w:tcW w:w="1843" w:type="dxa"/>
            <w:noWrap/>
          </w:tcPr>
          <w:p w14:paraId="72C72B8E" w14:textId="77777777" w:rsidR="004C03EB" w:rsidRPr="00B824D6" w:rsidRDefault="004C03EB" w:rsidP="00A706C3">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275" w:type="dxa"/>
            <w:noWrap/>
          </w:tcPr>
          <w:p w14:paraId="5DDED7BA" w14:textId="77777777" w:rsidR="004C03EB" w:rsidRPr="00B824D6" w:rsidRDefault="004C03EB" w:rsidP="00A706C3">
            <w:pPr>
              <w:jc w:val="center"/>
              <w:rPr>
                <w:rFonts w:asciiTheme="minorHAnsi" w:hAnsiTheme="minorHAnsi" w:cstheme="minorHAnsi"/>
              </w:rPr>
            </w:pPr>
          </w:p>
        </w:tc>
      </w:tr>
      <w:tr w:rsidR="00B824D6" w:rsidRPr="00B824D6" w14:paraId="1C4F0C9D" w14:textId="77777777" w:rsidTr="00A706C3">
        <w:trPr>
          <w:trHeight w:val="300"/>
        </w:trPr>
        <w:tc>
          <w:tcPr>
            <w:tcW w:w="704" w:type="dxa"/>
            <w:noWrap/>
          </w:tcPr>
          <w:p w14:paraId="27AD7F32" w14:textId="2E2C6FB0" w:rsidR="004C03EB" w:rsidRPr="00B824D6" w:rsidRDefault="00424966" w:rsidP="00A706C3">
            <w:pPr>
              <w:jc w:val="left"/>
              <w:rPr>
                <w:rFonts w:asciiTheme="minorHAnsi" w:hAnsiTheme="minorHAnsi" w:cstheme="minorHAnsi"/>
              </w:rPr>
            </w:pPr>
            <w:r w:rsidRPr="00B824D6">
              <w:rPr>
                <w:rFonts w:asciiTheme="minorHAnsi" w:hAnsiTheme="minorHAnsi" w:cstheme="minorHAnsi"/>
              </w:rPr>
              <w:t>27</w:t>
            </w:r>
          </w:p>
        </w:tc>
        <w:tc>
          <w:tcPr>
            <w:tcW w:w="4106" w:type="dxa"/>
            <w:noWrap/>
            <w:vAlign w:val="center"/>
          </w:tcPr>
          <w:p w14:paraId="45F56892" w14:textId="77777777" w:rsidR="004C03EB" w:rsidRPr="00B824D6" w:rsidRDefault="004C03EB" w:rsidP="00A706C3">
            <w:pPr>
              <w:rPr>
                <w:rFonts w:asciiTheme="minorHAnsi" w:hAnsiTheme="minorHAnsi" w:cstheme="minorHAnsi"/>
                <w:b/>
                <w:lang w:val="de-DE"/>
              </w:rPr>
            </w:pPr>
            <w:r w:rsidRPr="00B824D6">
              <w:rPr>
                <w:rFonts w:asciiTheme="minorHAnsi" w:hAnsiTheme="minorHAnsi" w:cstheme="minorHAnsi"/>
                <w:b/>
                <w:lang w:val="de-DE"/>
              </w:rPr>
              <w:t>Installation procedures and instructions</w:t>
            </w:r>
          </w:p>
        </w:tc>
        <w:tc>
          <w:tcPr>
            <w:tcW w:w="1139" w:type="dxa"/>
            <w:noWrap/>
          </w:tcPr>
          <w:p w14:paraId="72B986D9" w14:textId="77777777" w:rsidR="004C03EB" w:rsidRPr="00B824D6" w:rsidRDefault="004C03EB" w:rsidP="00A706C3">
            <w:pPr>
              <w:jc w:val="center"/>
              <w:rPr>
                <w:rFonts w:asciiTheme="minorHAnsi" w:hAnsiTheme="minorHAnsi" w:cstheme="minorHAnsi"/>
                <w:lang w:val="en-CA"/>
              </w:rPr>
            </w:pPr>
          </w:p>
        </w:tc>
        <w:tc>
          <w:tcPr>
            <w:tcW w:w="1843" w:type="dxa"/>
            <w:noWrap/>
          </w:tcPr>
          <w:p w14:paraId="52771C8E" w14:textId="77777777" w:rsidR="004C03EB" w:rsidRPr="00B824D6" w:rsidRDefault="004C03EB" w:rsidP="00A706C3">
            <w:pPr>
              <w:jc w:val="center"/>
              <w:rPr>
                <w:rFonts w:asciiTheme="minorHAnsi" w:hAnsiTheme="minorHAnsi" w:cstheme="minorHAnsi"/>
                <w:lang w:val="en-CA"/>
              </w:rPr>
            </w:pPr>
            <w:r w:rsidRPr="00B824D6">
              <w:rPr>
                <w:rFonts w:asciiTheme="minorHAnsi" w:hAnsiTheme="minorHAnsi" w:cstheme="minorHAnsi"/>
                <w:lang w:val="en-US"/>
              </w:rPr>
              <w:t>To provide</w:t>
            </w:r>
          </w:p>
        </w:tc>
        <w:tc>
          <w:tcPr>
            <w:tcW w:w="1275" w:type="dxa"/>
            <w:noWrap/>
          </w:tcPr>
          <w:p w14:paraId="3E8F58D1" w14:textId="77777777" w:rsidR="004C03EB" w:rsidRPr="00B824D6" w:rsidRDefault="004C03EB" w:rsidP="00A706C3">
            <w:pPr>
              <w:jc w:val="center"/>
              <w:rPr>
                <w:rFonts w:asciiTheme="minorHAnsi" w:hAnsiTheme="minorHAnsi" w:cstheme="minorHAnsi"/>
              </w:rPr>
            </w:pPr>
          </w:p>
        </w:tc>
      </w:tr>
      <w:tr w:rsidR="00B824D6" w:rsidRPr="00B824D6" w14:paraId="7164D6A8" w14:textId="77777777" w:rsidTr="00A706C3">
        <w:trPr>
          <w:trHeight w:val="300"/>
        </w:trPr>
        <w:tc>
          <w:tcPr>
            <w:tcW w:w="704" w:type="dxa"/>
            <w:noWrap/>
          </w:tcPr>
          <w:p w14:paraId="1FA3AFD7" w14:textId="47613C93" w:rsidR="004C03EB" w:rsidRPr="00B824D6" w:rsidRDefault="00424966" w:rsidP="00A706C3">
            <w:pPr>
              <w:jc w:val="left"/>
              <w:rPr>
                <w:rFonts w:asciiTheme="minorHAnsi" w:hAnsiTheme="minorHAnsi" w:cstheme="minorHAnsi"/>
              </w:rPr>
            </w:pPr>
            <w:r w:rsidRPr="00B824D6">
              <w:rPr>
                <w:rFonts w:asciiTheme="minorHAnsi" w:hAnsiTheme="minorHAnsi" w:cstheme="minorHAnsi"/>
              </w:rPr>
              <w:t>28</w:t>
            </w:r>
          </w:p>
        </w:tc>
        <w:tc>
          <w:tcPr>
            <w:tcW w:w="4106" w:type="dxa"/>
            <w:noWrap/>
            <w:vAlign w:val="center"/>
          </w:tcPr>
          <w:p w14:paraId="659D858C" w14:textId="77777777" w:rsidR="004C03EB" w:rsidRPr="00B824D6" w:rsidRDefault="004C03EB" w:rsidP="00A706C3">
            <w:pPr>
              <w:rPr>
                <w:rFonts w:asciiTheme="minorHAnsi" w:hAnsiTheme="minorHAnsi" w:cstheme="minorHAnsi"/>
                <w:b/>
                <w:lang w:val="en-US"/>
              </w:rPr>
            </w:pPr>
            <w:r w:rsidRPr="00B824D6">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1139" w:type="dxa"/>
            <w:noWrap/>
          </w:tcPr>
          <w:p w14:paraId="67193FC5" w14:textId="77777777" w:rsidR="004C03EB" w:rsidRPr="00B824D6" w:rsidRDefault="004C03EB" w:rsidP="00A706C3">
            <w:pPr>
              <w:jc w:val="center"/>
              <w:rPr>
                <w:rFonts w:asciiTheme="minorHAnsi" w:hAnsiTheme="minorHAnsi" w:cstheme="minorHAnsi"/>
                <w:lang w:val="en-CA"/>
              </w:rPr>
            </w:pPr>
          </w:p>
        </w:tc>
        <w:tc>
          <w:tcPr>
            <w:tcW w:w="1843" w:type="dxa"/>
            <w:noWrap/>
          </w:tcPr>
          <w:p w14:paraId="4EB068B1" w14:textId="77777777" w:rsidR="004C03EB" w:rsidRPr="00B824D6" w:rsidRDefault="004C03EB" w:rsidP="00A706C3">
            <w:pPr>
              <w:jc w:val="center"/>
              <w:rPr>
                <w:rFonts w:asciiTheme="minorHAnsi" w:hAnsiTheme="minorHAnsi" w:cstheme="minorHAnsi"/>
                <w:lang w:val="en-US"/>
              </w:rPr>
            </w:pPr>
            <w:r w:rsidRPr="00B824D6">
              <w:rPr>
                <w:rFonts w:asciiTheme="minorHAnsi" w:hAnsiTheme="minorHAnsi" w:cstheme="minorHAnsi"/>
                <w:lang w:val="en-US"/>
              </w:rPr>
              <w:t>yes</w:t>
            </w:r>
          </w:p>
        </w:tc>
        <w:tc>
          <w:tcPr>
            <w:tcW w:w="1275" w:type="dxa"/>
            <w:noWrap/>
          </w:tcPr>
          <w:p w14:paraId="60AD3F5E" w14:textId="77777777" w:rsidR="004C03EB" w:rsidRPr="00B824D6" w:rsidRDefault="004C03EB" w:rsidP="00A706C3">
            <w:pPr>
              <w:jc w:val="center"/>
              <w:rPr>
                <w:rFonts w:asciiTheme="minorHAnsi" w:hAnsiTheme="minorHAnsi" w:cstheme="minorHAnsi"/>
              </w:rPr>
            </w:pPr>
          </w:p>
        </w:tc>
      </w:tr>
      <w:tr w:rsidR="00B824D6" w:rsidRPr="00B824D6" w14:paraId="7923D1E3" w14:textId="77777777" w:rsidTr="00A706C3">
        <w:trPr>
          <w:trHeight w:val="300"/>
        </w:trPr>
        <w:tc>
          <w:tcPr>
            <w:tcW w:w="704" w:type="dxa"/>
            <w:noWrap/>
          </w:tcPr>
          <w:p w14:paraId="448BDF3F" w14:textId="37BD1FA0" w:rsidR="004C03EB" w:rsidRPr="00B824D6" w:rsidRDefault="00424966" w:rsidP="00A706C3">
            <w:pPr>
              <w:jc w:val="left"/>
              <w:rPr>
                <w:rFonts w:asciiTheme="minorHAnsi" w:hAnsiTheme="minorHAnsi" w:cstheme="minorHAnsi"/>
              </w:rPr>
            </w:pPr>
            <w:r w:rsidRPr="00B824D6">
              <w:rPr>
                <w:rFonts w:asciiTheme="minorHAnsi" w:hAnsiTheme="minorHAnsi" w:cstheme="minorHAnsi"/>
              </w:rPr>
              <w:t>29</w:t>
            </w:r>
          </w:p>
        </w:tc>
        <w:tc>
          <w:tcPr>
            <w:tcW w:w="4106" w:type="dxa"/>
            <w:noWrap/>
          </w:tcPr>
          <w:p w14:paraId="4500433C" w14:textId="77777777" w:rsidR="004C03EB" w:rsidRPr="00B824D6" w:rsidRDefault="004C03EB" w:rsidP="00A706C3">
            <w:pPr>
              <w:rPr>
                <w:rFonts w:asciiTheme="minorHAnsi" w:hAnsiTheme="minorHAnsi" w:cstheme="minorHAnsi"/>
                <w:b/>
                <w:lang w:val="en-US"/>
              </w:rPr>
            </w:pPr>
            <w:r w:rsidRPr="00B824D6">
              <w:rPr>
                <w:rFonts w:asciiTheme="minorHAnsi" w:hAnsiTheme="minorHAnsi" w:cstheme="minorHAnsi"/>
                <w:b/>
                <w:lang w:val="en-US"/>
              </w:rPr>
              <w:t>Silicone rubber with an excellent adhesive property</w:t>
            </w:r>
          </w:p>
        </w:tc>
        <w:tc>
          <w:tcPr>
            <w:tcW w:w="1139" w:type="dxa"/>
            <w:noWrap/>
          </w:tcPr>
          <w:p w14:paraId="36203C59" w14:textId="77777777" w:rsidR="004C03EB" w:rsidRPr="00B824D6" w:rsidRDefault="004C03EB" w:rsidP="00A706C3">
            <w:pPr>
              <w:jc w:val="center"/>
              <w:rPr>
                <w:rFonts w:asciiTheme="minorHAnsi" w:hAnsiTheme="minorHAnsi" w:cstheme="minorHAnsi"/>
                <w:lang w:val="en-CA"/>
              </w:rPr>
            </w:pPr>
          </w:p>
        </w:tc>
        <w:tc>
          <w:tcPr>
            <w:tcW w:w="1843" w:type="dxa"/>
            <w:noWrap/>
          </w:tcPr>
          <w:p w14:paraId="0DB7FD39" w14:textId="77777777" w:rsidR="004C03EB" w:rsidRPr="00B824D6" w:rsidRDefault="004C03EB" w:rsidP="00A706C3">
            <w:pPr>
              <w:jc w:val="center"/>
              <w:rPr>
                <w:rFonts w:asciiTheme="minorHAnsi" w:hAnsiTheme="minorHAnsi" w:cstheme="minorHAnsi"/>
                <w:lang w:val="en-US"/>
              </w:rPr>
            </w:pPr>
            <w:r w:rsidRPr="00B824D6">
              <w:rPr>
                <w:rFonts w:asciiTheme="minorHAnsi" w:hAnsiTheme="minorHAnsi" w:cstheme="minorHAnsi"/>
                <w:lang w:val="en-CA"/>
              </w:rPr>
              <w:t>yes</w:t>
            </w:r>
          </w:p>
        </w:tc>
        <w:tc>
          <w:tcPr>
            <w:tcW w:w="1275" w:type="dxa"/>
            <w:noWrap/>
          </w:tcPr>
          <w:p w14:paraId="667A33D8" w14:textId="77777777" w:rsidR="004C03EB" w:rsidRPr="00B824D6" w:rsidRDefault="004C03EB" w:rsidP="00A706C3">
            <w:pPr>
              <w:jc w:val="center"/>
              <w:rPr>
                <w:rFonts w:asciiTheme="minorHAnsi" w:hAnsiTheme="minorHAnsi" w:cstheme="minorHAnsi"/>
              </w:rPr>
            </w:pPr>
          </w:p>
        </w:tc>
      </w:tr>
      <w:tr w:rsidR="004C03EB" w:rsidRPr="00B824D6" w14:paraId="1EBA7619" w14:textId="77777777" w:rsidTr="00A706C3">
        <w:trPr>
          <w:trHeight w:val="300"/>
        </w:trPr>
        <w:tc>
          <w:tcPr>
            <w:tcW w:w="704" w:type="dxa"/>
            <w:noWrap/>
          </w:tcPr>
          <w:p w14:paraId="6E37EB4C" w14:textId="71D99984" w:rsidR="004C03EB" w:rsidRPr="00B824D6" w:rsidRDefault="00424966" w:rsidP="00A706C3">
            <w:pPr>
              <w:jc w:val="left"/>
              <w:rPr>
                <w:rFonts w:asciiTheme="minorHAnsi" w:hAnsiTheme="minorHAnsi" w:cstheme="minorHAnsi"/>
              </w:rPr>
            </w:pPr>
            <w:r w:rsidRPr="00B824D6">
              <w:rPr>
                <w:rFonts w:asciiTheme="minorHAnsi" w:hAnsiTheme="minorHAnsi" w:cstheme="minorHAnsi"/>
              </w:rPr>
              <w:t>30</w:t>
            </w:r>
          </w:p>
        </w:tc>
        <w:tc>
          <w:tcPr>
            <w:tcW w:w="4106" w:type="dxa"/>
            <w:noWrap/>
            <w:vAlign w:val="center"/>
          </w:tcPr>
          <w:p w14:paraId="724AA9EF" w14:textId="77777777" w:rsidR="004C03EB" w:rsidRPr="00B824D6" w:rsidRDefault="004C03EB" w:rsidP="00A706C3">
            <w:pPr>
              <w:rPr>
                <w:rFonts w:asciiTheme="minorHAnsi" w:hAnsiTheme="minorHAnsi" w:cstheme="minorHAnsi"/>
                <w:b/>
                <w:lang w:val="en-US"/>
              </w:rPr>
            </w:pPr>
            <w:r w:rsidRPr="00B824D6">
              <w:rPr>
                <w:rFonts w:asciiTheme="minorHAnsi" w:hAnsiTheme="minorHAnsi" w:cstheme="minorHAnsi"/>
                <w:b/>
                <w:lang w:val="en-US"/>
              </w:rPr>
              <w:t>Contents of the kit and Material used</w:t>
            </w:r>
          </w:p>
        </w:tc>
        <w:tc>
          <w:tcPr>
            <w:tcW w:w="1139" w:type="dxa"/>
            <w:noWrap/>
          </w:tcPr>
          <w:p w14:paraId="3566223F" w14:textId="77777777" w:rsidR="004C03EB" w:rsidRPr="00B824D6" w:rsidRDefault="004C03EB" w:rsidP="00A706C3">
            <w:pPr>
              <w:jc w:val="center"/>
              <w:rPr>
                <w:rFonts w:asciiTheme="minorHAnsi" w:hAnsiTheme="minorHAnsi" w:cstheme="minorHAnsi"/>
                <w:lang w:val="en-CA"/>
              </w:rPr>
            </w:pPr>
          </w:p>
        </w:tc>
        <w:tc>
          <w:tcPr>
            <w:tcW w:w="1843" w:type="dxa"/>
            <w:noWrap/>
          </w:tcPr>
          <w:p w14:paraId="2A3C9E6F" w14:textId="77777777" w:rsidR="004C03EB" w:rsidRPr="00B824D6" w:rsidRDefault="004C03EB" w:rsidP="00A706C3">
            <w:pPr>
              <w:jc w:val="center"/>
              <w:rPr>
                <w:rFonts w:asciiTheme="minorHAnsi" w:hAnsiTheme="minorHAnsi" w:cstheme="minorHAnsi"/>
                <w:lang w:val="en-CA"/>
              </w:rPr>
            </w:pPr>
            <w:r w:rsidRPr="00B824D6">
              <w:rPr>
                <w:rFonts w:asciiTheme="minorHAnsi" w:hAnsiTheme="minorHAnsi" w:cstheme="minorHAnsi"/>
                <w:lang w:val="en-US"/>
              </w:rPr>
              <w:t>To Specify</w:t>
            </w:r>
          </w:p>
        </w:tc>
        <w:tc>
          <w:tcPr>
            <w:tcW w:w="1275" w:type="dxa"/>
            <w:noWrap/>
          </w:tcPr>
          <w:p w14:paraId="7296D01A" w14:textId="77777777" w:rsidR="004C03EB" w:rsidRPr="00B824D6" w:rsidRDefault="004C03EB" w:rsidP="00A706C3">
            <w:pPr>
              <w:jc w:val="center"/>
              <w:rPr>
                <w:rFonts w:asciiTheme="minorHAnsi" w:hAnsiTheme="minorHAnsi" w:cstheme="minorHAnsi"/>
              </w:rPr>
            </w:pPr>
          </w:p>
        </w:tc>
      </w:tr>
    </w:tbl>
    <w:p w14:paraId="789687E1" w14:textId="39ABD41E" w:rsidR="004C03EB" w:rsidRPr="00B824D6" w:rsidRDefault="004C03EB" w:rsidP="005076DC">
      <w:pPr>
        <w:spacing w:line="240" w:lineRule="auto"/>
        <w:rPr>
          <w:rFonts w:asciiTheme="minorHAnsi" w:hAnsiTheme="minorHAnsi" w:cstheme="minorHAnsi"/>
          <w:b/>
          <w:sz w:val="28"/>
        </w:rPr>
      </w:pPr>
    </w:p>
    <w:p w14:paraId="0FF56894" w14:textId="18035EE6" w:rsidR="004C03EB" w:rsidRPr="00B824D6" w:rsidRDefault="004C03EB" w:rsidP="005076DC">
      <w:pPr>
        <w:spacing w:line="240" w:lineRule="auto"/>
        <w:rPr>
          <w:rFonts w:asciiTheme="minorHAnsi" w:hAnsiTheme="minorHAnsi" w:cstheme="minorHAnsi"/>
          <w:b/>
          <w:sz w:val="28"/>
        </w:rPr>
      </w:pPr>
    </w:p>
    <w:p w14:paraId="545C6CE7" w14:textId="683F28F7" w:rsidR="004C03EB" w:rsidRPr="00B824D6" w:rsidRDefault="004C03EB" w:rsidP="005076DC">
      <w:pPr>
        <w:spacing w:line="240" w:lineRule="auto"/>
        <w:rPr>
          <w:rFonts w:asciiTheme="minorHAnsi" w:hAnsiTheme="minorHAnsi" w:cstheme="minorHAnsi"/>
          <w:b/>
          <w:sz w:val="28"/>
        </w:rPr>
      </w:pPr>
    </w:p>
    <w:p w14:paraId="5A137EE5" w14:textId="3E2AC10D" w:rsidR="00F679C9" w:rsidRPr="00B824D6" w:rsidRDefault="00F679C9" w:rsidP="005076DC">
      <w:pPr>
        <w:spacing w:line="240" w:lineRule="auto"/>
        <w:rPr>
          <w:rFonts w:asciiTheme="minorHAnsi" w:hAnsiTheme="minorHAnsi" w:cstheme="minorHAnsi"/>
          <w:b/>
          <w:sz w:val="28"/>
        </w:rPr>
      </w:pPr>
    </w:p>
    <w:p w14:paraId="093CEDE9" w14:textId="77777777" w:rsidR="00F679C9" w:rsidRPr="00B824D6" w:rsidRDefault="00F679C9" w:rsidP="005076DC">
      <w:pPr>
        <w:spacing w:line="240" w:lineRule="auto"/>
        <w:rPr>
          <w:rFonts w:asciiTheme="minorHAnsi" w:hAnsiTheme="minorHAnsi" w:cstheme="minorHAnsi"/>
          <w:b/>
          <w:sz w:val="28"/>
        </w:rPr>
      </w:pPr>
    </w:p>
    <w:p w14:paraId="781B263D" w14:textId="26D2A084" w:rsidR="003C50C2" w:rsidRPr="00B824D6" w:rsidRDefault="003C50C2" w:rsidP="003C50C2">
      <w:pPr>
        <w:spacing w:line="240" w:lineRule="auto"/>
        <w:rPr>
          <w:rFonts w:asciiTheme="minorHAnsi" w:hAnsiTheme="minorHAnsi" w:cstheme="minorHAnsi"/>
          <w:b/>
          <w:sz w:val="28"/>
        </w:rPr>
      </w:pPr>
      <w:r w:rsidRPr="00B824D6">
        <w:rPr>
          <w:rFonts w:asciiTheme="minorHAnsi" w:hAnsiTheme="minorHAnsi" w:cstheme="minorHAnsi"/>
          <w:b/>
          <w:sz w:val="28"/>
        </w:rPr>
        <w:lastRenderedPageBreak/>
        <w:t xml:space="preserve">Annex A2-10 </w:t>
      </w:r>
      <w:r w:rsidR="00434FA9" w:rsidRPr="00B824D6">
        <w:rPr>
          <w:rFonts w:asciiTheme="minorHAnsi" w:hAnsiTheme="minorHAnsi" w:cstheme="minorHAnsi"/>
          <w:b/>
          <w:sz w:val="28"/>
        </w:rPr>
        <w:t>Cross-bonding with SVL</w:t>
      </w:r>
      <w:r w:rsidRPr="00B824D6">
        <w:rPr>
          <w:rFonts w:asciiTheme="minorHAnsi" w:hAnsiTheme="minorHAnsi" w:cstheme="minorHAnsi"/>
          <w:b/>
          <w:sz w:val="28"/>
        </w:rPr>
        <w:t xml:space="preserve"> </w:t>
      </w:r>
      <w:r w:rsidR="00D31926"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984"/>
        <w:gridCol w:w="1134"/>
      </w:tblGrid>
      <w:tr w:rsidR="00B824D6" w:rsidRPr="00B824D6" w14:paraId="2EBC7057" w14:textId="77777777" w:rsidTr="00896322">
        <w:trPr>
          <w:trHeight w:val="600"/>
        </w:trPr>
        <w:tc>
          <w:tcPr>
            <w:tcW w:w="983" w:type="dxa"/>
            <w:noWrap/>
            <w:hideMark/>
          </w:tcPr>
          <w:p w14:paraId="1E502F2F" w14:textId="77777777" w:rsidR="003C50C2" w:rsidRPr="00B824D6" w:rsidRDefault="003C50C2" w:rsidP="00896322">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052EE256" w14:textId="77777777" w:rsidR="003C50C2" w:rsidRPr="00B824D6" w:rsidRDefault="003C50C2" w:rsidP="00896322">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72ADC2EC" w14:textId="77777777" w:rsidR="003C50C2" w:rsidRPr="00B824D6" w:rsidRDefault="003C50C2" w:rsidP="00896322">
            <w:pPr>
              <w:rPr>
                <w:rFonts w:asciiTheme="minorHAnsi" w:hAnsiTheme="minorHAnsi" w:cstheme="minorHAnsi"/>
                <w:b/>
              </w:rPr>
            </w:pPr>
            <w:r w:rsidRPr="00B824D6">
              <w:rPr>
                <w:rFonts w:asciiTheme="minorHAnsi" w:hAnsiTheme="minorHAnsi" w:cstheme="minorHAnsi"/>
                <w:b/>
              </w:rPr>
              <w:t>Unit</w:t>
            </w:r>
          </w:p>
        </w:tc>
        <w:tc>
          <w:tcPr>
            <w:tcW w:w="1984" w:type="dxa"/>
            <w:noWrap/>
            <w:hideMark/>
          </w:tcPr>
          <w:p w14:paraId="0F1BD518" w14:textId="77777777" w:rsidR="003C50C2" w:rsidRPr="00B824D6" w:rsidRDefault="003C50C2" w:rsidP="00896322">
            <w:pPr>
              <w:rPr>
                <w:rFonts w:asciiTheme="minorHAnsi" w:hAnsiTheme="minorHAnsi" w:cstheme="minorHAnsi"/>
                <w:b/>
              </w:rPr>
            </w:pPr>
            <w:r w:rsidRPr="00B824D6">
              <w:rPr>
                <w:rFonts w:asciiTheme="minorHAnsi" w:hAnsiTheme="minorHAnsi" w:cstheme="minorHAnsi"/>
                <w:b/>
              </w:rPr>
              <w:t>Minimum Required Data</w:t>
            </w:r>
          </w:p>
        </w:tc>
        <w:tc>
          <w:tcPr>
            <w:tcW w:w="1134" w:type="dxa"/>
            <w:hideMark/>
          </w:tcPr>
          <w:p w14:paraId="39CAA8D9" w14:textId="77777777" w:rsidR="003C50C2" w:rsidRPr="00B824D6" w:rsidRDefault="003C50C2" w:rsidP="00896322">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3C75A2F8" w14:textId="77777777" w:rsidTr="00896322">
        <w:trPr>
          <w:trHeight w:val="505"/>
        </w:trPr>
        <w:tc>
          <w:tcPr>
            <w:tcW w:w="983" w:type="dxa"/>
            <w:noWrap/>
            <w:hideMark/>
          </w:tcPr>
          <w:p w14:paraId="0E2E757A"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275D81D1" w14:textId="292EFD23" w:rsidR="003C50C2" w:rsidRPr="00B824D6" w:rsidRDefault="003C50C2">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494A071E" w14:textId="77777777" w:rsidR="003C50C2" w:rsidRPr="00B824D6" w:rsidRDefault="003C50C2" w:rsidP="00896322">
            <w:pPr>
              <w:jc w:val="center"/>
              <w:rPr>
                <w:rFonts w:asciiTheme="minorHAnsi" w:hAnsiTheme="minorHAnsi" w:cstheme="minorHAnsi"/>
              </w:rPr>
            </w:pPr>
          </w:p>
        </w:tc>
        <w:tc>
          <w:tcPr>
            <w:tcW w:w="1984" w:type="dxa"/>
            <w:noWrap/>
            <w:hideMark/>
          </w:tcPr>
          <w:p w14:paraId="37FFDBB9" w14:textId="77777777" w:rsidR="003C50C2" w:rsidRPr="00B824D6" w:rsidRDefault="003C50C2" w:rsidP="00896322">
            <w:pPr>
              <w:jc w:val="center"/>
              <w:rPr>
                <w:rFonts w:asciiTheme="minorHAnsi" w:hAnsiTheme="minorHAnsi" w:cstheme="minorHAnsi"/>
              </w:rPr>
            </w:pPr>
          </w:p>
        </w:tc>
        <w:tc>
          <w:tcPr>
            <w:tcW w:w="1134" w:type="dxa"/>
            <w:noWrap/>
            <w:hideMark/>
          </w:tcPr>
          <w:p w14:paraId="6D9D092B" w14:textId="77777777" w:rsidR="003C50C2" w:rsidRPr="00B824D6" w:rsidRDefault="003C50C2" w:rsidP="00896322">
            <w:pPr>
              <w:jc w:val="center"/>
              <w:rPr>
                <w:rFonts w:asciiTheme="minorHAnsi" w:hAnsiTheme="minorHAnsi" w:cstheme="minorHAnsi"/>
              </w:rPr>
            </w:pPr>
          </w:p>
        </w:tc>
      </w:tr>
      <w:tr w:rsidR="00B824D6" w:rsidRPr="00B824D6" w14:paraId="7FCE06BB" w14:textId="77777777" w:rsidTr="00896322">
        <w:trPr>
          <w:trHeight w:val="300"/>
        </w:trPr>
        <w:tc>
          <w:tcPr>
            <w:tcW w:w="983" w:type="dxa"/>
            <w:noWrap/>
          </w:tcPr>
          <w:p w14:paraId="07F9D0C0"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2</w:t>
            </w:r>
          </w:p>
        </w:tc>
        <w:tc>
          <w:tcPr>
            <w:tcW w:w="3827" w:type="dxa"/>
            <w:noWrap/>
          </w:tcPr>
          <w:p w14:paraId="15CA0243" w14:textId="0AB1E4A3" w:rsidR="003C50C2" w:rsidRPr="00B824D6" w:rsidRDefault="00D31926" w:rsidP="00896322">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01C573C6" w14:textId="659CE82D" w:rsidR="003C50C2" w:rsidRPr="00B824D6" w:rsidRDefault="003C50C2" w:rsidP="00896322">
            <w:pPr>
              <w:jc w:val="center"/>
              <w:rPr>
                <w:rFonts w:asciiTheme="minorHAnsi" w:hAnsiTheme="minorHAnsi" w:cstheme="minorHAnsi"/>
              </w:rPr>
            </w:pPr>
          </w:p>
        </w:tc>
        <w:tc>
          <w:tcPr>
            <w:tcW w:w="1984" w:type="dxa"/>
            <w:noWrap/>
          </w:tcPr>
          <w:p w14:paraId="0EF72596" w14:textId="4F83F192" w:rsidR="003C50C2" w:rsidRPr="00B824D6" w:rsidRDefault="003C50C2" w:rsidP="00896322">
            <w:pPr>
              <w:jc w:val="center"/>
              <w:rPr>
                <w:rFonts w:asciiTheme="minorHAnsi" w:hAnsiTheme="minorHAnsi" w:cstheme="minorHAnsi"/>
              </w:rPr>
            </w:pPr>
          </w:p>
        </w:tc>
        <w:tc>
          <w:tcPr>
            <w:tcW w:w="1134" w:type="dxa"/>
            <w:noWrap/>
          </w:tcPr>
          <w:p w14:paraId="3A6996E1" w14:textId="77777777" w:rsidR="003C50C2" w:rsidRPr="00B824D6" w:rsidRDefault="003C50C2" w:rsidP="00896322">
            <w:pPr>
              <w:jc w:val="center"/>
              <w:rPr>
                <w:rFonts w:asciiTheme="minorHAnsi" w:hAnsiTheme="minorHAnsi" w:cstheme="minorHAnsi"/>
              </w:rPr>
            </w:pPr>
          </w:p>
        </w:tc>
      </w:tr>
      <w:tr w:rsidR="00B824D6" w:rsidRPr="00B824D6" w14:paraId="3C7B0F68" w14:textId="77777777" w:rsidTr="00896322">
        <w:trPr>
          <w:trHeight w:val="300"/>
        </w:trPr>
        <w:tc>
          <w:tcPr>
            <w:tcW w:w="983" w:type="dxa"/>
            <w:noWrap/>
          </w:tcPr>
          <w:p w14:paraId="1DE541B3"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3</w:t>
            </w:r>
          </w:p>
        </w:tc>
        <w:tc>
          <w:tcPr>
            <w:tcW w:w="3827" w:type="dxa"/>
            <w:noWrap/>
          </w:tcPr>
          <w:p w14:paraId="7F163CFA" w14:textId="77777777" w:rsidR="003C50C2" w:rsidRPr="00B824D6" w:rsidRDefault="003C50C2" w:rsidP="00896322">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132E3191" w14:textId="77777777" w:rsidR="003C50C2" w:rsidRPr="00B824D6" w:rsidRDefault="003C50C2" w:rsidP="00896322">
            <w:pPr>
              <w:jc w:val="center"/>
              <w:rPr>
                <w:rFonts w:asciiTheme="minorHAnsi" w:hAnsiTheme="minorHAnsi" w:cstheme="minorHAnsi"/>
              </w:rPr>
            </w:pPr>
          </w:p>
        </w:tc>
        <w:tc>
          <w:tcPr>
            <w:tcW w:w="1984" w:type="dxa"/>
            <w:noWrap/>
          </w:tcPr>
          <w:p w14:paraId="6E304D22" w14:textId="77777777" w:rsidR="003C50C2" w:rsidRPr="00B824D6" w:rsidRDefault="003C50C2" w:rsidP="00896322">
            <w:pPr>
              <w:jc w:val="center"/>
              <w:rPr>
                <w:rFonts w:asciiTheme="minorHAnsi" w:hAnsiTheme="minorHAnsi" w:cstheme="minorHAnsi"/>
              </w:rPr>
            </w:pPr>
          </w:p>
        </w:tc>
        <w:tc>
          <w:tcPr>
            <w:tcW w:w="1134" w:type="dxa"/>
            <w:noWrap/>
          </w:tcPr>
          <w:p w14:paraId="4E0BF9CD" w14:textId="77777777" w:rsidR="003C50C2" w:rsidRPr="00B824D6" w:rsidRDefault="003C50C2" w:rsidP="00896322">
            <w:pPr>
              <w:jc w:val="center"/>
              <w:rPr>
                <w:rFonts w:asciiTheme="minorHAnsi" w:hAnsiTheme="minorHAnsi" w:cstheme="minorHAnsi"/>
              </w:rPr>
            </w:pPr>
          </w:p>
        </w:tc>
      </w:tr>
      <w:tr w:rsidR="00B824D6" w:rsidRPr="00B824D6" w14:paraId="0318CFBE" w14:textId="77777777" w:rsidTr="00896322">
        <w:trPr>
          <w:trHeight w:val="300"/>
        </w:trPr>
        <w:tc>
          <w:tcPr>
            <w:tcW w:w="983" w:type="dxa"/>
            <w:noWrap/>
          </w:tcPr>
          <w:p w14:paraId="580ACBC4"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4</w:t>
            </w:r>
          </w:p>
        </w:tc>
        <w:tc>
          <w:tcPr>
            <w:tcW w:w="3827" w:type="dxa"/>
            <w:noWrap/>
          </w:tcPr>
          <w:p w14:paraId="313806E1" w14:textId="77777777" w:rsidR="003C50C2" w:rsidRPr="00B824D6" w:rsidRDefault="003C50C2" w:rsidP="00896322">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4D6CB610" w14:textId="77777777" w:rsidR="003C50C2" w:rsidRPr="00B824D6" w:rsidRDefault="003C50C2" w:rsidP="00896322">
            <w:pPr>
              <w:jc w:val="center"/>
              <w:rPr>
                <w:rFonts w:asciiTheme="minorHAnsi" w:hAnsiTheme="minorHAnsi" w:cstheme="minorHAnsi"/>
              </w:rPr>
            </w:pPr>
          </w:p>
        </w:tc>
        <w:tc>
          <w:tcPr>
            <w:tcW w:w="1984" w:type="dxa"/>
            <w:noWrap/>
          </w:tcPr>
          <w:p w14:paraId="5E9152DC" w14:textId="77777777" w:rsidR="003C50C2" w:rsidRPr="00B824D6" w:rsidRDefault="003C50C2" w:rsidP="00896322">
            <w:pPr>
              <w:jc w:val="center"/>
              <w:rPr>
                <w:rFonts w:asciiTheme="minorHAnsi" w:hAnsiTheme="minorHAnsi" w:cstheme="minorHAnsi"/>
              </w:rPr>
            </w:pPr>
            <w:r w:rsidRPr="00B824D6">
              <w:rPr>
                <w:rFonts w:asciiTheme="minorHAnsi" w:hAnsiTheme="minorHAnsi" w:cstheme="minorHAnsi"/>
                <w:lang w:val="en-CA"/>
              </w:rPr>
              <w:t>-------</w:t>
            </w:r>
          </w:p>
        </w:tc>
        <w:tc>
          <w:tcPr>
            <w:tcW w:w="1134" w:type="dxa"/>
            <w:noWrap/>
          </w:tcPr>
          <w:p w14:paraId="0824B3F7" w14:textId="77777777" w:rsidR="003C50C2" w:rsidRPr="00B824D6" w:rsidRDefault="003C50C2" w:rsidP="00896322">
            <w:pPr>
              <w:jc w:val="center"/>
              <w:rPr>
                <w:rFonts w:asciiTheme="minorHAnsi" w:hAnsiTheme="minorHAnsi" w:cstheme="minorHAnsi"/>
              </w:rPr>
            </w:pPr>
          </w:p>
        </w:tc>
      </w:tr>
      <w:tr w:rsidR="00B824D6" w:rsidRPr="00B824D6" w14:paraId="16CD7DD1" w14:textId="77777777" w:rsidTr="00896322">
        <w:trPr>
          <w:trHeight w:val="300"/>
        </w:trPr>
        <w:tc>
          <w:tcPr>
            <w:tcW w:w="983" w:type="dxa"/>
            <w:noWrap/>
          </w:tcPr>
          <w:p w14:paraId="69E66AA9"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5</w:t>
            </w:r>
          </w:p>
        </w:tc>
        <w:tc>
          <w:tcPr>
            <w:tcW w:w="3827" w:type="dxa"/>
            <w:noWrap/>
          </w:tcPr>
          <w:p w14:paraId="4796CFE8" w14:textId="77777777" w:rsidR="003C50C2" w:rsidRPr="00B824D6" w:rsidRDefault="003C50C2" w:rsidP="00896322">
            <w:pPr>
              <w:rPr>
                <w:rFonts w:asciiTheme="minorHAnsi" w:hAnsiTheme="minorHAnsi" w:cstheme="minorHAnsi"/>
                <w:b/>
              </w:rPr>
            </w:pPr>
            <w:r w:rsidRPr="00B824D6">
              <w:rPr>
                <w:rFonts w:asciiTheme="minorHAnsi" w:eastAsiaTheme="minorHAnsi" w:hAnsiTheme="minorHAnsi" w:cstheme="minorHAnsi"/>
                <w:b/>
                <w:bCs/>
                <w:lang w:val="fr-FR" w:eastAsia="en-US"/>
              </w:rPr>
              <w:t>Type</w:t>
            </w:r>
          </w:p>
        </w:tc>
        <w:tc>
          <w:tcPr>
            <w:tcW w:w="1139" w:type="dxa"/>
            <w:noWrap/>
          </w:tcPr>
          <w:p w14:paraId="7FB2C115" w14:textId="77777777" w:rsidR="003C50C2" w:rsidRPr="00B824D6" w:rsidRDefault="003C50C2" w:rsidP="00896322">
            <w:pPr>
              <w:jc w:val="center"/>
              <w:rPr>
                <w:rFonts w:asciiTheme="minorHAnsi" w:hAnsiTheme="minorHAnsi" w:cstheme="minorHAnsi"/>
              </w:rPr>
            </w:pPr>
          </w:p>
        </w:tc>
        <w:tc>
          <w:tcPr>
            <w:tcW w:w="1984" w:type="dxa"/>
            <w:noWrap/>
          </w:tcPr>
          <w:p w14:paraId="07A63F9D" w14:textId="77777777" w:rsidR="003C50C2" w:rsidRPr="00B824D6" w:rsidRDefault="003C50C2" w:rsidP="00896322">
            <w:pPr>
              <w:jc w:val="center"/>
              <w:rPr>
                <w:rFonts w:asciiTheme="minorHAnsi" w:hAnsiTheme="minorHAnsi" w:cstheme="minorHAnsi"/>
              </w:rPr>
            </w:pPr>
          </w:p>
        </w:tc>
        <w:tc>
          <w:tcPr>
            <w:tcW w:w="1134" w:type="dxa"/>
            <w:noWrap/>
          </w:tcPr>
          <w:p w14:paraId="0FE31C9D" w14:textId="77777777" w:rsidR="003C50C2" w:rsidRPr="00B824D6" w:rsidRDefault="003C50C2" w:rsidP="00896322">
            <w:pPr>
              <w:jc w:val="center"/>
              <w:rPr>
                <w:rFonts w:asciiTheme="minorHAnsi" w:hAnsiTheme="minorHAnsi" w:cstheme="minorHAnsi"/>
              </w:rPr>
            </w:pPr>
          </w:p>
        </w:tc>
      </w:tr>
      <w:tr w:rsidR="00B824D6" w:rsidRPr="00B824D6" w14:paraId="7570EB12" w14:textId="77777777" w:rsidTr="00896322">
        <w:trPr>
          <w:trHeight w:val="300"/>
        </w:trPr>
        <w:tc>
          <w:tcPr>
            <w:tcW w:w="983" w:type="dxa"/>
            <w:noWrap/>
            <w:hideMark/>
          </w:tcPr>
          <w:p w14:paraId="6460790A"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 6</w:t>
            </w:r>
          </w:p>
        </w:tc>
        <w:tc>
          <w:tcPr>
            <w:tcW w:w="3827" w:type="dxa"/>
            <w:noWrap/>
            <w:hideMark/>
          </w:tcPr>
          <w:p w14:paraId="641064B9" w14:textId="77777777" w:rsidR="003C50C2" w:rsidRPr="00B824D6" w:rsidRDefault="003C50C2" w:rsidP="00896322">
            <w:pPr>
              <w:rPr>
                <w:rFonts w:asciiTheme="minorHAnsi" w:hAnsiTheme="minorHAnsi" w:cstheme="minorHAnsi"/>
                <w:b/>
              </w:rPr>
            </w:pPr>
            <w:r w:rsidRPr="00B824D6">
              <w:rPr>
                <w:rFonts w:asciiTheme="minorHAnsi" w:hAnsiTheme="minorHAnsi" w:cstheme="minorHAnsi"/>
                <w:b/>
                <w:lang w:val="de-DE"/>
              </w:rPr>
              <w:t>Highest System Voltage (Um)</w:t>
            </w:r>
          </w:p>
        </w:tc>
        <w:tc>
          <w:tcPr>
            <w:tcW w:w="1139" w:type="dxa"/>
            <w:noWrap/>
            <w:hideMark/>
          </w:tcPr>
          <w:p w14:paraId="59B552CA" w14:textId="77777777" w:rsidR="003C50C2" w:rsidRPr="00B824D6" w:rsidRDefault="003C50C2" w:rsidP="00896322">
            <w:pPr>
              <w:jc w:val="center"/>
              <w:rPr>
                <w:rFonts w:asciiTheme="minorHAnsi" w:hAnsiTheme="minorHAnsi" w:cstheme="minorHAnsi"/>
              </w:rPr>
            </w:pPr>
            <w:r w:rsidRPr="00B824D6">
              <w:rPr>
                <w:rFonts w:asciiTheme="minorHAnsi" w:hAnsiTheme="minorHAnsi" w:cstheme="minorHAnsi"/>
              </w:rPr>
              <w:t>kV</w:t>
            </w:r>
          </w:p>
          <w:p w14:paraId="63F50338" w14:textId="3BC19F0A" w:rsidR="00434FA9" w:rsidRPr="00B824D6" w:rsidRDefault="00434FA9" w:rsidP="00896322">
            <w:pPr>
              <w:jc w:val="center"/>
              <w:rPr>
                <w:rFonts w:asciiTheme="minorHAnsi" w:hAnsiTheme="minorHAnsi" w:cstheme="minorHAnsi"/>
              </w:rPr>
            </w:pPr>
            <w:r w:rsidRPr="00B824D6">
              <w:rPr>
                <w:rFonts w:asciiTheme="minorHAnsi" w:hAnsiTheme="minorHAnsi" w:cstheme="minorHAnsi"/>
              </w:rPr>
              <w:t>kV</w:t>
            </w:r>
          </w:p>
        </w:tc>
        <w:tc>
          <w:tcPr>
            <w:tcW w:w="1984" w:type="dxa"/>
            <w:noWrap/>
            <w:hideMark/>
          </w:tcPr>
          <w:p w14:paraId="2EAA74D1" w14:textId="76209641" w:rsidR="003C50C2" w:rsidRPr="00B824D6" w:rsidRDefault="003C50C2" w:rsidP="00896322">
            <w:pPr>
              <w:jc w:val="center"/>
              <w:rPr>
                <w:rFonts w:asciiTheme="minorHAnsi" w:hAnsiTheme="minorHAnsi" w:cstheme="minorHAnsi"/>
              </w:rPr>
            </w:pPr>
            <w:r w:rsidRPr="00B824D6">
              <w:rPr>
                <w:rFonts w:asciiTheme="minorHAnsi" w:hAnsiTheme="minorHAnsi" w:cstheme="minorHAnsi"/>
              </w:rPr>
              <w:t>72</w:t>
            </w:r>
            <w:r w:rsidR="00C1123C" w:rsidRPr="00B824D6">
              <w:rPr>
                <w:rFonts w:asciiTheme="minorHAnsi" w:hAnsiTheme="minorHAnsi" w:cstheme="minorHAnsi"/>
              </w:rPr>
              <w:t>.</w:t>
            </w:r>
            <w:r w:rsidRPr="00B824D6">
              <w:rPr>
                <w:rFonts w:asciiTheme="minorHAnsi" w:hAnsiTheme="minorHAnsi" w:cstheme="minorHAnsi"/>
              </w:rPr>
              <w:t>5</w:t>
            </w:r>
          </w:p>
          <w:p w14:paraId="49895868" w14:textId="4116423A" w:rsidR="00434FA9" w:rsidRPr="00B824D6" w:rsidRDefault="00434FA9" w:rsidP="00896322">
            <w:pPr>
              <w:jc w:val="center"/>
              <w:rPr>
                <w:rFonts w:asciiTheme="minorHAnsi" w:hAnsiTheme="minorHAnsi" w:cstheme="minorHAnsi"/>
              </w:rPr>
            </w:pPr>
            <w:r w:rsidRPr="00B824D6">
              <w:rPr>
                <w:rFonts w:asciiTheme="minorHAnsi" w:hAnsiTheme="minorHAnsi" w:cstheme="minorHAnsi"/>
              </w:rPr>
              <w:t>36</w:t>
            </w:r>
          </w:p>
        </w:tc>
        <w:tc>
          <w:tcPr>
            <w:tcW w:w="1134" w:type="dxa"/>
            <w:noWrap/>
            <w:hideMark/>
          </w:tcPr>
          <w:p w14:paraId="35115830" w14:textId="77777777" w:rsidR="003C50C2" w:rsidRPr="00B824D6" w:rsidRDefault="003C50C2" w:rsidP="00896322">
            <w:pPr>
              <w:jc w:val="center"/>
              <w:rPr>
                <w:rFonts w:asciiTheme="minorHAnsi" w:hAnsiTheme="minorHAnsi" w:cstheme="minorHAnsi"/>
              </w:rPr>
            </w:pPr>
          </w:p>
        </w:tc>
      </w:tr>
      <w:tr w:rsidR="00B824D6" w:rsidRPr="00B824D6" w14:paraId="79DB6FA8" w14:textId="77777777" w:rsidTr="00896322">
        <w:trPr>
          <w:trHeight w:val="300"/>
        </w:trPr>
        <w:tc>
          <w:tcPr>
            <w:tcW w:w="983" w:type="dxa"/>
            <w:noWrap/>
            <w:hideMark/>
          </w:tcPr>
          <w:p w14:paraId="07F7163E"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 7</w:t>
            </w:r>
          </w:p>
        </w:tc>
        <w:tc>
          <w:tcPr>
            <w:tcW w:w="3827" w:type="dxa"/>
            <w:noWrap/>
            <w:hideMark/>
          </w:tcPr>
          <w:p w14:paraId="2D1CF003" w14:textId="77777777" w:rsidR="003C50C2" w:rsidRPr="00B824D6" w:rsidRDefault="003C50C2" w:rsidP="00896322">
            <w:pPr>
              <w:rPr>
                <w:rFonts w:asciiTheme="minorHAnsi" w:hAnsiTheme="minorHAnsi" w:cstheme="minorHAnsi"/>
                <w:b/>
              </w:rPr>
            </w:pPr>
            <w:r w:rsidRPr="00B824D6">
              <w:rPr>
                <w:rFonts w:asciiTheme="minorHAnsi" w:hAnsiTheme="minorHAnsi" w:cstheme="minorHAnsi"/>
                <w:b/>
                <w:lang w:val="en-US"/>
              </w:rPr>
              <w:t>Rated Voltage (Ur)</w:t>
            </w:r>
          </w:p>
        </w:tc>
        <w:tc>
          <w:tcPr>
            <w:tcW w:w="1139" w:type="dxa"/>
            <w:noWrap/>
            <w:hideMark/>
          </w:tcPr>
          <w:p w14:paraId="49AF5475" w14:textId="77777777" w:rsidR="003C50C2" w:rsidRPr="00B824D6" w:rsidRDefault="003C50C2" w:rsidP="00896322">
            <w:pPr>
              <w:jc w:val="center"/>
              <w:rPr>
                <w:rFonts w:asciiTheme="minorHAnsi" w:hAnsiTheme="minorHAnsi" w:cstheme="minorHAnsi"/>
              </w:rPr>
            </w:pPr>
            <w:r w:rsidRPr="00B824D6">
              <w:rPr>
                <w:rFonts w:asciiTheme="minorHAnsi" w:hAnsiTheme="minorHAnsi" w:cstheme="minorHAnsi"/>
              </w:rPr>
              <w:t>kV</w:t>
            </w:r>
          </w:p>
          <w:p w14:paraId="4A30725D" w14:textId="560B0D47" w:rsidR="00434FA9" w:rsidRPr="00B824D6" w:rsidRDefault="00434FA9" w:rsidP="00896322">
            <w:pPr>
              <w:jc w:val="center"/>
              <w:rPr>
                <w:rFonts w:asciiTheme="minorHAnsi" w:hAnsiTheme="minorHAnsi" w:cstheme="minorHAnsi"/>
              </w:rPr>
            </w:pPr>
            <w:r w:rsidRPr="00B824D6">
              <w:rPr>
                <w:rFonts w:asciiTheme="minorHAnsi" w:hAnsiTheme="minorHAnsi" w:cstheme="minorHAnsi"/>
              </w:rPr>
              <w:t>kV</w:t>
            </w:r>
          </w:p>
        </w:tc>
        <w:tc>
          <w:tcPr>
            <w:tcW w:w="1984" w:type="dxa"/>
            <w:noWrap/>
            <w:hideMark/>
          </w:tcPr>
          <w:p w14:paraId="03D2BE2C" w14:textId="77777777" w:rsidR="003C50C2" w:rsidRPr="00B824D6" w:rsidRDefault="003C50C2" w:rsidP="00896322">
            <w:pPr>
              <w:jc w:val="center"/>
              <w:rPr>
                <w:rFonts w:asciiTheme="minorHAnsi" w:hAnsiTheme="minorHAnsi" w:cstheme="minorHAnsi"/>
              </w:rPr>
            </w:pPr>
            <w:r w:rsidRPr="00B824D6">
              <w:rPr>
                <w:rFonts w:asciiTheme="minorHAnsi" w:hAnsiTheme="minorHAnsi" w:cstheme="minorHAnsi"/>
              </w:rPr>
              <w:t>69</w:t>
            </w:r>
          </w:p>
          <w:p w14:paraId="3FA03A5E" w14:textId="7C22207A" w:rsidR="00434FA9" w:rsidRPr="00B824D6" w:rsidRDefault="00434FA9" w:rsidP="00896322">
            <w:pPr>
              <w:jc w:val="center"/>
              <w:rPr>
                <w:rFonts w:asciiTheme="minorHAnsi" w:hAnsiTheme="minorHAnsi" w:cstheme="minorHAnsi"/>
              </w:rPr>
            </w:pPr>
            <w:r w:rsidRPr="00B824D6">
              <w:rPr>
                <w:rFonts w:asciiTheme="minorHAnsi" w:hAnsiTheme="minorHAnsi" w:cstheme="minorHAnsi"/>
              </w:rPr>
              <w:t>33</w:t>
            </w:r>
          </w:p>
        </w:tc>
        <w:tc>
          <w:tcPr>
            <w:tcW w:w="1134" w:type="dxa"/>
            <w:noWrap/>
            <w:hideMark/>
          </w:tcPr>
          <w:p w14:paraId="00EC0729" w14:textId="77777777" w:rsidR="003C50C2" w:rsidRPr="00B824D6" w:rsidRDefault="003C50C2" w:rsidP="00896322">
            <w:pPr>
              <w:jc w:val="center"/>
              <w:rPr>
                <w:rFonts w:asciiTheme="minorHAnsi" w:hAnsiTheme="minorHAnsi" w:cstheme="minorHAnsi"/>
              </w:rPr>
            </w:pPr>
          </w:p>
        </w:tc>
      </w:tr>
      <w:tr w:rsidR="00B824D6" w:rsidRPr="00B824D6" w14:paraId="00B0E4F6" w14:textId="77777777" w:rsidTr="00896322">
        <w:trPr>
          <w:trHeight w:val="300"/>
        </w:trPr>
        <w:tc>
          <w:tcPr>
            <w:tcW w:w="983" w:type="dxa"/>
            <w:noWrap/>
          </w:tcPr>
          <w:p w14:paraId="72576FF9"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8</w:t>
            </w:r>
          </w:p>
        </w:tc>
        <w:tc>
          <w:tcPr>
            <w:tcW w:w="3827" w:type="dxa"/>
            <w:noWrap/>
          </w:tcPr>
          <w:p w14:paraId="1F6F9713" w14:textId="77777777" w:rsidR="003C50C2" w:rsidRPr="00B824D6" w:rsidRDefault="003C50C2" w:rsidP="00896322">
            <w:pPr>
              <w:rPr>
                <w:rFonts w:asciiTheme="minorHAnsi" w:hAnsiTheme="minorHAnsi" w:cstheme="minorHAnsi"/>
                <w:b/>
                <w:lang w:val="en-US"/>
              </w:rPr>
            </w:pPr>
            <w:r w:rsidRPr="00B824D6">
              <w:rPr>
                <w:rFonts w:asciiTheme="minorHAnsi" w:eastAsiaTheme="minorHAnsi" w:hAnsiTheme="minorHAnsi" w:cstheme="minorHAnsi"/>
                <w:b/>
                <w:bCs/>
                <w:lang w:val="fr-FR" w:eastAsia="en-US"/>
              </w:rPr>
              <w:t>System earthing</w:t>
            </w:r>
          </w:p>
        </w:tc>
        <w:tc>
          <w:tcPr>
            <w:tcW w:w="1139" w:type="dxa"/>
            <w:noWrap/>
          </w:tcPr>
          <w:p w14:paraId="170371DF" w14:textId="77777777" w:rsidR="003C50C2" w:rsidRPr="00B824D6" w:rsidRDefault="003C50C2" w:rsidP="00896322">
            <w:pPr>
              <w:jc w:val="center"/>
              <w:rPr>
                <w:rFonts w:asciiTheme="minorHAnsi" w:hAnsiTheme="minorHAnsi" w:cstheme="minorHAnsi"/>
              </w:rPr>
            </w:pPr>
          </w:p>
        </w:tc>
        <w:tc>
          <w:tcPr>
            <w:tcW w:w="1984" w:type="dxa"/>
            <w:noWrap/>
          </w:tcPr>
          <w:p w14:paraId="7A3433CD" w14:textId="77777777" w:rsidR="003C50C2" w:rsidRPr="00B824D6" w:rsidRDefault="003C50C2" w:rsidP="00896322">
            <w:pPr>
              <w:jc w:val="center"/>
              <w:rPr>
                <w:rFonts w:asciiTheme="minorHAnsi" w:hAnsiTheme="minorHAnsi" w:cstheme="minorHAnsi"/>
              </w:rPr>
            </w:pPr>
            <w:r w:rsidRPr="00B824D6">
              <w:rPr>
                <w:rFonts w:asciiTheme="minorHAnsi" w:eastAsiaTheme="minorHAnsi" w:hAnsiTheme="minorHAnsi" w:cstheme="minorHAnsi"/>
                <w:lang w:val="fr-FR" w:eastAsia="en-US"/>
              </w:rPr>
              <w:t>Solidly grounded</w:t>
            </w:r>
          </w:p>
        </w:tc>
        <w:tc>
          <w:tcPr>
            <w:tcW w:w="1134" w:type="dxa"/>
            <w:noWrap/>
          </w:tcPr>
          <w:p w14:paraId="3FB43DBA" w14:textId="77777777" w:rsidR="003C50C2" w:rsidRPr="00B824D6" w:rsidRDefault="003C50C2" w:rsidP="00896322">
            <w:pPr>
              <w:jc w:val="center"/>
              <w:rPr>
                <w:rFonts w:asciiTheme="minorHAnsi" w:hAnsiTheme="minorHAnsi" w:cstheme="minorHAnsi"/>
              </w:rPr>
            </w:pPr>
          </w:p>
        </w:tc>
      </w:tr>
      <w:tr w:rsidR="00B824D6" w:rsidRPr="00B824D6" w14:paraId="549F27E1" w14:textId="77777777" w:rsidTr="00896322">
        <w:trPr>
          <w:trHeight w:val="300"/>
        </w:trPr>
        <w:tc>
          <w:tcPr>
            <w:tcW w:w="983" w:type="dxa"/>
            <w:noWrap/>
          </w:tcPr>
          <w:p w14:paraId="1D4C636C" w14:textId="77777777" w:rsidR="003C50C2" w:rsidRPr="00B824D6" w:rsidRDefault="003C50C2" w:rsidP="00896322">
            <w:pPr>
              <w:jc w:val="left"/>
              <w:rPr>
                <w:rFonts w:asciiTheme="minorHAnsi" w:hAnsiTheme="minorHAnsi" w:cstheme="minorHAnsi"/>
              </w:rPr>
            </w:pPr>
            <w:r w:rsidRPr="00B824D6">
              <w:rPr>
                <w:rFonts w:asciiTheme="minorHAnsi" w:hAnsiTheme="minorHAnsi" w:cstheme="minorHAnsi"/>
              </w:rPr>
              <w:t>9</w:t>
            </w:r>
          </w:p>
        </w:tc>
        <w:tc>
          <w:tcPr>
            <w:tcW w:w="3827" w:type="dxa"/>
            <w:noWrap/>
          </w:tcPr>
          <w:p w14:paraId="168EE69A" w14:textId="77777777" w:rsidR="003C50C2" w:rsidRPr="00B824D6" w:rsidRDefault="003C50C2" w:rsidP="00896322">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Rated frequency</w:t>
            </w:r>
          </w:p>
        </w:tc>
        <w:tc>
          <w:tcPr>
            <w:tcW w:w="1139" w:type="dxa"/>
            <w:noWrap/>
          </w:tcPr>
          <w:p w14:paraId="0331620D" w14:textId="77777777" w:rsidR="003C50C2" w:rsidRPr="00B824D6" w:rsidRDefault="003C50C2" w:rsidP="00896322">
            <w:pPr>
              <w:jc w:val="center"/>
              <w:rPr>
                <w:rFonts w:asciiTheme="minorHAnsi" w:hAnsiTheme="minorHAnsi" w:cstheme="minorHAnsi"/>
              </w:rPr>
            </w:pPr>
            <w:r w:rsidRPr="00B824D6">
              <w:rPr>
                <w:rFonts w:asciiTheme="minorHAnsi" w:hAnsiTheme="minorHAnsi" w:cstheme="minorHAnsi"/>
                <w:lang w:val="en-CA"/>
              </w:rPr>
              <w:t>Hz</w:t>
            </w:r>
          </w:p>
        </w:tc>
        <w:tc>
          <w:tcPr>
            <w:tcW w:w="1984" w:type="dxa"/>
            <w:noWrap/>
          </w:tcPr>
          <w:p w14:paraId="188B3C1E" w14:textId="77777777" w:rsidR="003C50C2" w:rsidRPr="00B824D6" w:rsidRDefault="003C50C2" w:rsidP="00896322">
            <w:pPr>
              <w:jc w:val="center"/>
              <w:rPr>
                <w:rFonts w:asciiTheme="minorHAnsi" w:eastAsiaTheme="minorHAnsi" w:hAnsiTheme="minorHAnsi" w:cstheme="minorHAnsi"/>
                <w:lang w:val="fr-FR" w:eastAsia="en-US"/>
              </w:rPr>
            </w:pPr>
            <w:r w:rsidRPr="00B824D6">
              <w:rPr>
                <w:rFonts w:asciiTheme="minorHAnsi" w:hAnsiTheme="minorHAnsi" w:cstheme="minorHAnsi"/>
                <w:lang w:val="en-CA"/>
              </w:rPr>
              <w:t>50</w:t>
            </w:r>
          </w:p>
        </w:tc>
        <w:tc>
          <w:tcPr>
            <w:tcW w:w="1134" w:type="dxa"/>
            <w:noWrap/>
          </w:tcPr>
          <w:p w14:paraId="308E0D40" w14:textId="77777777" w:rsidR="003C50C2" w:rsidRPr="00B824D6" w:rsidRDefault="003C50C2" w:rsidP="00896322">
            <w:pPr>
              <w:jc w:val="center"/>
              <w:rPr>
                <w:rFonts w:asciiTheme="minorHAnsi" w:hAnsiTheme="minorHAnsi" w:cstheme="minorHAnsi"/>
              </w:rPr>
            </w:pPr>
          </w:p>
        </w:tc>
      </w:tr>
      <w:tr w:rsidR="00B824D6" w:rsidRPr="00B824D6" w14:paraId="36396562" w14:textId="77777777" w:rsidTr="00896322">
        <w:trPr>
          <w:trHeight w:val="300"/>
        </w:trPr>
        <w:tc>
          <w:tcPr>
            <w:tcW w:w="983" w:type="dxa"/>
            <w:noWrap/>
          </w:tcPr>
          <w:p w14:paraId="78C9B9D7" w14:textId="77777777" w:rsidR="00434FA9" w:rsidRPr="00B824D6" w:rsidRDefault="00434FA9" w:rsidP="00434FA9">
            <w:pPr>
              <w:jc w:val="left"/>
              <w:rPr>
                <w:rFonts w:asciiTheme="minorHAnsi" w:hAnsiTheme="minorHAnsi" w:cstheme="minorHAnsi"/>
              </w:rPr>
            </w:pPr>
            <w:r w:rsidRPr="00B824D6">
              <w:rPr>
                <w:rFonts w:asciiTheme="minorHAnsi" w:hAnsiTheme="minorHAnsi" w:cstheme="minorHAnsi"/>
              </w:rPr>
              <w:t>10</w:t>
            </w:r>
          </w:p>
        </w:tc>
        <w:tc>
          <w:tcPr>
            <w:tcW w:w="3827" w:type="dxa"/>
            <w:noWrap/>
          </w:tcPr>
          <w:p w14:paraId="6DEB6031" w14:textId="018D7436" w:rsidR="00434FA9" w:rsidRPr="00B824D6" w:rsidRDefault="00434FA9" w:rsidP="00434FA9">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Conductor material</w:t>
            </w:r>
          </w:p>
        </w:tc>
        <w:tc>
          <w:tcPr>
            <w:tcW w:w="1139" w:type="dxa"/>
            <w:noWrap/>
          </w:tcPr>
          <w:p w14:paraId="79D63800" w14:textId="38075954" w:rsidR="00434FA9" w:rsidRPr="00B824D6" w:rsidRDefault="00434FA9" w:rsidP="00434FA9">
            <w:pPr>
              <w:jc w:val="center"/>
              <w:rPr>
                <w:rFonts w:asciiTheme="minorHAnsi" w:hAnsiTheme="minorHAnsi" w:cstheme="minorHAnsi"/>
              </w:rPr>
            </w:pPr>
            <w:r w:rsidRPr="00B824D6">
              <w:rPr>
                <w:rFonts w:asciiTheme="minorHAnsi" w:hAnsiTheme="minorHAnsi" w:cstheme="minorHAnsi"/>
                <w:lang w:val="en-CA"/>
              </w:rPr>
              <w:t>-</w:t>
            </w:r>
          </w:p>
        </w:tc>
        <w:tc>
          <w:tcPr>
            <w:tcW w:w="1984" w:type="dxa"/>
            <w:noWrap/>
          </w:tcPr>
          <w:p w14:paraId="1DB9C584" w14:textId="45230392" w:rsidR="00434FA9" w:rsidRPr="00B824D6" w:rsidRDefault="00434FA9" w:rsidP="00434FA9">
            <w:pPr>
              <w:jc w:val="center"/>
              <w:rPr>
                <w:rFonts w:asciiTheme="minorHAnsi" w:hAnsiTheme="minorHAnsi" w:cstheme="minorHAnsi"/>
                <w:lang w:val="en-CA"/>
              </w:rPr>
            </w:pPr>
            <w:r w:rsidRPr="00B824D6">
              <w:rPr>
                <w:rFonts w:asciiTheme="minorHAnsi" w:hAnsiTheme="minorHAnsi" w:cstheme="minorHAnsi"/>
                <w:lang w:val="en-CA"/>
              </w:rPr>
              <w:t>Single core, Stranded compacted Alumin</w:t>
            </w:r>
            <w:r w:rsidR="00C76B33" w:rsidRPr="00B824D6">
              <w:rPr>
                <w:rFonts w:asciiTheme="minorHAnsi" w:hAnsiTheme="minorHAnsi" w:cstheme="minorHAnsi"/>
                <w:lang w:val="en-CA"/>
              </w:rPr>
              <w:t>i</w:t>
            </w:r>
            <w:r w:rsidRPr="00B824D6">
              <w:rPr>
                <w:rFonts w:asciiTheme="minorHAnsi" w:hAnsiTheme="minorHAnsi" w:cstheme="minorHAnsi"/>
                <w:lang w:val="en-CA"/>
              </w:rPr>
              <w:t>um for 69kV</w:t>
            </w:r>
          </w:p>
          <w:p w14:paraId="2A2F501D" w14:textId="0B513B6B" w:rsidR="00434FA9" w:rsidRPr="00B824D6" w:rsidRDefault="00434FA9" w:rsidP="00434FA9">
            <w:pPr>
              <w:jc w:val="center"/>
              <w:rPr>
                <w:rFonts w:asciiTheme="minorHAnsi" w:hAnsiTheme="minorHAnsi" w:cstheme="minorHAnsi"/>
                <w:lang w:val="en-CA"/>
              </w:rPr>
            </w:pPr>
            <w:r w:rsidRPr="00B824D6">
              <w:rPr>
                <w:rFonts w:asciiTheme="minorHAnsi" w:hAnsiTheme="minorHAnsi" w:cstheme="minorHAnsi"/>
                <w:lang w:val="en-CA"/>
              </w:rPr>
              <w:t>Three core, Stranded compacted Copper for 33kV</w:t>
            </w:r>
          </w:p>
        </w:tc>
        <w:tc>
          <w:tcPr>
            <w:tcW w:w="1134" w:type="dxa"/>
            <w:noWrap/>
          </w:tcPr>
          <w:p w14:paraId="7421229A" w14:textId="77777777" w:rsidR="00434FA9" w:rsidRPr="00B824D6" w:rsidRDefault="00434FA9" w:rsidP="00434FA9">
            <w:pPr>
              <w:jc w:val="center"/>
              <w:rPr>
                <w:rFonts w:asciiTheme="minorHAnsi" w:hAnsiTheme="minorHAnsi" w:cstheme="minorHAnsi"/>
              </w:rPr>
            </w:pPr>
          </w:p>
        </w:tc>
      </w:tr>
      <w:tr w:rsidR="00B824D6" w:rsidRPr="00B824D6" w14:paraId="54BBB095" w14:textId="77777777" w:rsidTr="00896322">
        <w:trPr>
          <w:trHeight w:val="300"/>
        </w:trPr>
        <w:tc>
          <w:tcPr>
            <w:tcW w:w="983" w:type="dxa"/>
            <w:noWrap/>
          </w:tcPr>
          <w:p w14:paraId="257A1583" w14:textId="087453FB" w:rsidR="00434FA9" w:rsidRPr="00B824D6" w:rsidRDefault="00434FA9" w:rsidP="00434FA9">
            <w:pPr>
              <w:jc w:val="left"/>
              <w:rPr>
                <w:rFonts w:asciiTheme="minorHAnsi" w:hAnsiTheme="minorHAnsi" w:cstheme="minorHAnsi"/>
              </w:rPr>
            </w:pPr>
            <w:r w:rsidRPr="00B824D6">
              <w:rPr>
                <w:rFonts w:asciiTheme="minorHAnsi" w:hAnsiTheme="minorHAnsi" w:cstheme="minorHAnsi"/>
              </w:rPr>
              <w:t>11</w:t>
            </w:r>
          </w:p>
        </w:tc>
        <w:tc>
          <w:tcPr>
            <w:tcW w:w="3827" w:type="dxa"/>
            <w:noWrap/>
          </w:tcPr>
          <w:p w14:paraId="5797FDC8" w14:textId="08853776" w:rsidR="00434FA9" w:rsidRPr="00B824D6" w:rsidRDefault="00434FA9" w:rsidP="00434FA9">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Cross section of wires</w:t>
            </w:r>
          </w:p>
        </w:tc>
        <w:tc>
          <w:tcPr>
            <w:tcW w:w="1139" w:type="dxa"/>
            <w:noWrap/>
          </w:tcPr>
          <w:p w14:paraId="7CEFCE86" w14:textId="79AD5FBD" w:rsidR="00434FA9" w:rsidRPr="00B824D6" w:rsidRDefault="00434FA9" w:rsidP="00434FA9">
            <w:pPr>
              <w:jc w:val="center"/>
              <w:rPr>
                <w:rFonts w:asciiTheme="minorHAnsi" w:hAnsiTheme="minorHAnsi" w:cstheme="minorHAnsi"/>
                <w:lang w:val="en-CA"/>
              </w:rPr>
            </w:pPr>
            <w:r w:rsidRPr="00B824D6">
              <w:rPr>
                <w:rFonts w:asciiTheme="minorHAnsi" w:hAnsiTheme="minorHAnsi" w:cstheme="minorHAnsi"/>
                <w:lang w:val="en-CA"/>
              </w:rPr>
              <w:t>mm²</w:t>
            </w:r>
          </w:p>
        </w:tc>
        <w:tc>
          <w:tcPr>
            <w:tcW w:w="1984" w:type="dxa"/>
            <w:noWrap/>
          </w:tcPr>
          <w:p w14:paraId="3E194317" w14:textId="69B6BF82" w:rsidR="00434FA9" w:rsidRPr="00B824D6" w:rsidRDefault="00434FA9" w:rsidP="00434FA9">
            <w:pPr>
              <w:jc w:val="center"/>
              <w:rPr>
                <w:rFonts w:asciiTheme="minorHAnsi" w:hAnsiTheme="minorHAnsi" w:cstheme="minorHAnsi"/>
                <w:lang w:val="en-CA"/>
              </w:rPr>
            </w:pPr>
            <w:r w:rsidRPr="00B824D6">
              <w:rPr>
                <w:rFonts w:asciiTheme="minorHAnsi" w:hAnsiTheme="minorHAnsi" w:cstheme="minorHAnsi"/>
                <w:lang w:val="en-CA"/>
              </w:rPr>
              <w:t>240 mm² AL for 69kV</w:t>
            </w:r>
          </w:p>
          <w:p w14:paraId="16D2E7F6" w14:textId="65427582" w:rsidR="00434FA9" w:rsidRPr="00B824D6" w:rsidRDefault="00434FA9" w:rsidP="00434FA9">
            <w:pPr>
              <w:jc w:val="center"/>
              <w:rPr>
                <w:rFonts w:asciiTheme="minorHAnsi" w:hAnsiTheme="minorHAnsi" w:cstheme="minorHAnsi"/>
                <w:lang w:val="en-CA"/>
              </w:rPr>
            </w:pPr>
            <w:r w:rsidRPr="00B824D6">
              <w:rPr>
                <w:rFonts w:asciiTheme="minorHAnsi" w:hAnsiTheme="minorHAnsi" w:cstheme="minorHAnsi"/>
                <w:lang w:val="en-CA"/>
              </w:rPr>
              <w:t>240 mm² Copper for 33kV</w:t>
            </w:r>
          </w:p>
        </w:tc>
        <w:tc>
          <w:tcPr>
            <w:tcW w:w="1134" w:type="dxa"/>
            <w:noWrap/>
          </w:tcPr>
          <w:p w14:paraId="341996D1" w14:textId="77777777" w:rsidR="00434FA9" w:rsidRPr="00B824D6" w:rsidRDefault="00434FA9" w:rsidP="00434FA9">
            <w:pPr>
              <w:jc w:val="center"/>
              <w:rPr>
                <w:rFonts w:asciiTheme="minorHAnsi" w:hAnsiTheme="minorHAnsi" w:cstheme="minorHAnsi"/>
              </w:rPr>
            </w:pPr>
          </w:p>
        </w:tc>
      </w:tr>
      <w:tr w:rsidR="00B824D6" w:rsidRPr="00B824D6" w14:paraId="02BD52C5" w14:textId="77777777" w:rsidTr="00896322">
        <w:trPr>
          <w:trHeight w:val="300"/>
        </w:trPr>
        <w:tc>
          <w:tcPr>
            <w:tcW w:w="983" w:type="dxa"/>
            <w:noWrap/>
          </w:tcPr>
          <w:p w14:paraId="1A07EF45" w14:textId="35BB9017" w:rsidR="00434FA9" w:rsidRPr="00B824D6" w:rsidRDefault="00434FA9" w:rsidP="00434FA9">
            <w:pPr>
              <w:jc w:val="left"/>
              <w:rPr>
                <w:rFonts w:asciiTheme="minorHAnsi" w:hAnsiTheme="minorHAnsi" w:cstheme="minorHAnsi"/>
              </w:rPr>
            </w:pPr>
            <w:r w:rsidRPr="00B824D6">
              <w:rPr>
                <w:rFonts w:asciiTheme="minorHAnsi" w:hAnsiTheme="minorHAnsi" w:cstheme="minorHAnsi"/>
              </w:rPr>
              <w:t>12</w:t>
            </w:r>
          </w:p>
        </w:tc>
        <w:tc>
          <w:tcPr>
            <w:tcW w:w="3827" w:type="dxa"/>
            <w:noWrap/>
          </w:tcPr>
          <w:p w14:paraId="3D72D7C6" w14:textId="77938A0F" w:rsidR="00434FA9" w:rsidRPr="00B824D6" w:rsidRDefault="00434FA9" w:rsidP="00434FA9">
            <w:pPr>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Rated short circuit current (1 s.)</w:t>
            </w:r>
          </w:p>
        </w:tc>
        <w:tc>
          <w:tcPr>
            <w:tcW w:w="1139" w:type="dxa"/>
            <w:noWrap/>
          </w:tcPr>
          <w:p w14:paraId="79CC991F" w14:textId="77777777" w:rsidR="00434FA9" w:rsidRPr="00B824D6" w:rsidRDefault="00434FA9" w:rsidP="00434FA9">
            <w:pPr>
              <w:jc w:val="center"/>
              <w:rPr>
                <w:rFonts w:asciiTheme="minorHAnsi" w:hAnsiTheme="minorHAnsi" w:cstheme="minorHAnsi"/>
                <w:lang w:val="en-CA"/>
              </w:rPr>
            </w:pPr>
          </w:p>
        </w:tc>
        <w:tc>
          <w:tcPr>
            <w:tcW w:w="1984" w:type="dxa"/>
            <w:noWrap/>
          </w:tcPr>
          <w:p w14:paraId="391B446E" w14:textId="77777777" w:rsidR="00434FA9" w:rsidRPr="00B824D6" w:rsidRDefault="00434FA9" w:rsidP="00434FA9">
            <w:pPr>
              <w:jc w:val="center"/>
              <w:rPr>
                <w:rFonts w:asciiTheme="minorHAnsi" w:eastAsiaTheme="minorHAnsi" w:hAnsiTheme="minorHAnsi" w:cstheme="minorHAnsi"/>
                <w:lang w:val="en-ZA" w:eastAsia="en-US"/>
              </w:rPr>
            </w:pPr>
          </w:p>
        </w:tc>
        <w:tc>
          <w:tcPr>
            <w:tcW w:w="1134" w:type="dxa"/>
            <w:noWrap/>
          </w:tcPr>
          <w:p w14:paraId="661D07B3" w14:textId="77777777" w:rsidR="00434FA9" w:rsidRPr="00B824D6" w:rsidRDefault="00434FA9" w:rsidP="00434FA9">
            <w:pPr>
              <w:jc w:val="center"/>
              <w:rPr>
                <w:rFonts w:asciiTheme="minorHAnsi" w:hAnsiTheme="minorHAnsi" w:cstheme="minorHAnsi"/>
              </w:rPr>
            </w:pPr>
          </w:p>
        </w:tc>
      </w:tr>
      <w:tr w:rsidR="00B824D6" w:rsidRPr="00B824D6" w14:paraId="16AB9CA4" w14:textId="77777777" w:rsidTr="00896322">
        <w:trPr>
          <w:trHeight w:val="300"/>
        </w:trPr>
        <w:tc>
          <w:tcPr>
            <w:tcW w:w="983" w:type="dxa"/>
            <w:noWrap/>
          </w:tcPr>
          <w:p w14:paraId="4CF44CD4" w14:textId="72245B21" w:rsidR="00434FA9" w:rsidRPr="00B824D6" w:rsidRDefault="00434FA9" w:rsidP="00434FA9">
            <w:pPr>
              <w:jc w:val="left"/>
              <w:rPr>
                <w:rFonts w:asciiTheme="minorHAnsi" w:hAnsiTheme="minorHAnsi" w:cstheme="minorHAnsi"/>
              </w:rPr>
            </w:pPr>
            <w:r w:rsidRPr="00B824D6">
              <w:rPr>
                <w:rFonts w:asciiTheme="minorHAnsi" w:hAnsiTheme="minorHAnsi" w:cstheme="minorHAnsi"/>
              </w:rPr>
              <w:t>12-1</w:t>
            </w:r>
          </w:p>
        </w:tc>
        <w:tc>
          <w:tcPr>
            <w:tcW w:w="3827" w:type="dxa"/>
            <w:noWrap/>
          </w:tcPr>
          <w:p w14:paraId="533432C3" w14:textId="77C90097" w:rsidR="00434FA9" w:rsidRPr="00B824D6" w:rsidRDefault="00434FA9" w:rsidP="00434FA9">
            <w:pPr>
              <w:rPr>
                <w:rFonts w:asciiTheme="minorHAnsi" w:eastAsiaTheme="minorHAnsi" w:hAnsiTheme="minorHAnsi" w:cstheme="minorHAnsi"/>
                <w:b/>
                <w:bCs/>
                <w:lang w:val="en-ZA" w:eastAsia="en-US"/>
              </w:rPr>
            </w:pPr>
            <w:r w:rsidRPr="00B824D6">
              <w:rPr>
                <w:rFonts w:asciiTheme="minorHAnsi" w:hAnsiTheme="minorHAnsi" w:cstheme="minorHAnsi"/>
                <w:lang w:val="en-CA"/>
              </w:rPr>
              <w:t>Conductor</w:t>
            </w:r>
          </w:p>
        </w:tc>
        <w:tc>
          <w:tcPr>
            <w:tcW w:w="1139" w:type="dxa"/>
            <w:noWrap/>
            <w:vAlign w:val="center"/>
          </w:tcPr>
          <w:p w14:paraId="148C4333" w14:textId="75288794" w:rsidR="00434FA9" w:rsidRPr="00B824D6" w:rsidRDefault="00434FA9" w:rsidP="00434FA9">
            <w:pPr>
              <w:jc w:val="center"/>
              <w:rPr>
                <w:rFonts w:asciiTheme="minorHAnsi" w:hAnsiTheme="minorHAnsi" w:cstheme="minorHAnsi"/>
                <w:lang w:val="en-CA"/>
              </w:rPr>
            </w:pPr>
            <w:r w:rsidRPr="00B824D6">
              <w:rPr>
                <w:rFonts w:asciiTheme="minorHAnsi" w:hAnsiTheme="minorHAnsi" w:cstheme="minorHAnsi"/>
                <w:lang w:val="en-CA"/>
              </w:rPr>
              <w:t>kA</w:t>
            </w:r>
          </w:p>
        </w:tc>
        <w:tc>
          <w:tcPr>
            <w:tcW w:w="1984" w:type="dxa"/>
            <w:noWrap/>
            <w:vAlign w:val="center"/>
          </w:tcPr>
          <w:p w14:paraId="63FAC5A1" w14:textId="2EE63A2B" w:rsidR="00434FA9" w:rsidRPr="00B824D6" w:rsidRDefault="00434FA9" w:rsidP="00434FA9">
            <w:pPr>
              <w:jc w:val="center"/>
              <w:rPr>
                <w:rFonts w:asciiTheme="minorHAnsi" w:eastAsiaTheme="minorHAnsi" w:hAnsiTheme="minorHAnsi" w:cstheme="minorHAnsi"/>
                <w:lang w:val="en-ZA" w:eastAsia="en-US"/>
              </w:rPr>
            </w:pPr>
            <w:r w:rsidRPr="00B824D6">
              <w:rPr>
                <w:rFonts w:asciiTheme="minorHAnsi" w:hAnsiTheme="minorHAnsi" w:cstheme="minorHAnsi"/>
                <w:lang w:val="en-CA"/>
              </w:rPr>
              <w:t>25</w:t>
            </w:r>
          </w:p>
        </w:tc>
        <w:tc>
          <w:tcPr>
            <w:tcW w:w="1134" w:type="dxa"/>
            <w:noWrap/>
          </w:tcPr>
          <w:p w14:paraId="267CA3FB" w14:textId="77777777" w:rsidR="00434FA9" w:rsidRPr="00B824D6" w:rsidRDefault="00434FA9" w:rsidP="00434FA9">
            <w:pPr>
              <w:jc w:val="center"/>
              <w:rPr>
                <w:rFonts w:asciiTheme="minorHAnsi" w:hAnsiTheme="minorHAnsi" w:cstheme="minorHAnsi"/>
              </w:rPr>
            </w:pPr>
          </w:p>
        </w:tc>
      </w:tr>
      <w:tr w:rsidR="00B824D6" w:rsidRPr="00B824D6" w14:paraId="5785A6A1" w14:textId="77777777" w:rsidTr="00896322">
        <w:trPr>
          <w:trHeight w:val="300"/>
        </w:trPr>
        <w:tc>
          <w:tcPr>
            <w:tcW w:w="983" w:type="dxa"/>
            <w:noWrap/>
          </w:tcPr>
          <w:p w14:paraId="56CA9CED" w14:textId="515251C5" w:rsidR="00434FA9" w:rsidRPr="00B824D6" w:rsidRDefault="00434FA9" w:rsidP="00434FA9">
            <w:pPr>
              <w:jc w:val="left"/>
              <w:rPr>
                <w:rFonts w:asciiTheme="minorHAnsi" w:hAnsiTheme="minorHAnsi" w:cstheme="minorHAnsi"/>
              </w:rPr>
            </w:pPr>
            <w:r w:rsidRPr="00B824D6">
              <w:rPr>
                <w:rFonts w:asciiTheme="minorHAnsi" w:hAnsiTheme="minorHAnsi" w:cstheme="minorHAnsi"/>
              </w:rPr>
              <w:t>12-2</w:t>
            </w:r>
          </w:p>
        </w:tc>
        <w:tc>
          <w:tcPr>
            <w:tcW w:w="3827" w:type="dxa"/>
            <w:noWrap/>
          </w:tcPr>
          <w:p w14:paraId="35F3103B" w14:textId="5E17DDB6" w:rsidR="00434FA9" w:rsidRPr="00B824D6" w:rsidRDefault="00434FA9" w:rsidP="00434FA9">
            <w:pPr>
              <w:rPr>
                <w:rFonts w:asciiTheme="minorHAnsi" w:eastAsiaTheme="minorHAnsi" w:hAnsiTheme="minorHAnsi" w:cstheme="minorHAnsi"/>
                <w:b/>
                <w:bCs/>
                <w:lang w:val="en-ZA" w:eastAsia="en-US"/>
              </w:rPr>
            </w:pPr>
            <w:r w:rsidRPr="00B824D6">
              <w:rPr>
                <w:rFonts w:asciiTheme="minorHAnsi" w:hAnsiTheme="minorHAnsi" w:cstheme="minorHAnsi"/>
                <w:lang w:val="en-CA"/>
              </w:rPr>
              <w:t>Screen</w:t>
            </w:r>
          </w:p>
        </w:tc>
        <w:tc>
          <w:tcPr>
            <w:tcW w:w="1139" w:type="dxa"/>
            <w:noWrap/>
            <w:vAlign w:val="center"/>
          </w:tcPr>
          <w:p w14:paraId="48C282FF" w14:textId="54A18594" w:rsidR="00434FA9" w:rsidRPr="00B824D6" w:rsidRDefault="00434FA9" w:rsidP="00434FA9">
            <w:pPr>
              <w:jc w:val="center"/>
              <w:rPr>
                <w:rFonts w:asciiTheme="minorHAnsi" w:hAnsiTheme="minorHAnsi" w:cstheme="minorHAnsi"/>
                <w:lang w:val="en-CA"/>
              </w:rPr>
            </w:pPr>
            <w:r w:rsidRPr="00B824D6">
              <w:rPr>
                <w:rFonts w:asciiTheme="minorHAnsi" w:hAnsiTheme="minorHAnsi" w:cstheme="minorHAnsi"/>
                <w:lang w:val="en-CA"/>
              </w:rPr>
              <w:t>kA</w:t>
            </w:r>
          </w:p>
        </w:tc>
        <w:tc>
          <w:tcPr>
            <w:tcW w:w="1984" w:type="dxa"/>
            <w:noWrap/>
            <w:vAlign w:val="center"/>
          </w:tcPr>
          <w:p w14:paraId="69284920" w14:textId="538E5F46" w:rsidR="00434FA9" w:rsidRPr="00B824D6" w:rsidRDefault="00434FA9" w:rsidP="00434FA9">
            <w:pPr>
              <w:jc w:val="center"/>
              <w:rPr>
                <w:rFonts w:asciiTheme="minorHAnsi" w:eastAsiaTheme="minorHAnsi" w:hAnsiTheme="minorHAnsi" w:cstheme="minorHAnsi"/>
                <w:lang w:val="en-ZA" w:eastAsia="en-US"/>
              </w:rPr>
            </w:pPr>
            <w:r w:rsidRPr="00B824D6">
              <w:rPr>
                <w:rFonts w:asciiTheme="minorHAnsi" w:hAnsiTheme="minorHAnsi" w:cstheme="minorHAnsi"/>
                <w:lang w:val="en-CA"/>
              </w:rPr>
              <w:t>10</w:t>
            </w:r>
          </w:p>
        </w:tc>
        <w:tc>
          <w:tcPr>
            <w:tcW w:w="1134" w:type="dxa"/>
            <w:noWrap/>
          </w:tcPr>
          <w:p w14:paraId="498A3E52" w14:textId="77777777" w:rsidR="00434FA9" w:rsidRPr="00B824D6" w:rsidRDefault="00434FA9" w:rsidP="00434FA9">
            <w:pPr>
              <w:jc w:val="center"/>
              <w:rPr>
                <w:rFonts w:asciiTheme="minorHAnsi" w:hAnsiTheme="minorHAnsi" w:cstheme="minorHAnsi"/>
              </w:rPr>
            </w:pPr>
          </w:p>
        </w:tc>
      </w:tr>
      <w:tr w:rsidR="00B824D6" w:rsidRPr="00B824D6" w14:paraId="41AF2FF4" w14:textId="77777777" w:rsidTr="00896322">
        <w:trPr>
          <w:trHeight w:val="300"/>
        </w:trPr>
        <w:tc>
          <w:tcPr>
            <w:tcW w:w="983" w:type="dxa"/>
            <w:noWrap/>
          </w:tcPr>
          <w:p w14:paraId="6E7257E0" w14:textId="7E6A1372" w:rsidR="00434FA9" w:rsidRPr="00B824D6" w:rsidRDefault="003626D7" w:rsidP="00434FA9">
            <w:pPr>
              <w:jc w:val="left"/>
              <w:rPr>
                <w:rFonts w:asciiTheme="minorHAnsi" w:hAnsiTheme="minorHAnsi" w:cstheme="minorHAnsi"/>
              </w:rPr>
            </w:pPr>
            <w:r w:rsidRPr="00B824D6">
              <w:rPr>
                <w:rFonts w:asciiTheme="minorHAnsi" w:hAnsiTheme="minorHAnsi" w:cstheme="minorHAnsi"/>
              </w:rPr>
              <w:t>13</w:t>
            </w:r>
          </w:p>
        </w:tc>
        <w:tc>
          <w:tcPr>
            <w:tcW w:w="3827" w:type="dxa"/>
            <w:noWrap/>
          </w:tcPr>
          <w:p w14:paraId="33A229A8" w14:textId="49D77604" w:rsidR="00434FA9" w:rsidRPr="00B824D6" w:rsidRDefault="003626D7" w:rsidP="00434FA9">
            <w:pPr>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Design</w:t>
            </w:r>
          </w:p>
        </w:tc>
        <w:tc>
          <w:tcPr>
            <w:tcW w:w="1139" w:type="dxa"/>
            <w:noWrap/>
          </w:tcPr>
          <w:p w14:paraId="6F24E07B" w14:textId="77777777" w:rsidR="00434FA9" w:rsidRPr="00B824D6" w:rsidRDefault="00434FA9" w:rsidP="00434FA9">
            <w:pPr>
              <w:jc w:val="center"/>
              <w:rPr>
                <w:rFonts w:asciiTheme="minorHAnsi" w:hAnsiTheme="minorHAnsi" w:cstheme="minorHAnsi"/>
                <w:lang w:val="en-CA"/>
              </w:rPr>
            </w:pPr>
          </w:p>
        </w:tc>
        <w:tc>
          <w:tcPr>
            <w:tcW w:w="1984" w:type="dxa"/>
            <w:noWrap/>
          </w:tcPr>
          <w:p w14:paraId="74C4AF57" w14:textId="77777777" w:rsidR="00434FA9" w:rsidRPr="00B824D6" w:rsidRDefault="00434FA9" w:rsidP="00434FA9">
            <w:pPr>
              <w:jc w:val="center"/>
              <w:rPr>
                <w:rFonts w:asciiTheme="minorHAnsi" w:eastAsiaTheme="minorHAnsi" w:hAnsiTheme="minorHAnsi" w:cstheme="minorHAnsi"/>
                <w:lang w:val="en-ZA" w:eastAsia="en-US"/>
              </w:rPr>
            </w:pPr>
          </w:p>
        </w:tc>
        <w:tc>
          <w:tcPr>
            <w:tcW w:w="1134" w:type="dxa"/>
            <w:noWrap/>
          </w:tcPr>
          <w:p w14:paraId="388782BC" w14:textId="77777777" w:rsidR="00434FA9" w:rsidRPr="00B824D6" w:rsidRDefault="00434FA9" w:rsidP="00434FA9">
            <w:pPr>
              <w:jc w:val="center"/>
              <w:rPr>
                <w:rFonts w:asciiTheme="minorHAnsi" w:hAnsiTheme="minorHAnsi" w:cstheme="minorHAnsi"/>
              </w:rPr>
            </w:pPr>
          </w:p>
        </w:tc>
      </w:tr>
      <w:tr w:rsidR="00B824D6" w:rsidRPr="00B824D6" w14:paraId="7DAEDF35" w14:textId="77777777" w:rsidTr="00896322">
        <w:trPr>
          <w:trHeight w:val="300"/>
        </w:trPr>
        <w:tc>
          <w:tcPr>
            <w:tcW w:w="983" w:type="dxa"/>
            <w:noWrap/>
          </w:tcPr>
          <w:p w14:paraId="24757F7B" w14:textId="77777777" w:rsidR="003626D7" w:rsidRPr="00B824D6" w:rsidRDefault="003626D7" w:rsidP="00434FA9">
            <w:pPr>
              <w:jc w:val="left"/>
              <w:rPr>
                <w:rFonts w:asciiTheme="minorHAnsi" w:hAnsiTheme="minorHAnsi" w:cstheme="minorHAnsi"/>
              </w:rPr>
            </w:pPr>
          </w:p>
        </w:tc>
        <w:tc>
          <w:tcPr>
            <w:tcW w:w="3827" w:type="dxa"/>
            <w:noWrap/>
          </w:tcPr>
          <w:p w14:paraId="4AA85126" w14:textId="1F852B92" w:rsidR="003626D7" w:rsidRPr="00B824D6" w:rsidRDefault="003626D7" w:rsidP="00434FA9">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Material</w:t>
            </w:r>
          </w:p>
        </w:tc>
        <w:tc>
          <w:tcPr>
            <w:tcW w:w="1139" w:type="dxa"/>
            <w:noWrap/>
          </w:tcPr>
          <w:p w14:paraId="363DF2E0" w14:textId="77777777" w:rsidR="003626D7" w:rsidRPr="00B824D6" w:rsidRDefault="003626D7" w:rsidP="00434FA9">
            <w:pPr>
              <w:jc w:val="center"/>
              <w:rPr>
                <w:rFonts w:asciiTheme="minorHAnsi" w:hAnsiTheme="minorHAnsi" w:cstheme="minorHAnsi"/>
                <w:lang w:val="en-CA"/>
              </w:rPr>
            </w:pPr>
          </w:p>
        </w:tc>
        <w:tc>
          <w:tcPr>
            <w:tcW w:w="1984" w:type="dxa"/>
            <w:noWrap/>
          </w:tcPr>
          <w:p w14:paraId="019B4D93" w14:textId="39209BE4" w:rsidR="003626D7" w:rsidRPr="00B824D6" w:rsidRDefault="003626D7" w:rsidP="00434FA9">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Stainless steel</w:t>
            </w:r>
          </w:p>
        </w:tc>
        <w:tc>
          <w:tcPr>
            <w:tcW w:w="1134" w:type="dxa"/>
            <w:noWrap/>
          </w:tcPr>
          <w:p w14:paraId="3DFBBDD8" w14:textId="77777777" w:rsidR="003626D7" w:rsidRPr="00B824D6" w:rsidRDefault="003626D7" w:rsidP="00434FA9">
            <w:pPr>
              <w:jc w:val="center"/>
              <w:rPr>
                <w:rFonts w:asciiTheme="minorHAnsi" w:hAnsiTheme="minorHAnsi" w:cstheme="minorHAnsi"/>
              </w:rPr>
            </w:pPr>
          </w:p>
        </w:tc>
      </w:tr>
      <w:tr w:rsidR="00B824D6" w:rsidRPr="00B824D6" w14:paraId="24ACBEAE" w14:textId="77777777" w:rsidTr="00896322">
        <w:trPr>
          <w:trHeight w:val="300"/>
        </w:trPr>
        <w:tc>
          <w:tcPr>
            <w:tcW w:w="983" w:type="dxa"/>
            <w:noWrap/>
          </w:tcPr>
          <w:p w14:paraId="2ADF78A0" w14:textId="26284BFE" w:rsidR="003626D7" w:rsidRPr="00B824D6" w:rsidRDefault="003626D7" w:rsidP="00434FA9">
            <w:pPr>
              <w:jc w:val="left"/>
              <w:rPr>
                <w:rFonts w:asciiTheme="minorHAnsi" w:hAnsiTheme="minorHAnsi" w:cstheme="minorHAnsi"/>
              </w:rPr>
            </w:pPr>
          </w:p>
        </w:tc>
        <w:tc>
          <w:tcPr>
            <w:tcW w:w="3827" w:type="dxa"/>
            <w:noWrap/>
          </w:tcPr>
          <w:p w14:paraId="5A23520A" w14:textId="11E6371F" w:rsidR="003626D7" w:rsidRPr="00B824D6" w:rsidRDefault="003626D7" w:rsidP="00434FA9">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Enclosure Rating</w:t>
            </w:r>
          </w:p>
        </w:tc>
        <w:tc>
          <w:tcPr>
            <w:tcW w:w="1139" w:type="dxa"/>
            <w:noWrap/>
          </w:tcPr>
          <w:p w14:paraId="180F2127" w14:textId="77777777" w:rsidR="003626D7" w:rsidRPr="00B824D6" w:rsidRDefault="003626D7" w:rsidP="00434FA9">
            <w:pPr>
              <w:jc w:val="center"/>
              <w:rPr>
                <w:rFonts w:asciiTheme="minorHAnsi" w:hAnsiTheme="minorHAnsi" w:cstheme="minorHAnsi"/>
                <w:lang w:val="en-CA"/>
              </w:rPr>
            </w:pPr>
          </w:p>
        </w:tc>
        <w:tc>
          <w:tcPr>
            <w:tcW w:w="1984" w:type="dxa"/>
            <w:noWrap/>
          </w:tcPr>
          <w:p w14:paraId="17778EA4" w14:textId="6C7197E9" w:rsidR="003626D7" w:rsidRPr="00B824D6" w:rsidRDefault="003626D7" w:rsidP="00434FA9">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IP68</w:t>
            </w:r>
          </w:p>
        </w:tc>
        <w:tc>
          <w:tcPr>
            <w:tcW w:w="1134" w:type="dxa"/>
            <w:noWrap/>
          </w:tcPr>
          <w:p w14:paraId="60A7E944" w14:textId="77777777" w:rsidR="003626D7" w:rsidRPr="00B824D6" w:rsidRDefault="003626D7" w:rsidP="00434FA9">
            <w:pPr>
              <w:jc w:val="center"/>
              <w:rPr>
                <w:rFonts w:asciiTheme="minorHAnsi" w:hAnsiTheme="minorHAnsi" w:cstheme="minorHAnsi"/>
              </w:rPr>
            </w:pPr>
          </w:p>
        </w:tc>
      </w:tr>
      <w:tr w:rsidR="00B824D6" w:rsidRPr="00B824D6" w14:paraId="059B93E3" w14:textId="77777777" w:rsidTr="00896322">
        <w:trPr>
          <w:trHeight w:val="300"/>
        </w:trPr>
        <w:tc>
          <w:tcPr>
            <w:tcW w:w="983" w:type="dxa"/>
            <w:noWrap/>
          </w:tcPr>
          <w:p w14:paraId="4E496A25" w14:textId="77777777" w:rsidR="00CF5965" w:rsidRPr="00B824D6" w:rsidRDefault="00CF5965" w:rsidP="00434FA9">
            <w:pPr>
              <w:jc w:val="left"/>
              <w:rPr>
                <w:rFonts w:asciiTheme="minorHAnsi" w:hAnsiTheme="minorHAnsi" w:cstheme="minorHAnsi"/>
              </w:rPr>
            </w:pPr>
          </w:p>
        </w:tc>
        <w:tc>
          <w:tcPr>
            <w:tcW w:w="3827" w:type="dxa"/>
            <w:noWrap/>
          </w:tcPr>
          <w:p w14:paraId="7179FCB5" w14:textId="12101A48" w:rsidR="00CF5965" w:rsidRPr="00B824D6" w:rsidRDefault="00CF5965" w:rsidP="00434FA9">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 xml:space="preserve">Application </w:t>
            </w:r>
          </w:p>
        </w:tc>
        <w:tc>
          <w:tcPr>
            <w:tcW w:w="1139" w:type="dxa"/>
            <w:noWrap/>
          </w:tcPr>
          <w:p w14:paraId="6FE0A1D7" w14:textId="77777777" w:rsidR="00CF5965" w:rsidRPr="00B824D6" w:rsidRDefault="00CF5965" w:rsidP="00434FA9">
            <w:pPr>
              <w:jc w:val="center"/>
              <w:rPr>
                <w:rFonts w:asciiTheme="minorHAnsi" w:hAnsiTheme="minorHAnsi" w:cstheme="minorHAnsi"/>
                <w:lang w:val="en-CA"/>
              </w:rPr>
            </w:pPr>
          </w:p>
        </w:tc>
        <w:tc>
          <w:tcPr>
            <w:tcW w:w="1984" w:type="dxa"/>
            <w:noWrap/>
          </w:tcPr>
          <w:p w14:paraId="17AD9923" w14:textId="23FB67D1" w:rsidR="00CF5965" w:rsidRPr="00B824D6" w:rsidRDefault="00CF5965" w:rsidP="00434FA9">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Cross-bonding</w:t>
            </w:r>
          </w:p>
        </w:tc>
        <w:tc>
          <w:tcPr>
            <w:tcW w:w="1134" w:type="dxa"/>
            <w:noWrap/>
          </w:tcPr>
          <w:p w14:paraId="79D89A12" w14:textId="77777777" w:rsidR="00CF5965" w:rsidRPr="00B824D6" w:rsidRDefault="00CF5965" w:rsidP="00434FA9">
            <w:pPr>
              <w:jc w:val="center"/>
              <w:rPr>
                <w:rFonts w:asciiTheme="minorHAnsi" w:hAnsiTheme="minorHAnsi" w:cstheme="minorHAnsi"/>
              </w:rPr>
            </w:pPr>
          </w:p>
        </w:tc>
      </w:tr>
      <w:tr w:rsidR="00B824D6" w:rsidRPr="00B824D6" w14:paraId="4EC30BA0" w14:textId="77777777" w:rsidTr="00896322">
        <w:trPr>
          <w:trHeight w:val="300"/>
        </w:trPr>
        <w:tc>
          <w:tcPr>
            <w:tcW w:w="983" w:type="dxa"/>
            <w:noWrap/>
          </w:tcPr>
          <w:p w14:paraId="45D10AA6" w14:textId="77777777" w:rsidR="00CF5965" w:rsidRPr="00B824D6" w:rsidRDefault="00CF5965" w:rsidP="00434FA9">
            <w:pPr>
              <w:jc w:val="left"/>
              <w:rPr>
                <w:rFonts w:asciiTheme="minorHAnsi" w:hAnsiTheme="minorHAnsi" w:cstheme="minorHAnsi"/>
              </w:rPr>
            </w:pPr>
          </w:p>
        </w:tc>
        <w:tc>
          <w:tcPr>
            <w:tcW w:w="3827" w:type="dxa"/>
            <w:noWrap/>
          </w:tcPr>
          <w:p w14:paraId="7F926F66" w14:textId="6E30585B" w:rsidR="00CF5965" w:rsidRPr="00B824D6" w:rsidRDefault="00CF5965" w:rsidP="00434FA9">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Impulse Level</w:t>
            </w:r>
          </w:p>
        </w:tc>
        <w:tc>
          <w:tcPr>
            <w:tcW w:w="1139" w:type="dxa"/>
            <w:noWrap/>
          </w:tcPr>
          <w:p w14:paraId="2FC887E1" w14:textId="77777777" w:rsidR="00CF5965" w:rsidRPr="00B824D6" w:rsidRDefault="00CF5965" w:rsidP="00434FA9">
            <w:pPr>
              <w:jc w:val="center"/>
              <w:rPr>
                <w:rFonts w:asciiTheme="minorHAnsi" w:hAnsiTheme="minorHAnsi" w:cstheme="minorHAnsi"/>
                <w:lang w:val="en-CA"/>
              </w:rPr>
            </w:pPr>
          </w:p>
        </w:tc>
        <w:tc>
          <w:tcPr>
            <w:tcW w:w="1984" w:type="dxa"/>
            <w:noWrap/>
          </w:tcPr>
          <w:p w14:paraId="78228A8E" w14:textId="77777777" w:rsidR="00CF5965" w:rsidRPr="00B824D6" w:rsidRDefault="00CF5965" w:rsidP="00CF5965">
            <w:pPr>
              <w:jc w:val="center"/>
              <w:rPr>
                <w:rFonts w:asciiTheme="minorHAnsi" w:eastAsiaTheme="minorHAnsi" w:hAnsiTheme="minorHAnsi" w:cstheme="minorHAnsi"/>
                <w:lang w:val="en-CA" w:eastAsia="en-US"/>
              </w:rPr>
            </w:pPr>
            <w:r w:rsidRPr="00B824D6">
              <w:rPr>
                <w:rFonts w:asciiTheme="minorHAnsi" w:eastAsiaTheme="minorHAnsi" w:hAnsiTheme="minorHAnsi" w:cstheme="minorHAnsi"/>
                <w:lang w:val="en-CA" w:eastAsia="en-US"/>
              </w:rPr>
              <w:t>75 kVp Ph-Ph</w:t>
            </w:r>
          </w:p>
          <w:p w14:paraId="3B1184E7" w14:textId="602A727A" w:rsidR="00CF5965" w:rsidRPr="00B824D6" w:rsidRDefault="00CF5965" w:rsidP="00CF5965">
            <w:pPr>
              <w:jc w:val="center"/>
              <w:rPr>
                <w:rFonts w:asciiTheme="minorHAnsi" w:eastAsiaTheme="minorHAnsi" w:hAnsiTheme="minorHAnsi" w:cstheme="minorHAnsi"/>
                <w:lang w:val="en-CA" w:eastAsia="en-US"/>
              </w:rPr>
            </w:pPr>
            <w:r w:rsidRPr="00B824D6">
              <w:rPr>
                <w:rFonts w:asciiTheme="minorHAnsi" w:eastAsiaTheme="minorHAnsi" w:hAnsiTheme="minorHAnsi" w:cstheme="minorHAnsi"/>
                <w:lang w:val="en-CA" w:eastAsia="en-US"/>
              </w:rPr>
              <w:t>40 kV Ph-E</w:t>
            </w:r>
          </w:p>
        </w:tc>
        <w:tc>
          <w:tcPr>
            <w:tcW w:w="1134" w:type="dxa"/>
            <w:noWrap/>
          </w:tcPr>
          <w:p w14:paraId="2A24544E" w14:textId="77777777" w:rsidR="00CF5965" w:rsidRPr="00B824D6" w:rsidRDefault="00CF5965" w:rsidP="00434FA9">
            <w:pPr>
              <w:jc w:val="center"/>
              <w:rPr>
                <w:rFonts w:asciiTheme="minorHAnsi" w:hAnsiTheme="minorHAnsi" w:cstheme="minorHAnsi"/>
                <w:lang w:val="en-CA"/>
              </w:rPr>
            </w:pPr>
          </w:p>
        </w:tc>
      </w:tr>
      <w:tr w:rsidR="00B824D6" w:rsidRPr="00B824D6" w14:paraId="1735A275" w14:textId="77777777" w:rsidTr="00896322">
        <w:trPr>
          <w:trHeight w:val="300"/>
        </w:trPr>
        <w:tc>
          <w:tcPr>
            <w:tcW w:w="983" w:type="dxa"/>
            <w:noWrap/>
          </w:tcPr>
          <w:p w14:paraId="0DFBF27D" w14:textId="77777777" w:rsidR="00CF5965" w:rsidRPr="00B824D6" w:rsidRDefault="00CF5965" w:rsidP="00434FA9">
            <w:pPr>
              <w:jc w:val="left"/>
              <w:rPr>
                <w:rFonts w:asciiTheme="minorHAnsi" w:hAnsiTheme="minorHAnsi" w:cstheme="minorHAnsi"/>
                <w:lang w:val="en-CA"/>
              </w:rPr>
            </w:pPr>
          </w:p>
        </w:tc>
        <w:tc>
          <w:tcPr>
            <w:tcW w:w="3827" w:type="dxa"/>
            <w:noWrap/>
          </w:tcPr>
          <w:p w14:paraId="1592537E" w14:textId="1C89FC1B" w:rsidR="00CF5965" w:rsidRPr="00B824D6" w:rsidRDefault="00CF5965" w:rsidP="00434FA9">
            <w:pPr>
              <w:rPr>
                <w:rFonts w:asciiTheme="minorHAnsi" w:eastAsiaTheme="minorHAnsi" w:hAnsiTheme="minorHAnsi" w:cstheme="minorHAnsi"/>
                <w:bCs/>
                <w:lang w:val="en-ZA" w:eastAsia="en-US"/>
              </w:rPr>
            </w:pPr>
            <w:r w:rsidRPr="00B824D6">
              <w:rPr>
                <w:rFonts w:asciiTheme="minorHAnsi" w:eastAsia="Yu Gothic UI" w:hAnsiTheme="minorHAnsi" w:cstheme="minorHAnsi"/>
                <w:lang w:val="fr-FR" w:eastAsia="en-US"/>
              </w:rPr>
              <w:t>Bonding Cable</w:t>
            </w:r>
          </w:p>
        </w:tc>
        <w:tc>
          <w:tcPr>
            <w:tcW w:w="1139" w:type="dxa"/>
            <w:noWrap/>
          </w:tcPr>
          <w:p w14:paraId="2999D773" w14:textId="77777777" w:rsidR="00CF5965" w:rsidRPr="00B824D6" w:rsidRDefault="00CF5965" w:rsidP="00434FA9">
            <w:pPr>
              <w:jc w:val="center"/>
              <w:rPr>
                <w:rFonts w:asciiTheme="minorHAnsi" w:hAnsiTheme="minorHAnsi" w:cstheme="minorHAnsi"/>
                <w:lang w:val="en-CA"/>
              </w:rPr>
            </w:pPr>
          </w:p>
        </w:tc>
        <w:tc>
          <w:tcPr>
            <w:tcW w:w="1984" w:type="dxa"/>
            <w:noWrap/>
          </w:tcPr>
          <w:p w14:paraId="70D14E25" w14:textId="77777777" w:rsidR="00CF5965" w:rsidRPr="00B824D6" w:rsidRDefault="00CF5965" w:rsidP="00CF5965">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Single Core for 69kV</w:t>
            </w:r>
          </w:p>
          <w:p w14:paraId="0DEB25FB" w14:textId="545C03AE" w:rsidR="00CF5965" w:rsidRPr="00B824D6" w:rsidRDefault="00CF5965" w:rsidP="00CF5965">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Three core for 33kV</w:t>
            </w:r>
          </w:p>
        </w:tc>
        <w:tc>
          <w:tcPr>
            <w:tcW w:w="1134" w:type="dxa"/>
            <w:noWrap/>
          </w:tcPr>
          <w:p w14:paraId="111CC170" w14:textId="77777777" w:rsidR="00CF5965" w:rsidRPr="00B824D6" w:rsidRDefault="00CF5965" w:rsidP="00434FA9">
            <w:pPr>
              <w:jc w:val="center"/>
              <w:rPr>
                <w:rFonts w:asciiTheme="minorHAnsi" w:hAnsiTheme="minorHAnsi" w:cstheme="minorHAnsi"/>
              </w:rPr>
            </w:pPr>
          </w:p>
        </w:tc>
      </w:tr>
      <w:tr w:rsidR="00B824D6" w:rsidRPr="00B824D6" w14:paraId="3E06CC6C" w14:textId="77777777" w:rsidTr="00896322">
        <w:trPr>
          <w:trHeight w:val="300"/>
        </w:trPr>
        <w:tc>
          <w:tcPr>
            <w:tcW w:w="983" w:type="dxa"/>
            <w:noWrap/>
          </w:tcPr>
          <w:p w14:paraId="47F2A8DE" w14:textId="77777777" w:rsidR="003626D7" w:rsidRPr="00B824D6" w:rsidRDefault="003626D7" w:rsidP="00434FA9">
            <w:pPr>
              <w:jc w:val="left"/>
              <w:rPr>
                <w:rFonts w:asciiTheme="minorHAnsi" w:hAnsiTheme="minorHAnsi" w:cstheme="minorHAnsi"/>
              </w:rPr>
            </w:pPr>
          </w:p>
        </w:tc>
        <w:tc>
          <w:tcPr>
            <w:tcW w:w="3827" w:type="dxa"/>
            <w:noWrap/>
          </w:tcPr>
          <w:p w14:paraId="43451E18" w14:textId="35D74C20" w:rsidR="003626D7" w:rsidRPr="00B824D6" w:rsidRDefault="003626D7" w:rsidP="00434FA9">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Short circuit current (1sec)</w:t>
            </w:r>
          </w:p>
        </w:tc>
        <w:tc>
          <w:tcPr>
            <w:tcW w:w="1139" w:type="dxa"/>
            <w:noWrap/>
          </w:tcPr>
          <w:p w14:paraId="4DA06991" w14:textId="5C971C6D" w:rsidR="003626D7" w:rsidRPr="00B824D6" w:rsidRDefault="003626D7" w:rsidP="00434FA9">
            <w:pPr>
              <w:jc w:val="center"/>
              <w:rPr>
                <w:rFonts w:asciiTheme="minorHAnsi" w:hAnsiTheme="minorHAnsi" w:cstheme="minorHAnsi"/>
                <w:lang w:val="en-CA"/>
              </w:rPr>
            </w:pPr>
            <w:r w:rsidRPr="00B824D6">
              <w:rPr>
                <w:rFonts w:asciiTheme="minorHAnsi" w:hAnsiTheme="minorHAnsi" w:cstheme="minorHAnsi"/>
                <w:lang w:val="en-CA"/>
              </w:rPr>
              <w:t>kA</w:t>
            </w:r>
          </w:p>
        </w:tc>
        <w:tc>
          <w:tcPr>
            <w:tcW w:w="1984" w:type="dxa"/>
            <w:noWrap/>
          </w:tcPr>
          <w:p w14:paraId="1DFEBA44" w14:textId="071979E6" w:rsidR="003626D7" w:rsidRPr="00B824D6" w:rsidRDefault="003626D7" w:rsidP="00434FA9">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40</w:t>
            </w:r>
          </w:p>
        </w:tc>
        <w:tc>
          <w:tcPr>
            <w:tcW w:w="1134" w:type="dxa"/>
            <w:noWrap/>
          </w:tcPr>
          <w:p w14:paraId="503C8D55" w14:textId="77777777" w:rsidR="003626D7" w:rsidRPr="00B824D6" w:rsidRDefault="003626D7" w:rsidP="00434FA9">
            <w:pPr>
              <w:jc w:val="center"/>
              <w:rPr>
                <w:rFonts w:asciiTheme="minorHAnsi" w:hAnsiTheme="minorHAnsi" w:cstheme="minorHAnsi"/>
              </w:rPr>
            </w:pPr>
          </w:p>
        </w:tc>
      </w:tr>
      <w:tr w:rsidR="00B824D6" w:rsidRPr="00B824D6" w14:paraId="344619ED" w14:textId="77777777" w:rsidTr="00896322">
        <w:trPr>
          <w:trHeight w:val="300"/>
        </w:trPr>
        <w:tc>
          <w:tcPr>
            <w:tcW w:w="983" w:type="dxa"/>
            <w:noWrap/>
          </w:tcPr>
          <w:p w14:paraId="61CFE80D" w14:textId="77777777" w:rsidR="003626D7" w:rsidRPr="00B824D6" w:rsidRDefault="003626D7" w:rsidP="003626D7">
            <w:pPr>
              <w:jc w:val="left"/>
              <w:rPr>
                <w:rFonts w:asciiTheme="minorHAnsi" w:hAnsiTheme="minorHAnsi" w:cstheme="minorHAnsi"/>
              </w:rPr>
            </w:pPr>
          </w:p>
        </w:tc>
        <w:tc>
          <w:tcPr>
            <w:tcW w:w="3827" w:type="dxa"/>
            <w:noWrap/>
          </w:tcPr>
          <w:p w14:paraId="00061B16" w14:textId="03A6CAA1" w:rsidR="003626D7" w:rsidRPr="00B824D6" w:rsidRDefault="003626D7" w:rsidP="003626D7">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Internal power Arc (0,12s)</w:t>
            </w:r>
          </w:p>
        </w:tc>
        <w:tc>
          <w:tcPr>
            <w:tcW w:w="1139" w:type="dxa"/>
            <w:noWrap/>
          </w:tcPr>
          <w:p w14:paraId="0549BEBD" w14:textId="214DDA9D" w:rsidR="003626D7" w:rsidRPr="00B824D6" w:rsidRDefault="003626D7" w:rsidP="003626D7">
            <w:pPr>
              <w:jc w:val="center"/>
              <w:rPr>
                <w:rFonts w:asciiTheme="minorHAnsi" w:hAnsiTheme="minorHAnsi" w:cstheme="minorHAnsi"/>
                <w:lang w:val="en-CA"/>
              </w:rPr>
            </w:pPr>
            <w:r w:rsidRPr="00B824D6">
              <w:rPr>
                <w:rFonts w:asciiTheme="minorHAnsi" w:hAnsiTheme="minorHAnsi" w:cstheme="minorHAnsi"/>
                <w:lang w:val="en-CA"/>
              </w:rPr>
              <w:t>kA</w:t>
            </w:r>
          </w:p>
        </w:tc>
        <w:tc>
          <w:tcPr>
            <w:tcW w:w="1984" w:type="dxa"/>
            <w:noWrap/>
          </w:tcPr>
          <w:p w14:paraId="7926FE6C" w14:textId="64A152C7" w:rsidR="003626D7" w:rsidRPr="00B824D6" w:rsidRDefault="003626D7"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20</w:t>
            </w:r>
          </w:p>
        </w:tc>
        <w:tc>
          <w:tcPr>
            <w:tcW w:w="1134" w:type="dxa"/>
            <w:noWrap/>
          </w:tcPr>
          <w:p w14:paraId="67FB71B5" w14:textId="77777777" w:rsidR="003626D7" w:rsidRPr="00B824D6" w:rsidRDefault="003626D7" w:rsidP="003626D7">
            <w:pPr>
              <w:jc w:val="center"/>
              <w:rPr>
                <w:rFonts w:asciiTheme="minorHAnsi" w:hAnsiTheme="minorHAnsi" w:cstheme="minorHAnsi"/>
              </w:rPr>
            </w:pPr>
          </w:p>
        </w:tc>
      </w:tr>
      <w:tr w:rsidR="00B824D6" w:rsidRPr="00B824D6" w14:paraId="6F872E63" w14:textId="77777777" w:rsidTr="00896322">
        <w:trPr>
          <w:trHeight w:val="300"/>
        </w:trPr>
        <w:tc>
          <w:tcPr>
            <w:tcW w:w="983" w:type="dxa"/>
            <w:noWrap/>
          </w:tcPr>
          <w:p w14:paraId="3FCEDA8F" w14:textId="77777777" w:rsidR="003626D7" w:rsidRPr="00B824D6" w:rsidRDefault="003626D7" w:rsidP="003626D7">
            <w:pPr>
              <w:jc w:val="left"/>
              <w:rPr>
                <w:rFonts w:asciiTheme="minorHAnsi" w:hAnsiTheme="minorHAnsi" w:cstheme="minorHAnsi"/>
              </w:rPr>
            </w:pPr>
          </w:p>
        </w:tc>
        <w:tc>
          <w:tcPr>
            <w:tcW w:w="3827" w:type="dxa"/>
            <w:noWrap/>
          </w:tcPr>
          <w:p w14:paraId="7DA36CE6" w14:textId="2CC4EC62" w:rsidR="003626D7" w:rsidRPr="00B824D6" w:rsidRDefault="003626D7" w:rsidP="003626D7">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Mounting</w:t>
            </w:r>
          </w:p>
        </w:tc>
        <w:tc>
          <w:tcPr>
            <w:tcW w:w="1139" w:type="dxa"/>
            <w:noWrap/>
          </w:tcPr>
          <w:p w14:paraId="0195A24E" w14:textId="77777777" w:rsidR="003626D7" w:rsidRPr="00B824D6" w:rsidRDefault="003626D7" w:rsidP="003626D7">
            <w:pPr>
              <w:jc w:val="center"/>
              <w:rPr>
                <w:rFonts w:asciiTheme="minorHAnsi" w:hAnsiTheme="minorHAnsi" w:cstheme="minorHAnsi"/>
                <w:lang w:val="en-CA"/>
              </w:rPr>
            </w:pPr>
          </w:p>
        </w:tc>
        <w:tc>
          <w:tcPr>
            <w:tcW w:w="1984" w:type="dxa"/>
            <w:noWrap/>
          </w:tcPr>
          <w:p w14:paraId="6480296E" w14:textId="0E0B3437" w:rsidR="003626D7" w:rsidRPr="00B824D6" w:rsidRDefault="003626D7"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Pit</w:t>
            </w:r>
          </w:p>
        </w:tc>
        <w:tc>
          <w:tcPr>
            <w:tcW w:w="1134" w:type="dxa"/>
            <w:noWrap/>
          </w:tcPr>
          <w:p w14:paraId="23C2496A" w14:textId="77777777" w:rsidR="003626D7" w:rsidRPr="00B824D6" w:rsidRDefault="003626D7" w:rsidP="003626D7">
            <w:pPr>
              <w:jc w:val="center"/>
              <w:rPr>
                <w:rFonts w:asciiTheme="minorHAnsi" w:hAnsiTheme="minorHAnsi" w:cstheme="minorHAnsi"/>
              </w:rPr>
            </w:pPr>
          </w:p>
        </w:tc>
      </w:tr>
      <w:tr w:rsidR="00B824D6" w:rsidRPr="00B824D6" w14:paraId="7D742B8A" w14:textId="77777777" w:rsidTr="00896322">
        <w:trPr>
          <w:trHeight w:val="300"/>
        </w:trPr>
        <w:tc>
          <w:tcPr>
            <w:tcW w:w="983" w:type="dxa"/>
            <w:noWrap/>
          </w:tcPr>
          <w:p w14:paraId="76E54A6E" w14:textId="77777777" w:rsidR="003626D7" w:rsidRPr="00B824D6" w:rsidRDefault="003626D7" w:rsidP="003626D7">
            <w:pPr>
              <w:jc w:val="left"/>
              <w:rPr>
                <w:rFonts w:asciiTheme="minorHAnsi" w:hAnsiTheme="minorHAnsi" w:cstheme="minorHAnsi"/>
              </w:rPr>
            </w:pPr>
          </w:p>
        </w:tc>
        <w:tc>
          <w:tcPr>
            <w:tcW w:w="3827" w:type="dxa"/>
            <w:noWrap/>
          </w:tcPr>
          <w:p w14:paraId="55656415" w14:textId="304706DB" w:rsidR="003626D7" w:rsidRPr="00B824D6" w:rsidRDefault="003626D7" w:rsidP="003626D7">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DC withstand (5minutes)</w:t>
            </w:r>
          </w:p>
        </w:tc>
        <w:tc>
          <w:tcPr>
            <w:tcW w:w="1139" w:type="dxa"/>
            <w:noWrap/>
          </w:tcPr>
          <w:p w14:paraId="2DBD58DD" w14:textId="69A0F72A" w:rsidR="003626D7" w:rsidRPr="00B824D6" w:rsidRDefault="003626D7" w:rsidP="003626D7">
            <w:pPr>
              <w:jc w:val="center"/>
              <w:rPr>
                <w:rFonts w:asciiTheme="minorHAnsi" w:hAnsiTheme="minorHAnsi" w:cstheme="minorHAnsi"/>
                <w:lang w:val="en-CA"/>
              </w:rPr>
            </w:pPr>
            <w:r w:rsidRPr="00B824D6">
              <w:rPr>
                <w:rFonts w:asciiTheme="minorHAnsi" w:hAnsiTheme="minorHAnsi" w:cstheme="minorHAnsi"/>
                <w:lang w:val="en-CA"/>
              </w:rPr>
              <w:t>kV</w:t>
            </w:r>
          </w:p>
        </w:tc>
        <w:tc>
          <w:tcPr>
            <w:tcW w:w="1984" w:type="dxa"/>
            <w:noWrap/>
          </w:tcPr>
          <w:p w14:paraId="5406EAF4" w14:textId="48BCEBA0" w:rsidR="003626D7" w:rsidRPr="00B824D6" w:rsidRDefault="003626D7"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25</w:t>
            </w:r>
          </w:p>
        </w:tc>
        <w:tc>
          <w:tcPr>
            <w:tcW w:w="1134" w:type="dxa"/>
            <w:noWrap/>
          </w:tcPr>
          <w:p w14:paraId="28707639" w14:textId="77777777" w:rsidR="003626D7" w:rsidRPr="00B824D6" w:rsidRDefault="003626D7" w:rsidP="003626D7">
            <w:pPr>
              <w:jc w:val="center"/>
              <w:rPr>
                <w:rFonts w:asciiTheme="minorHAnsi" w:hAnsiTheme="minorHAnsi" w:cstheme="minorHAnsi"/>
              </w:rPr>
            </w:pPr>
          </w:p>
        </w:tc>
      </w:tr>
      <w:tr w:rsidR="00B824D6" w:rsidRPr="00B824D6" w14:paraId="723DC72B" w14:textId="77777777" w:rsidTr="00896322">
        <w:trPr>
          <w:trHeight w:val="300"/>
        </w:trPr>
        <w:tc>
          <w:tcPr>
            <w:tcW w:w="983" w:type="dxa"/>
            <w:noWrap/>
          </w:tcPr>
          <w:p w14:paraId="5B7DAE45" w14:textId="77777777" w:rsidR="003626D7" w:rsidRPr="00B824D6" w:rsidRDefault="003626D7" w:rsidP="003626D7">
            <w:pPr>
              <w:jc w:val="left"/>
              <w:rPr>
                <w:rFonts w:asciiTheme="minorHAnsi" w:hAnsiTheme="minorHAnsi" w:cstheme="minorHAnsi"/>
              </w:rPr>
            </w:pPr>
          </w:p>
        </w:tc>
        <w:tc>
          <w:tcPr>
            <w:tcW w:w="3827" w:type="dxa"/>
            <w:noWrap/>
          </w:tcPr>
          <w:p w14:paraId="7F936999" w14:textId="0B982728" w:rsidR="003626D7" w:rsidRPr="00B824D6" w:rsidRDefault="003626D7" w:rsidP="003626D7">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Pressure withstand</w:t>
            </w:r>
          </w:p>
        </w:tc>
        <w:tc>
          <w:tcPr>
            <w:tcW w:w="1139" w:type="dxa"/>
            <w:noWrap/>
          </w:tcPr>
          <w:p w14:paraId="55471F4C" w14:textId="270432B2" w:rsidR="003626D7" w:rsidRPr="00B824D6" w:rsidRDefault="003626D7" w:rsidP="003626D7">
            <w:pPr>
              <w:jc w:val="center"/>
              <w:rPr>
                <w:rFonts w:asciiTheme="minorHAnsi" w:hAnsiTheme="minorHAnsi" w:cstheme="minorHAnsi"/>
                <w:lang w:val="en-CA"/>
              </w:rPr>
            </w:pPr>
            <w:r w:rsidRPr="00B824D6">
              <w:rPr>
                <w:rFonts w:asciiTheme="minorHAnsi" w:hAnsiTheme="minorHAnsi" w:cstheme="minorHAnsi"/>
                <w:lang w:val="en-CA"/>
              </w:rPr>
              <w:t>KPa</w:t>
            </w:r>
          </w:p>
        </w:tc>
        <w:tc>
          <w:tcPr>
            <w:tcW w:w="1984" w:type="dxa"/>
            <w:noWrap/>
          </w:tcPr>
          <w:p w14:paraId="2488853F" w14:textId="572F901D" w:rsidR="003626D7" w:rsidRPr="00B824D6" w:rsidRDefault="003626D7"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250</w:t>
            </w:r>
          </w:p>
        </w:tc>
        <w:tc>
          <w:tcPr>
            <w:tcW w:w="1134" w:type="dxa"/>
            <w:noWrap/>
          </w:tcPr>
          <w:p w14:paraId="246C852D" w14:textId="77777777" w:rsidR="003626D7" w:rsidRPr="00B824D6" w:rsidRDefault="003626D7" w:rsidP="003626D7">
            <w:pPr>
              <w:jc w:val="center"/>
              <w:rPr>
                <w:rFonts w:asciiTheme="minorHAnsi" w:hAnsiTheme="minorHAnsi" w:cstheme="minorHAnsi"/>
              </w:rPr>
            </w:pPr>
          </w:p>
        </w:tc>
      </w:tr>
      <w:tr w:rsidR="00B824D6" w:rsidRPr="00B824D6" w14:paraId="483A6F40" w14:textId="77777777" w:rsidTr="00896322">
        <w:trPr>
          <w:trHeight w:val="300"/>
        </w:trPr>
        <w:tc>
          <w:tcPr>
            <w:tcW w:w="983" w:type="dxa"/>
            <w:noWrap/>
          </w:tcPr>
          <w:p w14:paraId="2C89E998" w14:textId="77777777" w:rsidR="003626D7" w:rsidRPr="00B824D6" w:rsidRDefault="003626D7" w:rsidP="003626D7">
            <w:pPr>
              <w:jc w:val="left"/>
              <w:rPr>
                <w:rFonts w:asciiTheme="minorHAnsi" w:hAnsiTheme="minorHAnsi" w:cstheme="minorHAnsi"/>
              </w:rPr>
            </w:pPr>
          </w:p>
        </w:tc>
        <w:tc>
          <w:tcPr>
            <w:tcW w:w="3827" w:type="dxa"/>
            <w:noWrap/>
          </w:tcPr>
          <w:p w14:paraId="41D34186" w14:textId="28D66636" w:rsidR="003626D7" w:rsidRPr="00B824D6" w:rsidRDefault="003626D7" w:rsidP="003626D7">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With insulation between phases</w:t>
            </w:r>
          </w:p>
        </w:tc>
        <w:tc>
          <w:tcPr>
            <w:tcW w:w="1139" w:type="dxa"/>
            <w:noWrap/>
          </w:tcPr>
          <w:p w14:paraId="608596F2" w14:textId="77777777" w:rsidR="003626D7" w:rsidRPr="00B824D6" w:rsidRDefault="003626D7" w:rsidP="003626D7">
            <w:pPr>
              <w:jc w:val="center"/>
              <w:rPr>
                <w:rFonts w:asciiTheme="minorHAnsi" w:hAnsiTheme="minorHAnsi" w:cstheme="minorHAnsi"/>
                <w:lang w:val="en-CA"/>
              </w:rPr>
            </w:pPr>
          </w:p>
        </w:tc>
        <w:tc>
          <w:tcPr>
            <w:tcW w:w="1984" w:type="dxa"/>
            <w:noWrap/>
          </w:tcPr>
          <w:p w14:paraId="7FFC9B3A" w14:textId="3AE96F58" w:rsidR="003626D7" w:rsidRPr="00B824D6" w:rsidRDefault="003626D7"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yes</w:t>
            </w:r>
          </w:p>
        </w:tc>
        <w:tc>
          <w:tcPr>
            <w:tcW w:w="1134" w:type="dxa"/>
            <w:noWrap/>
          </w:tcPr>
          <w:p w14:paraId="18DBEDB1" w14:textId="77777777" w:rsidR="003626D7" w:rsidRPr="00B824D6" w:rsidRDefault="003626D7" w:rsidP="003626D7">
            <w:pPr>
              <w:jc w:val="center"/>
              <w:rPr>
                <w:rFonts w:asciiTheme="minorHAnsi" w:hAnsiTheme="minorHAnsi" w:cstheme="minorHAnsi"/>
              </w:rPr>
            </w:pPr>
          </w:p>
        </w:tc>
      </w:tr>
      <w:tr w:rsidR="00B824D6" w:rsidRPr="00B824D6" w14:paraId="60491027" w14:textId="77777777" w:rsidTr="00896322">
        <w:trPr>
          <w:trHeight w:val="300"/>
        </w:trPr>
        <w:tc>
          <w:tcPr>
            <w:tcW w:w="983" w:type="dxa"/>
            <w:noWrap/>
          </w:tcPr>
          <w:p w14:paraId="0CD89BC4" w14:textId="77777777" w:rsidR="003626D7" w:rsidRPr="00B824D6" w:rsidRDefault="003626D7" w:rsidP="003626D7">
            <w:pPr>
              <w:jc w:val="left"/>
              <w:rPr>
                <w:rFonts w:asciiTheme="minorHAnsi" w:hAnsiTheme="minorHAnsi" w:cstheme="minorHAnsi"/>
              </w:rPr>
            </w:pPr>
          </w:p>
        </w:tc>
        <w:tc>
          <w:tcPr>
            <w:tcW w:w="3827" w:type="dxa"/>
            <w:noWrap/>
          </w:tcPr>
          <w:p w14:paraId="6CDC602E" w14:textId="1EABE392" w:rsidR="003626D7" w:rsidRPr="00B824D6" w:rsidRDefault="003626D7" w:rsidP="003626D7">
            <w:pPr>
              <w:rPr>
                <w:rFonts w:asciiTheme="minorHAnsi" w:eastAsiaTheme="minorHAnsi" w:hAnsiTheme="minorHAnsi" w:cstheme="minorHAnsi"/>
                <w:b/>
                <w:bCs/>
                <w:lang w:val="en-ZA" w:eastAsia="en-US"/>
              </w:rPr>
            </w:pPr>
            <w:r w:rsidRPr="00B824D6">
              <w:rPr>
                <w:rStyle w:val="markedcontent"/>
                <w:rFonts w:asciiTheme="minorHAnsi" w:eastAsia="SimSun" w:hAnsiTheme="minorHAnsi" w:cstheme="minorHAnsi"/>
              </w:rPr>
              <w:t>Cable Sheath Protection using metal oxide</w:t>
            </w:r>
            <w:r w:rsidRPr="00B824D6">
              <w:rPr>
                <w:rFonts w:asciiTheme="minorHAnsi" w:hAnsiTheme="minorHAnsi" w:cstheme="minorHAnsi"/>
              </w:rPr>
              <w:br/>
            </w:r>
            <w:r w:rsidRPr="00B824D6">
              <w:rPr>
                <w:rStyle w:val="markedcontent"/>
                <w:rFonts w:asciiTheme="minorHAnsi" w:eastAsia="SimSun" w:hAnsiTheme="minorHAnsi" w:cstheme="minorHAnsi"/>
              </w:rPr>
              <w:t>sheath voltage surge limiters (SVLs).</w:t>
            </w:r>
          </w:p>
        </w:tc>
        <w:tc>
          <w:tcPr>
            <w:tcW w:w="1139" w:type="dxa"/>
            <w:noWrap/>
          </w:tcPr>
          <w:p w14:paraId="5D62A478" w14:textId="77777777" w:rsidR="003626D7" w:rsidRPr="00B824D6" w:rsidRDefault="003626D7" w:rsidP="003626D7">
            <w:pPr>
              <w:jc w:val="center"/>
              <w:rPr>
                <w:rFonts w:asciiTheme="minorHAnsi" w:hAnsiTheme="minorHAnsi" w:cstheme="minorHAnsi"/>
                <w:lang w:val="en-CA"/>
              </w:rPr>
            </w:pPr>
          </w:p>
        </w:tc>
        <w:tc>
          <w:tcPr>
            <w:tcW w:w="1984" w:type="dxa"/>
            <w:noWrap/>
          </w:tcPr>
          <w:p w14:paraId="2C4C6ED4" w14:textId="5C4BA634" w:rsidR="003626D7" w:rsidRPr="00B824D6" w:rsidRDefault="003626D7"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yes</w:t>
            </w:r>
          </w:p>
        </w:tc>
        <w:tc>
          <w:tcPr>
            <w:tcW w:w="1134" w:type="dxa"/>
            <w:noWrap/>
          </w:tcPr>
          <w:p w14:paraId="0B448FB0" w14:textId="77777777" w:rsidR="003626D7" w:rsidRPr="00B824D6" w:rsidRDefault="003626D7" w:rsidP="003626D7">
            <w:pPr>
              <w:jc w:val="center"/>
              <w:rPr>
                <w:rFonts w:asciiTheme="minorHAnsi" w:hAnsiTheme="minorHAnsi" w:cstheme="minorHAnsi"/>
              </w:rPr>
            </w:pPr>
          </w:p>
        </w:tc>
      </w:tr>
      <w:tr w:rsidR="00B824D6" w:rsidRPr="00B824D6" w14:paraId="13CB2354" w14:textId="77777777" w:rsidTr="00896322">
        <w:trPr>
          <w:trHeight w:val="300"/>
        </w:trPr>
        <w:tc>
          <w:tcPr>
            <w:tcW w:w="983" w:type="dxa"/>
            <w:noWrap/>
          </w:tcPr>
          <w:p w14:paraId="2D64CCF0" w14:textId="77777777" w:rsidR="00CF5965" w:rsidRPr="00B824D6" w:rsidRDefault="00CF5965" w:rsidP="003626D7">
            <w:pPr>
              <w:jc w:val="left"/>
              <w:rPr>
                <w:rFonts w:asciiTheme="minorHAnsi" w:hAnsiTheme="minorHAnsi" w:cstheme="minorHAnsi"/>
              </w:rPr>
            </w:pPr>
          </w:p>
        </w:tc>
        <w:tc>
          <w:tcPr>
            <w:tcW w:w="3827" w:type="dxa"/>
            <w:noWrap/>
          </w:tcPr>
          <w:p w14:paraId="0F16D068" w14:textId="2DE94778" w:rsidR="00CF5965" w:rsidRPr="00B824D6" w:rsidRDefault="00CF5965" w:rsidP="003626D7">
            <w:pPr>
              <w:rPr>
                <w:rStyle w:val="markedcontent"/>
                <w:rFonts w:asciiTheme="minorHAnsi" w:eastAsia="SimSun" w:hAnsiTheme="minorHAnsi" w:cstheme="minorHAnsi"/>
              </w:rPr>
            </w:pPr>
            <w:r w:rsidRPr="00B824D6">
              <w:rPr>
                <w:rStyle w:val="markedcontent"/>
                <w:rFonts w:asciiTheme="minorHAnsi" w:eastAsia="SimSun" w:hAnsiTheme="minorHAnsi" w:cstheme="minorHAnsi"/>
              </w:rPr>
              <w:t>weight</w:t>
            </w:r>
          </w:p>
        </w:tc>
        <w:tc>
          <w:tcPr>
            <w:tcW w:w="1139" w:type="dxa"/>
            <w:noWrap/>
          </w:tcPr>
          <w:p w14:paraId="7945E89D" w14:textId="1DE6B576" w:rsidR="00CF5965" w:rsidRPr="00B824D6" w:rsidRDefault="00CF5965" w:rsidP="003626D7">
            <w:pPr>
              <w:jc w:val="center"/>
              <w:rPr>
                <w:rFonts w:asciiTheme="minorHAnsi" w:hAnsiTheme="minorHAnsi" w:cstheme="minorHAnsi"/>
                <w:lang w:val="en-CA"/>
              </w:rPr>
            </w:pPr>
            <w:r w:rsidRPr="00B824D6">
              <w:rPr>
                <w:rFonts w:asciiTheme="minorHAnsi" w:hAnsiTheme="minorHAnsi" w:cstheme="minorHAnsi"/>
                <w:lang w:val="en-CA"/>
              </w:rPr>
              <w:t>Kg</w:t>
            </w:r>
          </w:p>
        </w:tc>
        <w:tc>
          <w:tcPr>
            <w:tcW w:w="1984" w:type="dxa"/>
            <w:noWrap/>
          </w:tcPr>
          <w:p w14:paraId="09F9D024" w14:textId="77777777" w:rsidR="00CF5965" w:rsidRPr="00B824D6" w:rsidRDefault="00CF5965" w:rsidP="003626D7">
            <w:pPr>
              <w:jc w:val="center"/>
              <w:rPr>
                <w:rFonts w:asciiTheme="minorHAnsi" w:eastAsiaTheme="minorHAnsi" w:hAnsiTheme="minorHAnsi" w:cstheme="minorHAnsi"/>
                <w:lang w:val="en-ZA" w:eastAsia="en-US"/>
              </w:rPr>
            </w:pPr>
          </w:p>
        </w:tc>
        <w:tc>
          <w:tcPr>
            <w:tcW w:w="1134" w:type="dxa"/>
            <w:noWrap/>
          </w:tcPr>
          <w:p w14:paraId="4FB2A75B" w14:textId="77777777" w:rsidR="00CF5965" w:rsidRPr="00B824D6" w:rsidRDefault="00CF5965" w:rsidP="003626D7">
            <w:pPr>
              <w:jc w:val="center"/>
              <w:rPr>
                <w:rFonts w:asciiTheme="minorHAnsi" w:hAnsiTheme="minorHAnsi" w:cstheme="minorHAnsi"/>
              </w:rPr>
            </w:pPr>
          </w:p>
        </w:tc>
      </w:tr>
      <w:tr w:rsidR="00B824D6" w:rsidRPr="00B824D6" w14:paraId="6A6B0C12" w14:textId="77777777" w:rsidTr="00896322">
        <w:trPr>
          <w:trHeight w:val="300"/>
        </w:trPr>
        <w:tc>
          <w:tcPr>
            <w:tcW w:w="983" w:type="dxa"/>
            <w:noWrap/>
          </w:tcPr>
          <w:p w14:paraId="31B0B0BA" w14:textId="24D20CC1" w:rsidR="003626D7" w:rsidRPr="00B824D6" w:rsidRDefault="00CF5965" w:rsidP="003626D7">
            <w:pPr>
              <w:jc w:val="left"/>
              <w:rPr>
                <w:rFonts w:asciiTheme="minorHAnsi" w:hAnsiTheme="minorHAnsi" w:cstheme="minorHAnsi"/>
              </w:rPr>
            </w:pPr>
            <w:r w:rsidRPr="00B824D6">
              <w:rPr>
                <w:rFonts w:asciiTheme="minorHAnsi" w:hAnsiTheme="minorHAnsi" w:cstheme="minorHAnsi"/>
              </w:rPr>
              <w:t>14</w:t>
            </w:r>
          </w:p>
        </w:tc>
        <w:tc>
          <w:tcPr>
            <w:tcW w:w="3827" w:type="dxa"/>
            <w:noWrap/>
          </w:tcPr>
          <w:p w14:paraId="6278A9EF" w14:textId="6491FDB3" w:rsidR="003626D7" w:rsidRPr="00B824D6" w:rsidRDefault="00CF5965" w:rsidP="003626D7">
            <w:pPr>
              <w:rPr>
                <w:rFonts w:asciiTheme="minorHAnsi" w:eastAsiaTheme="minorHAnsi" w:hAnsiTheme="minorHAnsi" w:cstheme="minorHAnsi"/>
                <w:b/>
                <w:bCs/>
                <w:lang w:val="en-ZA" w:eastAsia="en-US"/>
              </w:rPr>
            </w:pPr>
            <w:r w:rsidRPr="00B824D6">
              <w:rPr>
                <w:rStyle w:val="markedcontent"/>
                <w:rFonts w:asciiTheme="minorHAnsi" w:eastAsia="SimSun" w:hAnsiTheme="minorHAnsi" w:cstheme="minorHAnsi"/>
                <w:b/>
              </w:rPr>
              <w:t>Sheath voltage surge limiters (SVLs).</w:t>
            </w:r>
          </w:p>
        </w:tc>
        <w:tc>
          <w:tcPr>
            <w:tcW w:w="1139" w:type="dxa"/>
            <w:noWrap/>
          </w:tcPr>
          <w:p w14:paraId="4A1C1D6A" w14:textId="77777777" w:rsidR="003626D7" w:rsidRPr="00B824D6" w:rsidRDefault="003626D7" w:rsidP="003626D7">
            <w:pPr>
              <w:jc w:val="center"/>
              <w:rPr>
                <w:rFonts w:asciiTheme="minorHAnsi" w:hAnsiTheme="minorHAnsi" w:cstheme="minorHAnsi"/>
                <w:lang w:val="en-CA"/>
              </w:rPr>
            </w:pPr>
          </w:p>
        </w:tc>
        <w:tc>
          <w:tcPr>
            <w:tcW w:w="1984" w:type="dxa"/>
            <w:noWrap/>
          </w:tcPr>
          <w:p w14:paraId="33A136BD" w14:textId="77777777" w:rsidR="003626D7" w:rsidRPr="00B824D6" w:rsidRDefault="003626D7" w:rsidP="003626D7">
            <w:pPr>
              <w:jc w:val="center"/>
              <w:rPr>
                <w:rFonts w:asciiTheme="minorHAnsi" w:eastAsiaTheme="minorHAnsi" w:hAnsiTheme="minorHAnsi" w:cstheme="minorHAnsi"/>
                <w:lang w:val="en-ZA" w:eastAsia="en-US"/>
              </w:rPr>
            </w:pPr>
          </w:p>
        </w:tc>
        <w:tc>
          <w:tcPr>
            <w:tcW w:w="1134" w:type="dxa"/>
            <w:noWrap/>
          </w:tcPr>
          <w:p w14:paraId="4ABDB239" w14:textId="77777777" w:rsidR="003626D7" w:rsidRPr="00B824D6" w:rsidRDefault="003626D7" w:rsidP="003626D7">
            <w:pPr>
              <w:jc w:val="center"/>
              <w:rPr>
                <w:rFonts w:asciiTheme="minorHAnsi" w:hAnsiTheme="minorHAnsi" w:cstheme="minorHAnsi"/>
              </w:rPr>
            </w:pPr>
          </w:p>
        </w:tc>
      </w:tr>
      <w:tr w:rsidR="00B824D6" w:rsidRPr="00B824D6" w14:paraId="0203D1D2" w14:textId="77777777" w:rsidTr="00896322">
        <w:trPr>
          <w:trHeight w:val="300"/>
        </w:trPr>
        <w:tc>
          <w:tcPr>
            <w:tcW w:w="983" w:type="dxa"/>
            <w:noWrap/>
          </w:tcPr>
          <w:p w14:paraId="4947BE4A" w14:textId="77777777" w:rsidR="003626D7" w:rsidRPr="00B824D6" w:rsidRDefault="003626D7" w:rsidP="003626D7">
            <w:pPr>
              <w:jc w:val="left"/>
              <w:rPr>
                <w:rFonts w:asciiTheme="minorHAnsi" w:hAnsiTheme="minorHAnsi" w:cstheme="minorHAnsi"/>
              </w:rPr>
            </w:pPr>
          </w:p>
        </w:tc>
        <w:tc>
          <w:tcPr>
            <w:tcW w:w="3827" w:type="dxa"/>
            <w:noWrap/>
          </w:tcPr>
          <w:p w14:paraId="605BFE70" w14:textId="0A55F683" w:rsidR="003626D7" w:rsidRPr="00B824D6" w:rsidRDefault="00CF5965" w:rsidP="003626D7">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Rated voltage</w:t>
            </w:r>
          </w:p>
        </w:tc>
        <w:tc>
          <w:tcPr>
            <w:tcW w:w="1139" w:type="dxa"/>
            <w:noWrap/>
          </w:tcPr>
          <w:p w14:paraId="443CFB8F" w14:textId="0FA89269" w:rsidR="003626D7" w:rsidRPr="00B824D6" w:rsidRDefault="00CF5965" w:rsidP="003626D7">
            <w:pPr>
              <w:jc w:val="center"/>
              <w:rPr>
                <w:rFonts w:asciiTheme="minorHAnsi" w:hAnsiTheme="minorHAnsi" w:cstheme="minorHAnsi"/>
                <w:lang w:val="en-CA"/>
              </w:rPr>
            </w:pPr>
            <w:r w:rsidRPr="00B824D6">
              <w:rPr>
                <w:rFonts w:asciiTheme="minorHAnsi" w:hAnsiTheme="minorHAnsi" w:cstheme="minorHAnsi"/>
                <w:lang w:val="en-CA"/>
              </w:rPr>
              <w:t>kV</w:t>
            </w:r>
          </w:p>
        </w:tc>
        <w:tc>
          <w:tcPr>
            <w:tcW w:w="1984" w:type="dxa"/>
            <w:noWrap/>
          </w:tcPr>
          <w:p w14:paraId="728B73DD" w14:textId="0A28A9E1" w:rsidR="003626D7" w:rsidRPr="00B824D6" w:rsidRDefault="00CF5965"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6</w:t>
            </w:r>
          </w:p>
        </w:tc>
        <w:tc>
          <w:tcPr>
            <w:tcW w:w="1134" w:type="dxa"/>
            <w:noWrap/>
          </w:tcPr>
          <w:p w14:paraId="6AE8DA19" w14:textId="77777777" w:rsidR="003626D7" w:rsidRPr="00B824D6" w:rsidRDefault="003626D7" w:rsidP="003626D7">
            <w:pPr>
              <w:jc w:val="center"/>
              <w:rPr>
                <w:rFonts w:asciiTheme="minorHAnsi" w:hAnsiTheme="minorHAnsi" w:cstheme="minorHAnsi"/>
              </w:rPr>
            </w:pPr>
          </w:p>
        </w:tc>
      </w:tr>
      <w:tr w:rsidR="00B824D6" w:rsidRPr="00B824D6" w14:paraId="6F9B6DB5" w14:textId="77777777" w:rsidTr="00896322">
        <w:trPr>
          <w:trHeight w:val="300"/>
        </w:trPr>
        <w:tc>
          <w:tcPr>
            <w:tcW w:w="983" w:type="dxa"/>
            <w:noWrap/>
          </w:tcPr>
          <w:p w14:paraId="56E5FEE7" w14:textId="77777777" w:rsidR="003626D7" w:rsidRPr="00B824D6" w:rsidRDefault="003626D7" w:rsidP="003626D7">
            <w:pPr>
              <w:jc w:val="left"/>
              <w:rPr>
                <w:rFonts w:asciiTheme="minorHAnsi" w:hAnsiTheme="minorHAnsi" w:cstheme="minorHAnsi"/>
              </w:rPr>
            </w:pPr>
          </w:p>
        </w:tc>
        <w:tc>
          <w:tcPr>
            <w:tcW w:w="3827" w:type="dxa"/>
            <w:noWrap/>
          </w:tcPr>
          <w:p w14:paraId="5070D1FD" w14:textId="47DC206D" w:rsidR="003626D7" w:rsidRPr="00B824D6" w:rsidRDefault="00CF5965" w:rsidP="003626D7">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Maximum Continuous Operating Voltage</w:t>
            </w:r>
          </w:p>
        </w:tc>
        <w:tc>
          <w:tcPr>
            <w:tcW w:w="1139" w:type="dxa"/>
            <w:noWrap/>
          </w:tcPr>
          <w:p w14:paraId="1334AA3C" w14:textId="056D7476" w:rsidR="003626D7" w:rsidRPr="00B824D6" w:rsidRDefault="00CF5965" w:rsidP="003626D7">
            <w:pPr>
              <w:jc w:val="center"/>
              <w:rPr>
                <w:rFonts w:asciiTheme="minorHAnsi" w:hAnsiTheme="minorHAnsi" w:cstheme="minorHAnsi"/>
                <w:lang w:val="en-CA"/>
              </w:rPr>
            </w:pPr>
            <w:r w:rsidRPr="00B824D6">
              <w:rPr>
                <w:rFonts w:asciiTheme="minorHAnsi" w:hAnsiTheme="minorHAnsi" w:cstheme="minorHAnsi"/>
                <w:lang w:val="en-CA"/>
              </w:rPr>
              <w:t>kV</w:t>
            </w:r>
          </w:p>
        </w:tc>
        <w:tc>
          <w:tcPr>
            <w:tcW w:w="1984" w:type="dxa"/>
            <w:noWrap/>
          </w:tcPr>
          <w:p w14:paraId="667372AC" w14:textId="5B312ACE" w:rsidR="003626D7" w:rsidRPr="00B824D6" w:rsidRDefault="00CF5965"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5</w:t>
            </w:r>
            <w:r w:rsidR="00C1123C" w:rsidRPr="00B824D6">
              <w:rPr>
                <w:rFonts w:asciiTheme="minorHAnsi" w:eastAsiaTheme="minorHAnsi" w:hAnsiTheme="minorHAnsi" w:cstheme="minorHAnsi"/>
                <w:lang w:val="en-ZA" w:eastAsia="en-US"/>
              </w:rPr>
              <w:t>.</w:t>
            </w:r>
            <w:r w:rsidRPr="00B824D6">
              <w:rPr>
                <w:rFonts w:asciiTheme="minorHAnsi" w:eastAsiaTheme="minorHAnsi" w:hAnsiTheme="minorHAnsi" w:cstheme="minorHAnsi"/>
                <w:lang w:val="en-ZA" w:eastAsia="en-US"/>
              </w:rPr>
              <w:t>1</w:t>
            </w:r>
          </w:p>
        </w:tc>
        <w:tc>
          <w:tcPr>
            <w:tcW w:w="1134" w:type="dxa"/>
            <w:noWrap/>
          </w:tcPr>
          <w:p w14:paraId="76031722" w14:textId="77777777" w:rsidR="003626D7" w:rsidRPr="00B824D6" w:rsidRDefault="003626D7" w:rsidP="003626D7">
            <w:pPr>
              <w:jc w:val="center"/>
              <w:rPr>
                <w:rFonts w:asciiTheme="minorHAnsi" w:hAnsiTheme="minorHAnsi" w:cstheme="minorHAnsi"/>
              </w:rPr>
            </w:pPr>
          </w:p>
        </w:tc>
      </w:tr>
      <w:tr w:rsidR="00B824D6" w:rsidRPr="00B824D6" w14:paraId="7F437A43" w14:textId="77777777" w:rsidTr="00896322">
        <w:trPr>
          <w:trHeight w:val="300"/>
        </w:trPr>
        <w:tc>
          <w:tcPr>
            <w:tcW w:w="983" w:type="dxa"/>
            <w:noWrap/>
          </w:tcPr>
          <w:p w14:paraId="4F2F2A18" w14:textId="77777777" w:rsidR="00CF5965" w:rsidRPr="00B824D6" w:rsidRDefault="00CF5965" w:rsidP="003626D7">
            <w:pPr>
              <w:jc w:val="left"/>
              <w:rPr>
                <w:rFonts w:asciiTheme="minorHAnsi" w:hAnsiTheme="minorHAnsi" w:cstheme="minorHAnsi"/>
              </w:rPr>
            </w:pPr>
          </w:p>
        </w:tc>
        <w:tc>
          <w:tcPr>
            <w:tcW w:w="3827" w:type="dxa"/>
            <w:noWrap/>
          </w:tcPr>
          <w:p w14:paraId="5F6EC664" w14:textId="174AAF5B" w:rsidR="00CF5965" w:rsidRPr="00B824D6" w:rsidRDefault="00CF5965" w:rsidP="003626D7">
            <w:pPr>
              <w:rPr>
                <w:rFonts w:asciiTheme="minorHAnsi" w:eastAsiaTheme="minorHAnsi" w:hAnsiTheme="minorHAnsi" w:cstheme="minorHAnsi"/>
                <w:bCs/>
                <w:lang w:val="en-ZA" w:eastAsia="en-US"/>
              </w:rPr>
            </w:pPr>
            <w:r w:rsidRPr="00B824D6">
              <w:rPr>
                <w:rFonts w:asciiTheme="minorHAnsi" w:eastAsiaTheme="minorHAnsi" w:hAnsiTheme="minorHAnsi" w:cstheme="minorHAnsi"/>
                <w:bCs/>
                <w:lang w:val="en-ZA" w:eastAsia="en-US"/>
              </w:rPr>
              <w:t>Rated 8/20µs current</w:t>
            </w:r>
          </w:p>
        </w:tc>
        <w:tc>
          <w:tcPr>
            <w:tcW w:w="1139" w:type="dxa"/>
            <w:noWrap/>
          </w:tcPr>
          <w:p w14:paraId="37BDC4D8" w14:textId="1BCC62BF" w:rsidR="00CF5965" w:rsidRPr="00B824D6" w:rsidRDefault="00CF5965" w:rsidP="003626D7">
            <w:pPr>
              <w:jc w:val="center"/>
              <w:rPr>
                <w:rFonts w:asciiTheme="minorHAnsi" w:hAnsiTheme="minorHAnsi" w:cstheme="minorHAnsi"/>
                <w:lang w:val="en-CA"/>
              </w:rPr>
            </w:pPr>
            <w:r w:rsidRPr="00B824D6">
              <w:rPr>
                <w:rFonts w:asciiTheme="minorHAnsi" w:hAnsiTheme="minorHAnsi" w:cstheme="minorHAnsi"/>
                <w:lang w:val="en-CA"/>
              </w:rPr>
              <w:t>kA</w:t>
            </w:r>
          </w:p>
        </w:tc>
        <w:tc>
          <w:tcPr>
            <w:tcW w:w="1984" w:type="dxa"/>
            <w:noWrap/>
          </w:tcPr>
          <w:p w14:paraId="06355622" w14:textId="0EEF22F0" w:rsidR="00CF5965" w:rsidRPr="00B824D6" w:rsidRDefault="00CF5965" w:rsidP="003626D7">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20</w:t>
            </w:r>
          </w:p>
        </w:tc>
        <w:tc>
          <w:tcPr>
            <w:tcW w:w="1134" w:type="dxa"/>
            <w:noWrap/>
          </w:tcPr>
          <w:p w14:paraId="47360AA7" w14:textId="77777777" w:rsidR="00CF5965" w:rsidRPr="00B824D6" w:rsidRDefault="00CF5965" w:rsidP="003626D7">
            <w:pPr>
              <w:jc w:val="center"/>
              <w:rPr>
                <w:rFonts w:asciiTheme="minorHAnsi" w:hAnsiTheme="minorHAnsi" w:cstheme="minorHAnsi"/>
              </w:rPr>
            </w:pPr>
          </w:p>
        </w:tc>
      </w:tr>
      <w:tr w:rsidR="00B824D6" w:rsidRPr="00B824D6" w14:paraId="490BB112" w14:textId="77777777" w:rsidTr="00896322">
        <w:trPr>
          <w:trHeight w:val="300"/>
        </w:trPr>
        <w:tc>
          <w:tcPr>
            <w:tcW w:w="983" w:type="dxa"/>
            <w:noWrap/>
          </w:tcPr>
          <w:p w14:paraId="760023A8" w14:textId="22BE89DC" w:rsidR="00CF5965" w:rsidRPr="00B824D6" w:rsidRDefault="00C4121C" w:rsidP="00CF5965">
            <w:pPr>
              <w:jc w:val="left"/>
              <w:rPr>
                <w:rFonts w:asciiTheme="minorHAnsi" w:hAnsiTheme="minorHAnsi" w:cstheme="minorHAnsi"/>
              </w:rPr>
            </w:pPr>
            <w:r w:rsidRPr="00B824D6">
              <w:rPr>
                <w:rFonts w:asciiTheme="minorHAnsi" w:hAnsiTheme="minorHAnsi" w:cstheme="minorHAnsi"/>
              </w:rPr>
              <w:t>15</w:t>
            </w:r>
          </w:p>
        </w:tc>
        <w:tc>
          <w:tcPr>
            <w:tcW w:w="3827" w:type="dxa"/>
            <w:noWrap/>
            <w:vAlign w:val="center"/>
          </w:tcPr>
          <w:p w14:paraId="7E64EA73" w14:textId="39F04F1A" w:rsidR="00CF5965" w:rsidRPr="00B824D6" w:rsidRDefault="00CF5965" w:rsidP="00CF5965">
            <w:pPr>
              <w:rPr>
                <w:rFonts w:asciiTheme="minorHAnsi" w:eastAsiaTheme="minorHAnsi" w:hAnsiTheme="minorHAnsi" w:cstheme="minorHAnsi"/>
                <w:b/>
                <w:bCs/>
                <w:lang w:val="en-ZA" w:eastAsia="en-US"/>
              </w:rPr>
            </w:pPr>
            <w:r w:rsidRPr="00B824D6">
              <w:rPr>
                <w:rFonts w:asciiTheme="minorHAnsi" w:hAnsiTheme="minorHAnsi" w:cstheme="minorHAnsi"/>
                <w:b/>
                <w:lang w:val="en-US"/>
              </w:rPr>
              <w:t>Specialized tools for termination process</w:t>
            </w:r>
          </w:p>
        </w:tc>
        <w:tc>
          <w:tcPr>
            <w:tcW w:w="1139" w:type="dxa"/>
            <w:noWrap/>
          </w:tcPr>
          <w:p w14:paraId="008338E4" w14:textId="77777777" w:rsidR="00CF5965" w:rsidRPr="00B824D6" w:rsidRDefault="00CF5965" w:rsidP="00CF5965">
            <w:pPr>
              <w:jc w:val="center"/>
              <w:rPr>
                <w:rFonts w:asciiTheme="minorHAnsi" w:hAnsiTheme="minorHAnsi" w:cstheme="minorHAnsi"/>
                <w:lang w:val="en-CA"/>
              </w:rPr>
            </w:pPr>
          </w:p>
        </w:tc>
        <w:tc>
          <w:tcPr>
            <w:tcW w:w="1984" w:type="dxa"/>
            <w:noWrap/>
          </w:tcPr>
          <w:p w14:paraId="452A20B9" w14:textId="53176BC4" w:rsidR="00CF5965" w:rsidRPr="00B824D6" w:rsidRDefault="00CF5965" w:rsidP="00CF5965">
            <w:pPr>
              <w:jc w:val="center"/>
              <w:rPr>
                <w:rFonts w:asciiTheme="minorHAnsi" w:eastAsiaTheme="minorHAnsi" w:hAnsiTheme="minorHAnsi" w:cstheme="minorHAnsi"/>
                <w:lang w:val="en-ZA" w:eastAsia="en-US"/>
              </w:rPr>
            </w:pPr>
            <w:r w:rsidRPr="00B824D6">
              <w:rPr>
                <w:rFonts w:asciiTheme="minorHAnsi" w:hAnsiTheme="minorHAnsi" w:cstheme="minorHAnsi"/>
                <w:lang w:val="en-US"/>
              </w:rPr>
              <w:t>To specify</w:t>
            </w:r>
          </w:p>
        </w:tc>
        <w:tc>
          <w:tcPr>
            <w:tcW w:w="1134" w:type="dxa"/>
            <w:noWrap/>
          </w:tcPr>
          <w:p w14:paraId="7C364540" w14:textId="77777777" w:rsidR="00CF5965" w:rsidRPr="00B824D6" w:rsidRDefault="00CF5965" w:rsidP="00CF5965">
            <w:pPr>
              <w:jc w:val="center"/>
              <w:rPr>
                <w:rFonts w:asciiTheme="minorHAnsi" w:hAnsiTheme="minorHAnsi" w:cstheme="minorHAnsi"/>
              </w:rPr>
            </w:pPr>
          </w:p>
        </w:tc>
      </w:tr>
      <w:tr w:rsidR="00B824D6" w:rsidRPr="00B824D6" w14:paraId="66BD5895" w14:textId="77777777" w:rsidTr="00896322">
        <w:trPr>
          <w:trHeight w:val="300"/>
        </w:trPr>
        <w:tc>
          <w:tcPr>
            <w:tcW w:w="983" w:type="dxa"/>
            <w:noWrap/>
          </w:tcPr>
          <w:p w14:paraId="6FC87463" w14:textId="463D7437" w:rsidR="00CF5965" w:rsidRPr="00B824D6" w:rsidRDefault="00C4121C" w:rsidP="00CF5965">
            <w:pPr>
              <w:jc w:val="left"/>
              <w:rPr>
                <w:rFonts w:asciiTheme="minorHAnsi" w:hAnsiTheme="minorHAnsi" w:cstheme="minorHAnsi"/>
              </w:rPr>
            </w:pPr>
            <w:r w:rsidRPr="00B824D6">
              <w:rPr>
                <w:rFonts w:asciiTheme="minorHAnsi" w:hAnsiTheme="minorHAnsi" w:cstheme="minorHAnsi"/>
              </w:rPr>
              <w:t>16</w:t>
            </w:r>
          </w:p>
        </w:tc>
        <w:tc>
          <w:tcPr>
            <w:tcW w:w="3827" w:type="dxa"/>
            <w:noWrap/>
            <w:vAlign w:val="center"/>
          </w:tcPr>
          <w:p w14:paraId="7825DEE4" w14:textId="448E1771" w:rsidR="00CF5965" w:rsidRPr="00B824D6" w:rsidRDefault="00CF5965" w:rsidP="00CF5965">
            <w:pPr>
              <w:rPr>
                <w:rFonts w:asciiTheme="minorHAnsi" w:eastAsiaTheme="minorHAnsi" w:hAnsiTheme="minorHAnsi" w:cstheme="minorHAnsi"/>
                <w:b/>
                <w:bCs/>
                <w:lang w:val="en-ZA" w:eastAsia="en-US"/>
              </w:rPr>
            </w:pPr>
            <w:r w:rsidRPr="00B824D6">
              <w:rPr>
                <w:rFonts w:asciiTheme="minorHAnsi" w:hAnsiTheme="minorHAnsi" w:cstheme="minorHAnsi"/>
                <w:b/>
                <w:lang w:val="de-DE"/>
              </w:rPr>
              <w:t>Installation procedures and instructions</w:t>
            </w:r>
          </w:p>
        </w:tc>
        <w:tc>
          <w:tcPr>
            <w:tcW w:w="1139" w:type="dxa"/>
            <w:noWrap/>
          </w:tcPr>
          <w:p w14:paraId="5FE4C471" w14:textId="77777777" w:rsidR="00CF5965" w:rsidRPr="00B824D6" w:rsidRDefault="00CF5965" w:rsidP="00CF5965">
            <w:pPr>
              <w:jc w:val="center"/>
              <w:rPr>
                <w:rFonts w:asciiTheme="minorHAnsi" w:hAnsiTheme="minorHAnsi" w:cstheme="minorHAnsi"/>
                <w:lang w:val="en-CA"/>
              </w:rPr>
            </w:pPr>
          </w:p>
        </w:tc>
        <w:tc>
          <w:tcPr>
            <w:tcW w:w="1984" w:type="dxa"/>
            <w:noWrap/>
          </w:tcPr>
          <w:p w14:paraId="66510761" w14:textId="1A2630B5" w:rsidR="00CF5965" w:rsidRPr="00B824D6" w:rsidRDefault="00CF5965" w:rsidP="00CF5965">
            <w:pPr>
              <w:jc w:val="center"/>
              <w:rPr>
                <w:rFonts w:asciiTheme="minorHAnsi" w:eastAsiaTheme="minorHAnsi" w:hAnsiTheme="minorHAnsi" w:cstheme="minorHAnsi"/>
                <w:lang w:val="en-ZA" w:eastAsia="en-US"/>
              </w:rPr>
            </w:pPr>
            <w:r w:rsidRPr="00B824D6">
              <w:rPr>
                <w:rFonts w:asciiTheme="minorHAnsi" w:hAnsiTheme="minorHAnsi" w:cstheme="minorHAnsi"/>
                <w:lang w:val="en-US"/>
              </w:rPr>
              <w:t>To provide</w:t>
            </w:r>
          </w:p>
        </w:tc>
        <w:tc>
          <w:tcPr>
            <w:tcW w:w="1134" w:type="dxa"/>
            <w:noWrap/>
          </w:tcPr>
          <w:p w14:paraId="4D94F665" w14:textId="77777777" w:rsidR="00CF5965" w:rsidRPr="00B824D6" w:rsidRDefault="00CF5965" w:rsidP="00CF5965">
            <w:pPr>
              <w:jc w:val="center"/>
              <w:rPr>
                <w:rFonts w:asciiTheme="minorHAnsi" w:hAnsiTheme="minorHAnsi" w:cstheme="minorHAnsi"/>
              </w:rPr>
            </w:pPr>
          </w:p>
        </w:tc>
      </w:tr>
      <w:tr w:rsidR="00B824D6" w:rsidRPr="00B824D6" w14:paraId="160EBA84" w14:textId="77777777" w:rsidTr="00896322">
        <w:trPr>
          <w:trHeight w:val="300"/>
        </w:trPr>
        <w:tc>
          <w:tcPr>
            <w:tcW w:w="983" w:type="dxa"/>
            <w:noWrap/>
          </w:tcPr>
          <w:p w14:paraId="61718FA6" w14:textId="5A96475B" w:rsidR="00CF5965" w:rsidRPr="00B824D6" w:rsidRDefault="00C4121C" w:rsidP="00CF5965">
            <w:pPr>
              <w:jc w:val="left"/>
              <w:rPr>
                <w:rFonts w:asciiTheme="minorHAnsi" w:hAnsiTheme="minorHAnsi" w:cstheme="minorHAnsi"/>
              </w:rPr>
            </w:pPr>
            <w:r w:rsidRPr="00B824D6">
              <w:rPr>
                <w:rFonts w:asciiTheme="minorHAnsi" w:hAnsiTheme="minorHAnsi" w:cstheme="minorHAnsi"/>
              </w:rPr>
              <w:t>17</w:t>
            </w:r>
          </w:p>
        </w:tc>
        <w:tc>
          <w:tcPr>
            <w:tcW w:w="3827" w:type="dxa"/>
            <w:noWrap/>
            <w:vAlign w:val="center"/>
          </w:tcPr>
          <w:p w14:paraId="5CA0BE87" w14:textId="725C222D" w:rsidR="00CF5965" w:rsidRPr="00B824D6" w:rsidRDefault="00CF5965" w:rsidP="00CF5965">
            <w:pPr>
              <w:rPr>
                <w:rFonts w:asciiTheme="minorHAnsi" w:eastAsiaTheme="minorHAnsi" w:hAnsiTheme="minorHAnsi" w:cstheme="minorHAnsi"/>
                <w:b/>
                <w:bCs/>
                <w:lang w:val="en-ZA" w:eastAsia="en-US"/>
              </w:rPr>
            </w:pPr>
            <w:r w:rsidRPr="00B824D6">
              <w:rPr>
                <w:rFonts w:asciiTheme="minorHAnsi" w:hAnsiTheme="minorHAnsi" w:cstheme="minorHAnsi"/>
                <w:b/>
                <w:lang w:val="en-US"/>
              </w:rPr>
              <w:t>Contents of the kit and Material used</w:t>
            </w:r>
          </w:p>
        </w:tc>
        <w:tc>
          <w:tcPr>
            <w:tcW w:w="1139" w:type="dxa"/>
            <w:noWrap/>
          </w:tcPr>
          <w:p w14:paraId="1DBA181D" w14:textId="77777777" w:rsidR="00CF5965" w:rsidRPr="00B824D6" w:rsidRDefault="00CF5965" w:rsidP="00CF5965">
            <w:pPr>
              <w:jc w:val="center"/>
              <w:rPr>
                <w:rFonts w:asciiTheme="minorHAnsi" w:hAnsiTheme="minorHAnsi" w:cstheme="minorHAnsi"/>
                <w:lang w:val="en-CA"/>
              </w:rPr>
            </w:pPr>
          </w:p>
        </w:tc>
        <w:tc>
          <w:tcPr>
            <w:tcW w:w="1984" w:type="dxa"/>
            <w:noWrap/>
          </w:tcPr>
          <w:p w14:paraId="073BC690" w14:textId="08440FF5" w:rsidR="00CF5965" w:rsidRPr="00B824D6" w:rsidRDefault="00CF5965" w:rsidP="00CF5965">
            <w:pPr>
              <w:jc w:val="center"/>
              <w:rPr>
                <w:rFonts w:asciiTheme="minorHAnsi" w:eastAsiaTheme="minorHAnsi" w:hAnsiTheme="minorHAnsi" w:cstheme="minorHAnsi"/>
                <w:lang w:val="en-ZA" w:eastAsia="en-US"/>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tcPr>
          <w:p w14:paraId="1B3D345E" w14:textId="77777777" w:rsidR="00CF5965" w:rsidRPr="00B824D6" w:rsidRDefault="00CF5965" w:rsidP="00CF5965">
            <w:pPr>
              <w:jc w:val="center"/>
              <w:rPr>
                <w:rFonts w:asciiTheme="minorHAnsi" w:hAnsiTheme="minorHAnsi" w:cstheme="minorHAnsi"/>
              </w:rPr>
            </w:pPr>
          </w:p>
        </w:tc>
      </w:tr>
      <w:tr w:rsidR="00B824D6" w:rsidRPr="00B824D6" w14:paraId="62EDC37C" w14:textId="77777777" w:rsidTr="00896322">
        <w:trPr>
          <w:trHeight w:val="300"/>
        </w:trPr>
        <w:tc>
          <w:tcPr>
            <w:tcW w:w="983" w:type="dxa"/>
            <w:noWrap/>
          </w:tcPr>
          <w:p w14:paraId="19DCB8EE" w14:textId="5C2868AB" w:rsidR="002F1D67" w:rsidRPr="00B824D6" w:rsidRDefault="00C4121C" w:rsidP="002F1D67">
            <w:pPr>
              <w:jc w:val="left"/>
              <w:rPr>
                <w:rFonts w:asciiTheme="minorHAnsi" w:hAnsiTheme="minorHAnsi" w:cstheme="minorHAnsi"/>
              </w:rPr>
            </w:pPr>
            <w:r w:rsidRPr="00B824D6">
              <w:rPr>
                <w:rFonts w:asciiTheme="minorHAnsi" w:hAnsiTheme="minorHAnsi" w:cstheme="minorHAnsi"/>
              </w:rPr>
              <w:t>18</w:t>
            </w:r>
          </w:p>
        </w:tc>
        <w:tc>
          <w:tcPr>
            <w:tcW w:w="3827" w:type="dxa"/>
            <w:noWrap/>
            <w:vAlign w:val="center"/>
          </w:tcPr>
          <w:p w14:paraId="43AF3E07" w14:textId="0EF36145"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b/>
                <w:bCs/>
                <w:lang w:val="en-US"/>
              </w:rPr>
              <w:t>Marking, Labeling and Packaging</w:t>
            </w:r>
          </w:p>
        </w:tc>
        <w:tc>
          <w:tcPr>
            <w:tcW w:w="1139" w:type="dxa"/>
            <w:noWrap/>
            <w:vAlign w:val="center"/>
          </w:tcPr>
          <w:p w14:paraId="34EB7BE5"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48FCC281" w14:textId="29E74FDC"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 </w:t>
            </w:r>
          </w:p>
        </w:tc>
        <w:tc>
          <w:tcPr>
            <w:tcW w:w="1134" w:type="dxa"/>
            <w:noWrap/>
          </w:tcPr>
          <w:p w14:paraId="23BE9F30" w14:textId="77777777" w:rsidR="002F1D67" w:rsidRPr="00B824D6" w:rsidRDefault="002F1D67" w:rsidP="002F1D67">
            <w:pPr>
              <w:jc w:val="center"/>
              <w:rPr>
                <w:rFonts w:asciiTheme="minorHAnsi" w:hAnsiTheme="minorHAnsi" w:cstheme="minorHAnsi"/>
              </w:rPr>
            </w:pPr>
          </w:p>
        </w:tc>
      </w:tr>
      <w:tr w:rsidR="00B824D6" w:rsidRPr="00B824D6" w14:paraId="105773F8" w14:textId="77777777" w:rsidTr="00896322">
        <w:trPr>
          <w:trHeight w:val="300"/>
        </w:trPr>
        <w:tc>
          <w:tcPr>
            <w:tcW w:w="983" w:type="dxa"/>
            <w:noWrap/>
          </w:tcPr>
          <w:p w14:paraId="2FC0A05D" w14:textId="77777777" w:rsidR="002F1D67" w:rsidRPr="00B824D6" w:rsidRDefault="002F1D67" w:rsidP="002F1D67">
            <w:pPr>
              <w:jc w:val="left"/>
              <w:rPr>
                <w:rFonts w:asciiTheme="minorHAnsi" w:hAnsiTheme="minorHAnsi" w:cstheme="minorHAnsi"/>
              </w:rPr>
            </w:pPr>
          </w:p>
        </w:tc>
        <w:tc>
          <w:tcPr>
            <w:tcW w:w="3827" w:type="dxa"/>
            <w:noWrap/>
            <w:vAlign w:val="center"/>
          </w:tcPr>
          <w:p w14:paraId="0BD4DCE4" w14:textId="29EF82D0"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lang w:val="en-US"/>
              </w:rPr>
              <w:t xml:space="preserve">Marking </w:t>
            </w:r>
          </w:p>
        </w:tc>
        <w:tc>
          <w:tcPr>
            <w:tcW w:w="1139" w:type="dxa"/>
            <w:noWrap/>
            <w:vAlign w:val="center"/>
          </w:tcPr>
          <w:p w14:paraId="002AC6C9"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0418CA17" w14:textId="3624EBCB"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tcPr>
          <w:p w14:paraId="460D8942" w14:textId="77777777" w:rsidR="002F1D67" w:rsidRPr="00B824D6" w:rsidRDefault="002F1D67" w:rsidP="002F1D67">
            <w:pPr>
              <w:jc w:val="center"/>
              <w:rPr>
                <w:rFonts w:asciiTheme="minorHAnsi" w:hAnsiTheme="minorHAnsi" w:cstheme="minorHAnsi"/>
              </w:rPr>
            </w:pPr>
          </w:p>
        </w:tc>
      </w:tr>
      <w:tr w:rsidR="00B824D6" w:rsidRPr="00B824D6" w14:paraId="5D7BA33C" w14:textId="77777777" w:rsidTr="00896322">
        <w:trPr>
          <w:trHeight w:val="300"/>
        </w:trPr>
        <w:tc>
          <w:tcPr>
            <w:tcW w:w="983" w:type="dxa"/>
            <w:noWrap/>
          </w:tcPr>
          <w:p w14:paraId="4E1C4BC8" w14:textId="77777777" w:rsidR="002F1D67" w:rsidRPr="00B824D6" w:rsidRDefault="002F1D67" w:rsidP="002F1D67">
            <w:pPr>
              <w:jc w:val="left"/>
              <w:rPr>
                <w:rFonts w:asciiTheme="minorHAnsi" w:hAnsiTheme="minorHAnsi" w:cstheme="minorHAnsi"/>
              </w:rPr>
            </w:pPr>
          </w:p>
        </w:tc>
        <w:tc>
          <w:tcPr>
            <w:tcW w:w="3827" w:type="dxa"/>
            <w:noWrap/>
            <w:vAlign w:val="center"/>
          </w:tcPr>
          <w:p w14:paraId="2E941997" w14:textId="413DFFD3"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lang w:val="en-US"/>
              </w:rPr>
              <w:t>Packing</w:t>
            </w:r>
          </w:p>
        </w:tc>
        <w:tc>
          <w:tcPr>
            <w:tcW w:w="1139" w:type="dxa"/>
            <w:noWrap/>
            <w:vAlign w:val="center"/>
          </w:tcPr>
          <w:p w14:paraId="02A678D8"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4776B8C8" w14:textId="417690A8"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tcPr>
          <w:p w14:paraId="309BA0FC" w14:textId="77777777" w:rsidR="002F1D67" w:rsidRPr="00B824D6" w:rsidRDefault="002F1D67" w:rsidP="002F1D67">
            <w:pPr>
              <w:jc w:val="center"/>
              <w:rPr>
                <w:rFonts w:asciiTheme="minorHAnsi" w:hAnsiTheme="minorHAnsi" w:cstheme="minorHAnsi"/>
              </w:rPr>
            </w:pPr>
          </w:p>
        </w:tc>
      </w:tr>
      <w:tr w:rsidR="00B824D6" w:rsidRPr="00B824D6" w14:paraId="2CF6E806" w14:textId="77777777" w:rsidTr="00896322">
        <w:trPr>
          <w:trHeight w:val="300"/>
        </w:trPr>
        <w:tc>
          <w:tcPr>
            <w:tcW w:w="983" w:type="dxa"/>
            <w:noWrap/>
          </w:tcPr>
          <w:p w14:paraId="55BE6786" w14:textId="77777777" w:rsidR="002F1D67" w:rsidRPr="00B824D6" w:rsidRDefault="002F1D67" w:rsidP="002F1D67">
            <w:pPr>
              <w:jc w:val="left"/>
              <w:rPr>
                <w:rFonts w:asciiTheme="minorHAnsi" w:hAnsiTheme="minorHAnsi" w:cstheme="minorHAnsi"/>
              </w:rPr>
            </w:pPr>
          </w:p>
        </w:tc>
        <w:tc>
          <w:tcPr>
            <w:tcW w:w="3827" w:type="dxa"/>
            <w:noWrap/>
            <w:vAlign w:val="center"/>
          </w:tcPr>
          <w:p w14:paraId="049667AF" w14:textId="50D4474D"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lang w:val="en-US"/>
              </w:rPr>
              <w:t>Storage</w:t>
            </w:r>
          </w:p>
        </w:tc>
        <w:tc>
          <w:tcPr>
            <w:tcW w:w="1139" w:type="dxa"/>
            <w:noWrap/>
            <w:vAlign w:val="center"/>
          </w:tcPr>
          <w:p w14:paraId="19145C8C"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3D2F34A3" w14:textId="7C984290"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 xml:space="preserve">To </w:t>
            </w:r>
            <w:r w:rsidR="00F679C9" w:rsidRPr="00B824D6">
              <w:rPr>
                <w:rFonts w:asciiTheme="minorHAnsi" w:hAnsiTheme="minorHAnsi" w:cstheme="minorHAnsi"/>
                <w:lang w:val="en-US"/>
              </w:rPr>
              <w:t>specify</w:t>
            </w:r>
          </w:p>
        </w:tc>
        <w:tc>
          <w:tcPr>
            <w:tcW w:w="1134" w:type="dxa"/>
            <w:noWrap/>
          </w:tcPr>
          <w:p w14:paraId="57031985" w14:textId="77777777" w:rsidR="002F1D67" w:rsidRPr="00B824D6" w:rsidRDefault="002F1D67" w:rsidP="002F1D67">
            <w:pPr>
              <w:jc w:val="center"/>
              <w:rPr>
                <w:rFonts w:asciiTheme="minorHAnsi" w:hAnsiTheme="minorHAnsi" w:cstheme="minorHAnsi"/>
              </w:rPr>
            </w:pPr>
          </w:p>
        </w:tc>
      </w:tr>
      <w:tr w:rsidR="00B824D6" w:rsidRPr="00B824D6" w14:paraId="7270BFBE" w14:textId="77777777" w:rsidTr="00896322">
        <w:trPr>
          <w:trHeight w:val="300"/>
        </w:trPr>
        <w:tc>
          <w:tcPr>
            <w:tcW w:w="983" w:type="dxa"/>
            <w:noWrap/>
          </w:tcPr>
          <w:p w14:paraId="1BB1AE0C" w14:textId="77777777" w:rsidR="002F1D67" w:rsidRPr="00B824D6" w:rsidRDefault="002F1D67" w:rsidP="002F1D67">
            <w:pPr>
              <w:jc w:val="left"/>
              <w:rPr>
                <w:rFonts w:asciiTheme="minorHAnsi" w:hAnsiTheme="minorHAnsi" w:cstheme="minorHAnsi"/>
              </w:rPr>
            </w:pPr>
          </w:p>
        </w:tc>
        <w:tc>
          <w:tcPr>
            <w:tcW w:w="3827" w:type="dxa"/>
            <w:noWrap/>
            <w:vAlign w:val="center"/>
          </w:tcPr>
          <w:p w14:paraId="0A6EB1A5" w14:textId="3D490247"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lang w:val="en-US"/>
              </w:rPr>
              <w:t>Procedures for decommissioning and disposal</w:t>
            </w:r>
          </w:p>
        </w:tc>
        <w:tc>
          <w:tcPr>
            <w:tcW w:w="1139" w:type="dxa"/>
            <w:noWrap/>
            <w:vAlign w:val="center"/>
          </w:tcPr>
          <w:p w14:paraId="53A1ABA8"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7C432604" w14:textId="34E926D9"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To provide</w:t>
            </w:r>
          </w:p>
        </w:tc>
        <w:tc>
          <w:tcPr>
            <w:tcW w:w="1134" w:type="dxa"/>
            <w:noWrap/>
          </w:tcPr>
          <w:p w14:paraId="37166D6D" w14:textId="77777777" w:rsidR="002F1D67" w:rsidRPr="00B824D6" w:rsidRDefault="002F1D67" w:rsidP="002F1D67">
            <w:pPr>
              <w:jc w:val="center"/>
              <w:rPr>
                <w:rFonts w:asciiTheme="minorHAnsi" w:hAnsiTheme="minorHAnsi" w:cstheme="minorHAnsi"/>
              </w:rPr>
            </w:pPr>
          </w:p>
        </w:tc>
      </w:tr>
      <w:tr w:rsidR="00B824D6" w:rsidRPr="00B824D6" w14:paraId="083F95A5" w14:textId="77777777" w:rsidTr="00896322">
        <w:trPr>
          <w:trHeight w:val="300"/>
        </w:trPr>
        <w:tc>
          <w:tcPr>
            <w:tcW w:w="983" w:type="dxa"/>
            <w:noWrap/>
          </w:tcPr>
          <w:p w14:paraId="1F9E4412" w14:textId="49909881" w:rsidR="002F1D67" w:rsidRPr="00B824D6" w:rsidRDefault="00C4121C" w:rsidP="002F1D67">
            <w:pPr>
              <w:jc w:val="left"/>
              <w:rPr>
                <w:rFonts w:asciiTheme="minorHAnsi" w:hAnsiTheme="minorHAnsi" w:cstheme="minorHAnsi"/>
              </w:rPr>
            </w:pPr>
            <w:r w:rsidRPr="00B824D6">
              <w:rPr>
                <w:rFonts w:asciiTheme="minorHAnsi" w:hAnsiTheme="minorHAnsi" w:cstheme="minorHAnsi"/>
              </w:rPr>
              <w:t>19</w:t>
            </w:r>
          </w:p>
        </w:tc>
        <w:tc>
          <w:tcPr>
            <w:tcW w:w="3827" w:type="dxa"/>
            <w:noWrap/>
            <w:vAlign w:val="center"/>
          </w:tcPr>
          <w:p w14:paraId="15A61958" w14:textId="6F84307D"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b/>
                <w:bCs/>
                <w:lang w:val="en-US"/>
              </w:rPr>
              <w:t>Documentation</w:t>
            </w:r>
          </w:p>
        </w:tc>
        <w:tc>
          <w:tcPr>
            <w:tcW w:w="1139" w:type="dxa"/>
            <w:noWrap/>
            <w:vAlign w:val="center"/>
          </w:tcPr>
          <w:p w14:paraId="2026FE4B"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12F63500" w14:textId="3D452D90"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 </w:t>
            </w:r>
          </w:p>
        </w:tc>
        <w:tc>
          <w:tcPr>
            <w:tcW w:w="1134" w:type="dxa"/>
            <w:noWrap/>
          </w:tcPr>
          <w:p w14:paraId="0A5C0BDB" w14:textId="77777777" w:rsidR="002F1D67" w:rsidRPr="00B824D6" w:rsidRDefault="002F1D67" w:rsidP="002F1D67">
            <w:pPr>
              <w:jc w:val="center"/>
              <w:rPr>
                <w:rFonts w:asciiTheme="minorHAnsi" w:hAnsiTheme="minorHAnsi" w:cstheme="minorHAnsi"/>
              </w:rPr>
            </w:pPr>
          </w:p>
        </w:tc>
      </w:tr>
      <w:tr w:rsidR="00B824D6" w:rsidRPr="00B824D6" w14:paraId="03D0F99E" w14:textId="77777777" w:rsidTr="00896322">
        <w:trPr>
          <w:trHeight w:val="300"/>
        </w:trPr>
        <w:tc>
          <w:tcPr>
            <w:tcW w:w="983" w:type="dxa"/>
            <w:noWrap/>
          </w:tcPr>
          <w:p w14:paraId="7D46DD90" w14:textId="77777777" w:rsidR="002F1D67" w:rsidRPr="00B824D6" w:rsidRDefault="002F1D67" w:rsidP="002F1D67">
            <w:pPr>
              <w:jc w:val="left"/>
              <w:rPr>
                <w:rFonts w:asciiTheme="minorHAnsi" w:hAnsiTheme="minorHAnsi" w:cstheme="minorHAnsi"/>
              </w:rPr>
            </w:pPr>
          </w:p>
        </w:tc>
        <w:tc>
          <w:tcPr>
            <w:tcW w:w="3827" w:type="dxa"/>
            <w:noWrap/>
            <w:vAlign w:val="center"/>
          </w:tcPr>
          <w:p w14:paraId="22AEE469" w14:textId="41D8E2AB"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lang w:val="en-US"/>
              </w:rPr>
              <w:t xml:space="preserve">Documents submitted with </w:t>
            </w:r>
            <w:r w:rsidR="008E3BE5" w:rsidRPr="00B824D6">
              <w:rPr>
                <w:rFonts w:asciiTheme="minorHAnsi" w:hAnsiTheme="minorHAnsi" w:cstheme="minorHAnsi"/>
                <w:lang w:val="en-US"/>
              </w:rPr>
              <w:t>bid</w:t>
            </w:r>
          </w:p>
        </w:tc>
        <w:tc>
          <w:tcPr>
            <w:tcW w:w="1139" w:type="dxa"/>
            <w:noWrap/>
            <w:vAlign w:val="center"/>
          </w:tcPr>
          <w:p w14:paraId="2A7D56CE"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2577DB54" w14:textId="50A3552C"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To provide</w:t>
            </w:r>
          </w:p>
        </w:tc>
        <w:tc>
          <w:tcPr>
            <w:tcW w:w="1134" w:type="dxa"/>
            <w:noWrap/>
          </w:tcPr>
          <w:p w14:paraId="0225EBBA" w14:textId="77777777" w:rsidR="002F1D67" w:rsidRPr="00B824D6" w:rsidRDefault="002F1D67" w:rsidP="002F1D67">
            <w:pPr>
              <w:jc w:val="center"/>
              <w:rPr>
                <w:rFonts w:asciiTheme="minorHAnsi" w:hAnsiTheme="minorHAnsi" w:cstheme="minorHAnsi"/>
              </w:rPr>
            </w:pPr>
          </w:p>
        </w:tc>
      </w:tr>
      <w:tr w:rsidR="00B824D6" w:rsidRPr="00B824D6" w14:paraId="4914F5B5" w14:textId="77777777" w:rsidTr="00896322">
        <w:trPr>
          <w:trHeight w:val="300"/>
        </w:trPr>
        <w:tc>
          <w:tcPr>
            <w:tcW w:w="983" w:type="dxa"/>
            <w:noWrap/>
          </w:tcPr>
          <w:p w14:paraId="7B218FF4" w14:textId="77777777" w:rsidR="002F1D67" w:rsidRPr="00B824D6" w:rsidRDefault="002F1D67" w:rsidP="002F1D67">
            <w:pPr>
              <w:jc w:val="left"/>
              <w:rPr>
                <w:rFonts w:asciiTheme="minorHAnsi" w:hAnsiTheme="minorHAnsi" w:cstheme="minorHAnsi"/>
              </w:rPr>
            </w:pPr>
          </w:p>
        </w:tc>
        <w:tc>
          <w:tcPr>
            <w:tcW w:w="3827" w:type="dxa"/>
            <w:noWrap/>
            <w:vAlign w:val="center"/>
          </w:tcPr>
          <w:p w14:paraId="519C7ADA" w14:textId="25074CD5"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lang w:val="en-US"/>
              </w:rPr>
              <w:t>Documents to be submitted by supplier to Employer for approval before manufacture</w:t>
            </w:r>
          </w:p>
        </w:tc>
        <w:tc>
          <w:tcPr>
            <w:tcW w:w="1139" w:type="dxa"/>
            <w:noWrap/>
            <w:vAlign w:val="center"/>
          </w:tcPr>
          <w:p w14:paraId="7B21D6BB"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5C37C675" w14:textId="241B44AC"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To provide</w:t>
            </w:r>
          </w:p>
        </w:tc>
        <w:tc>
          <w:tcPr>
            <w:tcW w:w="1134" w:type="dxa"/>
            <w:noWrap/>
          </w:tcPr>
          <w:p w14:paraId="62C56087" w14:textId="77777777" w:rsidR="002F1D67" w:rsidRPr="00B824D6" w:rsidRDefault="002F1D67" w:rsidP="002F1D67">
            <w:pPr>
              <w:jc w:val="center"/>
              <w:rPr>
                <w:rFonts w:asciiTheme="minorHAnsi" w:hAnsiTheme="minorHAnsi" w:cstheme="minorHAnsi"/>
              </w:rPr>
            </w:pPr>
          </w:p>
        </w:tc>
      </w:tr>
      <w:tr w:rsidR="002F1D67" w:rsidRPr="00B824D6" w14:paraId="7C915100" w14:textId="77777777" w:rsidTr="00896322">
        <w:trPr>
          <w:trHeight w:val="300"/>
        </w:trPr>
        <w:tc>
          <w:tcPr>
            <w:tcW w:w="983" w:type="dxa"/>
            <w:noWrap/>
          </w:tcPr>
          <w:p w14:paraId="09CE402D" w14:textId="77777777" w:rsidR="002F1D67" w:rsidRPr="00B824D6" w:rsidRDefault="002F1D67" w:rsidP="002F1D67">
            <w:pPr>
              <w:jc w:val="left"/>
              <w:rPr>
                <w:rFonts w:asciiTheme="minorHAnsi" w:hAnsiTheme="minorHAnsi" w:cstheme="minorHAnsi"/>
              </w:rPr>
            </w:pPr>
          </w:p>
        </w:tc>
        <w:tc>
          <w:tcPr>
            <w:tcW w:w="3827" w:type="dxa"/>
            <w:noWrap/>
            <w:vAlign w:val="center"/>
          </w:tcPr>
          <w:p w14:paraId="4880B785" w14:textId="4526444A" w:rsidR="002F1D67" w:rsidRPr="00B824D6" w:rsidRDefault="002F1D67" w:rsidP="002F1D67">
            <w:pPr>
              <w:rPr>
                <w:rFonts w:asciiTheme="minorHAnsi" w:eastAsiaTheme="minorHAnsi" w:hAnsiTheme="minorHAnsi" w:cstheme="minorHAnsi"/>
                <w:b/>
                <w:bCs/>
                <w:lang w:val="en-ZA" w:eastAsia="en-US"/>
              </w:rPr>
            </w:pPr>
            <w:r w:rsidRPr="00B824D6">
              <w:rPr>
                <w:rFonts w:asciiTheme="minorHAnsi" w:hAnsiTheme="minorHAnsi" w:cstheme="minorHAnsi"/>
                <w:lang w:val="en-US"/>
              </w:rPr>
              <w:t>Statement of compliance to specification</w:t>
            </w:r>
          </w:p>
        </w:tc>
        <w:tc>
          <w:tcPr>
            <w:tcW w:w="1139" w:type="dxa"/>
            <w:noWrap/>
            <w:vAlign w:val="center"/>
          </w:tcPr>
          <w:p w14:paraId="0D0D3380" w14:textId="77777777" w:rsidR="002F1D67" w:rsidRPr="00B824D6" w:rsidRDefault="002F1D67" w:rsidP="002F1D67">
            <w:pPr>
              <w:jc w:val="center"/>
              <w:rPr>
                <w:rFonts w:asciiTheme="minorHAnsi" w:hAnsiTheme="minorHAnsi" w:cstheme="minorHAnsi"/>
                <w:lang w:val="en-CA"/>
              </w:rPr>
            </w:pPr>
          </w:p>
        </w:tc>
        <w:tc>
          <w:tcPr>
            <w:tcW w:w="1984" w:type="dxa"/>
            <w:noWrap/>
            <w:vAlign w:val="center"/>
          </w:tcPr>
          <w:p w14:paraId="4E7D623B" w14:textId="6816A17F" w:rsidR="002F1D67" w:rsidRPr="00B824D6" w:rsidRDefault="002F1D67" w:rsidP="002F1D67">
            <w:pPr>
              <w:jc w:val="center"/>
              <w:rPr>
                <w:rFonts w:asciiTheme="minorHAnsi" w:eastAsiaTheme="minorHAnsi" w:hAnsiTheme="minorHAnsi" w:cstheme="minorHAnsi"/>
                <w:lang w:val="en-ZA" w:eastAsia="en-US"/>
              </w:rPr>
            </w:pPr>
            <w:r w:rsidRPr="00B824D6">
              <w:rPr>
                <w:rFonts w:asciiTheme="minorHAnsi" w:hAnsiTheme="minorHAnsi" w:cstheme="minorHAnsi"/>
                <w:lang w:val="en-US"/>
              </w:rPr>
              <w:t>To provide</w:t>
            </w:r>
          </w:p>
        </w:tc>
        <w:tc>
          <w:tcPr>
            <w:tcW w:w="1134" w:type="dxa"/>
            <w:noWrap/>
          </w:tcPr>
          <w:p w14:paraId="3B2E5C22" w14:textId="77777777" w:rsidR="002F1D67" w:rsidRPr="00B824D6" w:rsidRDefault="002F1D67" w:rsidP="002F1D67">
            <w:pPr>
              <w:jc w:val="center"/>
              <w:rPr>
                <w:rFonts w:asciiTheme="minorHAnsi" w:hAnsiTheme="minorHAnsi" w:cstheme="minorHAnsi"/>
              </w:rPr>
            </w:pPr>
          </w:p>
        </w:tc>
      </w:tr>
    </w:tbl>
    <w:p w14:paraId="783C95BC" w14:textId="2B7CB320" w:rsidR="00651468" w:rsidRPr="00B824D6" w:rsidRDefault="00651468" w:rsidP="009514F9">
      <w:pPr>
        <w:spacing w:line="240" w:lineRule="auto"/>
        <w:rPr>
          <w:rFonts w:asciiTheme="minorHAnsi" w:hAnsiTheme="minorHAnsi" w:cstheme="minorHAnsi"/>
          <w:b/>
          <w:sz w:val="28"/>
        </w:rPr>
      </w:pPr>
    </w:p>
    <w:p w14:paraId="69F0AC9D" w14:textId="365AE897" w:rsidR="00F679C9" w:rsidRPr="00B824D6" w:rsidRDefault="00F679C9" w:rsidP="009514F9">
      <w:pPr>
        <w:spacing w:line="240" w:lineRule="auto"/>
        <w:rPr>
          <w:rFonts w:asciiTheme="minorHAnsi" w:hAnsiTheme="minorHAnsi" w:cstheme="minorHAnsi"/>
          <w:b/>
          <w:sz w:val="28"/>
        </w:rPr>
      </w:pPr>
    </w:p>
    <w:p w14:paraId="5899C3E4" w14:textId="22630ED8" w:rsidR="00F679C9" w:rsidRPr="00B824D6" w:rsidRDefault="00F679C9" w:rsidP="009514F9">
      <w:pPr>
        <w:spacing w:line="240" w:lineRule="auto"/>
        <w:rPr>
          <w:rFonts w:asciiTheme="minorHAnsi" w:hAnsiTheme="minorHAnsi" w:cstheme="minorHAnsi"/>
          <w:b/>
          <w:sz w:val="28"/>
        </w:rPr>
      </w:pPr>
    </w:p>
    <w:p w14:paraId="4D3D422B" w14:textId="163A2DAD" w:rsidR="00F679C9" w:rsidRPr="00B824D6" w:rsidRDefault="00F679C9" w:rsidP="009514F9">
      <w:pPr>
        <w:spacing w:line="240" w:lineRule="auto"/>
        <w:rPr>
          <w:rFonts w:asciiTheme="minorHAnsi" w:hAnsiTheme="minorHAnsi" w:cstheme="minorHAnsi"/>
          <w:b/>
          <w:sz w:val="28"/>
        </w:rPr>
      </w:pPr>
    </w:p>
    <w:p w14:paraId="50F70B61" w14:textId="7650F52C" w:rsidR="00F679C9" w:rsidRPr="00B824D6" w:rsidRDefault="00F679C9" w:rsidP="009514F9">
      <w:pPr>
        <w:spacing w:line="240" w:lineRule="auto"/>
        <w:rPr>
          <w:rFonts w:asciiTheme="minorHAnsi" w:hAnsiTheme="minorHAnsi" w:cstheme="minorHAnsi"/>
          <w:b/>
          <w:sz w:val="28"/>
        </w:rPr>
      </w:pPr>
    </w:p>
    <w:p w14:paraId="1ADA83D6" w14:textId="14BD4447" w:rsidR="00F679C9" w:rsidRPr="00B824D6" w:rsidRDefault="00F679C9" w:rsidP="009514F9">
      <w:pPr>
        <w:spacing w:line="240" w:lineRule="auto"/>
        <w:rPr>
          <w:rFonts w:asciiTheme="minorHAnsi" w:hAnsiTheme="minorHAnsi" w:cstheme="minorHAnsi"/>
          <w:b/>
          <w:sz w:val="28"/>
        </w:rPr>
      </w:pPr>
    </w:p>
    <w:p w14:paraId="3BF10C18" w14:textId="77777777" w:rsidR="00F679C9" w:rsidRPr="00B824D6" w:rsidRDefault="00F679C9" w:rsidP="009514F9">
      <w:pPr>
        <w:spacing w:line="240" w:lineRule="auto"/>
        <w:rPr>
          <w:rFonts w:asciiTheme="minorHAnsi" w:hAnsiTheme="minorHAnsi" w:cstheme="minorHAnsi"/>
          <w:b/>
          <w:sz w:val="28"/>
        </w:rPr>
      </w:pPr>
    </w:p>
    <w:p w14:paraId="07F1634F" w14:textId="13D7451C" w:rsidR="009514F9" w:rsidRPr="00B824D6" w:rsidRDefault="009514F9" w:rsidP="009514F9">
      <w:pPr>
        <w:spacing w:line="240" w:lineRule="auto"/>
        <w:rPr>
          <w:rFonts w:asciiTheme="minorHAnsi" w:hAnsiTheme="minorHAnsi" w:cstheme="minorHAnsi"/>
          <w:b/>
          <w:sz w:val="28"/>
        </w:rPr>
      </w:pPr>
      <w:r w:rsidRPr="00B824D6">
        <w:rPr>
          <w:rFonts w:asciiTheme="minorHAnsi" w:hAnsiTheme="minorHAnsi" w:cstheme="minorHAnsi"/>
          <w:b/>
          <w:sz w:val="28"/>
        </w:rPr>
        <w:lastRenderedPageBreak/>
        <w:t>Annex A2-</w:t>
      </w:r>
      <w:r w:rsidR="003626D7" w:rsidRPr="00B824D6">
        <w:rPr>
          <w:rFonts w:asciiTheme="minorHAnsi" w:hAnsiTheme="minorHAnsi" w:cstheme="minorHAnsi"/>
          <w:b/>
          <w:sz w:val="28"/>
        </w:rPr>
        <w:t>11</w:t>
      </w:r>
      <w:r w:rsidRPr="00B824D6">
        <w:rPr>
          <w:rFonts w:asciiTheme="minorHAnsi" w:hAnsiTheme="minorHAnsi" w:cstheme="minorHAnsi"/>
          <w:b/>
          <w:sz w:val="28"/>
        </w:rPr>
        <w:t xml:space="preserve"> Fiber Optical Cable </w:t>
      </w:r>
      <w:r w:rsidR="00D31926" w:rsidRPr="00B824D6">
        <w:rPr>
          <w:rFonts w:asciiTheme="minorHAnsi" w:hAnsiTheme="minorHAnsi" w:cstheme="minorHAnsi"/>
          <w:b/>
          <w:sz w:val="28"/>
        </w:rPr>
        <w:t xml:space="preserve">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20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855"/>
        <w:gridCol w:w="2694"/>
        <w:gridCol w:w="850"/>
      </w:tblGrid>
      <w:tr w:rsidR="00B824D6" w:rsidRPr="00B824D6" w14:paraId="13F0F605" w14:textId="77777777" w:rsidTr="00F97B7E">
        <w:trPr>
          <w:trHeight w:val="600"/>
        </w:trPr>
        <w:tc>
          <w:tcPr>
            <w:tcW w:w="983" w:type="dxa"/>
            <w:noWrap/>
            <w:hideMark/>
          </w:tcPr>
          <w:p w14:paraId="441C1527" w14:textId="77777777" w:rsidR="009514F9" w:rsidRPr="00B824D6" w:rsidRDefault="009514F9" w:rsidP="00645373">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04645A0E" w14:textId="77777777" w:rsidR="009514F9" w:rsidRPr="00B824D6" w:rsidRDefault="009514F9" w:rsidP="00645373">
            <w:pPr>
              <w:rPr>
                <w:rFonts w:asciiTheme="minorHAnsi" w:hAnsiTheme="minorHAnsi" w:cstheme="minorHAnsi"/>
                <w:b/>
              </w:rPr>
            </w:pPr>
            <w:r w:rsidRPr="00B824D6">
              <w:rPr>
                <w:rFonts w:asciiTheme="minorHAnsi" w:hAnsiTheme="minorHAnsi" w:cstheme="minorHAnsi"/>
                <w:b/>
              </w:rPr>
              <w:t>Description</w:t>
            </w:r>
          </w:p>
        </w:tc>
        <w:tc>
          <w:tcPr>
            <w:tcW w:w="855" w:type="dxa"/>
            <w:noWrap/>
            <w:hideMark/>
          </w:tcPr>
          <w:p w14:paraId="18DF793F" w14:textId="77777777" w:rsidR="009514F9" w:rsidRPr="00B824D6" w:rsidRDefault="009514F9" w:rsidP="00645373">
            <w:pPr>
              <w:rPr>
                <w:rFonts w:asciiTheme="minorHAnsi" w:hAnsiTheme="minorHAnsi" w:cstheme="minorHAnsi"/>
                <w:b/>
              </w:rPr>
            </w:pPr>
            <w:r w:rsidRPr="00B824D6">
              <w:rPr>
                <w:rFonts w:asciiTheme="minorHAnsi" w:hAnsiTheme="minorHAnsi" w:cstheme="minorHAnsi"/>
                <w:b/>
              </w:rPr>
              <w:t>Unit</w:t>
            </w:r>
          </w:p>
        </w:tc>
        <w:tc>
          <w:tcPr>
            <w:tcW w:w="2694" w:type="dxa"/>
            <w:noWrap/>
            <w:hideMark/>
          </w:tcPr>
          <w:p w14:paraId="503B152A" w14:textId="77777777" w:rsidR="009514F9" w:rsidRPr="00B824D6" w:rsidRDefault="009514F9" w:rsidP="00645373">
            <w:pPr>
              <w:rPr>
                <w:rFonts w:asciiTheme="minorHAnsi" w:hAnsiTheme="minorHAnsi" w:cstheme="minorHAnsi"/>
                <w:b/>
              </w:rPr>
            </w:pPr>
            <w:r w:rsidRPr="00B824D6">
              <w:rPr>
                <w:rFonts w:asciiTheme="minorHAnsi" w:hAnsiTheme="minorHAnsi" w:cstheme="minorHAnsi"/>
                <w:b/>
              </w:rPr>
              <w:t>Minimum Required Data</w:t>
            </w:r>
          </w:p>
        </w:tc>
        <w:tc>
          <w:tcPr>
            <w:tcW w:w="850" w:type="dxa"/>
            <w:hideMark/>
          </w:tcPr>
          <w:p w14:paraId="05A7DDB4" w14:textId="77777777" w:rsidR="009514F9" w:rsidRPr="00B824D6" w:rsidRDefault="009514F9" w:rsidP="00645373">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009EEB3D" w14:textId="77777777" w:rsidTr="00F97B7E">
        <w:trPr>
          <w:trHeight w:val="505"/>
        </w:trPr>
        <w:tc>
          <w:tcPr>
            <w:tcW w:w="983" w:type="dxa"/>
            <w:noWrap/>
            <w:hideMark/>
          </w:tcPr>
          <w:p w14:paraId="1E1AD710" w14:textId="77777777" w:rsidR="009514F9" w:rsidRPr="00B824D6" w:rsidRDefault="009514F9" w:rsidP="00645373">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06B951F7" w14:textId="4482F932" w:rsidR="009514F9" w:rsidRPr="00B824D6" w:rsidRDefault="009514F9">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855" w:type="dxa"/>
            <w:noWrap/>
            <w:hideMark/>
          </w:tcPr>
          <w:p w14:paraId="0E8A1958" w14:textId="77777777" w:rsidR="009514F9" w:rsidRPr="00B824D6" w:rsidRDefault="009514F9" w:rsidP="00645373">
            <w:pPr>
              <w:jc w:val="center"/>
              <w:rPr>
                <w:rFonts w:asciiTheme="minorHAnsi" w:hAnsiTheme="minorHAnsi" w:cstheme="minorHAnsi"/>
              </w:rPr>
            </w:pPr>
          </w:p>
        </w:tc>
        <w:tc>
          <w:tcPr>
            <w:tcW w:w="2694" w:type="dxa"/>
            <w:noWrap/>
            <w:hideMark/>
          </w:tcPr>
          <w:p w14:paraId="62FB09AD" w14:textId="77777777" w:rsidR="009514F9" w:rsidRPr="00B824D6" w:rsidRDefault="009514F9" w:rsidP="00645373">
            <w:pPr>
              <w:jc w:val="center"/>
              <w:rPr>
                <w:rFonts w:asciiTheme="minorHAnsi" w:hAnsiTheme="minorHAnsi" w:cstheme="minorHAnsi"/>
              </w:rPr>
            </w:pPr>
          </w:p>
        </w:tc>
        <w:tc>
          <w:tcPr>
            <w:tcW w:w="850" w:type="dxa"/>
            <w:noWrap/>
            <w:hideMark/>
          </w:tcPr>
          <w:p w14:paraId="53AF2157" w14:textId="77777777" w:rsidR="009514F9" w:rsidRPr="00B824D6" w:rsidRDefault="009514F9" w:rsidP="00645373">
            <w:pPr>
              <w:jc w:val="center"/>
              <w:rPr>
                <w:rFonts w:asciiTheme="minorHAnsi" w:hAnsiTheme="minorHAnsi" w:cstheme="minorHAnsi"/>
              </w:rPr>
            </w:pPr>
          </w:p>
        </w:tc>
      </w:tr>
      <w:tr w:rsidR="00B824D6" w:rsidRPr="00B824D6" w14:paraId="7FCE390C" w14:textId="77777777" w:rsidTr="00F97B7E">
        <w:trPr>
          <w:trHeight w:val="300"/>
        </w:trPr>
        <w:tc>
          <w:tcPr>
            <w:tcW w:w="983" w:type="dxa"/>
            <w:noWrap/>
          </w:tcPr>
          <w:p w14:paraId="6BB33476" w14:textId="77777777" w:rsidR="009514F9" w:rsidRPr="00B824D6" w:rsidRDefault="009514F9" w:rsidP="00645373">
            <w:pPr>
              <w:jc w:val="left"/>
              <w:rPr>
                <w:rFonts w:asciiTheme="minorHAnsi" w:hAnsiTheme="minorHAnsi" w:cstheme="minorHAnsi"/>
              </w:rPr>
            </w:pPr>
            <w:r w:rsidRPr="00B824D6">
              <w:rPr>
                <w:rFonts w:asciiTheme="minorHAnsi" w:hAnsiTheme="minorHAnsi" w:cstheme="minorHAnsi"/>
              </w:rPr>
              <w:t>2</w:t>
            </w:r>
          </w:p>
        </w:tc>
        <w:tc>
          <w:tcPr>
            <w:tcW w:w="3827" w:type="dxa"/>
            <w:noWrap/>
          </w:tcPr>
          <w:p w14:paraId="54F080A3" w14:textId="6F9ECB94" w:rsidR="009514F9" w:rsidRPr="00B824D6" w:rsidRDefault="00D31926" w:rsidP="00645373">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855" w:type="dxa"/>
            <w:noWrap/>
          </w:tcPr>
          <w:p w14:paraId="2983D6A4" w14:textId="39F4D37E" w:rsidR="009514F9" w:rsidRPr="00B824D6" w:rsidRDefault="009514F9" w:rsidP="00645373">
            <w:pPr>
              <w:jc w:val="center"/>
              <w:rPr>
                <w:rFonts w:asciiTheme="minorHAnsi" w:hAnsiTheme="minorHAnsi" w:cstheme="minorHAnsi"/>
              </w:rPr>
            </w:pPr>
          </w:p>
        </w:tc>
        <w:tc>
          <w:tcPr>
            <w:tcW w:w="2694" w:type="dxa"/>
            <w:noWrap/>
          </w:tcPr>
          <w:p w14:paraId="41CE1ADC" w14:textId="006263D1" w:rsidR="009514F9" w:rsidRPr="00B824D6" w:rsidRDefault="009514F9" w:rsidP="00645373">
            <w:pPr>
              <w:jc w:val="center"/>
              <w:rPr>
                <w:rFonts w:asciiTheme="minorHAnsi" w:hAnsiTheme="minorHAnsi" w:cstheme="minorHAnsi"/>
              </w:rPr>
            </w:pPr>
          </w:p>
        </w:tc>
        <w:tc>
          <w:tcPr>
            <w:tcW w:w="850" w:type="dxa"/>
            <w:noWrap/>
          </w:tcPr>
          <w:p w14:paraId="1AE93620" w14:textId="77777777" w:rsidR="009514F9" w:rsidRPr="00B824D6" w:rsidRDefault="009514F9" w:rsidP="00645373">
            <w:pPr>
              <w:jc w:val="center"/>
              <w:rPr>
                <w:rFonts w:asciiTheme="minorHAnsi" w:hAnsiTheme="minorHAnsi" w:cstheme="minorHAnsi"/>
              </w:rPr>
            </w:pPr>
          </w:p>
        </w:tc>
      </w:tr>
      <w:tr w:rsidR="00B824D6" w:rsidRPr="00B824D6" w14:paraId="50F7D0C4" w14:textId="77777777" w:rsidTr="00F97B7E">
        <w:trPr>
          <w:trHeight w:val="300"/>
        </w:trPr>
        <w:tc>
          <w:tcPr>
            <w:tcW w:w="983" w:type="dxa"/>
            <w:noWrap/>
          </w:tcPr>
          <w:p w14:paraId="256F6FE1" w14:textId="77777777" w:rsidR="009514F9" w:rsidRPr="00B824D6" w:rsidRDefault="009514F9" w:rsidP="00645373">
            <w:pPr>
              <w:jc w:val="left"/>
              <w:rPr>
                <w:rFonts w:asciiTheme="minorHAnsi" w:hAnsiTheme="minorHAnsi" w:cstheme="minorHAnsi"/>
              </w:rPr>
            </w:pPr>
            <w:r w:rsidRPr="00B824D6">
              <w:rPr>
                <w:rFonts w:asciiTheme="minorHAnsi" w:hAnsiTheme="minorHAnsi" w:cstheme="minorHAnsi"/>
              </w:rPr>
              <w:t>3</w:t>
            </w:r>
          </w:p>
        </w:tc>
        <w:tc>
          <w:tcPr>
            <w:tcW w:w="3827" w:type="dxa"/>
            <w:noWrap/>
          </w:tcPr>
          <w:p w14:paraId="3F23E195" w14:textId="77777777" w:rsidR="009514F9" w:rsidRPr="00B824D6" w:rsidRDefault="009514F9" w:rsidP="00645373">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855" w:type="dxa"/>
            <w:noWrap/>
          </w:tcPr>
          <w:p w14:paraId="5E91D89C" w14:textId="77777777" w:rsidR="009514F9" w:rsidRPr="00B824D6" w:rsidRDefault="009514F9" w:rsidP="00645373">
            <w:pPr>
              <w:jc w:val="center"/>
              <w:rPr>
                <w:rFonts w:asciiTheme="minorHAnsi" w:hAnsiTheme="minorHAnsi" w:cstheme="minorHAnsi"/>
              </w:rPr>
            </w:pPr>
          </w:p>
        </w:tc>
        <w:tc>
          <w:tcPr>
            <w:tcW w:w="2694" w:type="dxa"/>
            <w:noWrap/>
          </w:tcPr>
          <w:p w14:paraId="1C2FBD74" w14:textId="77777777" w:rsidR="009514F9" w:rsidRPr="00B824D6" w:rsidRDefault="009514F9" w:rsidP="00645373">
            <w:pPr>
              <w:jc w:val="center"/>
              <w:rPr>
                <w:rFonts w:asciiTheme="minorHAnsi" w:hAnsiTheme="minorHAnsi" w:cstheme="minorHAnsi"/>
              </w:rPr>
            </w:pPr>
          </w:p>
        </w:tc>
        <w:tc>
          <w:tcPr>
            <w:tcW w:w="850" w:type="dxa"/>
            <w:noWrap/>
          </w:tcPr>
          <w:p w14:paraId="6E83CA61" w14:textId="77777777" w:rsidR="009514F9" w:rsidRPr="00B824D6" w:rsidRDefault="009514F9" w:rsidP="00645373">
            <w:pPr>
              <w:jc w:val="center"/>
              <w:rPr>
                <w:rFonts w:asciiTheme="minorHAnsi" w:hAnsiTheme="minorHAnsi" w:cstheme="minorHAnsi"/>
              </w:rPr>
            </w:pPr>
          </w:p>
        </w:tc>
      </w:tr>
      <w:tr w:rsidR="00B824D6" w:rsidRPr="00B824D6" w14:paraId="6EDB4C17" w14:textId="77777777" w:rsidTr="00F97B7E">
        <w:trPr>
          <w:trHeight w:val="300"/>
        </w:trPr>
        <w:tc>
          <w:tcPr>
            <w:tcW w:w="983" w:type="dxa"/>
            <w:noWrap/>
          </w:tcPr>
          <w:p w14:paraId="4E10CDD6" w14:textId="77777777" w:rsidR="009514F9" w:rsidRPr="00B824D6" w:rsidRDefault="009514F9" w:rsidP="00645373">
            <w:pPr>
              <w:jc w:val="left"/>
              <w:rPr>
                <w:rFonts w:asciiTheme="minorHAnsi" w:hAnsiTheme="minorHAnsi" w:cstheme="minorHAnsi"/>
              </w:rPr>
            </w:pPr>
            <w:r w:rsidRPr="00B824D6">
              <w:rPr>
                <w:rFonts w:asciiTheme="minorHAnsi" w:hAnsiTheme="minorHAnsi" w:cstheme="minorHAnsi"/>
              </w:rPr>
              <w:t>4</w:t>
            </w:r>
          </w:p>
        </w:tc>
        <w:tc>
          <w:tcPr>
            <w:tcW w:w="3827" w:type="dxa"/>
            <w:noWrap/>
          </w:tcPr>
          <w:p w14:paraId="75B57463" w14:textId="77777777" w:rsidR="009514F9" w:rsidRPr="00B824D6" w:rsidRDefault="009514F9" w:rsidP="00645373">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855" w:type="dxa"/>
            <w:noWrap/>
          </w:tcPr>
          <w:p w14:paraId="4D3EFE83" w14:textId="77777777" w:rsidR="009514F9" w:rsidRPr="00B824D6" w:rsidRDefault="009514F9" w:rsidP="00645373">
            <w:pPr>
              <w:jc w:val="center"/>
              <w:rPr>
                <w:rFonts w:asciiTheme="minorHAnsi" w:hAnsiTheme="minorHAnsi" w:cstheme="minorHAnsi"/>
              </w:rPr>
            </w:pPr>
          </w:p>
        </w:tc>
        <w:tc>
          <w:tcPr>
            <w:tcW w:w="2694" w:type="dxa"/>
            <w:noWrap/>
          </w:tcPr>
          <w:p w14:paraId="04B6CDDF" w14:textId="6D143ECF" w:rsidR="009514F9" w:rsidRPr="00B824D6" w:rsidRDefault="0070493B" w:rsidP="009514F9">
            <w:pPr>
              <w:jc w:val="center"/>
              <w:rPr>
                <w:rFonts w:asciiTheme="minorHAnsi" w:hAnsiTheme="minorHAnsi" w:cstheme="minorHAnsi"/>
                <w:lang w:val="en-ZA"/>
              </w:rPr>
            </w:pPr>
            <w:r w:rsidRPr="00B824D6">
              <w:rPr>
                <w:rFonts w:asciiTheme="minorHAnsi" w:eastAsiaTheme="minorHAnsi" w:hAnsiTheme="minorHAnsi" w:cstheme="minorHAnsi"/>
                <w:lang w:val="en-ZA" w:eastAsia="en-US"/>
              </w:rPr>
              <w:t>IEC 60794-1, IEC 60304, IEEE 1428, ITU-TG.652</w:t>
            </w:r>
          </w:p>
        </w:tc>
        <w:tc>
          <w:tcPr>
            <w:tcW w:w="850" w:type="dxa"/>
            <w:noWrap/>
          </w:tcPr>
          <w:p w14:paraId="74049529" w14:textId="77777777" w:rsidR="009514F9" w:rsidRPr="00B824D6" w:rsidRDefault="009514F9" w:rsidP="00645373">
            <w:pPr>
              <w:jc w:val="center"/>
              <w:rPr>
                <w:rFonts w:asciiTheme="minorHAnsi" w:hAnsiTheme="minorHAnsi" w:cstheme="minorHAnsi"/>
              </w:rPr>
            </w:pPr>
          </w:p>
        </w:tc>
      </w:tr>
      <w:tr w:rsidR="00B824D6" w:rsidRPr="00B824D6" w14:paraId="4B701FD1" w14:textId="77777777" w:rsidTr="00F97B7E">
        <w:trPr>
          <w:trHeight w:val="300"/>
        </w:trPr>
        <w:tc>
          <w:tcPr>
            <w:tcW w:w="983" w:type="dxa"/>
            <w:noWrap/>
          </w:tcPr>
          <w:p w14:paraId="6E02F47B" w14:textId="77777777" w:rsidR="009514F9" w:rsidRPr="00B824D6" w:rsidRDefault="009514F9" w:rsidP="00645373">
            <w:pPr>
              <w:jc w:val="left"/>
              <w:rPr>
                <w:rFonts w:asciiTheme="minorHAnsi" w:hAnsiTheme="minorHAnsi" w:cstheme="minorHAnsi"/>
              </w:rPr>
            </w:pPr>
            <w:r w:rsidRPr="00B824D6">
              <w:rPr>
                <w:rFonts w:asciiTheme="minorHAnsi" w:hAnsiTheme="minorHAnsi" w:cstheme="minorHAnsi"/>
              </w:rPr>
              <w:t>5</w:t>
            </w:r>
          </w:p>
        </w:tc>
        <w:tc>
          <w:tcPr>
            <w:tcW w:w="3827" w:type="dxa"/>
            <w:noWrap/>
          </w:tcPr>
          <w:p w14:paraId="026A02B5" w14:textId="77777777" w:rsidR="009514F9" w:rsidRPr="00B824D6" w:rsidRDefault="009514F9" w:rsidP="00645373">
            <w:pPr>
              <w:rPr>
                <w:rFonts w:asciiTheme="minorHAnsi" w:hAnsiTheme="minorHAnsi" w:cstheme="minorHAnsi"/>
                <w:b/>
              </w:rPr>
            </w:pPr>
            <w:r w:rsidRPr="00B824D6">
              <w:rPr>
                <w:rFonts w:asciiTheme="minorHAnsi" w:eastAsiaTheme="minorHAnsi" w:hAnsiTheme="minorHAnsi" w:cstheme="minorHAnsi"/>
                <w:b/>
                <w:bCs/>
                <w:lang w:val="fr-FR" w:eastAsia="en-US"/>
              </w:rPr>
              <w:t>Type</w:t>
            </w:r>
          </w:p>
        </w:tc>
        <w:tc>
          <w:tcPr>
            <w:tcW w:w="855" w:type="dxa"/>
            <w:noWrap/>
          </w:tcPr>
          <w:p w14:paraId="37F67C26" w14:textId="77777777" w:rsidR="009514F9" w:rsidRPr="00B824D6" w:rsidRDefault="009514F9" w:rsidP="00645373">
            <w:pPr>
              <w:jc w:val="center"/>
              <w:rPr>
                <w:rFonts w:asciiTheme="minorHAnsi" w:hAnsiTheme="minorHAnsi" w:cstheme="minorHAnsi"/>
              </w:rPr>
            </w:pPr>
          </w:p>
        </w:tc>
        <w:tc>
          <w:tcPr>
            <w:tcW w:w="2694" w:type="dxa"/>
            <w:noWrap/>
          </w:tcPr>
          <w:p w14:paraId="06057F99" w14:textId="58973D71" w:rsidR="009514F9" w:rsidRPr="00B824D6" w:rsidRDefault="00C92BE7" w:rsidP="00645373">
            <w:pPr>
              <w:jc w:val="center"/>
              <w:rPr>
                <w:rFonts w:asciiTheme="minorHAnsi" w:hAnsiTheme="minorHAnsi" w:cstheme="minorHAnsi"/>
              </w:rPr>
            </w:pPr>
            <w:r w:rsidRPr="00B824D6">
              <w:rPr>
                <w:rFonts w:asciiTheme="minorHAnsi" w:hAnsiTheme="minorHAnsi" w:cstheme="minorHAnsi"/>
              </w:rPr>
              <w:t>Multi loose, Single mode optical Fiber</w:t>
            </w:r>
          </w:p>
        </w:tc>
        <w:tc>
          <w:tcPr>
            <w:tcW w:w="850" w:type="dxa"/>
            <w:noWrap/>
          </w:tcPr>
          <w:p w14:paraId="1BFCC722" w14:textId="77777777" w:rsidR="009514F9" w:rsidRPr="00B824D6" w:rsidRDefault="009514F9" w:rsidP="00645373">
            <w:pPr>
              <w:jc w:val="center"/>
              <w:rPr>
                <w:rFonts w:asciiTheme="minorHAnsi" w:hAnsiTheme="minorHAnsi" w:cstheme="minorHAnsi"/>
              </w:rPr>
            </w:pPr>
          </w:p>
        </w:tc>
      </w:tr>
      <w:tr w:rsidR="00B824D6" w:rsidRPr="00B824D6" w14:paraId="1A2F957C" w14:textId="77777777" w:rsidTr="00F97B7E">
        <w:trPr>
          <w:trHeight w:val="300"/>
        </w:trPr>
        <w:tc>
          <w:tcPr>
            <w:tcW w:w="983" w:type="dxa"/>
            <w:noWrap/>
            <w:hideMark/>
          </w:tcPr>
          <w:p w14:paraId="2781852C" w14:textId="77777777" w:rsidR="009514F9" w:rsidRPr="00B824D6" w:rsidRDefault="009514F9" w:rsidP="00645373">
            <w:pPr>
              <w:jc w:val="left"/>
              <w:rPr>
                <w:rFonts w:asciiTheme="minorHAnsi" w:hAnsiTheme="minorHAnsi" w:cstheme="minorHAnsi"/>
              </w:rPr>
            </w:pPr>
            <w:r w:rsidRPr="00B824D6">
              <w:rPr>
                <w:rFonts w:asciiTheme="minorHAnsi" w:hAnsiTheme="minorHAnsi" w:cstheme="minorHAnsi"/>
              </w:rPr>
              <w:t> 6</w:t>
            </w:r>
          </w:p>
        </w:tc>
        <w:tc>
          <w:tcPr>
            <w:tcW w:w="3827" w:type="dxa"/>
            <w:noWrap/>
          </w:tcPr>
          <w:p w14:paraId="2EDEA035" w14:textId="0560A200" w:rsidR="009514F9" w:rsidRPr="00B824D6" w:rsidRDefault="00C92BE7" w:rsidP="00645373">
            <w:pPr>
              <w:rPr>
                <w:rFonts w:asciiTheme="minorHAnsi" w:hAnsiTheme="minorHAnsi" w:cstheme="minorHAnsi"/>
                <w:b/>
              </w:rPr>
            </w:pPr>
            <w:r w:rsidRPr="00B824D6">
              <w:rPr>
                <w:rFonts w:asciiTheme="minorHAnsi" w:eastAsiaTheme="minorHAnsi" w:hAnsiTheme="minorHAnsi" w:cstheme="minorHAnsi"/>
                <w:b/>
                <w:bCs/>
                <w:lang w:val="fr-FR" w:eastAsia="en-US"/>
              </w:rPr>
              <w:t>Mechanical characteristics:</w:t>
            </w:r>
          </w:p>
        </w:tc>
        <w:tc>
          <w:tcPr>
            <w:tcW w:w="855" w:type="dxa"/>
            <w:noWrap/>
          </w:tcPr>
          <w:p w14:paraId="2DB4E613" w14:textId="27055D5A" w:rsidR="009514F9" w:rsidRPr="00B824D6" w:rsidRDefault="009514F9" w:rsidP="00645373">
            <w:pPr>
              <w:jc w:val="center"/>
              <w:rPr>
                <w:rFonts w:asciiTheme="minorHAnsi" w:hAnsiTheme="minorHAnsi" w:cstheme="minorHAnsi"/>
              </w:rPr>
            </w:pPr>
          </w:p>
        </w:tc>
        <w:tc>
          <w:tcPr>
            <w:tcW w:w="2694" w:type="dxa"/>
            <w:noWrap/>
          </w:tcPr>
          <w:p w14:paraId="0FEB320F" w14:textId="45E96CF2" w:rsidR="009514F9" w:rsidRPr="00B824D6" w:rsidRDefault="009514F9" w:rsidP="00645373">
            <w:pPr>
              <w:jc w:val="center"/>
              <w:rPr>
                <w:rFonts w:asciiTheme="minorHAnsi" w:hAnsiTheme="minorHAnsi" w:cstheme="minorHAnsi"/>
              </w:rPr>
            </w:pPr>
          </w:p>
        </w:tc>
        <w:tc>
          <w:tcPr>
            <w:tcW w:w="850" w:type="dxa"/>
            <w:noWrap/>
            <w:hideMark/>
          </w:tcPr>
          <w:p w14:paraId="4CEC240B" w14:textId="77777777" w:rsidR="009514F9" w:rsidRPr="00B824D6" w:rsidRDefault="009514F9" w:rsidP="00645373">
            <w:pPr>
              <w:jc w:val="center"/>
              <w:rPr>
                <w:rFonts w:asciiTheme="minorHAnsi" w:hAnsiTheme="minorHAnsi" w:cstheme="minorHAnsi"/>
              </w:rPr>
            </w:pPr>
          </w:p>
        </w:tc>
      </w:tr>
      <w:tr w:rsidR="00B824D6" w:rsidRPr="00B824D6" w14:paraId="2919AF53" w14:textId="77777777" w:rsidTr="00F97B7E">
        <w:trPr>
          <w:trHeight w:val="300"/>
        </w:trPr>
        <w:tc>
          <w:tcPr>
            <w:tcW w:w="983" w:type="dxa"/>
            <w:noWrap/>
          </w:tcPr>
          <w:p w14:paraId="2E868792" w14:textId="28967A1D" w:rsidR="009514F9" w:rsidRPr="00B824D6" w:rsidRDefault="009514F9" w:rsidP="00645373">
            <w:pPr>
              <w:jc w:val="left"/>
              <w:rPr>
                <w:rFonts w:asciiTheme="minorHAnsi" w:hAnsiTheme="minorHAnsi" w:cstheme="minorHAnsi"/>
              </w:rPr>
            </w:pPr>
          </w:p>
        </w:tc>
        <w:tc>
          <w:tcPr>
            <w:tcW w:w="3827" w:type="dxa"/>
            <w:noWrap/>
          </w:tcPr>
          <w:p w14:paraId="7A0BB77D" w14:textId="19211F49" w:rsidR="009514F9" w:rsidRPr="00B824D6" w:rsidRDefault="00C92BE7" w:rsidP="00645373">
            <w:pPr>
              <w:rPr>
                <w:rFonts w:asciiTheme="minorHAnsi" w:hAnsiTheme="minorHAnsi" w:cstheme="minorHAnsi"/>
                <w:b/>
              </w:rPr>
            </w:pPr>
            <w:r w:rsidRPr="00B824D6">
              <w:rPr>
                <w:rFonts w:asciiTheme="minorHAnsi" w:eastAsiaTheme="minorHAnsi" w:hAnsiTheme="minorHAnsi" w:cstheme="minorHAnsi"/>
                <w:lang w:val="fr-FR" w:eastAsia="en-US"/>
              </w:rPr>
              <w:t>Temperature Range (IEC 60794-1-2-F1)</w:t>
            </w:r>
          </w:p>
        </w:tc>
        <w:tc>
          <w:tcPr>
            <w:tcW w:w="855" w:type="dxa"/>
            <w:noWrap/>
          </w:tcPr>
          <w:p w14:paraId="2E8B333E" w14:textId="6BC8CE1A" w:rsidR="009514F9" w:rsidRPr="00B824D6" w:rsidRDefault="009514F9" w:rsidP="00645373">
            <w:pPr>
              <w:jc w:val="center"/>
              <w:rPr>
                <w:rFonts w:asciiTheme="minorHAnsi" w:hAnsiTheme="minorHAnsi" w:cstheme="minorHAnsi"/>
              </w:rPr>
            </w:pPr>
          </w:p>
        </w:tc>
        <w:tc>
          <w:tcPr>
            <w:tcW w:w="2694" w:type="dxa"/>
            <w:noWrap/>
          </w:tcPr>
          <w:p w14:paraId="2D399CAE" w14:textId="557E5D29" w:rsidR="009514F9" w:rsidRPr="00B824D6" w:rsidRDefault="009514F9" w:rsidP="00645373">
            <w:pPr>
              <w:jc w:val="center"/>
              <w:rPr>
                <w:rFonts w:asciiTheme="minorHAnsi" w:hAnsiTheme="minorHAnsi" w:cstheme="minorHAnsi"/>
              </w:rPr>
            </w:pPr>
          </w:p>
        </w:tc>
        <w:tc>
          <w:tcPr>
            <w:tcW w:w="850" w:type="dxa"/>
            <w:noWrap/>
            <w:hideMark/>
          </w:tcPr>
          <w:p w14:paraId="163C79CF" w14:textId="77777777" w:rsidR="009514F9" w:rsidRPr="00B824D6" w:rsidRDefault="009514F9" w:rsidP="00645373">
            <w:pPr>
              <w:jc w:val="center"/>
              <w:rPr>
                <w:rFonts w:asciiTheme="minorHAnsi" w:hAnsiTheme="minorHAnsi" w:cstheme="minorHAnsi"/>
              </w:rPr>
            </w:pPr>
          </w:p>
        </w:tc>
      </w:tr>
      <w:tr w:rsidR="00B824D6" w:rsidRPr="00B824D6" w14:paraId="13A7E553" w14:textId="77777777" w:rsidTr="00F97B7E">
        <w:trPr>
          <w:trHeight w:val="300"/>
        </w:trPr>
        <w:tc>
          <w:tcPr>
            <w:tcW w:w="983" w:type="dxa"/>
            <w:noWrap/>
          </w:tcPr>
          <w:p w14:paraId="5967D4AC" w14:textId="2FD77E02" w:rsidR="009514F9" w:rsidRPr="00B824D6" w:rsidRDefault="009514F9" w:rsidP="00645373">
            <w:pPr>
              <w:jc w:val="left"/>
              <w:rPr>
                <w:rFonts w:asciiTheme="minorHAnsi" w:hAnsiTheme="minorHAnsi" w:cstheme="minorHAnsi"/>
              </w:rPr>
            </w:pPr>
          </w:p>
        </w:tc>
        <w:tc>
          <w:tcPr>
            <w:tcW w:w="3827" w:type="dxa"/>
            <w:noWrap/>
          </w:tcPr>
          <w:p w14:paraId="7F56BC4C" w14:textId="115E59D5" w:rsidR="009514F9" w:rsidRPr="00B824D6" w:rsidRDefault="00C92BE7" w:rsidP="00645373">
            <w:pPr>
              <w:rPr>
                <w:rFonts w:asciiTheme="minorHAnsi" w:hAnsiTheme="minorHAnsi" w:cstheme="minorHAnsi"/>
                <w:b/>
                <w:lang w:val="en-US"/>
              </w:rPr>
            </w:pPr>
            <w:r w:rsidRPr="00B824D6">
              <w:rPr>
                <w:rFonts w:asciiTheme="minorHAnsi" w:eastAsiaTheme="minorHAnsi" w:hAnsiTheme="minorHAnsi" w:cstheme="minorHAnsi"/>
                <w:lang w:val="fr-FR" w:eastAsia="en-US"/>
              </w:rPr>
              <w:t>Laying and Installation</w:t>
            </w:r>
          </w:p>
        </w:tc>
        <w:tc>
          <w:tcPr>
            <w:tcW w:w="855" w:type="dxa"/>
            <w:noWrap/>
          </w:tcPr>
          <w:p w14:paraId="3D82AC71" w14:textId="77777777" w:rsidR="009514F9" w:rsidRPr="00B824D6" w:rsidRDefault="009514F9" w:rsidP="00645373">
            <w:pPr>
              <w:jc w:val="center"/>
              <w:rPr>
                <w:rFonts w:asciiTheme="minorHAnsi" w:hAnsiTheme="minorHAnsi" w:cstheme="minorHAnsi"/>
              </w:rPr>
            </w:pPr>
          </w:p>
        </w:tc>
        <w:tc>
          <w:tcPr>
            <w:tcW w:w="2694" w:type="dxa"/>
            <w:noWrap/>
          </w:tcPr>
          <w:p w14:paraId="591E3634" w14:textId="00945445" w:rsidR="009514F9" w:rsidRPr="00B824D6" w:rsidRDefault="009514F9" w:rsidP="00645373">
            <w:pPr>
              <w:jc w:val="center"/>
              <w:rPr>
                <w:rFonts w:asciiTheme="minorHAnsi" w:hAnsiTheme="minorHAnsi" w:cstheme="minorHAnsi"/>
              </w:rPr>
            </w:pPr>
          </w:p>
        </w:tc>
        <w:tc>
          <w:tcPr>
            <w:tcW w:w="850" w:type="dxa"/>
            <w:noWrap/>
          </w:tcPr>
          <w:p w14:paraId="771249D8" w14:textId="77777777" w:rsidR="009514F9" w:rsidRPr="00B824D6" w:rsidRDefault="009514F9" w:rsidP="00645373">
            <w:pPr>
              <w:jc w:val="center"/>
              <w:rPr>
                <w:rFonts w:asciiTheme="minorHAnsi" w:hAnsiTheme="minorHAnsi" w:cstheme="minorHAnsi"/>
              </w:rPr>
            </w:pPr>
          </w:p>
        </w:tc>
      </w:tr>
      <w:tr w:rsidR="00B824D6" w:rsidRPr="00B824D6" w14:paraId="2305343D" w14:textId="77777777" w:rsidTr="00F97B7E">
        <w:trPr>
          <w:trHeight w:val="300"/>
        </w:trPr>
        <w:tc>
          <w:tcPr>
            <w:tcW w:w="983" w:type="dxa"/>
            <w:noWrap/>
          </w:tcPr>
          <w:p w14:paraId="2B154C63" w14:textId="7909D389" w:rsidR="009514F9" w:rsidRPr="00B824D6" w:rsidRDefault="009514F9" w:rsidP="00645373">
            <w:pPr>
              <w:jc w:val="left"/>
              <w:rPr>
                <w:rFonts w:asciiTheme="minorHAnsi" w:hAnsiTheme="minorHAnsi" w:cstheme="minorHAnsi"/>
              </w:rPr>
            </w:pPr>
          </w:p>
        </w:tc>
        <w:tc>
          <w:tcPr>
            <w:tcW w:w="3827" w:type="dxa"/>
            <w:noWrap/>
          </w:tcPr>
          <w:p w14:paraId="6B204462" w14:textId="4313498D" w:rsidR="009514F9" w:rsidRPr="00B824D6" w:rsidRDefault="00C92BE7" w:rsidP="00645373">
            <w:pPr>
              <w:rPr>
                <w:rFonts w:asciiTheme="minorHAnsi" w:eastAsiaTheme="minorHAnsi" w:hAnsiTheme="minorHAnsi" w:cstheme="minorHAnsi"/>
                <w:b/>
                <w:bCs/>
                <w:lang w:val="fr-FR" w:eastAsia="en-US"/>
              </w:rPr>
            </w:pPr>
            <w:r w:rsidRPr="00B824D6">
              <w:rPr>
                <w:rFonts w:asciiTheme="minorHAnsi" w:eastAsiaTheme="minorHAnsi" w:hAnsiTheme="minorHAnsi" w:cstheme="minorHAnsi"/>
                <w:lang w:val="fr-FR" w:eastAsia="en-US"/>
              </w:rPr>
              <w:t>Operation</w:t>
            </w:r>
          </w:p>
        </w:tc>
        <w:tc>
          <w:tcPr>
            <w:tcW w:w="855" w:type="dxa"/>
            <w:noWrap/>
          </w:tcPr>
          <w:p w14:paraId="4FEC5C4F" w14:textId="23F380C5" w:rsidR="009514F9" w:rsidRPr="00B824D6" w:rsidRDefault="009514F9" w:rsidP="00645373">
            <w:pPr>
              <w:jc w:val="center"/>
              <w:rPr>
                <w:rFonts w:asciiTheme="minorHAnsi" w:hAnsiTheme="minorHAnsi" w:cstheme="minorHAnsi"/>
              </w:rPr>
            </w:pPr>
          </w:p>
        </w:tc>
        <w:tc>
          <w:tcPr>
            <w:tcW w:w="2694" w:type="dxa"/>
            <w:noWrap/>
          </w:tcPr>
          <w:p w14:paraId="399E3484" w14:textId="7EC9EF6F" w:rsidR="009514F9" w:rsidRPr="00B824D6" w:rsidRDefault="009514F9" w:rsidP="00645373">
            <w:pPr>
              <w:jc w:val="center"/>
              <w:rPr>
                <w:rFonts w:asciiTheme="minorHAnsi" w:eastAsiaTheme="minorHAnsi" w:hAnsiTheme="minorHAnsi" w:cstheme="minorHAnsi"/>
                <w:lang w:val="fr-FR" w:eastAsia="en-US"/>
              </w:rPr>
            </w:pPr>
          </w:p>
        </w:tc>
        <w:tc>
          <w:tcPr>
            <w:tcW w:w="850" w:type="dxa"/>
            <w:noWrap/>
          </w:tcPr>
          <w:p w14:paraId="0551826D" w14:textId="77777777" w:rsidR="009514F9" w:rsidRPr="00B824D6" w:rsidRDefault="009514F9" w:rsidP="00645373">
            <w:pPr>
              <w:jc w:val="center"/>
              <w:rPr>
                <w:rFonts w:asciiTheme="minorHAnsi" w:hAnsiTheme="minorHAnsi" w:cstheme="minorHAnsi"/>
              </w:rPr>
            </w:pPr>
          </w:p>
        </w:tc>
      </w:tr>
      <w:tr w:rsidR="00B824D6" w:rsidRPr="00B824D6" w14:paraId="28A86685" w14:textId="77777777" w:rsidTr="00F97B7E">
        <w:trPr>
          <w:trHeight w:val="300"/>
        </w:trPr>
        <w:tc>
          <w:tcPr>
            <w:tcW w:w="983" w:type="dxa"/>
            <w:noWrap/>
          </w:tcPr>
          <w:p w14:paraId="19B1DB2F" w14:textId="0905338C" w:rsidR="009514F9" w:rsidRPr="00B824D6" w:rsidRDefault="009514F9" w:rsidP="00645373">
            <w:pPr>
              <w:jc w:val="left"/>
              <w:rPr>
                <w:rFonts w:asciiTheme="minorHAnsi" w:hAnsiTheme="minorHAnsi" w:cstheme="minorHAnsi"/>
              </w:rPr>
            </w:pPr>
          </w:p>
        </w:tc>
        <w:tc>
          <w:tcPr>
            <w:tcW w:w="3827" w:type="dxa"/>
            <w:noWrap/>
          </w:tcPr>
          <w:p w14:paraId="57325770" w14:textId="4B64EBFE" w:rsidR="009514F9" w:rsidRPr="00B824D6" w:rsidRDefault="00C92BE7" w:rsidP="00645373">
            <w:pPr>
              <w:rPr>
                <w:rFonts w:asciiTheme="minorHAnsi" w:eastAsiaTheme="minorHAnsi" w:hAnsiTheme="minorHAnsi" w:cstheme="minorHAnsi"/>
                <w:b/>
                <w:bCs/>
                <w:lang w:val="fr-FR" w:eastAsia="en-US"/>
              </w:rPr>
            </w:pPr>
            <w:r w:rsidRPr="00B824D6">
              <w:rPr>
                <w:rFonts w:asciiTheme="minorHAnsi" w:eastAsiaTheme="minorHAnsi" w:hAnsiTheme="minorHAnsi" w:cstheme="minorHAnsi"/>
                <w:lang w:val="fr-FR" w:eastAsia="en-US"/>
              </w:rPr>
              <w:t>Transport and Storage</w:t>
            </w:r>
          </w:p>
        </w:tc>
        <w:tc>
          <w:tcPr>
            <w:tcW w:w="855" w:type="dxa"/>
            <w:noWrap/>
          </w:tcPr>
          <w:p w14:paraId="41515AD3" w14:textId="3DBE6A57" w:rsidR="009514F9" w:rsidRPr="00B824D6" w:rsidRDefault="009514F9" w:rsidP="00645373">
            <w:pPr>
              <w:jc w:val="center"/>
              <w:rPr>
                <w:rFonts w:asciiTheme="minorHAnsi" w:hAnsiTheme="minorHAnsi" w:cstheme="minorHAnsi"/>
              </w:rPr>
            </w:pPr>
          </w:p>
        </w:tc>
        <w:tc>
          <w:tcPr>
            <w:tcW w:w="2694" w:type="dxa"/>
            <w:noWrap/>
          </w:tcPr>
          <w:p w14:paraId="69162325" w14:textId="0670DC21" w:rsidR="009514F9" w:rsidRPr="00B824D6" w:rsidRDefault="009514F9" w:rsidP="00645373">
            <w:pPr>
              <w:jc w:val="center"/>
              <w:rPr>
                <w:rFonts w:asciiTheme="minorHAnsi" w:eastAsiaTheme="minorHAnsi" w:hAnsiTheme="minorHAnsi" w:cstheme="minorHAnsi"/>
                <w:lang w:val="en-ZA" w:eastAsia="en-US"/>
              </w:rPr>
            </w:pPr>
          </w:p>
        </w:tc>
        <w:tc>
          <w:tcPr>
            <w:tcW w:w="850" w:type="dxa"/>
            <w:noWrap/>
          </w:tcPr>
          <w:p w14:paraId="114F421F" w14:textId="77777777" w:rsidR="009514F9" w:rsidRPr="00B824D6" w:rsidRDefault="009514F9" w:rsidP="00645373">
            <w:pPr>
              <w:jc w:val="center"/>
              <w:rPr>
                <w:rFonts w:asciiTheme="minorHAnsi" w:hAnsiTheme="minorHAnsi" w:cstheme="minorHAnsi"/>
              </w:rPr>
            </w:pPr>
          </w:p>
        </w:tc>
      </w:tr>
      <w:tr w:rsidR="00B824D6" w:rsidRPr="00B824D6" w14:paraId="4C384B74" w14:textId="77777777" w:rsidTr="00F97B7E">
        <w:trPr>
          <w:trHeight w:val="300"/>
        </w:trPr>
        <w:tc>
          <w:tcPr>
            <w:tcW w:w="983" w:type="dxa"/>
            <w:noWrap/>
          </w:tcPr>
          <w:p w14:paraId="5F71CC30" w14:textId="2797303E" w:rsidR="009514F9" w:rsidRPr="00B824D6" w:rsidRDefault="009514F9" w:rsidP="00645373">
            <w:pPr>
              <w:jc w:val="left"/>
              <w:rPr>
                <w:rFonts w:asciiTheme="minorHAnsi" w:hAnsiTheme="minorHAnsi" w:cstheme="minorHAnsi"/>
              </w:rPr>
            </w:pPr>
          </w:p>
        </w:tc>
        <w:tc>
          <w:tcPr>
            <w:tcW w:w="3827" w:type="dxa"/>
            <w:noWrap/>
          </w:tcPr>
          <w:p w14:paraId="2BB33F68" w14:textId="1D0974E0" w:rsidR="009514F9" w:rsidRPr="00B824D6" w:rsidRDefault="00C92BE7" w:rsidP="00645373">
            <w:pPr>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Cable Bending Radius (IEC 60794-1-2-E11A)</w:t>
            </w:r>
          </w:p>
        </w:tc>
        <w:tc>
          <w:tcPr>
            <w:tcW w:w="855" w:type="dxa"/>
            <w:noWrap/>
          </w:tcPr>
          <w:p w14:paraId="169436D3" w14:textId="704B1476" w:rsidR="009514F9" w:rsidRPr="00B824D6" w:rsidRDefault="009514F9" w:rsidP="00645373">
            <w:pPr>
              <w:jc w:val="center"/>
              <w:rPr>
                <w:rFonts w:asciiTheme="minorHAnsi" w:hAnsiTheme="minorHAnsi" w:cstheme="minorHAnsi"/>
              </w:rPr>
            </w:pPr>
          </w:p>
        </w:tc>
        <w:tc>
          <w:tcPr>
            <w:tcW w:w="2694" w:type="dxa"/>
            <w:noWrap/>
          </w:tcPr>
          <w:p w14:paraId="6D13D57A" w14:textId="32B984E1" w:rsidR="009514F9" w:rsidRPr="00B824D6" w:rsidRDefault="009514F9" w:rsidP="00645373">
            <w:pPr>
              <w:jc w:val="center"/>
              <w:rPr>
                <w:rFonts w:asciiTheme="minorHAnsi" w:eastAsiaTheme="minorHAnsi" w:hAnsiTheme="minorHAnsi" w:cstheme="minorHAnsi"/>
                <w:lang w:val="en-ZA" w:eastAsia="en-US"/>
              </w:rPr>
            </w:pPr>
          </w:p>
        </w:tc>
        <w:tc>
          <w:tcPr>
            <w:tcW w:w="850" w:type="dxa"/>
            <w:noWrap/>
          </w:tcPr>
          <w:p w14:paraId="2CF19D9D" w14:textId="77777777" w:rsidR="009514F9" w:rsidRPr="00B824D6" w:rsidRDefault="009514F9" w:rsidP="00645373">
            <w:pPr>
              <w:jc w:val="center"/>
              <w:rPr>
                <w:rFonts w:asciiTheme="minorHAnsi" w:hAnsiTheme="minorHAnsi" w:cstheme="minorHAnsi"/>
              </w:rPr>
            </w:pPr>
          </w:p>
        </w:tc>
      </w:tr>
      <w:tr w:rsidR="00B824D6" w:rsidRPr="00B824D6" w14:paraId="41D58048" w14:textId="77777777" w:rsidTr="00F97B7E">
        <w:trPr>
          <w:trHeight w:val="300"/>
        </w:trPr>
        <w:tc>
          <w:tcPr>
            <w:tcW w:w="983" w:type="dxa"/>
            <w:noWrap/>
          </w:tcPr>
          <w:p w14:paraId="26B37C8E" w14:textId="6E227EB5" w:rsidR="009514F9" w:rsidRPr="00B824D6" w:rsidRDefault="009514F9" w:rsidP="00645373">
            <w:pPr>
              <w:jc w:val="left"/>
              <w:rPr>
                <w:rFonts w:asciiTheme="minorHAnsi" w:hAnsiTheme="minorHAnsi" w:cstheme="minorHAnsi"/>
              </w:rPr>
            </w:pPr>
          </w:p>
        </w:tc>
        <w:tc>
          <w:tcPr>
            <w:tcW w:w="3827" w:type="dxa"/>
            <w:noWrap/>
          </w:tcPr>
          <w:p w14:paraId="4EBE1E24" w14:textId="06F6C674" w:rsidR="009514F9" w:rsidRPr="00B824D6" w:rsidRDefault="00C92BE7" w:rsidP="00645373">
            <w:pPr>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During Installation (Full Load)</w:t>
            </w:r>
          </w:p>
        </w:tc>
        <w:tc>
          <w:tcPr>
            <w:tcW w:w="855" w:type="dxa"/>
            <w:noWrap/>
          </w:tcPr>
          <w:p w14:paraId="6E971AA6" w14:textId="77777777" w:rsidR="009514F9" w:rsidRPr="00B824D6" w:rsidRDefault="009514F9" w:rsidP="00645373">
            <w:pPr>
              <w:jc w:val="center"/>
              <w:rPr>
                <w:rFonts w:asciiTheme="minorHAnsi" w:hAnsiTheme="minorHAnsi" w:cstheme="minorHAnsi"/>
              </w:rPr>
            </w:pPr>
          </w:p>
        </w:tc>
        <w:tc>
          <w:tcPr>
            <w:tcW w:w="2694" w:type="dxa"/>
            <w:noWrap/>
          </w:tcPr>
          <w:p w14:paraId="35E64EC3" w14:textId="77777777" w:rsidR="009514F9" w:rsidRPr="00B824D6" w:rsidRDefault="009514F9" w:rsidP="00645373">
            <w:pPr>
              <w:jc w:val="center"/>
              <w:rPr>
                <w:rFonts w:asciiTheme="minorHAnsi" w:eastAsiaTheme="minorHAnsi" w:hAnsiTheme="minorHAnsi" w:cstheme="minorHAnsi"/>
                <w:lang w:val="en-ZA" w:eastAsia="en-US"/>
              </w:rPr>
            </w:pPr>
          </w:p>
        </w:tc>
        <w:tc>
          <w:tcPr>
            <w:tcW w:w="850" w:type="dxa"/>
            <w:noWrap/>
          </w:tcPr>
          <w:p w14:paraId="5F685D70" w14:textId="77777777" w:rsidR="009514F9" w:rsidRPr="00B824D6" w:rsidRDefault="009514F9" w:rsidP="00645373">
            <w:pPr>
              <w:jc w:val="center"/>
              <w:rPr>
                <w:rFonts w:asciiTheme="minorHAnsi" w:hAnsiTheme="minorHAnsi" w:cstheme="minorHAnsi"/>
              </w:rPr>
            </w:pPr>
          </w:p>
        </w:tc>
      </w:tr>
      <w:tr w:rsidR="00B824D6" w:rsidRPr="00B824D6" w14:paraId="1F9F2337" w14:textId="77777777" w:rsidTr="00F97B7E">
        <w:trPr>
          <w:trHeight w:val="300"/>
        </w:trPr>
        <w:tc>
          <w:tcPr>
            <w:tcW w:w="983" w:type="dxa"/>
            <w:noWrap/>
          </w:tcPr>
          <w:p w14:paraId="36A727E4" w14:textId="3C63CAD5" w:rsidR="009514F9" w:rsidRPr="00B824D6" w:rsidRDefault="009514F9" w:rsidP="00645373">
            <w:pPr>
              <w:jc w:val="left"/>
              <w:rPr>
                <w:rFonts w:asciiTheme="minorHAnsi" w:hAnsiTheme="minorHAnsi" w:cstheme="minorHAnsi"/>
              </w:rPr>
            </w:pPr>
          </w:p>
        </w:tc>
        <w:tc>
          <w:tcPr>
            <w:tcW w:w="3827" w:type="dxa"/>
            <w:noWrap/>
          </w:tcPr>
          <w:p w14:paraId="45B23895" w14:textId="76652C1C" w:rsidR="009514F9" w:rsidRPr="00B824D6" w:rsidRDefault="00C92BE7" w:rsidP="00645373">
            <w:pPr>
              <w:rPr>
                <w:rFonts w:asciiTheme="minorHAnsi" w:eastAsiaTheme="minorHAnsi" w:hAnsiTheme="minorHAnsi" w:cstheme="minorHAnsi"/>
                <w:b/>
                <w:bCs/>
                <w:lang w:val="fr-FR" w:eastAsia="en-US"/>
              </w:rPr>
            </w:pPr>
            <w:r w:rsidRPr="00B824D6">
              <w:rPr>
                <w:rFonts w:asciiTheme="minorHAnsi" w:eastAsiaTheme="minorHAnsi" w:hAnsiTheme="minorHAnsi" w:cstheme="minorHAnsi"/>
                <w:lang w:val="fr-FR" w:eastAsia="en-US"/>
              </w:rPr>
              <w:t>Installed (No Load)</w:t>
            </w:r>
          </w:p>
        </w:tc>
        <w:tc>
          <w:tcPr>
            <w:tcW w:w="855" w:type="dxa"/>
            <w:noWrap/>
            <w:vAlign w:val="center"/>
          </w:tcPr>
          <w:p w14:paraId="61319567" w14:textId="2A0552D1" w:rsidR="009514F9" w:rsidRPr="00B824D6" w:rsidRDefault="009514F9" w:rsidP="00645373">
            <w:pPr>
              <w:jc w:val="center"/>
              <w:rPr>
                <w:rFonts w:asciiTheme="minorHAnsi" w:hAnsiTheme="minorHAnsi" w:cstheme="minorHAnsi"/>
              </w:rPr>
            </w:pPr>
          </w:p>
        </w:tc>
        <w:tc>
          <w:tcPr>
            <w:tcW w:w="2694" w:type="dxa"/>
            <w:noWrap/>
            <w:vAlign w:val="center"/>
          </w:tcPr>
          <w:p w14:paraId="463D7220" w14:textId="46F46CF8" w:rsidR="009514F9" w:rsidRPr="00B824D6" w:rsidRDefault="009514F9" w:rsidP="00645373">
            <w:pPr>
              <w:jc w:val="center"/>
              <w:rPr>
                <w:rFonts w:asciiTheme="minorHAnsi" w:eastAsiaTheme="minorHAnsi" w:hAnsiTheme="minorHAnsi" w:cstheme="minorHAnsi"/>
                <w:lang w:val="fr-FR" w:eastAsia="en-US"/>
              </w:rPr>
            </w:pPr>
          </w:p>
        </w:tc>
        <w:tc>
          <w:tcPr>
            <w:tcW w:w="850" w:type="dxa"/>
            <w:noWrap/>
          </w:tcPr>
          <w:p w14:paraId="3E500A12" w14:textId="77777777" w:rsidR="009514F9" w:rsidRPr="00B824D6" w:rsidRDefault="009514F9" w:rsidP="00645373">
            <w:pPr>
              <w:jc w:val="center"/>
              <w:rPr>
                <w:rFonts w:asciiTheme="minorHAnsi" w:hAnsiTheme="minorHAnsi" w:cstheme="minorHAnsi"/>
              </w:rPr>
            </w:pPr>
          </w:p>
        </w:tc>
      </w:tr>
      <w:tr w:rsidR="00B824D6" w:rsidRPr="00B824D6" w14:paraId="47A4F298" w14:textId="77777777" w:rsidTr="00F97B7E">
        <w:trPr>
          <w:trHeight w:val="300"/>
        </w:trPr>
        <w:tc>
          <w:tcPr>
            <w:tcW w:w="983" w:type="dxa"/>
            <w:noWrap/>
          </w:tcPr>
          <w:p w14:paraId="3716C42E" w14:textId="5B692891" w:rsidR="009514F9" w:rsidRPr="00B824D6" w:rsidRDefault="009514F9" w:rsidP="00645373">
            <w:pPr>
              <w:jc w:val="left"/>
              <w:rPr>
                <w:rFonts w:asciiTheme="minorHAnsi" w:hAnsiTheme="minorHAnsi" w:cstheme="minorHAnsi"/>
              </w:rPr>
            </w:pPr>
          </w:p>
        </w:tc>
        <w:tc>
          <w:tcPr>
            <w:tcW w:w="3827" w:type="dxa"/>
            <w:noWrap/>
          </w:tcPr>
          <w:p w14:paraId="7F70F252" w14:textId="08140ACA" w:rsidR="009514F9" w:rsidRPr="00B824D6" w:rsidRDefault="00C92BE7" w:rsidP="00645373">
            <w:pPr>
              <w:rPr>
                <w:rFonts w:asciiTheme="minorHAnsi" w:eastAsiaTheme="minorHAnsi" w:hAnsiTheme="minorHAnsi" w:cstheme="minorHAnsi"/>
                <w:b/>
                <w:bCs/>
                <w:lang w:val="fr-FR" w:eastAsia="en-US"/>
              </w:rPr>
            </w:pPr>
            <w:r w:rsidRPr="00B824D6">
              <w:rPr>
                <w:rFonts w:asciiTheme="minorHAnsi" w:eastAsiaTheme="minorHAnsi" w:hAnsiTheme="minorHAnsi" w:cstheme="minorHAnsi"/>
                <w:lang w:val="fr-FR" w:eastAsia="en-US"/>
              </w:rPr>
              <w:t>Repeated Bending (IEC 60794-1-2-E6)</w:t>
            </w:r>
          </w:p>
        </w:tc>
        <w:tc>
          <w:tcPr>
            <w:tcW w:w="855" w:type="dxa"/>
            <w:noWrap/>
            <w:vAlign w:val="center"/>
          </w:tcPr>
          <w:p w14:paraId="2B0D3D49" w14:textId="6756265D" w:rsidR="009514F9" w:rsidRPr="00B824D6" w:rsidRDefault="009514F9" w:rsidP="00645373">
            <w:pPr>
              <w:jc w:val="center"/>
              <w:rPr>
                <w:rFonts w:asciiTheme="minorHAnsi" w:hAnsiTheme="minorHAnsi" w:cstheme="minorHAnsi"/>
              </w:rPr>
            </w:pPr>
          </w:p>
        </w:tc>
        <w:tc>
          <w:tcPr>
            <w:tcW w:w="2694" w:type="dxa"/>
            <w:noWrap/>
            <w:vAlign w:val="center"/>
          </w:tcPr>
          <w:p w14:paraId="35F4D8FC" w14:textId="1FC86EFA" w:rsidR="009514F9" w:rsidRPr="00B824D6" w:rsidRDefault="009514F9" w:rsidP="00645373">
            <w:pPr>
              <w:jc w:val="center"/>
              <w:rPr>
                <w:rFonts w:asciiTheme="minorHAnsi" w:eastAsiaTheme="minorHAnsi" w:hAnsiTheme="minorHAnsi" w:cstheme="minorHAnsi"/>
                <w:lang w:val="fr-FR" w:eastAsia="en-US"/>
              </w:rPr>
            </w:pPr>
          </w:p>
        </w:tc>
        <w:tc>
          <w:tcPr>
            <w:tcW w:w="850" w:type="dxa"/>
            <w:noWrap/>
          </w:tcPr>
          <w:p w14:paraId="0D350F9F" w14:textId="77777777" w:rsidR="009514F9" w:rsidRPr="00B824D6" w:rsidRDefault="009514F9" w:rsidP="00645373">
            <w:pPr>
              <w:jc w:val="center"/>
              <w:rPr>
                <w:rFonts w:asciiTheme="minorHAnsi" w:hAnsiTheme="minorHAnsi" w:cstheme="minorHAnsi"/>
              </w:rPr>
            </w:pPr>
          </w:p>
        </w:tc>
      </w:tr>
      <w:tr w:rsidR="00B824D6" w:rsidRPr="00B824D6" w14:paraId="4EB3C780" w14:textId="77777777" w:rsidTr="00F97B7E">
        <w:trPr>
          <w:trHeight w:val="300"/>
        </w:trPr>
        <w:tc>
          <w:tcPr>
            <w:tcW w:w="983" w:type="dxa"/>
            <w:noWrap/>
          </w:tcPr>
          <w:p w14:paraId="1DFB9507" w14:textId="6C461EAF" w:rsidR="009514F9" w:rsidRPr="00B824D6" w:rsidRDefault="009514F9" w:rsidP="00645373">
            <w:pPr>
              <w:jc w:val="left"/>
              <w:rPr>
                <w:rFonts w:asciiTheme="minorHAnsi" w:hAnsiTheme="minorHAnsi" w:cstheme="minorHAnsi"/>
              </w:rPr>
            </w:pPr>
          </w:p>
        </w:tc>
        <w:tc>
          <w:tcPr>
            <w:tcW w:w="3827" w:type="dxa"/>
            <w:noWrap/>
          </w:tcPr>
          <w:p w14:paraId="78BD55DC" w14:textId="2E746BBC" w:rsidR="009514F9"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Tensile Force (IEC 60794-1-2-E1)</w:t>
            </w:r>
          </w:p>
        </w:tc>
        <w:tc>
          <w:tcPr>
            <w:tcW w:w="855" w:type="dxa"/>
            <w:noWrap/>
            <w:vAlign w:val="center"/>
          </w:tcPr>
          <w:p w14:paraId="1293C319" w14:textId="5DE09DA8" w:rsidR="009514F9" w:rsidRPr="00B824D6" w:rsidRDefault="009514F9" w:rsidP="00645373">
            <w:pPr>
              <w:jc w:val="center"/>
              <w:rPr>
                <w:rFonts w:asciiTheme="minorHAnsi" w:hAnsiTheme="minorHAnsi" w:cstheme="minorHAnsi"/>
              </w:rPr>
            </w:pPr>
          </w:p>
        </w:tc>
        <w:tc>
          <w:tcPr>
            <w:tcW w:w="2694" w:type="dxa"/>
            <w:noWrap/>
            <w:vAlign w:val="center"/>
          </w:tcPr>
          <w:p w14:paraId="49B05865" w14:textId="074785B1" w:rsidR="009514F9" w:rsidRPr="00B824D6" w:rsidRDefault="009514F9" w:rsidP="00645373">
            <w:pPr>
              <w:jc w:val="center"/>
              <w:rPr>
                <w:rFonts w:asciiTheme="minorHAnsi" w:eastAsiaTheme="minorHAnsi" w:hAnsiTheme="minorHAnsi" w:cstheme="minorHAnsi"/>
                <w:lang w:val="en-ZA" w:eastAsia="en-US"/>
              </w:rPr>
            </w:pPr>
          </w:p>
        </w:tc>
        <w:tc>
          <w:tcPr>
            <w:tcW w:w="850" w:type="dxa"/>
            <w:noWrap/>
          </w:tcPr>
          <w:p w14:paraId="0D3BEB05" w14:textId="77777777" w:rsidR="009514F9" w:rsidRPr="00B824D6" w:rsidRDefault="009514F9" w:rsidP="00645373">
            <w:pPr>
              <w:jc w:val="center"/>
              <w:rPr>
                <w:rFonts w:asciiTheme="minorHAnsi" w:hAnsiTheme="minorHAnsi" w:cstheme="minorHAnsi"/>
              </w:rPr>
            </w:pPr>
          </w:p>
        </w:tc>
      </w:tr>
      <w:tr w:rsidR="00B824D6" w:rsidRPr="00B824D6" w14:paraId="3C4A0D60" w14:textId="77777777" w:rsidTr="00F97B7E">
        <w:trPr>
          <w:trHeight w:val="300"/>
        </w:trPr>
        <w:tc>
          <w:tcPr>
            <w:tcW w:w="983" w:type="dxa"/>
            <w:noWrap/>
          </w:tcPr>
          <w:p w14:paraId="61F96B8A" w14:textId="591421E0" w:rsidR="009514F9" w:rsidRPr="00B824D6" w:rsidRDefault="009514F9" w:rsidP="00645373">
            <w:pPr>
              <w:jc w:val="left"/>
              <w:rPr>
                <w:rFonts w:asciiTheme="minorHAnsi" w:hAnsiTheme="minorHAnsi" w:cstheme="minorHAnsi"/>
              </w:rPr>
            </w:pPr>
          </w:p>
        </w:tc>
        <w:tc>
          <w:tcPr>
            <w:tcW w:w="3827" w:type="dxa"/>
            <w:noWrap/>
          </w:tcPr>
          <w:p w14:paraId="58DED1DE" w14:textId="00A0E295" w:rsidR="009514F9"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Torsion Resistance (IEC 60794-1-2-E7)</w:t>
            </w:r>
          </w:p>
        </w:tc>
        <w:tc>
          <w:tcPr>
            <w:tcW w:w="855" w:type="dxa"/>
            <w:noWrap/>
            <w:vAlign w:val="center"/>
          </w:tcPr>
          <w:p w14:paraId="772605CA" w14:textId="0D1F5C96" w:rsidR="009514F9" w:rsidRPr="00B824D6" w:rsidRDefault="009514F9" w:rsidP="00645373">
            <w:pPr>
              <w:jc w:val="center"/>
              <w:rPr>
                <w:rFonts w:asciiTheme="minorHAnsi" w:hAnsiTheme="minorHAnsi" w:cstheme="minorHAnsi"/>
              </w:rPr>
            </w:pPr>
          </w:p>
        </w:tc>
        <w:tc>
          <w:tcPr>
            <w:tcW w:w="2694" w:type="dxa"/>
            <w:noWrap/>
            <w:vAlign w:val="center"/>
          </w:tcPr>
          <w:p w14:paraId="08B915EA" w14:textId="4C5FAA91" w:rsidR="009514F9" w:rsidRPr="00B824D6" w:rsidRDefault="009514F9" w:rsidP="00645373">
            <w:pPr>
              <w:jc w:val="center"/>
              <w:rPr>
                <w:rFonts w:asciiTheme="minorHAnsi" w:eastAsiaTheme="minorHAnsi" w:hAnsiTheme="minorHAnsi" w:cstheme="minorHAnsi"/>
                <w:lang w:val="fr-FR" w:eastAsia="en-US"/>
              </w:rPr>
            </w:pPr>
          </w:p>
        </w:tc>
        <w:tc>
          <w:tcPr>
            <w:tcW w:w="850" w:type="dxa"/>
            <w:noWrap/>
          </w:tcPr>
          <w:p w14:paraId="3F8A6B7A" w14:textId="77777777" w:rsidR="009514F9" w:rsidRPr="00B824D6" w:rsidRDefault="009514F9" w:rsidP="00645373">
            <w:pPr>
              <w:jc w:val="center"/>
              <w:rPr>
                <w:rFonts w:asciiTheme="minorHAnsi" w:hAnsiTheme="minorHAnsi" w:cstheme="minorHAnsi"/>
              </w:rPr>
            </w:pPr>
          </w:p>
        </w:tc>
      </w:tr>
      <w:tr w:rsidR="00B824D6" w:rsidRPr="00B824D6" w14:paraId="23068C3F" w14:textId="77777777" w:rsidTr="00F97B7E">
        <w:trPr>
          <w:trHeight w:val="300"/>
        </w:trPr>
        <w:tc>
          <w:tcPr>
            <w:tcW w:w="983" w:type="dxa"/>
            <w:noWrap/>
          </w:tcPr>
          <w:p w14:paraId="3FF0E196" w14:textId="77777777" w:rsidR="00C92BE7" w:rsidRPr="00B824D6" w:rsidRDefault="00C92BE7" w:rsidP="00645373">
            <w:pPr>
              <w:jc w:val="left"/>
              <w:rPr>
                <w:rFonts w:asciiTheme="minorHAnsi" w:hAnsiTheme="minorHAnsi" w:cstheme="minorHAnsi"/>
              </w:rPr>
            </w:pPr>
          </w:p>
        </w:tc>
        <w:tc>
          <w:tcPr>
            <w:tcW w:w="3827" w:type="dxa"/>
            <w:noWrap/>
          </w:tcPr>
          <w:p w14:paraId="170B1B4D" w14:textId="4C18020D"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Crush Resistance (IEC 60794-1-2-E3)</w:t>
            </w:r>
          </w:p>
        </w:tc>
        <w:tc>
          <w:tcPr>
            <w:tcW w:w="855" w:type="dxa"/>
            <w:noWrap/>
            <w:vAlign w:val="center"/>
          </w:tcPr>
          <w:p w14:paraId="20230A5A" w14:textId="77777777" w:rsidR="00C92BE7" w:rsidRPr="00B824D6" w:rsidRDefault="00C92BE7" w:rsidP="00645373">
            <w:pPr>
              <w:jc w:val="center"/>
              <w:rPr>
                <w:rFonts w:asciiTheme="minorHAnsi" w:hAnsiTheme="minorHAnsi" w:cstheme="minorHAnsi"/>
              </w:rPr>
            </w:pPr>
          </w:p>
        </w:tc>
        <w:tc>
          <w:tcPr>
            <w:tcW w:w="2694" w:type="dxa"/>
            <w:noWrap/>
            <w:vAlign w:val="center"/>
          </w:tcPr>
          <w:p w14:paraId="7B50ED11" w14:textId="77777777" w:rsidR="00C92BE7" w:rsidRPr="00B824D6" w:rsidRDefault="00C92BE7" w:rsidP="00645373">
            <w:pPr>
              <w:jc w:val="center"/>
              <w:rPr>
                <w:rFonts w:asciiTheme="minorHAnsi" w:eastAsiaTheme="minorHAnsi" w:hAnsiTheme="minorHAnsi" w:cstheme="minorHAnsi"/>
                <w:lang w:val="fr-FR" w:eastAsia="en-US"/>
              </w:rPr>
            </w:pPr>
          </w:p>
        </w:tc>
        <w:tc>
          <w:tcPr>
            <w:tcW w:w="850" w:type="dxa"/>
            <w:noWrap/>
          </w:tcPr>
          <w:p w14:paraId="6AA3A53A" w14:textId="77777777" w:rsidR="00C92BE7" w:rsidRPr="00B824D6" w:rsidRDefault="00C92BE7" w:rsidP="00645373">
            <w:pPr>
              <w:jc w:val="center"/>
              <w:rPr>
                <w:rFonts w:asciiTheme="minorHAnsi" w:hAnsiTheme="minorHAnsi" w:cstheme="minorHAnsi"/>
              </w:rPr>
            </w:pPr>
          </w:p>
        </w:tc>
      </w:tr>
      <w:tr w:rsidR="00B824D6" w:rsidRPr="00B824D6" w14:paraId="650FDB4E" w14:textId="77777777" w:rsidTr="00F97B7E">
        <w:trPr>
          <w:trHeight w:val="300"/>
        </w:trPr>
        <w:tc>
          <w:tcPr>
            <w:tcW w:w="983" w:type="dxa"/>
            <w:noWrap/>
          </w:tcPr>
          <w:p w14:paraId="721BB110" w14:textId="77777777" w:rsidR="00C92BE7" w:rsidRPr="00B824D6" w:rsidRDefault="00C92BE7" w:rsidP="00645373">
            <w:pPr>
              <w:jc w:val="left"/>
              <w:rPr>
                <w:rFonts w:asciiTheme="minorHAnsi" w:hAnsiTheme="minorHAnsi" w:cstheme="minorHAnsi"/>
              </w:rPr>
            </w:pPr>
          </w:p>
        </w:tc>
        <w:tc>
          <w:tcPr>
            <w:tcW w:w="3827" w:type="dxa"/>
            <w:noWrap/>
          </w:tcPr>
          <w:p w14:paraId="2B64B783" w14:textId="4B66EE5B"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Impact Resistance (IEC 60794-1-2-E4)</w:t>
            </w:r>
          </w:p>
        </w:tc>
        <w:tc>
          <w:tcPr>
            <w:tcW w:w="855" w:type="dxa"/>
            <w:noWrap/>
            <w:vAlign w:val="center"/>
          </w:tcPr>
          <w:p w14:paraId="51E0EA71" w14:textId="77777777" w:rsidR="00C92BE7" w:rsidRPr="00B824D6" w:rsidRDefault="00C92BE7" w:rsidP="00645373">
            <w:pPr>
              <w:jc w:val="center"/>
              <w:rPr>
                <w:rFonts w:asciiTheme="minorHAnsi" w:hAnsiTheme="minorHAnsi" w:cstheme="minorHAnsi"/>
              </w:rPr>
            </w:pPr>
          </w:p>
        </w:tc>
        <w:tc>
          <w:tcPr>
            <w:tcW w:w="2694" w:type="dxa"/>
            <w:noWrap/>
            <w:vAlign w:val="center"/>
          </w:tcPr>
          <w:p w14:paraId="3C8EC053" w14:textId="77777777" w:rsidR="00C92BE7" w:rsidRPr="00B824D6" w:rsidRDefault="00C92BE7" w:rsidP="00645373">
            <w:pPr>
              <w:jc w:val="center"/>
              <w:rPr>
                <w:rFonts w:asciiTheme="minorHAnsi" w:eastAsiaTheme="minorHAnsi" w:hAnsiTheme="minorHAnsi" w:cstheme="minorHAnsi"/>
                <w:lang w:val="fr-FR" w:eastAsia="en-US"/>
              </w:rPr>
            </w:pPr>
          </w:p>
        </w:tc>
        <w:tc>
          <w:tcPr>
            <w:tcW w:w="850" w:type="dxa"/>
            <w:noWrap/>
          </w:tcPr>
          <w:p w14:paraId="4B7510BC" w14:textId="77777777" w:rsidR="00C92BE7" w:rsidRPr="00B824D6" w:rsidRDefault="00C92BE7" w:rsidP="00645373">
            <w:pPr>
              <w:jc w:val="center"/>
              <w:rPr>
                <w:rFonts w:asciiTheme="minorHAnsi" w:hAnsiTheme="minorHAnsi" w:cstheme="minorHAnsi"/>
              </w:rPr>
            </w:pPr>
          </w:p>
        </w:tc>
      </w:tr>
      <w:tr w:rsidR="00B824D6" w:rsidRPr="00B824D6" w14:paraId="160645E0" w14:textId="77777777" w:rsidTr="00F97B7E">
        <w:trPr>
          <w:trHeight w:val="300"/>
        </w:trPr>
        <w:tc>
          <w:tcPr>
            <w:tcW w:w="983" w:type="dxa"/>
            <w:noWrap/>
          </w:tcPr>
          <w:p w14:paraId="1F1CD028" w14:textId="77777777" w:rsidR="00C92BE7" w:rsidRPr="00B824D6" w:rsidRDefault="00C92BE7" w:rsidP="00645373">
            <w:pPr>
              <w:jc w:val="left"/>
              <w:rPr>
                <w:rFonts w:asciiTheme="minorHAnsi" w:hAnsiTheme="minorHAnsi" w:cstheme="minorHAnsi"/>
              </w:rPr>
            </w:pPr>
          </w:p>
        </w:tc>
        <w:tc>
          <w:tcPr>
            <w:tcW w:w="3827" w:type="dxa"/>
            <w:noWrap/>
          </w:tcPr>
          <w:p w14:paraId="2F6A4ADA" w14:textId="0BB93427"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Kink Resistance (IEC 60794-1-2-E10)</w:t>
            </w:r>
          </w:p>
        </w:tc>
        <w:tc>
          <w:tcPr>
            <w:tcW w:w="855" w:type="dxa"/>
            <w:noWrap/>
            <w:vAlign w:val="center"/>
          </w:tcPr>
          <w:p w14:paraId="1BC64924" w14:textId="77777777" w:rsidR="00C92BE7" w:rsidRPr="00B824D6" w:rsidRDefault="00C92BE7" w:rsidP="00645373">
            <w:pPr>
              <w:jc w:val="center"/>
              <w:rPr>
                <w:rFonts w:asciiTheme="minorHAnsi" w:hAnsiTheme="minorHAnsi" w:cstheme="minorHAnsi"/>
              </w:rPr>
            </w:pPr>
          </w:p>
        </w:tc>
        <w:tc>
          <w:tcPr>
            <w:tcW w:w="2694" w:type="dxa"/>
            <w:noWrap/>
            <w:vAlign w:val="center"/>
          </w:tcPr>
          <w:p w14:paraId="20F0A98B" w14:textId="77777777" w:rsidR="00C92BE7" w:rsidRPr="00B824D6" w:rsidRDefault="00C92BE7" w:rsidP="00645373">
            <w:pPr>
              <w:jc w:val="center"/>
              <w:rPr>
                <w:rFonts w:asciiTheme="minorHAnsi" w:eastAsiaTheme="minorHAnsi" w:hAnsiTheme="minorHAnsi" w:cstheme="minorHAnsi"/>
                <w:lang w:val="fr-FR" w:eastAsia="en-US"/>
              </w:rPr>
            </w:pPr>
          </w:p>
        </w:tc>
        <w:tc>
          <w:tcPr>
            <w:tcW w:w="850" w:type="dxa"/>
            <w:noWrap/>
          </w:tcPr>
          <w:p w14:paraId="4BA50D91" w14:textId="77777777" w:rsidR="00C92BE7" w:rsidRPr="00B824D6" w:rsidRDefault="00C92BE7" w:rsidP="00645373">
            <w:pPr>
              <w:jc w:val="center"/>
              <w:rPr>
                <w:rFonts w:asciiTheme="minorHAnsi" w:hAnsiTheme="minorHAnsi" w:cstheme="minorHAnsi"/>
              </w:rPr>
            </w:pPr>
          </w:p>
        </w:tc>
      </w:tr>
      <w:tr w:rsidR="00B824D6" w:rsidRPr="00B824D6" w14:paraId="630D7764" w14:textId="77777777" w:rsidTr="00F97B7E">
        <w:trPr>
          <w:trHeight w:val="300"/>
        </w:trPr>
        <w:tc>
          <w:tcPr>
            <w:tcW w:w="983" w:type="dxa"/>
            <w:noWrap/>
          </w:tcPr>
          <w:p w14:paraId="0514C027" w14:textId="77777777" w:rsidR="00C92BE7" w:rsidRPr="00B824D6" w:rsidRDefault="00C92BE7" w:rsidP="00645373">
            <w:pPr>
              <w:jc w:val="left"/>
              <w:rPr>
                <w:rFonts w:asciiTheme="minorHAnsi" w:hAnsiTheme="minorHAnsi" w:cstheme="minorHAnsi"/>
              </w:rPr>
            </w:pPr>
          </w:p>
        </w:tc>
        <w:tc>
          <w:tcPr>
            <w:tcW w:w="3827" w:type="dxa"/>
            <w:noWrap/>
          </w:tcPr>
          <w:p w14:paraId="081C4A39" w14:textId="5DE491A8"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Water Penetration (IEC 60794-1-2-F5B)</w:t>
            </w:r>
          </w:p>
        </w:tc>
        <w:tc>
          <w:tcPr>
            <w:tcW w:w="855" w:type="dxa"/>
            <w:noWrap/>
            <w:vAlign w:val="center"/>
          </w:tcPr>
          <w:p w14:paraId="40582D12" w14:textId="77777777" w:rsidR="00C92BE7" w:rsidRPr="00B824D6" w:rsidRDefault="00C92BE7" w:rsidP="00645373">
            <w:pPr>
              <w:jc w:val="center"/>
              <w:rPr>
                <w:rFonts w:asciiTheme="minorHAnsi" w:hAnsiTheme="minorHAnsi" w:cstheme="minorHAnsi"/>
              </w:rPr>
            </w:pPr>
          </w:p>
        </w:tc>
        <w:tc>
          <w:tcPr>
            <w:tcW w:w="2694" w:type="dxa"/>
            <w:noWrap/>
            <w:vAlign w:val="center"/>
          </w:tcPr>
          <w:p w14:paraId="11C5E681" w14:textId="77777777" w:rsidR="00C92BE7" w:rsidRPr="00B824D6" w:rsidRDefault="00C92BE7" w:rsidP="00645373">
            <w:pPr>
              <w:jc w:val="center"/>
              <w:rPr>
                <w:rFonts w:asciiTheme="minorHAnsi" w:eastAsiaTheme="minorHAnsi" w:hAnsiTheme="minorHAnsi" w:cstheme="minorHAnsi"/>
                <w:lang w:val="fr-FR" w:eastAsia="en-US"/>
              </w:rPr>
            </w:pPr>
          </w:p>
        </w:tc>
        <w:tc>
          <w:tcPr>
            <w:tcW w:w="850" w:type="dxa"/>
            <w:noWrap/>
          </w:tcPr>
          <w:p w14:paraId="7028A9F8" w14:textId="77777777" w:rsidR="00C92BE7" w:rsidRPr="00B824D6" w:rsidRDefault="00C92BE7" w:rsidP="00645373">
            <w:pPr>
              <w:jc w:val="center"/>
              <w:rPr>
                <w:rFonts w:asciiTheme="minorHAnsi" w:hAnsiTheme="minorHAnsi" w:cstheme="minorHAnsi"/>
              </w:rPr>
            </w:pPr>
          </w:p>
        </w:tc>
      </w:tr>
      <w:tr w:rsidR="00B824D6" w:rsidRPr="00B824D6" w14:paraId="1EED3383" w14:textId="77777777" w:rsidTr="00F97B7E">
        <w:trPr>
          <w:trHeight w:val="300"/>
        </w:trPr>
        <w:tc>
          <w:tcPr>
            <w:tcW w:w="983" w:type="dxa"/>
            <w:noWrap/>
          </w:tcPr>
          <w:p w14:paraId="2BCE2B00" w14:textId="2AF191C5" w:rsidR="00C92BE7" w:rsidRPr="00B824D6" w:rsidRDefault="00C92BE7" w:rsidP="00645373">
            <w:pPr>
              <w:jc w:val="left"/>
              <w:rPr>
                <w:rFonts w:asciiTheme="minorHAnsi" w:hAnsiTheme="minorHAnsi" w:cstheme="minorHAnsi"/>
              </w:rPr>
            </w:pPr>
            <w:r w:rsidRPr="00B824D6">
              <w:rPr>
                <w:rFonts w:asciiTheme="minorHAnsi" w:hAnsiTheme="minorHAnsi" w:cstheme="minorHAnsi"/>
              </w:rPr>
              <w:t>7</w:t>
            </w:r>
          </w:p>
        </w:tc>
        <w:tc>
          <w:tcPr>
            <w:tcW w:w="3827" w:type="dxa"/>
            <w:noWrap/>
          </w:tcPr>
          <w:p w14:paraId="1F545F84" w14:textId="6112568D"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fr-FR" w:eastAsia="en-US"/>
              </w:rPr>
              <w:t>Optical characteristics:</w:t>
            </w:r>
          </w:p>
        </w:tc>
        <w:tc>
          <w:tcPr>
            <w:tcW w:w="855" w:type="dxa"/>
            <w:noWrap/>
            <w:vAlign w:val="center"/>
          </w:tcPr>
          <w:p w14:paraId="02E10D7E" w14:textId="77777777" w:rsidR="00C92BE7" w:rsidRPr="00B824D6" w:rsidRDefault="00C92BE7" w:rsidP="00645373">
            <w:pPr>
              <w:jc w:val="center"/>
              <w:rPr>
                <w:rFonts w:asciiTheme="minorHAnsi" w:hAnsiTheme="minorHAnsi" w:cstheme="minorHAnsi"/>
              </w:rPr>
            </w:pPr>
          </w:p>
        </w:tc>
        <w:tc>
          <w:tcPr>
            <w:tcW w:w="2694" w:type="dxa"/>
            <w:noWrap/>
            <w:vAlign w:val="center"/>
          </w:tcPr>
          <w:p w14:paraId="0ECF59A4" w14:textId="77777777" w:rsidR="00C92BE7" w:rsidRPr="00B824D6" w:rsidRDefault="00C92BE7" w:rsidP="00645373">
            <w:pPr>
              <w:jc w:val="center"/>
              <w:rPr>
                <w:rFonts w:asciiTheme="minorHAnsi" w:eastAsiaTheme="minorHAnsi" w:hAnsiTheme="minorHAnsi" w:cstheme="minorHAnsi"/>
                <w:lang w:val="fr-FR" w:eastAsia="en-US"/>
              </w:rPr>
            </w:pPr>
          </w:p>
        </w:tc>
        <w:tc>
          <w:tcPr>
            <w:tcW w:w="850" w:type="dxa"/>
            <w:noWrap/>
          </w:tcPr>
          <w:p w14:paraId="43AEAB44" w14:textId="77777777" w:rsidR="00C92BE7" w:rsidRPr="00B824D6" w:rsidRDefault="00C92BE7" w:rsidP="00645373">
            <w:pPr>
              <w:jc w:val="center"/>
              <w:rPr>
                <w:rFonts w:asciiTheme="minorHAnsi" w:hAnsiTheme="minorHAnsi" w:cstheme="minorHAnsi"/>
              </w:rPr>
            </w:pPr>
          </w:p>
        </w:tc>
      </w:tr>
      <w:tr w:rsidR="00B824D6" w:rsidRPr="00B824D6" w14:paraId="7F03B13D" w14:textId="77777777" w:rsidTr="00F97B7E">
        <w:trPr>
          <w:trHeight w:val="300"/>
        </w:trPr>
        <w:tc>
          <w:tcPr>
            <w:tcW w:w="983" w:type="dxa"/>
            <w:noWrap/>
          </w:tcPr>
          <w:p w14:paraId="0C1D43FD" w14:textId="77777777" w:rsidR="00C92BE7" w:rsidRPr="00B824D6" w:rsidRDefault="00C92BE7" w:rsidP="00645373">
            <w:pPr>
              <w:jc w:val="left"/>
              <w:rPr>
                <w:rFonts w:asciiTheme="minorHAnsi" w:hAnsiTheme="minorHAnsi" w:cstheme="minorHAnsi"/>
              </w:rPr>
            </w:pPr>
          </w:p>
        </w:tc>
        <w:tc>
          <w:tcPr>
            <w:tcW w:w="3827" w:type="dxa"/>
            <w:noWrap/>
          </w:tcPr>
          <w:p w14:paraId="59C5FFB3" w14:textId="6058A420" w:rsidR="00C92BE7" w:rsidRPr="00B824D6" w:rsidRDefault="00C92BE7" w:rsidP="004A2568">
            <w:pPr>
              <w:autoSpaceDE w:val="0"/>
              <w:autoSpaceDN w:val="0"/>
              <w:adjustRightInd w:val="0"/>
              <w:spacing w:before="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Fiber used in the cable manufacturing fully comply</w:t>
            </w:r>
            <w:r w:rsidR="004A2568"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to ITU-T-Rec G 652 D</w:t>
            </w:r>
          </w:p>
        </w:tc>
        <w:tc>
          <w:tcPr>
            <w:tcW w:w="855" w:type="dxa"/>
            <w:noWrap/>
            <w:vAlign w:val="center"/>
          </w:tcPr>
          <w:p w14:paraId="1BEF581C" w14:textId="77777777" w:rsidR="00C92BE7" w:rsidRPr="00B824D6" w:rsidRDefault="00C92BE7" w:rsidP="00645373">
            <w:pPr>
              <w:jc w:val="center"/>
              <w:rPr>
                <w:rFonts w:asciiTheme="minorHAnsi" w:hAnsiTheme="minorHAnsi" w:cstheme="minorHAnsi"/>
              </w:rPr>
            </w:pPr>
          </w:p>
        </w:tc>
        <w:tc>
          <w:tcPr>
            <w:tcW w:w="2694" w:type="dxa"/>
            <w:noWrap/>
            <w:vAlign w:val="center"/>
          </w:tcPr>
          <w:p w14:paraId="4813FB18"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4194A827" w14:textId="77777777" w:rsidR="00C92BE7" w:rsidRPr="00B824D6" w:rsidRDefault="00C92BE7" w:rsidP="00645373">
            <w:pPr>
              <w:jc w:val="center"/>
              <w:rPr>
                <w:rFonts w:asciiTheme="minorHAnsi" w:hAnsiTheme="minorHAnsi" w:cstheme="minorHAnsi"/>
              </w:rPr>
            </w:pPr>
          </w:p>
        </w:tc>
      </w:tr>
      <w:tr w:rsidR="00B824D6" w:rsidRPr="00B824D6" w14:paraId="4BD5428A" w14:textId="77777777" w:rsidTr="00F97B7E">
        <w:trPr>
          <w:trHeight w:val="300"/>
        </w:trPr>
        <w:tc>
          <w:tcPr>
            <w:tcW w:w="983" w:type="dxa"/>
            <w:noWrap/>
          </w:tcPr>
          <w:p w14:paraId="636D251E" w14:textId="77777777" w:rsidR="00C92BE7" w:rsidRPr="00B824D6" w:rsidRDefault="00C92BE7" w:rsidP="00645373">
            <w:pPr>
              <w:jc w:val="left"/>
              <w:rPr>
                <w:rFonts w:asciiTheme="minorHAnsi" w:hAnsiTheme="minorHAnsi" w:cstheme="minorHAnsi"/>
              </w:rPr>
            </w:pPr>
          </w:p>
        </w:tc>
        <w:tc>
          <w:tcPr>
            <w:tcW w:w="3827" w:type="dxa"/>
            <w:noWrap/>
          </w:tcPr>
          <w:p w14:paraId="6D35D2CD" w14:textId="1137327A"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at 1310 nm</w:t>
            </w:r>
          </w:p>
        </w:tc>
        <w:tc>
          <w:tcPr>
            <w:tcW w:w="855" w:type="dxa"/>
            <w:noWrap/>
            <w:vAlign w:val="center"/>
          </w:tcPr>
          <w:p w14:paraId="44E4F9AF" w14:textId="77777777" w:rsidR="00C92BE7" w:rsidRPr="00B824D6" w:rsidRDefault="00C92BE7" w:rsidP="00645373">
            <w:pPr>
              <w:jc w:val="center"/>
              <w:rPr>
                <w:rFonts w:asciiTheme="minorHAnsi" w:hAnsiTheme="minorHAnsi" w:cstheme="minorHAnsi"/>
              </w:rPr>
            </w:pPr>
          </w:p>
        </w:tc>
        <w:tc>
          <w:tcPr>
            <w:tcW w:w="2694" w:type="dxa"/>
            <w:noWrap/>
            <w:vAlign w:val="center"/>
          </w:tcPr>
          <w:p w14:paraId="1F4B881E"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2FB19CB3" w14:textId="77777777" w:rsidR="00C92BE7" w:rsidRPr="00B824D6" w:rsidRDefault="00C92BE7" w:rsidP="00645373">
            <w:pPr>
              <w:jc w:val="center"/>
              <w:rPr>
                <w:rFonts w:asciiTheme="minorHAnsi" w:hAnsiTheme="minorHAnsi" w:cstheme="minorHAnsi"/>
              </w:rPr>
            </w:pPr>
          </w:p>
        </w:tc>
      </w:tr>
      <w:tr w:rsidR="00B824D6" w:rsidRPr="00B824D6" w14:paraId="1522A075" w14:textId="77777777" w:rsidTr="00F97B7E">
        <w:trPr>
          <w:trHeight w:val="300"/>
        </w:trPr>
        <w:tc>
          <w:tcPr>
            <w:tcW w:w="983" w:type="dxa"/>
            <w:noWrap/>
          </w:tcPr>
          <w:p w14:paraId="2440EE27" w14:textId="77777777" w:rsidR="00C92BE7" w:rsidRPr="00B824D6" w:rsidRDefault="00C92BE7" w:rsidP="00645373">
            <w:pPr>
              <w:jc w:val="left"/>
              <w:rPr>
                <w:rFonts w:asciiTheme="minorHAnsi" w:hAnsiTheme="minorHAnsi" w:cstheme="minorHAnsi"/>
              </w:rPr>
            </w:pPr>
          </w:p>
        </w:tc>
        <w:tc>
          <w:tcPr>
            <w:tcW w:w="3827" w:type="dxa"/>
            <w:noWrap/>
          </w:tcPr>
          <w:p w14:paraId="69FD0F0E" w14:textId="6B6FCB6D"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at 1550 nm</w:t>
            </w:r>
          </w:p>
        </w:tc>
        <w:tc>
          <w:tcPr>
            <w:tcW w:w="855" w:type="dxa"/>
            <w:noWrap/>
            <w:vAlign w:val="center"/>
          </w:tcPr>
          <w:p w14:paraId="2C377177" w14:textId="77777777" w:rsidR="00C92BE7" w:rsidRPr="00B824D6" w:rsidRDefault="00C92BE7" w:rsidP="00645373">
            <w:pPr>
              <w:jc w:val="center"/>
              <w:rPr>
                <w:rFonts w:asciiTheme="minorHAnsi" w:hAnsiTheme="minorHAnsi" w:cstheme="minorHAnsi"/>
              </w:rPr>
            </w:pPr>
          </w:p>
        </w:tc>
        <w:tc>
          <w:tcPr>
            <w:tcW w:w="2694" w:type="dxa"/>
            <w:noWrap/>
            <w:vAlign w:val="center"/>
          </w:tcPr>
          <w:p w14:paraId="6608B2DA"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76C2401D" w14:textId="77777777" w:rsidR="00C92BE7" w:rsidRPr="00B824D6" w:rsidRDefault="00C92BE7" w:rsidP="00645373">
            <w:pPr>
              <w:jc w:val="center"/>
              <w:rPr>
                <w:rFonts w:asciiTheme="minorHAnsi" w:hAnsiTheme="minorHAnsi" w:cstheme="minorHAnsi"/>
              </w:rPr>
            </w:pPr>
          </w:p>
        </w:tc>
      </w:tr>
      <w:tr w:rsidR="00B824D6" w:rsidRPr="00B824D6" w14:paraId="5AADB628" w14:textId="77777777" w:rsidTr="00F97B7E">
        <w:trPr>
          <w:trHeight w:val="300"/>
        </w:trPr>
        <w:tc>
          <w:tcPr>
            <w:tcW w:w="983" w:type="dxa"/>
            <w:noWrap/>
          </w:tcPr>
          <w:p w14:paraId="7E010265" w14:textId="77777777" w:rsidR="00185C8F" w:rsidRPr="00B824D6" w:rsidRDefault="00185C8F" w:rsidP="00645373">
            <w:pPr>
              <w:jc w:val="left"/>
              <w:rPr>
                <w:rFonts w:asciiTheme="minorHAnsi" w:hAnsiTheme="minorHAnsi" w:cstheme="minorHAnsi"/>
              </w:rPr>
            </w:pPr>
          </w:p>
        </w:tc>
        <w:tc>
          <w:tcPr>
            <w:tcW w:w="3827" w:type="dxa"/>
            <w:noWrap/>
          </w:tcPr>
          <w:p w14:paraId="07C5C66B" w14:textId="38547B4C"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Mode Field Diameter</w:t>
            </w:r>
          </w:p>
        </w:tc>
        <w:tc>
          <w:tcPr>
            <w:tcW w:w="855" w:type="dxa"/>
            <w:noWrap/>
            <w:vAlign w:val="center"/>
          </w:tcPr>
          <w:p w14:paraId="4959B5BC" w14:textId="77777777" w:rsidR="00185C8F" w:rsidRPr="00B824D6" w:rsidRDefault="00185C8F" w:rsidP="00645373">
            <w:pPr>
              <w:jc w:val="center"/>
              <w:rPr>
                <w:rFonts w:asciiTheme="minorHAnsi" w:hAnsiTheme="minorHAnsi" w:cstheme="minorHAnsi"/>
              </w:rPr>
            </w:pPr>
          </w:p>
        </w:tc>
        <w:tc>
          <w:tcPr>
            <w:tcW w:w="2694" w:type="dxa"/>
            <w:noWrap/>
            <w:vAlign w:val="center"/>
          </w:tcPr>
          <w:p w14:paraId="119DD659" w14:textId="01441FF5" w:rsidR="00185C8F" w:rsidRPr="00B824D6" w:rsidRDefault="00185C8F" w:rsidP="00185C8F">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8.6 to 9.5 µm (± 10% of the nominal value)</w:t>
            </w:r>
          </w:p>
        </w:tc>
        <w:tc>
          <w:tcPr>
            <w:tcW w:w="850" w:type="dxa"/>
            <w:noWrap/>
          </w:tcPr>
          <w:p w14:paraId="6F34E122" w14:textId="77777777" w:rsidR="00185C8F" w:rsidRPr="00B824D6" w:rsidRDefault="00185C8F" w:rsidP="00645373">
            <w:pPr>
              <w:jc w:val="center"/>
              <w:rPr>
                <w:rFonts w:asciiTheme="minorHAnsi" w:hAnsiTheme="minorHAnsi" w:cstheme="minorHAnsi"/>
              </w:rPr>
            </w:pPr>
          </w:p>
        </w:tc>
      </w:tr>
      <w:tr w:rsidR="00B824D6" w:rsidRPr="00B824D6" w14:paraId="4C1A30C5" w14:textId="77777777" w:rsidTr="00F97B7E">
        <w:trPr>
          <w:trHeight w:val="300"/>
        </w:trPr>
        <w:tc>
          <w:tcPr>
            <w:tcW w:w="983" w:type="dxa"/>
            <w:noWrap/>
          </w:tcPr>
          <w:p w14:paraId="69EDACB3" w14:textId="77777777" w:rsidR="00185C8F" w:rsidRPr="00B824D6" w:rsidRDefault="00185C8F" w:rsidP="00645373">
            <w:pPr>
              <w:jc w:val="left"/>
              <w:rPr>
                <w:rFonts w:asciiTheme="minorHAnsi" w:hAnsiTheme="minorHAnsi" w:cstheme="minorHAnsi"/>
              </w:rPr>
            </w:pPr>
          </w:p>
        </w:tc>
        <w:tc>
          <w:tcPr>
            <w:tcW w:w="3827" w:type="dxa"/>
            <w:noWrap/>
          </w:tcPr>
          <w:p w14:paraId="5E07506D" w14:textId="7C2F1FB5"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Cladding Diameter</w:t>
            </w:r>
          </w:p>
        </w:tc>
        <w:tc>
          <w:tcPr>
            <w:tcW w:w="855" w:type="dxa"/>
            <w:noWrap/>
            <w:vAlign w:val="center"/>
          </w:tcPr>
          <w:p w14:paraId="59A55A09" w14:textId="77777777" w:rsidR="00185C8F" w:rsidRPr="00B824D6" w:rsidRDefault="00185C8F" w:rsidP="00645373">
            <w:pPr>
              <w:jc w:val="center"/>
              <w:rPr>
                <w:rFonts w:asciiTheme="minorHAnsi" w:hAnsiTheme="minorHAnsi" w:cstheme="minorHAnsi"/>
              </w:rPr>
            </w:pPr>
          </w:p>
        </w:tc>
        <w:tc>
          <w:tcPr>
            <w:tcW w:w="2694" w:type="dxa"/>
            <w:noWrap/>
            <w:vAlign w:val="center"/>
          </w:tcPr>
          <w:p w14:paraId="377BEF73" w14:textId="0561F944" w:rsidR="00185C8F" w:rsidRPr="00B824D6" w:rsidRDefault="00185C8F" w:rsidP="00185C8F">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125.0 µm ± 2µm</w:t>
            </w:r>
          </w:p>
        </w:tc>
        <w:tc>
          <w:tcPr>
            <w:tcW w:w="850" w:type="dxa"/>
            <w:noWrap/>
          </w:tcPr>
          <w:p w14:paraId="289DE300" w14:textId="77777777" w:rsidR="00185C8F" w:rsidRPr="00B824D6" w:rsidRDefault="00185C8F" w:rsidP="00645373">
            <w:pPr>
              <w:jc w:val="center"/>
              <w:rPr>
                <w:rFonts w:asciiTheme="minorHAnsi" w:hAnsiTheme="minorHAnsi" w:cstheme="minorHAnsi"/>
              </w:rPr>
            </w:pPr>
          </w:p>
        </w:tc>
      </w:tr>
      <w:tr w:rsidR="00B824D6" w:rsidRPr="00B824D6" w14:paraId="232D217E" w14:textId="77777777" w:rsidTr="00F97B7E">
        <w:trPr>
          <w:trHeight w:val="300"/>
        </w:trPr>
        <w:tc>
          <w:tcPr>
            <w:tcW w:w="983" w:type="dxa"/>
            <w:noWrap/>
          </w:tcPr>
          <w:p w14:paraId="1B1B4DD8" w14:textId="77777777" w:rsidR="00185C8F" w:rsidRPr="00B824D6" w:rsidRDefault="00185C8F" w:rsidP="00645373">
            <w:pPr>
              <w:jc w:val="left"/>
              <w:rPr>
                <w:rFonts w:asciiTheme="minorHAnsi" w:hAnsiTheme="minorHAnsi" w:cstheme="minorHAnsi"/>
              </w:rPr>
            </w:pPr>
          </w:p>
        </w:tc>
        <w:tc>
          <w:tcPr>
            <w:tcW w:w="3827" w:type="dxa"/>
            <w:noWrap/>
          </w:tcPr>
          <w:p w14:paraId="018608ED" w14:textId="04D0FC25"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Mode field Concentricity Error</w:t>
            </w:r>
          </w:p>
        </w:tc>
        <w:tc>
          <w:tcPr>
            <w:tcW w:w="855" w:type="dxa"/>
            <w:noWrap/>
            <w:vAlign w:val="center"/>
          </w:tcPr>
          <w:p w14:paraId="0E111B15" w14:textId="77777777" w:rsidR="00185C8F" w:rsidRPr="00B824D6" w:rsidRDefault="00185C8F" w:rsidP="00645373">
            <w:pPr>
              <w:jc w:val="center"/>
              <w:rPr>
                <w:rFonts w:asciiTheme="minorHAnsi" w:hAnsiTheme="minorHAnsi" w:cstheme="minorHAnsi"/>
              </w:rPr>
            </w:pPr>
          </w:p>
        </w:tc>
        <w:tc>
          <w:tcPr>
            <w:tcW w:w="2694" w:type="dxa"/>
            <w:noWrap/>
            <w:vAlign w:val="center"/>
          </w:tcPr>
          <w:p w14:paraId="4148A3D6" w14:textId="77DAAB39" w:rsidR="00185C8F" w:rsidRPr="00B824D6" w:rsidRDefault="00185C8F" w:rsidP="00645373">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≤1.0µm at 1310 nm</w:t>
            </w:r>
          </w:p>
        </w:tc>
        <w:tc>
          <w:tcPr>
            <w:tcW w:w="850" w:type="dxa"/>
            <w:noWrap/>
          </w:tcPr>
          <w:p w14:paraId="1AC2185B" w14:textId="77777777" w:rsidR="00185C8F" w:rsidRPr="00B824D6" w:rsidRDefault="00185C8F" w:rsidP="00645373">
            <w:pPr>
              <w:jc w:val="center"/>
              <w:rPr>
                <w:rFonts w:asciiTheme="minorHAnsi" w:hAnsiTheme="minorHAnsi" w:cstheme="minorHAnsi"/>
              </w:rPr>
            </w:pPr>
          </w:p>
        </w:tc>
      </w:tr>
      <w:tr w:rsidR="00B824D6" w:rsidRPr="00B824D6" w14:paraId="6EAD91B7" w14:textId="77777777" w:rsidTr="00F97B7E">
        <w:trPr>
          <w:trHeight w:val="300"/>
        </w:trPr>
        <w:tc>
          <w:tcPr>
            <w:tcW w:w="983" w:type="dxa"/>
            <w:noWrap/>
          </w:tcPr>
          <w:p w14:paraId="478C898C" w14:textId="77777777" w:rsidR="00185C8F" w:rsidRPr="00B824D6" w:rsidRDefault="00185C8F" w:rsidP="00645373">
            <w:pPr>
              <w:jc w:val="left"/>
              <w:rPr>
                <w:rFonts w:asciiTheme="minorHAnsi" w:hAnsiTheme="minorHAnsi" w:cstheme="minorHAnsi"/>
              </w:rPr>
            </w:pPr>
          </w:p>
        </w:tc>
        <w:tc>
          <w:tcPr>
            <w:tcW w:w="3827" w:type="dxa"/>
            <w:noWrap/>
          </w:tcPr>
          <w:p w14:paraId="758591FA" w14:textId="765EC1AC"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Core-Clad concentricity error</w:t>
            </w:r>
          </w:p>
        </w:tc>
        <w:tc>
          <w:tcPr>
            <w:tcW w:w="855" w:type="dxa"/>
            <w:noWrap/>
            <w:vAlign w:val="center"/>
          </w:tcPr>
          <w:p w14:paraId="203E2706" w14:textId="77777777" w:rsidR="00185C8F" w:rsidRPr="00B824D6" w:rsidRDefault="00185C8F" w:rsidP="00645373">
            <w:pPr>
              <w:jc w:val="center"/>
              <w:rPr>
                <w:rFonts w:asciiTheme="minorHAnsi" w:hAnsiTheme="minorHAnsi" w:cstheme="minorHAnsi"/>
              </w:rPr>
            </w:pPr>
          </w:p>
        </w:tc>
        <w:tc>
          <w:tcPr>
            <w:tcW w:w="2694" w:type="dxa"/>
            <w:noWrap/>
            <w:vAlign w:val="center"/>
          </w:tcPr>
          <w:p w14:paraId="0B6BC6C2" w14:textId="77F620BE" w:rsidR="00185C8F" w:rsidRPr="00B824D6" w:rsidRDefault="00185C8F" w:rsidP="00645373">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≤1.0µm</w:t>
            </w:r>
          </w:p>
        </w:tc>
        <w:tc>
          <w:tcPr>
            <w:tcW w:w="850" w:type="dxa"/>
            <w:noWrap/>
          </w:tcPr>
          <w:p w14:paraId="40B4AF15" w14:textId="77777777" w:rsidR="00185C8F" w:rsidRPr="00B824D6" w:rsidRDefault="00185C8F" w:rsidP="00645373">
            <w:pPr>
              <w:jc w:val="center"/>
              <w:rPr>
                <w:rFonts w:asciiTheme="minorHAnsi" w:hAnsiTheme="minorHAnsi" w:cstheme="minorHAnsi"/>
              </w:rPr>
            </w:pPr>
          </w:p>
        </w:tc>
      </w:tr>
      <w:tr w:rsidR="00B824D6" w:rsidRPr="00B824D6" w14:paraId="7B50A15A" w14:textId="77777777" w:rsidTr="00F97B7E">
        <w:trPr>
          <w:trHeight w:val="300"/>
        </w:trPr>
        <w:tc>
          <w:tcPr>
            <w:tcW w:w="983" w:type="dxa"/>
            <w:noWrap/>
          </w:tcPr>
          <w:p w14:paraId="35168B3B" w14:textId="77777777" w:rsidR="00185C8F" w:rsidRPr="00B824D6" w:rsidRDefault="00185C8F" w:rsidP="00645373">
            <w:pPr>
              <w:jc w:val="left"/>
              <w:rPr>
                <w:rFonts w:asciiTheme="minorHAnsi" w:hAnsiTheme="minorHAnsi" w:cstheme="minorHAnsi"/>
              </w:rPr>
            </w:pPr>
          </w:p>
        </w:tc>
        <w:tc>
          <w:tcPr>
            <w:tcW w:w="3827" w:type="dxa"/>
            <w:noWrap/>
          </w:tcPr>
          <w:p w14:paraId="3CE838E4" w14:textId="0406BDAF"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Cladding non-circularity</w:t>
            </w:r>
          </w:p>
        </w:tc>
        <w:tc>
          <w:tcPr>
            <w:tcW w:w="855" w:type="dxa"/>
            <w:noWrap/>
            <w:vAlign w:val="center"/>
          </w:tcPr>
          <w:p w14:paraId="33DB503B" w14:textId="77777777" w:rsidR="00185C8F" w:rsidRPr="00B824D6" w:rsidRDefault="00185C8F" w:rsidP="00645373">
            <w:pPr>
              <w:jc w:val="center"/>
              <w:rPr>
                <w:rFonts w:asciiTheme="minorHAnsi" w:hAnsiTheme="minorHAnsi" w:cstheme="minorHAnsi"/>
              </w:rPr>
            </w:pPr>
          </w:p>
        </w:tc>
        <w:tc>
          <w:tcPr>
            <w:tcW w:w="2694" w:type="dxa"/>
            <w:noWrap/>
            <w:vAlign w:val="center"/>
          </w:tcPr>
          <w:p w14:paraId="7FA1B342" w14:textId="12355B92" w:rsidR="00185C8F" w:rsidRPr="00B824D6" w:rsidRDefault="00185C8F" w:rsidP="00645373">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≤2%</w:t>
            </w:r>
          </w:p>
        </w:tc>
        <w:tc>
          <w:tcPr>
            <w:tcW w:w="850" w:type="dxa"/>
            <w:noWrap/>
          </w:tcPr>
          <w:p w14:paraId="7966E448" w14:textId="77777777" w:rsidR="00185C8F" w:rsidRPr="00B824D6" w:rsidRDefault="00185C8F" w:rsidP="00645373">
            <w:pPr>
              <w:jc w:val="center"/>
              <w:rPr>
                <w:rFonts w:asciiTheme="minorHAnsi" w:hAnsiTheme="minorHAnsi" w:cstheme="minorHAnsi"/>
              </w:rPr>
            </w:pPr>
          </w:p>
        </w:tc>
      </w:tr>
      <w:tr w:rsidR="00B824D6" w:rsidRPr="00B824D6" w14:paraId="5B594E7C" w14:textId="77777777" w:rsidTr="00F97B7E">
        <w:trPr>
          <w:trHeight w:val="300"/>
        </w:trPr>
        <w:tc>
          <w:tcPr>
            <w:tcW w:w="983" w:type="dxa"/>
            <w:noWrap/>
          </w:tcPr>
          <w:p w14:paraId="7F6183DF" w14:textId="77777777" w:rsidR="00185C8F" w:rsidRPr="00B824D6" w:rsidRDefault="00185C8F" w:rsidP="00645373">
            <w:pPr>
              <w:jc w:val="left"/>
              <w:rPr>
                <w:rFonts w:asciiTheme="minorHAnsi" w:hAnsiTheme="minorHAnsi" w:cstheme="minorHAnsi"/>
              </w:rPr>
            </w:pPr>
          </w:p>
        </w:tc>
        <w:tc>
          <w:tcPr>
            <w:tcW w:w="3827" w:type="dxa"/>
            <w:noWrap/>
          </w:tcPr>
          <w:p w14:paraId="5B0D0F8D" w14:textId="2397358F"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Cable Cut off Wavelength</w:t>
            </w:r>
          </w:p>
        </w:tc>
        <w:tc>
          <w:tcPr>
            <w:tcW w:w="855" w:type="dxa"/>
            <w:noWrap/>
            <w:vAlign w:val="center"/>
          </w:tcPr>
          <w:p w14:paraId="1F1A72B6" w14:textId="77777777" w:rsidR="00185C8F" w:rsidRPr="00B824D6" w:rsidRDefault="00185C8F" w:rsidP="00645373">
            <w:pPr>
              <w:jc w:val="center"/>
              <w:rPr>
                <w:rFonts w:asciiTheme="minorHAnsi" w:hAnsiTheme="minorHAnsi" w:cstheme="minorHAnsi"/>
              </w:rPr>
            </w:pPr>
          </w:p>
        </w:tc>
        <w:tc>
          <w:tcPr>
            <w:tcW w:w="2694" w:type="dxa"/>
            <w:noWrap/>
            <w:vAlign w:val="center"/>
          </w:tcPr>
          <w:p w14:paraId="54AF6577" w14:textId="7A6E7A45" w:rsidR="00185C8F" w:rsidRPr="00B824D6" w:rsidRDefault="00185C8F" w:rsidP="00645373">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≤1260 nm</w:t>
            </w:r>
          </w:p>
        </w:tc>
        <w:tc>
          <w:tcPr>
            <w:tcW w:w="850" w:type="dxa"/>
            <w:noWrap/>
          </w:tcPr>
          <w:p w14:paraId="67D46CA8" w14:textId="77777777" w:rsidR="00185C8F" w:rsidRPr="00B824D6" w:rsidRDefault="00185C8F" w:rsidP="00645373">
            <w:pPr>
              <w:jc w:val="center"/>
              <w:rPr>
                <w:rFonts w:asciiTheme="minorHAnsi" w:hAnsiTheme="minorHAnsi" w:cstheme="minorHAnsi"/>
              </w:rPr>
            </w:pPr>
          </w:p>
        </w:tc>
      </w:tr>
      <w:tr w:rsidR="00B824D6" w:rsidRPr="00B824D6" w14:paraId="5DFE553E" w14:textId="77777777" w:rsidTr="00F97B7E">
        <w:trPr>
          <w:trHeight w:val="300"/>
        </w:trPr>
        <w:tc>
          <w:tcPr>
            <w:tcW w:w="983" w:type="dxa"/>
            <w:noWrap/>
          </w:tcPr>
          <w:p w14:paraId="752C1D14" w14:textId="77777777" w:rsidR="00185C8F" w:rsidRPr="00B824D6" w:rsidRDefault="00185C8F" w:rsidP="00645373">
            <w:pPr>
              <w:jc w:val="left"/>
              <w:rPr>
                <w:rFonts w:asciiTheme="minorHAnsi" w:hAnsiTheme="minorHAnsi" w:cstheme="minorHAnsi"/>
              </w:rPr>
            </w:pPr>
          </w:p>
        </w:tc>
        <w:tc>
          <w:tcPr>
            <w:tcW w:w="3827" w:type="dxa"/>
            <w:noWrap/>
          </w:tcPr>
          <w:p w14:paraId="38646EFE" w14:textId="491DACE0"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1550 loss performance</w:t>
            </w:r>
          </w:p>
        </w:tc>
        <w:tc>
          <w:tcPr>
            <w:tcW w:w="855" w:type="dxa"/>
            <w:noWrap/>
            <w:vAlign w:val="center"/>
          </w:tcPr>
          <w:p w14:paraId="0002E151" w14:textId="77777777" w:rsidR="00185C8F" w:rsidRPr="00B824D6" w:rsidRDefault="00185C8F" w:rsidP="00645373">
            <w:pPr>
              <w:jc w:val="center"/>
              <w:rPr>
                <w:rFonts w:asciiTheme="minorHAnsi" w:hAnsiTheme="minorHAnsi" w:cstheme="minorHAnsi"/>
              </w:rPr>
            </w:pPr>
          </w:p>
        </w:tc>
        <w:tc>
          <w:tcPr>
            <w:tcW w:w="2694" w:type="dxa"/>
            <w:noWrap/>
            <w:vAlign w:val="center"/>
          </w:tcPr>
          <w:p w14:paraId="098A8824" w14:textId="1C6ED724" w:rsidR="00185C8F" w:rsidRPr="00B824D6" w:rsidRDefault="00185C8F" w:rsidP="00645373">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As per G.652</w:t>
            </w:r>
          </w:p>
        </w:tc>
        <w:tc>
          <w:tcPr>
            <w:tcW w:w="850" w:type="dxa"/>
            <w:noWrap/>
          </w:tcPr>
          <w:p w14:paraId="22958AE6" w14:textId="77777777" w:rsidR="00185C8F" w:rsidRPr="00B824D6" w:rsidRDefault="00185C8F" w:rsidP="00645373">
            <w:pPr>
              <w:jc w:val="center"/>
              <w:rPr>
                <w:rFonts w:asciiTheme="minorHAnsi" w:hAnsiTheme="minorHAnsi" w:cstheme="minorHAnsi"/>
              </w:rPr>
            </w:pPr>
          </w:p>
        </w:tc>
      </w:tr>
      <w:tr w:rsidR="00B824D6" w:rsidRPr="00B824D6" w14:paraId="638CD971" w14:textId="77777777" w:rsidTr="00F97B7E">
        <w:trPr>
          <w:trHeight w:val="300"/>
        </w:trPr>
        <w:tc>
          <w:tcPr>
            <w:tcW w:w="983" w:type="dxa"/>
            <w:noWrap/>
          </w:tcPr>
          <w:p w14:paraId="65DFDE9E" w14:textId="77777777" w:rsidR="00185C8F" w:rsidRPr="00B824D6" w:rsidRDefault="00185C8F" w:rsidP="00645373">
            <w:pPr>
              <w:jc w:val="left"/>
              <w:rPr>
                <w:rFonts w:asciiTheme="minorHAnsi" w:hAnsiTheme="minorHAnsi" w:cstheme="minorHAnsi"/>
              </w:rPr>
            </w:pPr>
          </w:p>
        </w:tc>
        <w:tc>
          <w:tcPr>
            <w:tcW w:w="3827" w:type="dxa"/>
            <w:noWrap/>
          </w:tcPr>
          <w:p w14:paraId="586C3A6C" w14:textId="3A67C614"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Proof Test Level</w:t>
            </w:r>
          </w:p>
        </w:tc>
        <w:tc>
          <w:tcPr>
            <w:tcW w:w="855" w:type="dxa"/>
            <w:noWrap/>
            <w:vAlign w:val="center"/>
          </w:tcPr>
          <w:p w14:paraId="4B0A3812" w14:textId="77777777" w:rsidR="00185C8F" w:rsidRPr="00B824D6" w:rsidRDefault="00185C8F" w:rsidP="00645373">
            <w:pPr>
              <w:jc w:val="center"/>
              <w:rPr>
                <w:rFonts w:asciiTheme="minorHAnsi" w:hAnsiTheme="minorHAnsi" w:cstheme="minorHAnsi"/>
              </w:rPr>
            </w:pPr>
          </w:p>
        </w:tc>
        <w:tc>
          <w:tcPr>
            <w:tcW w:w="2694" w:type="dxa"/>
            <w:noWrap/>
            <w:vAlign w:val="center"/>
          </w:tcPr>
          <w:p w14:paraId="6215E786" w14:textId="2E8C7EB8" w:rsidR="00185C8F" w:rsidRPr="00B824D6" w:rsidRDefault="00185C8F" w:rsidP="00185C8F">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 0.35 Gpa (50.76 Kpsi)</w:t>
            </w:r>
          </w:p>
        </w:tc>
        <w:tc>
          <w:tcPr>
            <w:tcW w:w="850" w:type="dxa"/>
            <w:noWrap/>
          </w:tcPr>
          <w:p w14:paraId="7D5FE97A" w14:textId="77777777" w:rsidR="00185C8F" w:rsidRPr="00B824D6" w:rsidRDefault="00185C8F" w:rsidP="00645373">
            <w:pPr>
              <w:jc w:val="center"/>
              <w:rPr>
                <w:rFonts w:asciiTheme="minorHAnsi" w:hAnsiTheme="minorHAnsi" w:cstheme="minorHAnsi"/>
              </w:rPr>
            </w:pPr>
          </w:p>
        </w:tc>
      </w:tr>
      <w:tr w:rsidR="00B824D6" w:rsidRPr="00B824D6" w14:paraId="74447550" w14:textId="77777777" w:rsidTr="00F97B7E">
        <w:trPr>
          <w:trHeight w:val="300"/>
        </w:trPr>
        <w:tc>
          <w:tcPr>
            <w:tcW w:w="983" w:type="dxa"/>
            <w:noWrap/>
          </w:tcPr>
          <w:p w14:paraId="41A43657" w14:textId="77777777" w:rsidR="00185C8F" w:rsidRPr="00B824D6" w:rsidRDefault="00185C8F" w:rsidP="00645373">
            <w:pPr>
              <w:jc w:val="left"/>
              <w:rPr>
                <w:rFonts w:asciiTheme="minorHAnsi" w:hAnsiTheme="minorHAnsi" w:cstheme="minorHAnsi"/>
              </w:rPr>
            </w:pPr>
          </w:p>
        </w:tc>
        <w:tc>
          <w:tcPr>
            <w:tcW w:w="3827" w:type="dxa"/>
            <w:noWrap/>
          </w:tcPr>
          <w:p w14:paraId="53C583FE" w14:textId="6048A3D4" w:rsidR="00185C8F" w:rsidRPr="00B824D6" w:rsidRDefault="00185C8F" w:rsidP="00645373">
            <w:pPr>
              <w:spacing w:before="60" w:after="60" w:line="288" w:lineRule="auto"/>
              <w:ind w:left="431" w:hanging="431"/>
              <w:rPr>
                <w:rFonts w:asciiTheme="minorHAnsi" w:eastAsiaTheme="minorHAnsi" w:hAnsiTheme="minorHAnsi" w:cstheme="minorHAnsi"/>
                <w:lang w:val="fr-FR" w:eastAsia="en-US"/>
              </w:rPr>
            </w:pPr>
            <w:r w:rsidRPr="00B824D6">
              <w:rPr>
                <w:rFonts w:asciiTheme="minorHAnsi" w:eastAsiaTheme="minorHAnsi" w:hAnsiTheme="minorHAnsi" w:cstheme="minorHAnsi"/>
                <w:b/>
                <w:bCs/>
                <w:lang w:val="fr-FR" w:eastAsia="en-US"/>
              </w:rPr>
              <w:t>Attenuation coefficient</w:t>
            </w:r>
          </w:p>
        </w:tc>
        <w:tc>
          <w:tcPr>
            <w:tcW w:w="855" w:type="dxa"/>
            <w:noWrap/>
            <w:vAlign w:val="center"/>
          </w:tcPr>
          <w:p w14:paraId="5B657FB0" w14:textId="77777777" w:rsidR="00185C8F" w:rsidRPr="00B824D6" w:rsidRDefault="00185C8F" w:rsidP="00645373">
            <w:pPr>
              <w:jc w:val="center"/>
              <w:rPr>
                <w:rFonts w:asciiTheme="minorHAnsi" w:hAnsiTheme="minorHAnsi" w:cstheme="minorHAnsi"/>
              </w:rPr>
            </w:pPr>
          </w:p>
        </w:tc>
        <w:tc>
          <w:tcPr>
            <w:tcW w:w="2694" w:type="dxa"/>
            <w:noWrap/>
            <w:vAlign w:val="center"/>
          </w:tcPr>
          <w:p w14:paraId="41C79377" w14:textId="321971BD"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sv-SE" w:eastAsia="en-US"/>
              </w:rPr>
            </w:pPr>
            <w:r w:rsidRPr="00B824D6">
              <w:rPr>
                <w:rFonts w:asciiTheme="minorHAnsi" w:eastAsiaTheme="minorHAnsi" w:hAnsiTheme="minorHAnsi" w:cstheme="minorHAnsi"/>
                <w:lang w:val="sv-SE" w:eastAsia="en-US"/>
              </w:rPr>
              <w:t>@1310nm ≤ 0.35 dB/</w:t>
            </w:r>
            <w:r w:rsidR="00115264" w:rsidRPr="00B824D6">
              <w:rPr>
                <w:rFonts w:asciiTheme="minorHAnsi" w:eastAsiaTheme="minorHAnsi" w:hAnsiTheme="minorHAnsi" w:cstheme="minorHAnsi"/>
                <w:lang w:val="sv-SE" w:eastAsia="en-US"/>
              </w:rPr>
              <w:t>k</w:t>
            </w:r>
            <w:r w:rsidRPr="00B824D6">
              <w:rPr>
                <w:rFonts w:asciiTheme="minorHAnsi" w:eastAsiaTheme="minorHAnsi" w:hAnsiTheme="minorHAnsi" w:cstheme="minorHAnsi"/>
                <w:lang w:val="sv-SE" w:eastAsia="en-US"/>
              </w:rPr>
              <w:t xml:space="preserve">m </w:t>
            </w:r>
          </w:p>
          <w:p w14:paraId="5FE069AA" w14:textId="152D2AD1" w:rsidR="00185C8F" w:rsidRPr="00B824D6" w:rsidRDefault="00185C8F" w:rsidP="00185C8F">
            <w:pPr>
              <w:jc w:val="center"/>
              <w:rPr>
                <w:rFonts w:asciiTheme="minorHAnsi" w:eastAsiaTheme="minorHAnsi" w:hAnsiTheme="minorHAnsi" w:cstheme="minorHAnsi"/>
                <w:lang w:val="sv-SE" w:eastAsia="en-US"/>
              </w:rPr>
            </w:pPr>
            <w:r w:rsidRPr="00B824D6">
              <w:rPr>
                <w:rFonts w:asciiTheme="minorHAnsi" w:eastAsiaTheme="minorHAnsi" w:hAnsiTheme="minorHAnsi" w:cstheme="minorHAnsi"/>
                <w:lang w:val="sv-SE" w:eastAsia="en-US"/>
              </w:rPr>
              <w:t>@1550nm ≤ 0.23 dB/</w:t>
            </w:r>
            <w:r w:rsidR="00115264" w:rsidRPr="00B824D6">
              <w:rPr>
                <w:rFonts w:asciiTheme="minorHAnsi" w:eastAsiaTheme="minorHAnsi" w:hAnsiTheme="minorHAnsi" w:cstheme="minorHAnsi"/>
                <w:lang w:val="sv-SE" w:eastAsia="en-US"/>
              </w:rPr>
              <w:t>k</w:t>
            </w:r>
            <w:r w:rsidRPr="00B824D6">
              <w:rPr>
                <w:rFonts w:asciiTheme="minorHAnsi" w:eastAsiaTheme="minorHAnsi" w:hAnsiTheme="minorHAnsi" w:cstheme="minorHAnsi"/>
                <w:lang w:val="sv-SE" w:eastAsia="en-US"/>
              </w:rPr>
              <w:t>m</w:t>
            </w:r>
          </w:p>
        </w:tc>
        <w:tc>
          <w:tcPr>
            <w:tcW w:w="850" w:type="dxa"/>
            <w:noWrap/>
          </w:tcPr>
          <w:p w14:paraId="3F4279B9" w14:textId="77777777" w:rsidR="00185C8F" w:rsidRPr="00B824D6" w:rsidRDefault="00185C8F" w:rsidP="00645373">
            <w:pPr>
              <w:jc w:val="center"/>
              <w:rPr>
                <w:rFonts w:asciiTheme="minorHAnsi" w:hAnsiTheme="minorHAnsi" w:cstheme="minorHAnsi"/>
                <w:lang w:val="sv-SE"/>
              </w:rPr>
            </w:pPr>
          </w:p>
        </w:tc>
      </w:tr>
      <w:tr w:rsidR="00B824D6" w:rsidRPr="00B824D6" w14:paraId="6106B9AA" w14:textId="77777777" w:rsidTr="00F97B7E">
        <w:trPr>
          <w:trHeight w:val="300"/>
        </w:trPr>
        <w:tc>
          <w:tcPr>
            <w:tcW w:w="983" w:type="dxa"/>
            <w:noWrap/>
          </w:tcPr>
          <w:p w14:paraId="2306F5BD" w14:textId="77777777" w:rsidR="00185C8F" w:rsidRPr="00B824D6" w:rsidRDefault="00185C8F" w:rsidP="00645373">
            <w:pPr>
              <w:jc w:val="left"/>
              <w:rPr>
                <w:rFonts w:asciiTheme="minorHAnsi" w:hAnsiTheme="minorHAnsi" w:cstheme="minorHAnsi"/>
                <w:lang w:val="sv-SE"/>
              </w:rPr>
            </w:pPr>
          </w:p>
        </w:tc>
        <w:tc>
          <w:tcPr>
            <w:tcW w:w="3827" w:type="dxa"/>
            <w:noWrap/>
          </w:tcPr>
          <w:p w14:paraId="5D0E06D6" w14:textId="7C742DAF" w:rsidR="00185C8F" w:rsidRPr="00B824D6" w:rsidRDefault="00185C8F" w:rsidP="00645373">
            <w:pPr>
              <w:spacing w:before="60" w:after="60" w:line="288" w:lineRule="auto"/>
              <w:ind w:left="431" w:hanging="431"/>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en-ZA" w:eastAsia="en-US"/>
              </w:rPr>
              <w:t>Attenuation at water peak (1383nm)</w:t>
            </w:r>
          </w:p>
        </w:tc>
        <w:tc>
          <w:tcPr>
            <w:tcW w:w="855" w:type="dxa"/>
            <w:noWrap/>
            <w:vAlign w:val="center"/>
          </w:tcPr>
          <w:p w14:paraId="7E291BE7" w14:textId="77777777" w:rsidR="00185C8F" w:rsidRPr="00B824D6" w:rsidRDefault="00185C8F" w:rsidP="00645373">
            <w:pPr>
              <w:jc w:val="center"/>
              <w:rPr>
                <w:rFonts w:asciiTheme="minorHAnsi" w:hAnsiTheme="minorHAnsi" w:cstheme="minorHAnsi"/>
              </w:rPr>
            </w:pPr>
          </w:p>
        </w:tc>
        <w:tc>
          <w:tcPr>
            <w:tcW w:w="2694" w:type="dxa"/>
            <w:noWrap/>
            <w:vAlign w:val="center"/>
          </w:tcPr>
          <w:p w14:paraId="0A2056CC" w14:textId="00D04E86" w:rsidR="00185C8F" w:rsidRPr="00B824D6" w:rsidRDefault="00185C8F" w:rsidP="00645373">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≤2.1 dB/</w:t>
            </w:r>
            <w:r w:rsidR="00115264" w:rsidRPr="00B824D6">
              <w:rPr>
                <w:rFonts w:asciiTheme="minorHAnsi" w:eastAsiaTheme="minorHAnsi" w:hAnsiTheme="minorHAnsi" w:cstheme="minorHAnsi"/>
                <w:lang w:val="fr-FR" w:eastAsia="en-US"/>
              </w:rPr>
              <w:t>k</w:t>
            </w:r>
            <w:r w:rsidRPr="00B824D6">
              <w:rPr>
                <w:rFonts w:asciiTheme="minorHAnsi" w:eastAsiaTheme="minorHAnsi" w:hAnsiTheme="minorHAnsi" w:cstheme="minorHAnsi"/>
                <w:lang w:val="fr-FR" w:eastAsia="en-US"/>
              </w:rPr>
              <w:t>m</w:t>
            </w:r>
          </w:p>
        </w:tc>
        <w:tc>
          <w:tcPr>
            <w:tcW w:w="850" w:type="dxa"/>
            <w:noWrap/>
          </w:tcPr>
          <w:p w14:paraId="15AE768D" w14:textId="77777777" w:rsidR="00185C8F" w:rsidRPr="00B824D6" w:rsidRDefault="00185C8F" w:rsidP="00645373">
            <w:pPr>
              <w:jc w:val="center"/>
              <w:rPr>
                <w:rFonts w:asciiTheme="minorHAnsi" w:hAnsiTheme="minorHAnsi" w:cstheme="minorHAnsi"/>
              </w:rPr>
            </w:pPr>
          </w:p>
        </w:tc>
      </w:tr>
      <w:tr w:rsidR="00B824D6" w:rsidRPr="00B824D6" w14:paraId="6838890D" w14:textId="77777777" w:rsidTr="00F97B7E">
        <w:trPr>
          <w:trHeight w:val="300"/>
        </w:trPr>
        <w:tc>
          <w:tcPr>
            <w:tcW w:w="983" w:type="dxa"/>
            <w:noWrap/>
          </w:tcPr>
          <w:p w14:paraId="7003FB47" w14:textId="77777777" w:rsidR="00185C8F" w:rsidRPr="00B824D6" w:rsidRDefault="00185C8F" w:rsidP="00645373">
            <w:pPr>
              <w:jc w:val="left"/>
              <w:rPr>
                <w:rFonts w:asciiTheme="minorHAnsi" w:hAnsiTheme="minorHAnsi" w:cstheme="minorHAnsi"/>
              </w:rPr>
            </w:pPr>
          </w:p>
        </w:tc>
        <w:tc>
          <w:tcPr>
            <w:tcW w:w="3827" w:type="dxa"/>
            <w:noWrap/>
          </w:tcPr>
          <w:p w14:paraId="69154DED" w14:textId="77777777"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Attenuation variation with wavelength</w:t>
            </w:r>
          </w:p>
          <w:p w14:paraId="54356F19" w14:textId="6C50F94E"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en-ZA" w:eastAsia="en-US"/>
              </w:rPr>
              <w:t xml:space="preserve">                              1285 nm - 1330 nm </w:t>
            </w:r>
          </w:p>
          <w:p w14:paraId="63CBBA6B" w14:textId="20F3EA0D" w:rsidR="00185C8F" w:rsidRPr="00B824D6" w:rsidRDefault="00185C8F" w:rsidP="00185C8F">
            <w:pPr>
              <w:spacing w:before="60" w:after="60" w:line="288" w:lineRule="auto"/>
              <w:ind w:left="431" w:hanging="431"/>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en-ZA" w:eastAsia="en-US"/>
              </w:rPr>
              <w:t xml:space="preserve">                              </w:t>
            </w:r>
            <w:r w:rsidRPr="00B824D6">
              <w:rPr>
                <w:rFonts w:asciiTheme="minorHAnsi" w:eastAsiaTheme="minorHAnsi" w:hAnsiTheme="minorHAnsi" w:cstheme="minorHAnsi"/>
                <w:b/>
                <w:bCs/>
                <w:lang w:val="fr-FR" w:eastAsia="en-US"/>
              </w:rPr>
              <w:t>1525 nm – 1575 nm</w:t>
            </w:r>
          </w:p>
        </w:tc>
        <w:tc>
          <w:tcPr>
            <w:tcW w:w="855" w:type="dxa"/>
            <w:noWrap/>
            <w:vAlign w:val="center"/>
          </w:tcPr>
          <w:p w14:paraId="19BB7CCE" w14:textId="77777777" w:rsidR="00185C8F" w:rsidRPr="00B824D6" w:rsidRDefault="00185C8F" w:rsidP="00645373">
            <w:pPr>
              <w:jc w:val="center"/>
              <w:rPr>
                <w:rFonts w:asciiTheme="minorHAnsi" w:hAnsiTheme="minorHAnsi" w:cstheme="minorHAnsi"/>
              </w:rPr>
            </w:pPr>
          </w:p>
        </w:tc>
        <w:tc>
          <w:tcPr>
            <w:tcW w:w="2694" w:type="dxa"/>
            <w:noWrap/>
            <w:vAlign w:val="center"/>
          </w:tcPr>
          <w:p w14:paraId="57936A5B" w14:textId="77777777"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Attenuation coefficient @1310 ± 0.05 dB</w:t>
            </w:r>
          </w:p>
          <w:p w14:paraId="48AFADD2" w14:textId="21885DE7" w:rsidR="00185C8F" w:rsidRPr="00B824D6" w:rsidRDefault="00185C8F" w:rsidP="00185C8F">
            <w:pPr>
              <w:jc w:val="left"/>
              <w:rPr>
                <w:rFonts w:asciiTheme="minorHAnsi" w:eastAsiaTheme="minorHAnsi" w:hAnsiTheme="minorHAnsi" w:cstheme="minorHAnsi"/>
                <w:lang w:val="fr-FR" w:eastAsia="en-US"/>
              </w:rPr>
            </w:pPr>
            <w:r w:rsidRPr="00B824D6">
              <w:rPr>
                <w:rFonts w:asciiTheme="minorHAnsi" w:eastAsiaTheme="minorHAnsi" w:hAnsiTheme="minorHAnsi" w:cstheme="minorHAnsi"/>
                <w:lang w:val="fr-FR" w:eastAsia="en-US"/>
              </w:rPr>
              <w:t>Attenuation coefficient @1550 ± 0.05 dB</w:t>
            </w:r>
          </w:p>
        </w:tc>
        <w:tc>
          <w:tcPr>
            <w:tcW w:w="850" w:type="dxa"/>
            <w:noWrap/>
          </w:tcPr>
          <w:p w14:paraId="16AC39F7" w14:textId="77777777" w:rsidR="00185C8F" w:rsidRPr="00B824D6" w:rsidRDefault="00185C8F" w:rsidP="00645373">
            <w:pPr>
              <w:jc w:val="center"/>
              <w:rPr>
                <w:rFonts w:asciiTheme="minorHAnsi" w:hAnsiTheme="minorHAnsi" w:cstheme="minorHAnsi"/>
                <w:lang w:val="fr-FR"/>
              </w:rPr>
            </w:pPr>
          </w:p>
        </w:tc>
      </w:tr>
      <w:tr w:rsidR="00B824D6" w:rsidRPr="00B824D6" w14:paraId="04D23DF4" w14:textId="77777777" w:rsidTr="00F97B7E">
        <w:trPr>
          <w:trHeight w:val="300"/>
        </w:trPr>
        <w:tc>
          <w:tcPr>
            <w:tcW w:w="983" w:type="dxa"/>
            <w:noWrap/>
          </w:tcPr>
          <w:p w14:paraId="7C8F5611" w14:textId="77777777" w:rsidR="00185C8F" w:rsidRPr="00B824D6" w:rsidRDefault="00185C8F" w:rsidP="00645373">
            <w:pPr>
              <w:jc w:val="left"/>
              <w:rPr>
                <w:rFonts w:asciiTheme="minorHAnsi" w:hAnsiTheme="minorHAnsi" w:cstheme="minorHAnsi"/>
                <w:lang w:val="fr-FR"/>
              </w:rPr>
            </w:pPr>
          </w:p>
        </w:tc>
        <w:tc>
          <w:tcPr>
            <w:tcW w:w="3827" w:type="dxa"/>
            <w:noWrap/>
          </w:tcPr>
          <w:p w14:paraId="21E5CF40" w14:textId="2BD65A8D" w:rsidR="00185C8F" w:rsidRPr="00B824D6" w:rsidRDefault="00185C8F" w:rsidP="00645373">
            <w:pPr>
              <w:spacing w:before="60" w:after="60" w:line="288" w:lineRule="auto"/>
              <w:ind w:left="431" w:hanging="431"/>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fr-FR" w:eastAsia="en-US"/>
              </w:rPr>
              <w:t>Point discontinuities</w:t>
            </w:r>
          </w:p>
        </w:tc>
        <w:tc>
          <w:tcPr>
            <w:tcW w:w="855" w:type="dxa"/>
            <w:noWrap/>
            <w:vAlign w:val="center"/>
          </w:tcPr>
          <w:p w14:paraId="084C9482" w14:textId="77777777" w:rsidR="00185C8F" w:rsidRPr="00B824D6" w:rsidRDefault="00185C8F" w:rsidP="00645373">
            <w:pPr>
              <w:jc w:val="center"/>
              <w:rPr>
                <w:rFonts w:asciiTheme="minorHAnsi" w:hAnsiTheme="minorHAnsi" w:cstheme="minorHAnsi"/>
              </w:rPr>
            </w:pPr>
          </w:p>
        </w:tc>
        <w:tc>
          <w:tcPr>
            <w:tcW w:w="2694" w:type="dxa"/>
            <w:noWrap/>
            <w:vAlign w:val="center"/>
          </w:tcPr>
          <w:p w14:paraId="7CE9F2EC" w14:textId="21341521" w:rsidR="00185C8F" w:rsidRPr="00B824D6" w:rsidRDefault="00185C8F" w:rsidP="00185C8F">
            <w:pPr>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 0.1 dB</w:t>
            </w:r>
          </w:p>
        </w:tc>
        <w:tc>
          <w:tcPr>
            <w:tcW w:w="850" w:type="dxa"/>
            <w:noWrap/>
          </w:tcPr>
          <w:p w14:paraId="361954AD" w14:textId="77777777" w:rsidR="00185C8F" w:rsidRPr="00B824D6" w:rsidRDefault="00185C8F" w:rsidP="00645373">
            <w:pPr>
              <w:jc w:val="center"/>
              <w:rPr>
                <w:rFonts w:asciiTheme="minorHAnsi" w:hAnsiTheme="minorHAnsi" w:cstheme="minorHAnsi"/>
              </w:rPr>
            </w:pPr>
          </w:p>
        </w:tc>
      </w:tr>
      <w:tr w:rsidR="00B824D6" w:rsidRPr="00B824D6" w14:paraId="51957076" w14:textId="77777777" w:rsidTr="00F97B7E">
        <w:trPr>
          <w:trHeight w:val="300"/>
        </w:trPr>
        <w:tc>
          <w:tcPr>
            <w:tcW w:w="983" w:type="dxa"/>
            <w:noWrap/>
          </w:tcPr>
          <w:p w14:paraId="50D9B2E6" w14:textId="77777777" w:rsidR="00185C8F" w:rsidRPr="00B824D6" w:rsidRDefault="00185C8F" w:rsidP="00645373">
            <w:pPr>
              <w:jc w:val="left"/>
              <w:rPr>
                <w:rFonts w:asciiTheme="minorHAnsi" w:hAnsiTheme="minorHAnsi" w:cstheme="minorHAnsi"/>
              </w:rPr>
            </w:pPr>
          </w:p>
        </w:tc>
        <w:tc>
          <w:tcPr>
            <w:tcW w:w="3827" w:type="dxa"/>
            <w:noWrap/>
          </w:tcPr>
          <w:p w14:paraId="0F4018C0" w14:textId="53AD87A0" w:rsidR="00185C8F" w:rsidRPr="00B824D6" w:rsidRDefault="00185C8F"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Chromatic Dispersion; Maximum</w:t>
            </w:r>
          </w:p>
          <w:p w14:paraId="4C0F2029" w14:textId="2531DC89" w:rsidR="00185C8F" w:rsidRPr="00B824D6" w:rsidRDefault="00185C8F" w:rsidP="00645373">
            <w:pPr>
              <w:spacing w:before="60" w:after="60" w:line="288" w:lineRule="auto"/>
              <w:ind w:left="431" w:hanging="431"/>
              <w:rPr>
                <w:rFonts w:asciiTheme="minorHAnsi" w:eastAsiaTheme="minorHAnsi" w:hAnsiTheme="minorHAnsi" w:cstheme="minorHAnsi"/>
                <w:b/>
                <w:bCs/>
                <w:lang w:val="en-ZA" w:eastAsia="en-US"/>
              </w:rPr>
            </w:pPr>
          </w:p>
          <w:p w14:paraId="04E62EBE" w14:textId="5C9E1516" w:rsidR="00185C8F" w:rsidRPr="00B824D6" w:rsidRDefault="00185C8F" w:rsidP="00645373">
            <w:pPr>
              <w:spacing w:before="60" w:after="60" w:line="288" w:lineRule="auto"/>
              <w:ind w:left="431" w:hanging="431"/>
              <w:rPr>
                <w:rFonts w:asciiTheme="minorHAnsi" w:eastAsiaTheme="minorHAnsi" w:hAnsiTheme="minorHAnsi" w:cstheme="minorHAnsi"/>
                <w:b/>
                <w:bCs/>
                <w:lang w:val="en-ZA" w:eastAsia="en-US"/>
              </w:rPr>
            </w:pPr>
          </w:p>
          <w:p w14:paraId="379BCEB3" w14:textId="77777777" w:rsidR="00185C8F" w:rsidRPr="00B824D6" w:rsidRDefault="00185C8F" w:rsidP="00645373">
            <w:pPr>
              <w:spacing w:before="60" w:after="60" w:line="288" w:lineRule="auto"/>
              <w:ind w:left="431" w:hanging="431"/>
              <w:rPr>
                <w:rFonts w:asciiTheme="minorHAnsi" w:eastAsiaTheme="minorHAnsi" w:hAnsiTheme="minorHAnsi" w:cstheme="minorHAnsi"/>
                <w:b/>
                <w:bCs/>
                <w:lang w:val="en-ZA" w:eastAsia="en-US"/>
              </w:rPr>
            </w:pPr>
          </w:p>
          <w:p w14:paraId="0406DE75" w14:textId="3BE4FBFE"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Zero Dispersion Wavelength</w:t>
            </w:r>
          </w:p>
          <w:p w14:paraId="4AB100F0" w14:textId="54F41429" w:rsidR="00185C8F" w:rsidRPr="00B824D6" w:rsidRDefault="00185C8F" w:rsidP="00185C8F">
            <w:pPr>
              <w:spacing w:before="60" w:after="60" w:line="288" w:lineRule="auto"/>
              <w:ind w:left="431" w:hanging="431"/>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en-ZA" w:eastAsia="en-US"/>
              </w:rPr>
              <w:t xml:space="preserve"> Zero Dispersion Slope</w:t>
            </w:r>
          </w:p>
        </w:tc>
        <w:tc>
          <w:tcPr>
            <w:tcW w:w="855" w:type="dxa"/>
            <w:noWrap/>
            <w:vAlign w:val="center"/>
          </w:tcPr>
          <w:p w14:paraId="037DD9CC" w14:textId="77777777" w:rsidR="00185C8F" w:rsidRPr="00B824D6" w:rsidRDefault="00185C8F" w:rsidP="00645373">
            <w:pPr>
              <w:jc w:val="center"/>
              <w:rPr>
                <w:rFonts w:asciiTheme="minorHAnsi" w:hAnsiTheme="minorHAnsi" w:cstheme="minorHAnsi"/>
              </w:rPr>
            </w:pPr>
          </w:p>
        </w:tc>
        <w:tc>
          <w:tcPr>
            <w:tcW w:w="2694" w:type="dxa"/>
            <w:noWrap/>
            <w:vAlign w:val="center"/>
          </w:tcPr>
          <w:p w14:paraId="6DDF6D96" w14:textId="77777777"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sv-SE" w:eastAsia="en-US"/>
              </w:rPr>
            </w:pPr>
            <w:r w:rsidRPr="00B824D6">
              <w:rPr>
                <w:rFonts w:asciiTheme="minorHAnsi" w:eastAsiaTheme="minorHAnsi" w:hAnsiTheme="minorHAnsi" w:cstheme="minorHAnsi"/>
                <w:lang w:val="sv-SE" w:eastAsia="en-US"/>
              </w:rPr>
              <w:t xml:space="preserve">20 ps/(nm x km) @ 1550 nm </w:t>
            </w:r>
          </w:p>
          <w:p w14:paraId="76804BD1" w14:textId="77777777"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sv-SE" w:eastAsia="en-US"/>
              </w:rPr>
            </w:pPr>
            <w:r w:rsidRPr="00B824D6">
              <w:rPr>
                <w:rFonts w:asciiTheme="minorHAnsi" w:eastAsiaTheme="minorHAnsi" w:hAnsiTheme="minorHAnsi" w:cstheme="minorHAnsi"/>
                <w:lang w:val="sv-SE" w:eastAsia="en-US"/>
              </w:rPr>
              <w:t>3.5 ps/(nm x km) @ 1288-1339nm</w:t>
            </w:r>
          </w:p>
          <w:p w14:paraId="177A501A" w14:textId="2531DD43"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5.3 ps/(nm x km) @ 1271-1360nm</w:t>
            </w:r>
          </w:p>
          <w:p w14:paraId="05022AB6" w14:textId="77777777"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en-ZA" w:eastAsia="en-US"/>
              </w:rPr>
            </w:pPr>
          </w:p>
          <w:p w14:paraId="718C8C20" w14:textId="77777777"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1300 to 1324nm</w:t>
            </w:r>
          </w:p>
          <w:p w14:paraId="58C4E3F0" w14:textId="29FADFAC"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-0.093 ps/(nm²</w:t>
            </w:r>
            <w:r w:rsidR="00BE476F"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x</w:t>
            </w:r>
            <w:r w:rsidR="00BE476F" w:rsidRPr="00B824D6">
              <w:rPr>
                <w:rFonts w:asciiTheme="minorHAnsi" w:eastAsiaTheme="minorHAnsi" w:hAnsiTheme="minorHAnsi" w:cstheme="minorHAnsi"/>
                <w:lang w:val="en-ZA" w:eastAsia="en-US"/>
              </w:rPr>
              <w:t xml:space="preserve"> </w:t>
            </w:r>
            <w:r w:rsidRPr="00B824D6">
              <w:rPr>
                <w:rFonts w:asciiTheme="minorHAnsi" w:eastAsiaTheme="minorHAnsi" w:hAnsiTheme="minorHAnsi" w:cstheme="minorHAnsi"/>
                <w:lang w:val="en-ZA" w:eastAsia="en-US"/>
              </w:rPr>
              <w:t>km) maximum</w:t>
            </w:r>
          </w:p>
          <w:p w14:paraId="0E191C16" w14:textId="494AE1CA" w:rsidR="00185C8F" w:rsidRPr="00B824D6" w:rsidRDefault="00185C8F" w:rsidP="00185C8F">
            <w:pPr>
              <w:jc w:val="center"/>
              <w:rPr>
                <w:rFonts w:asciiTheme="minorHAnsi" w:eastAsiaTheme="minorHAnsi" w:hAnsiTheme="minorHAnsi" w:cstheme="minorHAnsi"/>
                <w:lang w:val="en-ZA" w:eastAsia="en-US"/>
              </w:rPr>
            </w:pPr>
          </w:p>
        </w:tc>
        <w:tc>
          <w:tcPr>
            <w:tcW w:w="850" w:type="dxa"/>
            <w:noWrap/>
          </w:tcPr>
          <w:p w14:paraId="74573B93" w14:textId="77777777" w:rsidR="00185C8F" w:rsidRPr="00B824D6" w:rsidRDefault="00185C8F" w:rsidP="00645373">
            <w:pPr>
              <w:jc w:val="center"/>
              <w:rPr>
                <w:rFonts w:asciiTheme="minorHAnsi" w:hAnsiTheme="minorHAnsi" w:cstheme="minorHAnsi"/>
              </w:rPr>
            </w:pPr>
          </w:p>
        </w:tc>
      </w:tr>
      <w:tr w:rsidR="00B824D6" w:rsidRPr="00B824D6" w14:paraId="77E4944C" w14:textId="77777777" w:rsidTr="00F97B7E">
        <w:trPr>
          <w:trHeight w:val="300"/>
        </w:trPr>
        <w:tc>
          <w:tcPr>
            <w:tcW w:w="983" w:type="dxa"/>
            <w:noWrap/>
          </w:tcPr>
          <w:p w14:paraId="192F572D" w14:textId="77777777" w:rsidR="00185C8F" w:rsidRPr="00B824D6" w:rsidRDefault="00185C8F" w:rsidP="00645373">
            <w:pPr>
              <w:jc w:val="left"/>
              <w:rPr>
                <w:rFonts w:asciiTheme="minorHAnsi" w:hAnsiTheme="minorHAnsi" w:cstheme="minorHAnsi"/>
              </w:rPr>
            </w:pPr>
          </w:p>
        </w:tc>
        <w:tc>
          <w:tcPr>
            <w:tcW w:w="3827" w:type="dxa"/>
            <w:noWrap/>
          </w:tcPr>
          <w:p w14:paraId="41961082" w14:textId="77777777"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Polarization mode dispersion</w:t>
            </w:r>
          </w:p>
          <w:p w14:paraId="4830136B" w14:textId="3504115C" w:rsidR="00185C8F" w:rsidRPr="00B824D6" w:rsidRDefault="00185C8F" w:rsidP="00185C8F">
            <w:pPr>
              <w:spacing w:before="60" w:after="60" w:line="288" w:lineRule="auto"/>
              <w:ind w:left="431" w:hanging="431"/>
              <w:rPr>
                <w:rFonts w:asciiTheme="minorHAnsi" w:eastAsiaTheme="minorHAnsi" w:hAnsiTheme="minorHAnsi" w:cstheme="minorHAnsi"/>
                <w:lang w:eastAsia="en-US"/>
              </w:rPr>
            </w:pPr>
            <w:r w:rsidRPr="00B824D6">
              <w:rPr>
                <w:rFonts w:asciiTheme="minorHAnsi" w:eastAsiaTheme="minorHAnsi" w:hAnsiTheme="minorHAnsi" w:cstheme="minorHAnsi"/>
                <w:b/>
                <w:bCs/>
                <w:lang w:val="fr-FR" w:eastAsia="en-US"/>
              </w:rPr>
              <w:t>coefficient</w:t>
            </w:r>
          </w:p>
        </w:tc>
        <w:tc>
          <w:tcPr>
            <w:tcW w:w="855" w:type="dxa"/>
            <w:noWrap/>
            <w:vAlign w:val="center"/>
          </w:tcPr>
          <w:p w14:paraId="7765C0F1" w14:textId="77777777" w:rsidR="00185C8F" w:rsidRPr="00B824D6" w:rsidRDefault="00185C8F" w:rsidP="00645373">
            <w:pPr>
              <w:jc w:val="center"/>
              <w:rPr>
                <w:rFonts w:asciiTheme="minorHAnsi" w:hAnsiTheme="minorHAnsi" w:cstheme="minorHAnsi"/>
              </w:rPr>
            </w:pPr>
          </w:p>
        </w:tc>
        <w:tc>
          <w:tcPr>
            <w:tcW w:w="2694" w:type="dxa"/>
            <w:noWrap/>
            <w:vAlign w:val="center"/>
          </w:tcPr>
          <w:p w14:paraId="15A7CBEC" w14:textId="5FECFD63"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val="en-ZA" w:eastAsia="en-US"/>
              </w:rPr>
            </w:pPr>
            <w:r w:rsidRPr="00B824D6">
              <w:rPr>
                <w:rFonts w:asciiTheme="minorHAnsi" w:eastAsiaTheme="minorHAnsi" w:hAnsiTheme="minorHAnsi" w:cstheme="minorHAnsi"/>
                <w:lang w:val="fr-FR" w:eastAsia="en-US"/>
              </w:rPr>
              <w:t>≤ 0.5 ps/km^1/2</w:t>
            </w:r>
          </w:p>
        </w:tc>
        <w:tc>
          <w:tcPr>
            <w:tcW w:w="850" w:type="dxa"/>
            <w:noWrap/>
          </w:tcPr>
          <w:p w14:paraId="6146E5A3" w14:textId="77777777" w:rsidR="00185C8F" w:rsidRPr="00B824D6" w:rsidRDefault="00185C8F" w:rsidP="00645373">
            <w:pPr>
              <w:jc w:val="center"/>
              <w:rPr>
                <w:rFonts w:asciiTheme="minorHAnsi" w:hAnsiTheme="minorHAnsi" w:cstheme="minorHAnsi"/>
              </w:rPr>
            </w:pPr>
          </w:p>
        </w:tc>
      </w:tr>
      <w:tr w:rsidR="00B824D6" w:rsidRPr="00B824D6" w14:paraId="5F9A9644" w14:textId="77777777" w:rsidTr="00F97B7E">
        <w:trPr>
          <w:trHeight w:val="300"/>
        </w:trPr>
        <w:tc>
          <w:tcPr>
            <w:tcW w:w="983" w:type="dxa"/>
            <w:noWrap/>
          </w:tcPr>
          <w:p w14:paraId="7B421D88" w14:textId="77777777" w:rsidR="00185C8F" w:rsidRPr="00B824D6" w:rsidRDefault="00185C8F" w:rsidP="00645373">
            <w:pPr>
              <w:jc w:val="left"/>
              <w:rPr>
                <w:rFonts w:asciiTheme="minorHAnsi" w:hAnsiTheme="minorHAnsi" w:cstheme="minorHAnsi"/>
              </w:rPr>
            </w:pPr>
          </w:p>
        </w:tc>
        <w:tc>
          <w:tcPr>
            <w:tcW w:w="3827" w:type="dxa"/>
            <w:noWrap/>
          </w:tcPr>
          <w:p w14:paraId="20297A64" w14:textId="65130654"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Temperature Dependence</w:t>
            </w:r>
          </w:p>
          <w:p w14:paraId="3273DE06" w14:textId="77777777" w:rsidR="00185C8F" w:rsidRPr="00B824D6" w:rsidRDefault="00185C8F" w:rsidP="00645373">
            <w:pPr>
              <w:spacing w:before="60" w:after="60" w:line="288" w:lineRule="auto"/>
              <w:ind w:left="431" w:hanging="431"/>
              <w:rPr>
                <w:rFonts w:asciiTheme="minorHAnsi" w:eastAsiaTheme="minorHAnsi" w:hAnsiTheme="minorHAnsi" w:cstheme="minorHAnsi"/>
                <w:lang w:val="en-ZA" w:eastAsia="en-US"/>
              </w:rPr>
            </w:pPr>
          </w:p>
        </w:tc>
        <w:tc>
          <w:tcPr>
            <w:tcW w:w="855" w:type="dxa"/>
            <w:noWrap/>
            <w:vAlign w:val="center"/>
          </w:tcPr>
          <w:p w14:paraId="22194A26" w14:textId="77777777" w:rsidR="00185C8F" w:rsidRPr="00B824D6" w:rsidRDefault="00185C8F" w:rsidP="00645373">
            <w:pPr>
              <w:jc w:val="center"/>
              <w:rPr>
                <w:rFonts w:asciiTheme="minorHAnsi" w:hAnsiTheme="minorHAnsi" w:cstheme="minorHAnsi"/>
              </w:rPr>
            </w:pPr>
          </w:p>
        </w:tc>
        <w:tc>
          <w:tcPr>
            <w:tcW w:w="2694" w:type="dxa"/>
            <w:noWrap/>
            <w:vAlign w:val="center"/>
          </w:tcPr>
          <w:p w14:paraId="3F3E4F99" w14:textId="58F42151" w:rsidR="00185C8F" w:rsidRPr="00B824D6" w:rsidRDefault="00185C8F" w:rsidP="00645373">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Induced attenuation = 0.05 dB (-60°C - +85°C)</w:t>
            </w:r>
          </w:p>
        </w:tc>
        <w:tc>
          <w:tcPr>
            <w:tcW w:w="850" w:type="dxa"/>
            <w:noWrap/>
          </w:tcPr>
          <w:p w14:paraId="54807879" w14:textId="77777777" w:rsidR="00185C8F" w:rsidRPr="00B824D6" w:rsidRDefault="00185C8F" w:rsidP="00645373">
            <w:pPr>
              <w:jc w:val="center"/>
              <w:rPr>
                <w:rFonts w:asciiTheme="minorHAnsi" w:hAnsiTheme="minorHAnsi" w:cstheme="minorHAnsi"/>
              </w:rPr>
            </w:pPr>
          </w:p>
        </w:tc>
      </w:tr>
      <w:tr w:rsidR="00B824D6" w:rsidRPr="00B824D6" w14:paraId="4947D656" w14:textId="77777777" w:rsidTr="00F97B7E">
        <w:trPr>
          <w:trHeight w:val="300"/>
        </w:trPr>
        <w:tc>
          <w:tcPr>
            <w:tcW w:w="983" w:type="dxa"/>
            <w:noWrap/>
          </w:tcPr>
          <w:p w14:paraId="72083A46" w14:textId="77777777" w:rsidR="00185C8F" w:rsidRPr="00B824D6" w:rsidRDefault="00185C8F" w:rsidP="00645373">
            <w:pPr>
              <w:jc w:val="left"/>
              <w:rPr>
                <w:rFonts w:asciiTheme="minorHAnsi" w:hAnsiTheme="minorHAnsi" w:cstheme="minorHAnsi"/>
              </w:rPr>
            </w:pPr>
          </w:p>
        </w:tc>
        <w:tc>
          <w:tcPr>
            <w:tcW w:w="3827" w:type="dxa"/>
            <w:noWrap/>
          </w:tcPr>
          <w:p w14:paraId="40B07DCD" w14:textId="4AC0290D" w:rsidR="00185C8F" w:rsidRPr="00B824D6" w:rsidRDefault="00185C8F" w:rsidP="00645373">
            <w:pPr>
              <w:spacing w:before="60" w:after="60" w:line="288" w:lineRule="auto"/>
              <w:ind w:left="431" w:hanging="431"/>
              <w:rPr>
                <w:rFonts w:asciiTheme="minorHAnsi" w:eastAsiaTheme="minorHAnsi" w:hAnsiTheme="minorHAnsi" w:cstheme="minorHAnsi"/>
                <w:lang w:val="en-ZA" w:eastAsia="en-US"/>
              </w:rPr>
            </w:pPr>
            <w:r w:rsidRPr="00B824D6">
              <w:rPr>
                <w:rFonts w:asciiTheme="minorHAnsi" w:eastAsiaTheme="minorHAnsi" w:hAnsiTheme="minorHAnsi" w:cstheme="minorHAnsi"/>
                <w:b/>
                <w:bCs/>
                <w:lang w:val="fr-FR" w:eastAsia="en-US"/>
              </w:rPr>
              <w:t>Bend performance</w:t>
            </w:r>
          </w:p>
        </w:tc>
        <w:tc>
          <w:tcPr>
            <w:tcW w:w="855" w:type="dxa"/>
            <w:noWrap/>
            <w:vAlign w:val="center"/>
          </w:tcPr>
          <w:p w14:paraId="4DD6EA61" w14:textId="77777777" w:rsidR="00185C8F" w:rsidRPr="00B824D6" w:rsidRDefault="00185C8F" w:rsidP="00645373">
            <w:pPr>
              <w:jc w:val="center"/>
              <w:rPr>
                <w:rFonts w:asciiTheme="minorHAnsi" w:hAnsiTheme="minorHAnsi" w:cstheme="minorHAnsi"/>
              </w:rPr>
            </w:pPr>
          </w:p>
        </w:tc>
        <w:tc>
          <w:tcPr>
            <w:tcW w:w="2694" w:type="dxa"/>
            <w:noWrap/>
            <w:vAlign w:val="center"/>
          </w:tcPr>
          <w:p w14:paraId="45F78C35" w14:textId="5FE44A91"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eastAsia="en-US"/>
              </w:rPr>
            </w:pPr>
            <w:r w:rsidRPr="00B824D6">
              <w:rPr>
                <w:rFonts w:asciiTheme="minorHAnsi" w:eastAsiaTheme="minorHAnsi" w:hAnsiTheme="minorHAnsi" w:cstheme="minorHAnsi"/>
                <w:lang w:eastAsia="en-US"/>
              </w:rPr>
              <w:t>@1310nm (75±2 mm dia Mandrel), 100 turns;</w:t>
            </w:r>
          </w:p>
          <w:p w14:paraId="44CA9842" w14:textId="03F84E10"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eastAsia="en-US"/>
              </w:rPr>
            </w:pPr>
            <w:r w:rsidRPr="00B824D6">
              <w:rPr>
                <w:rFonts w:asciiTheme="minorHAnsi" w:eastAsiaTheme="minorHAnsi" w:hAnsiTheme="minorHAnsi" w:cstheme="minorHAnsi"/>
                <w:lang w:eastAsia="en-US"/>
              </w:rPr>
              <w:t>Attenuation rise ≤ 0.05 dB</w:t>
            </w:r>
          </w:p>
          <w:p w14:paraId="2B3FEF00" w14:textId="6831A0A2"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eastAsia="en-US"/>
              </w:rPr>
            </w:pPr>
            <w:r w:rsidRPr="00B824D6">
              <w:rPr>
                <w:rFonts w:asciiTheme="minorHAnsi" w:eastAsiaTheme="minorHAnsi" w:hAnsiTheme="minorHAnsi" w:cstheme="minorHAnsi"/>
                <w:lang w:eastAsia="en-US"/>
              </w:rPr>
              <w:t>@1550nm (75±2 mm dia Mandrel), 100 turns;</w:t>
            </w:r>
          </w:p>
          <w:p w14:paraId="4EC0905E" w14:textId="7C8B7DDB"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eastAsia="en-US"/>
              </w:rPr>
            </w:pPr>
            <w:r w:rsidRPr="00B824D6">
              <w:rPr>
                <w:rFonts w:asciiTheme="minorHAnsi" w:eastAsiaTheme="minorHAnsi" w:hAnsiTheme="minorHAnsi" w:cstheme="minorHAnsi"/>
                <w:lang w:eastAsia="en-US"/>
              </w:rPr>
              <w:t>Attenuation rise ≤0.10 dB</w:t>
            </w:r>
          </w:p>
          <w:p w14:paraId="044F737B" w14:textId="4EC2954A"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eastAsia="en-US"/>
              </w:rPr>
            </w:pPr>
            <w:r w:rsidRPr="00B824D6">
              <w:rPr>
                <w:rFonts w:asciiTheme="minorHAnsi" w:eastAsiaTheme="minorHAnsi" w:hAnsiTheme="minorHAnsi" w:cstheme="minorHAnsi"/>
                <w:lang w:eastAsia="en-US"/>
              </w:rPr>
              <w:t>@1550nm (32±0.5 mm dia Mandrel), 1 turn;</w:t>
            </w:r>
          </w:p>
          <w:p w14:paraId="48EA5AF6" w14:textId="5EE5E665" w:rsidR="00185C8F" w:rsidRPr="00B824D6" w:rsidRDefault="00185C8F" w:rsidP="00185C8F">
            <w:pPr>
              <w:autoSpaceDE w:val="0"/>
              <w:autoSpaceDN w:val="0"/>
              <w:adjustRightInd w:val="0"/>
              <w:spacing w:before="0" w:line="240" w:lineRule="auto"/>
              <w:jc w:val="left"/>
              <w:rPr>
                <w:rFonts w:asciiTheme="minorHAnsi" w:eastAsiaTheme="minorHAnsi" w:hAnsiTheme="minorHAnsi" w:cstheme="minorHAnsi"/>
                <w:lang w:eastAsia="en-US"/>
              </w:rPr>
            </w:pPr>
            <w:r w:rsidRPr="00B824D6">
              <w:rPr>
                <w:rFonts w:asciiTheme="minorHAnsi" w:eastAsiaTheme="minorHAnsi" w:hAnsiTheme="minorHAnsi" w:cstheme="minorHAnsi"/>
                <w:lang w:val="en-ZA" w:eastAsia="en-US"/>
              </w:rPr>
              <w:t xml:space="preserve">Attenuation rise </w:t>
            </w:r>
            <w:r w:rsidRPr="00B824D6">
              <w:rPr>
                <w:rFonts w:asciiTheme="minorHAnsi" w:eastAsiaTheme="minorHAnsi" w:hAnsiTheme="minorHAnsi" w:cstheme="minorHAnsi"/>
                <w:lang w:val="en-US" w:eastAsia="en-US"/>
              </w:rPr>
              <w:t>≤</w:t>
            </w:r>
            <w:r w:rsidRPr="00B824D6">
              <w:rPr>
                <w:rFonts w:asciiTheme="minorHAnsi" w:eastAsiaTheme="minorHAnsi" w:hAnsiTheme="minorHAnsi" w:cstheme="minorHAnsi"/>
                <w:lang w:val="en-ZA" w:eastAsia="en-US"/>
              </w:rPr>
              <w:t xml:space="preserve"> 0.50 dB</w:t>
            </w:r>
          </w:p>
        </w:tc>
        <w:tc>
          <w:tcPr>
            <w:tcW w:w="850" w:type="dxa"/>
            <w:noWrap/>
          </w:tcPr>
          <w:p w14:paraId="61B07365" w14:textId="77777777" w:rsidR="00185C8F" w:rsidRPr="00B824D6" w:rsidRDefault="00185C8F" w:rsidP="00645373">
            <w:pPr>
              <w:jc w:val="center"/>
              <w:rPr>
                <w:rFonts w:asciiTheme="minorHAnsi" w:hAnsiTheme="minorHAnsi" w:cstheme="minorHAnsi"/>
              </w:rPr>
            </w:pPr>
          </w:p>
        </w:tc>
      </w:tr>
      <w:tr w:rsidR="00B824D6" w:rsidRPr="00B824D6" w14:paraId="6D4CBAD6" w14:textId="77777777" w:rsidTr="00F97B7E">
        <w:trPr>
          <w:trHeight w:val="300"/>
        </w:trPr>
        <w:tc>
          <w:tcPr>
            <w:tcW w:w="983" w:type="dxa"/>
            <w:noWrap/>
          </w:tcPr>
          <w:p w14:paraId="7C7D37E0" w14:textId="6635391E" w:rsidR="00C92BE7" w:rsidRPr="00B824D6" w:rsidRDefault="00C92BE7" w:rsidP="00645373">
            <w:pPr>
              <w:jc w:val="left"/>
              <w:rPr>
                <w:rFonts w:asciiTheme="minorHAnsi" w:hAnsiTheme="minorHAnsi" w:cstheme="minorHAnsi"/>
              </w:rPr>
            </w:pPr>
            <w:r w:rsidRPr="00B824D6">
              <w:rPr>
                <w:rFonts w:asciiTheme="minorHAnsi" w:hAnsiTheme="minorHAnsi" w:cstheme="minorHAnsi"/>
              </w:rPr>
              <w:t>8</w:t>
            </w:r>
          </w:p>
        </w:tc>
        <w:tc>
          <w:tcPr>
            <w:tcW w:w="3827" w:type="dxa"/>
            <w:noWrap/>
          </w:tcPr>
          <w:p w14:paraId="6AD586BB" w14:textId="2F03FEF9" w:rsidR="00C92BE7" w:rsidRPr="00B824D6" w:rsidRDefault="00C92BE7" w:rsidP="00C92BE7">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en-ZA" w:eastAsia="en-US"/>
              </w:rPr>
              <w:t>Color coding (for 48F)</w:t>
            </w:r>
          </w:p>
        </w:tc>
        <w:tc>
          <w:tcPr>
            <w:tcW w:w="855" w:type="dxa"/>
            <w:noWrap/>
            <w:vAlign w:val="center"/>
          </w:tcPr>
          <w:p w14:paraId="1C9EA59A" w14:textId="77777777" w:rsidR="00C92BE7" w:rsidRPr="00B824D6" w:rsidRDefault="00C92BE7" w:rsidP="00645373">
            <w:pPr>
              <w:jc w:val="center"/>
              <w:rPr>
                <w:rFonts w:asciiTheme="minorHAnsi" w:hAnsiTheme="minorHAnsi" w:cstheme="minorHAnsi"/>
              </w:rPr>
            </w:pPr>
          </w:p>
        </w:tc>
        <w:tc>
          <w:tcPr>
            <w:tcW w:w="2694" w:type="dxa"/>
            <w:noWrap/>
            <w:vAlign w:val="center"/>
          </w:tcPr>
          <w:p w14:paraId="0D43CD8E"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7D31746F" w14:textId="77777777" w:rsidR="00C92BE7" w:rsidRPr="00B824D6" w:rsidRDefault="00C92BE7" w:rsidP="00645373">
            <w:pPr>
              <w:jc w:val="center"/>
              <w:rPr>
                <w:rFonts w:asciiTheme="minorHAnsi" w:hAnsiTheme="minorHAnsi" w:cstheme="minorHAnsi"/>
              </w:rPr>
            </w:pPr>
          </w:p>
        </w:tc>
      </w:tr>
      <w:tr w:rsidR="00B824D6" w:rsidRPr="00B824D6" w14:paraId="23DA9712" w14:textId="77777777" w:rsidTr="00F97B7E">
        <w:trPr>
          <w:trHeight w:val="300"/>
        </w:trPr>
        <w:tc>
          <w:tcPr>
            <w:tcW w:w="983" w:type="dxa"/>
            <w:noWrap/>
          </w:tcPr>
          <w:p w14:paraId="4C7FDB9E" w14:textId="77777777" w:rsidR="00C92BE7" w:rsidRPr="00B824D6" w:rsidRDefault="00C92BE7" w:rsidP="00645373">
            <w:pPr>
              <w:jc w:val="left"/>
              <w:rPr>
                <w:rFonts w:asciiTheme="minorHAnsi" w:hAnsiTheme="minorHAnsi" w:cstheme="minorHAnsi"/>
              </w:rPr>
            </w:pPr>
          </w:p>
        </w:tc>
        <w:tc>
          <w:tcPr>
            <w:tcW w:w="3827" w:type="dxa"/>
            <w:noWrap/>
          </w:tcPr>
          <w:p w14:paraId="60190753" w14:textId="35EEA985"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Colour of Fibers in a  Loose Tube</w:t>
            </w:r>
          </w:p>
        </w:tc>
        <w:tc>
          <w:tcPr>
            <w:tcW w:w="855" w:type="dxa"/>
            <w:noWrap/>
            <w:vAlign w:val="center"/>
          </w:tcPr>
          <w:p w14:paraId="3B3AED92" w14:textId="77777777" w:rsidR="00C92BE7" w:rsidRPr="00B824D6" w:rsidRDefault="00C92BE7" w:rsidP="00645373">
            <w:pPr>
              <w:jc w:val="center"/>
              <w:rPr>
                <w:rFonts w:asciiTheme="minorHAnsi" w:hAnsiTheme="minorHAnsi" w:cstheme="minorHAnsi"/>
              </w:rPr>
            </w:pPr>
          </w:p>
        </w:tc>
        <w:tc>
          <w:tcPr>
            <w:tcW w:w="2694" w:type="dxa"/>
            <w:noWrap/>
            <w:vAlign w:val="center"/>
          </w:tcPr>
          <w:p w14:paraId="5EB8BB86"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6FFEFA70" w14:textId="77777777" w:rsidR="00C92BE7" w:rsidRPr="00B824D6" w:rsidRDefault="00C92BE7" w:rsidP="00645373">
            <w:pPr>
              <w:jc w:val="center"/>
              <w:rPr>
                <w:rFonts w:asciiTheme="minorHAnsi" w:hAnsiTheme="minorHAnsi" w:cstheme="minorHAnsi"/>
              </w:rPr>
            </w:pPr>
          </w:p>
        </w:tc>
      </w:tr>
      <w:tr w:rsidR="00B824D6" w:rsidRPr="00B824D6" w14:paraId="7E43ABB1" w14:textId="77777777" w:rsidTr="00F97B7E">
        <w:trPr>
          <w:trHeight w:val="300"/>
        </w:trPr>
        <w:tc>
          <w:tcPr>
            <w:tcW w:w="983" w:type="dxa"/>
            <w:noWrap/>
          </w:tcPr>
          <w:p w14:paraId="2218D727" w14:textId="77777777" w:rsidR="00C92BE7" w:rsidRPr="00B824D6" w:rsidRDefault="00C92BE7" w:rsidP="00645373">
            <w:pPr>
              <w:jc w:val="left"/>
              <w:rPr>
                <w:rFonts w:asciiTheme="minorHAnsi" w:hAnsiTheme="minorHAnsi" w:cstheme="minorHAnsi"/>
              </w:rPr>
            </w:pPr>
          </w:p>
        </w:tc>
        <w:tc>
          <w:tcPr>
            <w:tcW w:w="3827" w:type="dxa"/>
            <w:noWrap/>
          </w:tcPr>
          <w:p w14:paraId="2E02C55E" w14:textId="26B30916"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 xml:space="preserve">Colour of Loose Tubes (48F) </w:t>
            </w:r>
          </w:p>
        </w:tc>
        <w:tc>
          <w:tcPr>
            <w:tcW w:w="855" w:type="dxa"/>
            <w:noWrap/>
            <w:vAlign w:val="center"/>
          </w:tcPr>
          <w:p w14:paraId="3B5A6497" w14:textId="77777777" w:rsidR="00C92BE7" w:rsidRPr="00B824D6" w:rsidRDefault="00C92BE7" w:rsidP="00645373">
            <w:pPr>
              <w:jc w:val="center"/>
              <w:rPr>
                <w:rFonts w:asciiTheme="minorHAnsi" w:hAnsiTheme="minorHAnsi" w:cstheme="minorHAnsi"/>
              </w:rPr>
            </w:pPr>
          </w:p>
        </w:tc>
        <w:tc>
          <w:tcPr>
            <w:tcW w:w="2694" w:type="dxa"/>
            <w:noWrap/>
            <w:vAlign w:val="center"/>
          </w:tcPr>
          <w:p w14:paraId="15D1CC99"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2CA2D7F5" w14:textId="77777777" w:rsidR="00C92BE7" w:rsidRPr="00B824D6" w:rsidRDefault="00C92BE7" w:rsidP="00645373">
            <w:pPr>
              <w:jc w:val="center"/>
              <w:rPr>
                <w:rFonts w:asciiTheme="minorHAnsi" w:hAnsiTheme="minorHAnsi" w:cstheme="minorHAnsi"/>
              </w:rPr>
            </w:pPr>
          </w:p>
        </w:tc>
      </w:tr>
      <w:tr w:rsidR="00B824D6" w:rsidRPr="00B824D6" w14:paraId="514B6096" w14:textId="77777777" w:rsidTr="00F97B7E">
        <w:trPr>
          <w:trHeight w:val="300"/>
        </w:trPr>
        <w:tc>
          <w:tcPr>
            <w:tcW w:w="983" w:type="dxa"/>
            <w:noWrap/>
          </w:tcPr>
          <w:p w14:paraId="6B216104" w14:textId="21B5CE3D" w:rsidR="00C92BE7" w:rsidRPr="00B824D6" w:rsidRDefault="00C92BE7" w:rsidP="00645373">
            <w:pPr>
              <w:jc w:val="left"/>
              <w:rPr>
                <w:rFonts w:asciiTheme="minorHAnsi" w:hAnsiTheme="minorHAnsi" w:cstheme="minorHAnsi"/>
              </w:rPr>
            </w:pPr>
            <w:r w:rsidRPr="00B824D6">
              <w:rPr>
                <w:rFonts w:asciiTheme="minorHAnsi" w:hAnsiTheme="minorHAnsi" w:cstheme="minorHAnsi"/>
              </w:rPr>
              <w:t>9</w:t>
            </w:r>
          </w:p>
        </w:tc>
        <w:tc>
          <w:tcPr>
            <w:tcW w:w="3827" w:type="dxa"/>
            <w:noWrap/>
          </w:tcPr>
          <w:p w14:paraId="7A93BBFA" w14:textId="45849DC8"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fr-FR" w:eastAsia="en-US"/>
              </w:rPr>
              <w:t>Cable construction details</w:t>
            </w:r>
          </w:p>
        </w:tc>
        <w:tc>
          <w:tcPr>
            <w:tcW w:w="855" w:type="dxa"/>
            <w:noWrap/>
            <w:vAlign w:val="center"/>
          </w:tcPr>
          <w:p w14:paraId="109F6AD2" w14:textId="77777777" w:rsidR="00C92BE7" w:rsidRPr="00B824D6" w:rsidRDefault="00C92BE7" w:rsidP="00645373">
            <w:pPr>
              <w:jc w:val="center"/>
              <w:rPr>
                <w:rFonts w:asciiTheme="minorHAnsi" w:hAnsiTheme="minorHAnsi" w:cstheme="minorHAnsi"/>
              </w:rPr>
            </w:pPr>
          </w:p>
        </w:tc>
        <w:tc>
          <w:tcPr>
            <w:tcW w:w="2694" w:type="dxa"/>
            <w:noWrap/>
            <w:vAlign w:val="center"/>
          </w:tcPr>
          <w:p w14:paraId="4ED1BDA6"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5F656E75" w14:textId="77777777" w:rsidR="00C92BE7" w:rsidRPr="00B824D6" w:rsidRDefault="00C92BE7" w:rsidP="00645373">
            <w:pPr>
              <w:jc w:val="center"/>
              <w:rPr>
                <w:rFonts w:asciiTheme="minorHAnsi" w:hAnsiTheme="minorHAnsi" w:cstheme="minorHAnsi"/>
              </w:rPr>
            </w:pPr>
          </w:p>
        </w:tc>
      </w:tr>
      <w:tr w:rsidR="00B824D6" w:rsidRPr="00B824D6" w14:paraId="10B676ED" w14:textId="77777777" w:rsidTr="00F97B7E">
        <w:trPr>
          <w:trHeight w:val="300"/>
        </w:trPr>
        <w:tc>
          <w:tcPr>
            <w:tcW w:w="983" w:type="dxa"/>
            <w:noWrap/>
          </w:tcPr>
          <w:p w14:paraId="7D86EC1A" w14:textId="77777777" w:rsidR="00C92BE7" w:rsidRPr="00B824D6" w:rsidRDefault="00C92BE7" w:rsidP="00645373">
            <w:pPr>
              <w:jc w:val="left"/>
              <w:rPr>
                <w:rFonts w:asciiTheme="minorHAnsi" w:hAnsiTheme="minorHAnsi" w:cstheme="minorHAnsi"/>
              </w:rPr>
            </w:pPr>
          </w:p>
        </w:tc>
        <w:tc>
          <w:tcPr>
            <w:tcW w:w="3827" w:type="dxa"/>
            <w:noWrap/>
          </w:tcPr>
          <w:p w14:paraId="3C1CA3D2" w14:textId="6C0150F7"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Primary Coated Fiber</w:t>
            </w:r>
          </w:p>
        </w:tc>
        <w:tc>
          <w:tcPr>
            <w:tcW w:w="855" w:type="dxa"/>
            <w:noWrap/>
            <w:vAlign w:val="center"/>
          </w:tcPr>
          <w:p w14:paraId="31C58B3A" w14:textId="77777777" w:rsidR="00C92BE7" w:rsidRPr="00B824D6" w:rsidRDefault="00C92BE7" w:rsidP="00645373">
            <w:pPr>
              <w:jc w:val="center"/>
              <w:rPr>
                <w:rFonts w:asciiTheme="minorHAnsi" w:hAnsiTheme="minorHAnsi" w:cstheme="minorHAnsi"/>
              </w:rPr>
            </w:pPr>
          </w:p>
        </w:tc>
        <w:tc>
          <w:tcPr>
            <w:tcW w:w="2694" w:type="dxa"/>
            <w:noWrap/>
            <w:vAlign w:val="center"/>
          </w:tcPr>
          <w:p w14:paraId="027B050B"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447D29B9" w14:textId="77777777" w:rsidR="00C92BE7" w:rsidRPr="00B824D6" w:rsidRDefault="00C92BE7" w:rsidP="00645373">
            <w:pPr>
              <w:jc w:val="center"/>
              <w:rPr>
                <w:rFonts w:asciiTheme="minorHAnsi" w:hAnsiTheme="minorHAnsi" w:cstheme="minorHAnsi"/>
              </w:rPr>
            </w:pPr>
          </w:p>
        </w:tc>
      </w:tr>
      <w:tr w:rsidR="00B824D6" w:rsidRPr="00B824D6" w14:paraId="245F04EC" w14:textId="77777777" w:rsidTr="00F97B7E">
        <w:trPr>
          <w:trHeight w:val="300"/>
        </w:trPr>
        <w:tc>
          <w:tcPr>
            <w:tcW w:w="983" w:type="dxa"/>
            <w:noWrap/>
          </w:tcPr>
          <w:p w14:paraId="5D5220A9" w14:textId="77777777" w:rsidR="00C92BE7" w:rsidRPr="00B824D6" w:rsidRDefault="00C92BE7" w:rsidP="00645373">
            <w:pPr>
              <w:jc w:val="left"/>
              <w:rPr>
                <w:rFonts w:asciiTheme="minorHAnsi" w:hAnsiTheme="minorHAnsi" w:cstheme="minorHAnsi"/>
              </w:rPr>
            </w:pPr>
          </w:p>
        </w:tc>
        <w:tc>
          <w:tcPr>
            <w:tcW w:w="3827" w:type="dxa"/>
            <w:noWrap/>
          </w:tcPr>
          <w:p w14:paraId="32BBD088" w14:textId="632257BE"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Tube Filling Compound</w:t>
            </w:r>
          </w:p>
        </w:tc>
        <w:tc>
          <w:tcPr>
            <w:tcW w:w="855" w:type="dxa"/>
            <w:noWrap/>
            <w:vAlign w:val="center"/>
          </w:tcPr>
          <w:p w14:paraId="6A3BC2C7" w14:textId="77777777" w:rsidR="00C92BE7" w:rsidRPr="00B824D6" w:rsidRDefault="00C92BE7" w:rsidP="00645373">
            <w:pPr>
              <w:jc w:val="center"/>
              <w:rPr>
                <w:rFonts w:asciiTheme="minorHAnsi" w:hAnsiTheme="minorHAnsi" w:cstheme="minorHAnsi"/>
              </w:rPr>
            </w:pPr>
          </w:p>
        </w:tc>
        <w:tc>
          <w:tcPr>
            <w:tcW w:w="2694" w:type="dxa"/>
            <w:noWrap/>
            <w:vAlign w:val="center"/>
          </w:tcPr>
          <w:p w14:paraId="11AC302D"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15C0E6B2" w14:textId="77777777" w:rsidR="00C92BE7" w:rsidRPr="00B824D6" w:rsidRDefault="00C92BE7" w:rsidP="00645373">
            <w:pPr>
              <w:jc w:val="center"/>
              <w:rPr>
                <w:rFonts w:asciiTheme="minorHAnsi" w:hAnsiTheme="minorHAnsi" w:cstheme="minorHAnsi"/>
              </w:rPr>
            </w:pPr>
          </w:p>
        </w:tc>
      </w:tr>
      <w:tr w:rsidR="00B824D6" w:rsidRPr="00B824D6" w14:paraId="5FF434B5" w14:textId="77777777" w:rsidTr="00F97B7E">
        <w:trPr>
          <w:trHeight w:val="300"/>
        </w:trPr>
        <w:tc>
          <w:tcPr>
            <w:tcW w:w="983" w:type="dxa"/>
            <w:noWrap/>
          </w:tcPr>
          <w:p w14:paraId="1930942A" w14:textId="77777777" w:rsidR="00C92BE7" w:rsidRPr="00B824D6" w:rsidRDefault="00C92BE7" w:rsidP="00645373">
            <w:pPr>
              <w:jc w:val="left"/>
              <w:rPr>
                <w:rFonts w:asciiTheme="minorHAnsi" w:hAnsiTheme="minorHAnsi" w:cstheme="minorHAnsi"/>
              </w:rPr>
            </w:pPr>
          </w:p>
        </w:tc>
        <w:tc>
          <w:tcPr>
            <w:tcW w:w="3827" w:type="dxa"/>
            <w:noWrap/>
          </w:tcPr>
          <w:p w14:paraId="77B0DE74" w14:textId="7445AC11"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Loose Tube(s) (D= 2.4mm, Nom)</w:t>
            </w:r>
          </w:p>
        </w:tc>
        <w:tc>
          <w:tcPr>
            <w:tcW w:w="855" w:type="dxa"/>
            <w:noWrap/>
            <w:vAlign w:val="center"/>
          </w:tcPr>
          <w:p w14:paraId="5753081E" w14:textId="77777777" w:rsidR="00C92BE7" w:rsidRPr="00B824D6" w:rsidRDefault="00C92BE7" w:rsidP="00645373">
            <w:pPr>
              <w:jc w:val="center"/>
              <w:rPr>
                <w:rFonts w:asciiTheme="minorHAnsi" w:hAnsiTheme="minorHAnsi" w:cstheme="minorHAnsi"/>
              </w:rPr>
            </w:pPr>
          </w:p>
        </w:tc>
        <w:tc>
          <w:tcPr>
            <w:tcW w:w="2694" w:type="dxa"/>
            <w:noWrap/>
            <w:vAlign w:val="center"/>
          </w:tcPr>
          <w:p w14:paraId="276B4A08"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5A03D44B" w14:textId="77777777" w:rsidR="00C92BE7" w:rsidRPr="00B824D6" w:rsidRDefault="00C92BE7" w:rsidP="00645373">
            <w:pPr>
              <w:jc w:val="center"/>
              <w:rPr>
                <w:rFonts w:asciiTheme="minorHAnsi" w:hAnsiTheme="minorHAnsi" w:cstheme="minorHAnsi"/>
              </w:rPr>
            </w:pPr>
          </w:p>
        </w:tc>
      </w:tr>
      <w:tr w:rsidR="00B824D6" w:rsidRPr="00B824D6" w14:paraId="2199838D" w14:textId="77777777" w:rsidTr="00F97B7E">
        <w:trPr>
          <w:trHeight w:val="300"/>
        </w:trPr>
        <w:tc>
          <w:tcPr>
            <w:tcW w:w="983" w:type="dxa"/>
            <w:noWrap/>
          </w:tcPr>
          <w:p w14:paraId="39AFA9EC" w14:textId="77777777" w:rsidR="00C92BE7" w:rsidRPr="00B824D6" w:rsidRDefault="00C92BE7" w:rsidP="00645373">
            <w:pPr>
              <w:jc w:val="left"/>
              <w:rPr>
                <w:rFonts w:asciiTheme="minorHAnsi" w:hAnsiTheme="minorHAnsi" w:cstheme="minorHAnsi"/>
              </w:rPr>
            </w:pPr>
          </w:p>
        </w:tc>
        <w:tc>
          <w:tcPr>
            <w:tcW w:w="3827" w:type="dxa"/>
            <w:noWrap/>
          </w:tcPr>
          <w:p w14:paraId="60CA6AE5" w14:textId="77777777" w:rsidR="00C92BE7" w:rsidRPr="00B824D6" w:rsidRDefault="00C92BE7" w:rsidP="00645373">
            <w:pPr>
              <w:spacing w:before="60" w:after="60" w:line="288" w:lineRule="auto"/>
              <w:ind w:left="431" w:hanging="431"/>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Central Strength Member (D= 2.5mm,</w:t>
            </w:r>
          </w:p>
          <w:p w14:paraId="23168739" w14:textId="4586D5F1"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Nom)</w:t>
            </w:r>
          </w:p>
        </w:tc>
        <w:tc>
          <w:tcPr>
            <w:tcW w:w="855" w:type="dxa"/>
            <w:noWrap/>
            <w:vAlign w:val="center"/>
          </w:tcPr>
          <w:p w14:paraId="324E49EF" w14:textId="77777777" w:rsidR="00C92BE7" w:rsidRPr="00B824D6" w:rsidRDefault="00C92BE7" w:rsidP="00645373">
            <w:pPr>
              <w:jc w:val="center"/>
              <w:rPr>
                <w:rFonts w:asciiTheme="minorHAnsi" w:hAnsiTheme="minorHAnsi" w:cstheme="minorHAnsi"/>
              </w:rPr>
            </w:pPr>
          </w:p>
        </w:tc>
        <w:tc>
          <w:tcPr>
            <w:tcW w:w="2694" w:type="dxa"/>
            <w:noWrap/>
            <w:vAlign w:val="center"/>
          </w:tcPr>
          <w:p w14:paraId="00772075"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7524D8AE" w14:textId="77777777" w:rsidR="00C92BE7" w:rsidRPr="00B824D6" w:rsidRDefault="00C92BE7" w:rsidP="00645373">
            <w:pPr>
              <w:jc w:val="center"/>
              <w:rPr>
                <w:rFonts w:asciiTheme="minorHAnsi" w:hAnsiTheme="minorHAnsi" w:cstheme="minorHAnsi"/>
              </w:rPr>
            </w:pPr>
          </w:p>
        </w:tc>
      </w:tr>
      <w:tr w:rsidR="00B824D6" w:rsidRPr="00B824D6" w14:paraId="31952E05" w14:textId="77777777" w:rsidTr="00F97B7E">
        <w:trPr>
          <w:trHeight w:val="300"/>
        </w:trPr>
        <w:tc>
          <w:tcPr>
            <w:tcW w:w="983" w:type="dxa"/>
            <w:noWrap/>
          </w:tcPr>
          <w:p w14:paraId="2D203409" w14:textId="77777777" w:rsidR="00C92BE7" w:rsidRPr="00B824D6" w:rsidRDefault="00C92BE7" w:rsidP="00645373">
            <w:pPr>
              <w:jc w:val="left"/>
              <w:rPr>
                <w:rFonts w:asciiTheme="minorHAnsi" w:hAnsiTheme="minorHAnsi" w:cstheme="minorHAnsi"/>
              </w:rPr>
            </w:pPr>
          </w:p>
        </w:tc>
        <w:tc>
          <w:tcPr>
            <w:tcW w:w="3827" w:type="dxa"/>
            <w:noWrap/>
          </w:tcPr>
          <w:p w14:paraId="4778F9F6" w14:textId="47B092C4"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Cable Filling Compound</w:t>
            </w:r>
          </w:p>
        </w:tc>
        <w:tc>
          <w:tcPr>
            <w:tcW w:w="855" w:type="dxa"/>
            <w:noWrap/>
            <w:vAlign w:val="center"/>
          </w:tcPr>
          <w:p w14:paraId="071A3128" w14:textId="77777777" w:rsidR="00C92BE7" w:rsidRPr="00B824D6" w:rsidRDefault="00C92BE7" w:rsidP="00645373">
            <w:pPr>
              <w:jc w:val="center"/>
              <w:rPr>
                <w:rFonts w:asciiTheme="minorHAnsi" w:hAnsiTheme="minorHAnsi" w:cstheme="minorHAnsi"/>
              </w:rPr>
            </w:pPr>
          </w:p>
        </w:tc>
        <w:tc>
          <w:tcPr>
            <w:tcW w:w="2694" w:type="dxa"/>
            <w:noWrap/>
            <w:vAlign w:val="center"/>
          </w:tcPr>
          <w:p w14:paraId="12DC7665"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2EB6B046" w14:textId="77777777" w:rsidR="00C92BE7" w:rsidRPr="00B824D6" w:rsidRDefault="00C92BE7" w:rsidP="00645373">
            <w:pPr>
              <w:jc w:val="center"/>
              <w:rPr>
                <w:rFonts w:asciiTheme="minorHAnsi" w:hAnsiTheme="minorHAnsi" w:cstheme="minorHAnsi"/>
              </w:rPr>
            </w:pPr>
          </w:p>
        </w:tc>
      </w:tr>
      <w:tr w:rsidR="00B824D6" w:rsidRPr="00B824D6" w14:paraId="56DE8B17" w14:textId="77777777" w:rsidTr="00F97B7E">
        <w:trPr>
          <w:trHeight w:val="300"/>
        </w:trPr>
        <w:tc>
          <w:tcPr>
            <w:tcW w:w="983" w:type="dxa"/>
            <w:noWrap/>
          </w:tcPr>
          <w:p w14:paraId="6A6D646E" w14:textId="77777777" w:rsidR="00C92BE7" w:rsidRPr="00B824D6" w:rsidRDefault="00C92BE7" w:rsidP="00645373">
            <w:pPr>
              <w:jc w:val="left"/>
              <w:rPr>
                <w:rFonts w:asciiTheme="minorHAnsi" w:hAnsiTheme="minorHAnsi" w:cstheme="minorHAnsi"/>
              </w:rPr>
            </w:pPr>
          </w:p>
        </w:tc>
        <w:tc>
          <w:tcPr>
            <w:tcW w:w="3827" w:type="dxa"/>
            <w:noWrap/>
          </w:tcPr>
          <w:p w14:paraId="01B2D291" w14:textId="0C451B87"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Core Wrapping</w:t>
            </w:r>
          </w:p>
        </w:tc>
        <w:tc>
          <w:tcPr>
            <w:tcW w:w="855" w:type="dxa"/>
            <w:noWrap/>
            <w:vAlign w:val="center"/>
          </w:tcPr>
          <w:p w14:paraId="4444A8CB" w14:textId="77777777" w:rsidR="00C92BE7" w:rsidRPr="00B824D6" w:rsidRDefault="00C92BE7" w:rsidP="00645373">
            <w:pPr>
              <w:jc w:val="center"/>
              <w:rPr>
                <w:rFonts w:asciiTheme="minorHAnsi" w:hAnsiTheme="minorHAnsi" w:cstheme="minorHAnsi"/>
              </w:rPr>
            </w:pPr>
          </w:p>
        </w:tc>
        <w:tc>
          <w:tcPr>
            <w:tcW w:w="2694" w:type="dxa"/>
            <w:noWrap/>
            <w:vAlign w:val="center"/>
          </w:tcPr>
          <w:p w14:paraId="190C3C5B"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057439EA" w14:textId="77777777" w:rsidR="00C92BE7" w:rsidRPr="00B824D6" w:rsidRDefault="00C92BE7" w:rsidP="00645373">
            <w:pPr>
              <w:jc w:val="center"/>
              <w:rPr>
                <w:rFonts w:asciiTheme="minorHAnsi" w:hAnsiTheme="minorHAnsi" w:cstheme="minorHAnsi"/>
              </w:rPr>
            </w:pPr>
          </w:p>
        </w:tc>
      </w:tr>
      <w:tr w:rsidR="00B824D6" w:rsidRPr="00B824D6" w14:paraId="511B5494" w14:textId="77777777" w:rsidTr="00F97B7E">
        <w:trPr>
          <w:trHeight w:val="300"/>
        </w:trPr>
        <w:tc>
          <w:tcPr>
            <w:tcW w:w="983" w:type="dxa"/>
            <w:noWrap/>
          </w:tcPr>
          <w:p w14:paraId="3B2A7A96" w14:textId="77777777" w:rsidR="00C92BE7" w:rsidRPr="00B824D6" w:rsidRDefault="00C92BE7" w:rsidP="00645373">
            <w:pPr>
              <w:jc w:val="left"/>
              <w:rPr>
                <w:rFonts w:asciiTheme="minorHAnsi" w:hAnsiTheme="minorHAnsi" w:cstheme="minorHAnsi"/>
              </w:rPr>
            </w:pPr>
          </w:p>
        </w:tc>
        <w:tc>
          <w:tcPr>
            <w:tcW w:w="3827" w:type="dxa"/>
            <w:noWrap/>
          </w:tcPr>
          <w:p w14:paraId="67AD9A0A" w14:textId="23FA6366"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Perephral Strength Member</w:t>
            </w:r>
          </w:p>
        </w:tc>
        <w:tc>
          <w:tcPr>
            <w:tcW w:w="855" w:type="dxa"/>
            <w:noWrap/>
            <w:vAlign w:val="center"/>
          </w:tcPr>
          <w:p w14:paraId="09FB71C4" w14:textId="77777777" w:rsidR="00C92BE7" w:rsidRPr="00B824D6" w:rsidRDefault="00C92BE7" w:rsidP="00645373">
            <w:pPr>
              <w:jc w:val="center"/>
              <w:rPr>
                <w:rFonts w:asciiTheme="minorHAnsi" w:hAnsiTheme="minorHAnsi" w:cstheme="minorHAnsi"/>
              </w:rPr>
            </w:pPr>
          </w:p>
        </w:tc>
        <w:tc>
          <w:tcPr>
            <w:tcW w:w="2694" w:type="dxa"/>
            <w:noWrap/>
            <w:vAlign w:val="center"/>
          </w:tcPr>
          <w:p w14:paraId="0E48108C"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7DAF8201" w14:textId="77777777" w:rsidR="00C92BE7" w:rsidRPr="00B824D6" w:rsidRDefault="00C92BE7" w:rsidP="00645373">
            <w:pPr>
              <w:jc w:val="center"/>
              <w:rPr>
                <w:rFonts w:asciiTheme="minorHAnsi" w:hAnsiTheme="minorHAnsi" w:cstheme="minorHAnsi"/>
              </w:rPr>
            </w:pPr>
          </w:p>
        </w:tc>
      </w:tr>
      <w:tr w:rsidR="00B824D6" w:rsidRPr="00B824D6" w14:paraId="7344B699" w14:textId="77777777" w:rsidTr="00F97B7E">
        <w:trPr>
          <w:trHeight w:val="300"/>
        </w:trPr>
        <w:tc>
          <w:tcPr>
            <w:tcW w:w="983" w:type="dxa"/>
            <w:noWrap/>
          </w:tcPr>
          <w:p w14:paraId="5BF2F2A2" w14:textId="77777777" w:rsidR="00C92BE7" w:rsidRPr="00B824D6" w:rsidRDefault="00C92BE7" w:rsidP="00645373">
            <w:pPr>
              <w:jc w:val="left"/>
              <w:rPr>
                <w:rFonts w:asciiTheme="minorHAnsi" w:hAnsiTheme="minorHAnsi" w:cstheme="minorHAnsi"/>
              </w:rPr>
            </w:pPr>
          </w:p>
        </w:tc>
        <w:tc>
          <w:tcPr>
            <w:tcW w:w="3827" w:type="dxa"/>
            <w:noWrap/>
          </w:tcPr>
          <w:p w14:paraId="12531555" w14:textId="21095EA8"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Rip Cords</w:t>
            </w:r>
          </w:p>
        </w:tc>
        <w:tc>
          <w:tcPr>
            <w:tcW w:w="855" w:type="dxa"/>
            <w:noWrap/>
            <w:vAlign w:val="center"/>
          </w:tcPr>
          <w:p w14:paraId="1866279C" w14:textId="77777777" w:rsidR="00C92BE7" w:rsidRPr="00B824D6" w:rsidRDefault="00C92BE7" w:rsidP="00645373">
            <w:pPr>
              <w:jc w:val="center"/>
              <w:rPr>
                <w:rFonts w:asciiTheme="minorHAnsi" w:hAnsiTheme="minorHAnsi" w:cstheme="minorHAnsi"/>
              </w:rPr>
            </w:pPr>
          </w:p>
        </w:tc>
        <w:tc>
          <w:tcPr>
            <w:tcW w:w="2694" w:type="dxa"/>
            <w:noWrap/>
            <w:vAlign w:val="center"/>
          </w:tcPr>
          <w:p w14:paraId="220A5B53"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025E35DB" w14:textId="77777777" w:rsidR="00C92BE7" w:rsidRPr="00B824D6" w:rsidRDefault="00C92BE7" w:rsidP="00645373">
            <w:pPr>
              <w:jc w:val="center"/>
              <w:rPr>
                <w:rFonts w:asciiTheme="minorHAnsi" w:hAnsiTheme="minorHAnsi" w:cstheme="minorHAnsi"/>
              </w:rPr>
            </w:pPr>
          </w:p>
        </w:tc>
      </w:tr>
      <w:tr w:rsidR="00B824D6" w:rsidRPr="00B824D6" w14:paraId="74E23E78" w14:textId="77777777" w:rsidTr="00F97B7E">
        <w:trPr>
          <w:trHeight w:val="300"/>
        </w:trPr>
        <w:tc>
          <w:tcPr>
            <w:tcW w:w="983" w:type="dxa"/>
            <w:noWrap/>
          </w:tcPr>
          <w:p w14:paraId="179E88E5" w14:textId="77777777" w:rsidR="00C92BE7" w:rsidRPr="00B824D6" w:rsidRDefault="00C92BE7" w:rsidP="00645373">
            <w:pPr>
              <w:jc w:val="left"/>
              <w:rPr>
                <w:rFonts w:asciiTheme="minorHAnsi" w:hAnsiTheme="minorHAnsi" w:cstheme="minorHAnsi"/>
              </w:rPr>
            </w:pPr>
          </w:p>
        </w:tc>
        <w:tc>
          <w:tcPr>
            <w:tcW w:w="3827" w:type="dxa"/>
            <w:noWrap/>
          </w:tcPr>
          <w:p w14:paraId="37F689BD" w14:textId="6885FA7A" w:rsidR="00C92BE7" w:rsidRPr="00B824D6" w:rsidRDefault="00C92BE7" w:rsidP="00645373">
            <w:pPr>
              <w:spacing w:before="60" w:after="60" w:line="288" w:lineRule="auto"/>
              <w:ind w:left="431" w:hanging="431"/>
              <w:rPr>
                <w:rFonts w:asciiTheme="minorHAnsi" w:eastAsiaTheme="minorHAnsi" w:hAnsiTheme="minorHAnsi" w:cstheme="minorHAnsi"/>
                <w:b/>
                <w:bCs/>
                <w:lang w:val="fr-FR" w:eastAsia="en-US"/>
              </w:rPr>
            </w:pPr>
            <w:r w:rsidRPr="00B824D6">
              <w:rPr>
                <w:rFonts w:asciiTheme="minorHAnsi" w:eastAsiaTheme="minorHAnsi" w:hAnsiTheme="minorHAnsi" w:cstheme="minorHAnsi"/>
                <w:lang w:val="fr-FR" w:eastAsia="en-US"/>
              </w:rPr>
              <w:t>Outer Sheath (T = 1.6 mm Nom)</w:t>
            </w:r>
          </w:p>
        </w:tc>
        <w:tc>
          <w:tcPr>
            <w:tcW w:w="855" w:type="dxa"/>
            <w:noWrap/>
            <w:vAlign w:val="center"/>
          </w:tcPr>
          <w:p w14:paraId="080EFB9E" w14:textId="77777777" w:rsidR="00C92BE7" w:rsidRPr="00B824D6" w:rsidRDefault="00C92BE7" w:rsidP="00645373">
            <w:pPr>
              <w:jc w:val="center"/>
              <w:rPr>
                <w:rFonts w:asciiTheme="minorHAnsi" w:hAnsiTheme="minorHAnsi" w:cstheme="minorHAnsi"/>
                <w:lang w:val="fr-FR"/>
              </w:rPr>
            </w:pPr>
          </w:p>
        </w:tc>
        <w:tc>
          <w:tcPr>
            <w:tcW w:w="2694" w:type="dxa"/>
            <w:noWrap/>
            <w:vAlign w:val="center"/>
          </w:tcPr>
          <w:p w14:paraId="41D79BB7" w14:textId="77777777" w:rsidR="00C92BE7" w:rsidRPr="00B824D6" w:rsidRDefault="00C92BE7" w:rsidP="00645373">
            <w:pPr>
              <w:jc w:val="center"/>
              <w:rPr>
                <w:rFonts w:asciiTheme="minorHAnsi" w:eastAsiaTheme="minorHAnsi" w:hAnsiTheme="minorHAnsi" w:cstheme="minorHAnsi"/>
                <w:lang w:val="fr-FR" w:eastAsia="en-US"/>
              </w:rPr>
            </w:pPr>
          </w:p>
        </w:tc>
        <w:tc>
          <w:tcPr>
            <w:tcW w:w="850" w:type="dxa"/>
            <w:noWrap/>
          </w:tcPr>
          <w:p w14:paraId="077D819E" w14:textId="77777777" w:rsidR="00C92BE7" w:rsidRPr="00B824D6" w:rsidRDefault="00C92BE7" w:rsidP="00645373">
            <w:pPr>
              <w:jc w:val="center"/>
              <w:rPr>
                <w:rFonts w:asciiTheme="minorHAnsi" w:hAnsiTheme="minorHAnsi" w:cstheme="minorHAnsi"/>
                <w:lang w:val="fr-FR"/>
              </w:rPr>
            </w:pPr>
          </w:p>
        </w:tc>
      </w:tr>
      <w:tr w:rsidR="00B824D6" w:rsidRPr="00B824D6" w14:paraId="5D5FBE7F" w14:textId="77777777" w:rsidTr="00F97B7E">
        <w:trPr>
          <w:trHeight w:val="300"/>
        </w:trPr>
        <w:tc>
          <w:tcPr>
            <w:tcW w:w="983" w:type="dxa"/>
            <w:noWrap/>
          </w:tcPr>
          <w:p w14:paraId="08AC4B85" w14:textId="33BDB394" w:rsidR="00C92BE7" w:rsidRPr="00B824D6" w:rsidRDefault="00C92BE7" w:rsidP="00645373">
            <w:pPr>
              <w:jc w:val="left"/>
              <w:rPr>
                <w:rFonts w:asciiTheme="minorHAnsi" w:hAnsiTheme="minorHAnsi" w:cstheme="minorHAnsi"/>
                <w:lang w:val="fr-FR"/>
              </w:rPr>
            </w:pPr>
            <w:r w:rsidRPr="00B824D6">
              <w:rPr>
                <w:rFonts w:asciiTheme="minorHAnsi" w:hAnsiTheme="minorHAnsi" w:cstheme="minorHAnsi"/>
                <w:lang w:val="fr-FR"/>
              </w:rPr>
              <w:t>10</w:t>
            </w:r>
          </w:p>
        </w:tc>
        <w:tc>
          <w:tcPr>
            <w:tcW w:w="3827" w:type="dxa"/>
            <w:noWrap/>
          </w:tcPr>
          <w:p w14:paraId="54D9E30A" w14:textId="1A3C70F8" w:rsidR="00C92BE7" w:rsidRPr="00B824D6" w:rsidRDefault="00C92BE7" w:rsidP="00645373">
            <w:pPr>
              <w:spacing w:before="60" w:after="60" w:line="288" w:lineRule="auto"/>
              <w:ind w:left="431" w:hanging="431"/>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Delivery information</w:t>
            </w:r>
          </w:p>
        </w:tc>
        <w:tc>
          <w:tcPr>
            <w:tcW w:w="855" w:type="dxa"/>
            <w:noWrap/>
            <w:vAlign w:val="center"/>
          </w:tcPr>
          <w:p w14:paraId="45E7D98A" w14:textId="77777777" w:rsidR="00C92BE7" w:rsidRPr="00B824D6" w:rsidRDefault="00C92BE7" w:rsidP="00645373">
            <w:pPr>
              <w:jc w:val="center"/>
              <w:rPr>
                <w:rFonts w:asciiTheme="minorHAnsi" w:hAnsiTheme="minorHAnsi" w:cstheme="minorHAnsi"/>
                <w:lang w:val="fr-FR"/>
              </w:rPr>
            </w:pPr>
          </w:p>
        </w:tc>
        <w:tc>
          <w:tcPr>
            <w:tcW w:w="2694" w:type="dxa"/>
            <w:noWrap/>
            <w:vAlign w:val="center"/>
          </w:tcPr>
          <w:p w14:paraId="6A9153FA" w14:textId="77777777" w:rsidR="00C92BE7" w:rsidRPr="00B824D6" w:rsidRDefault="00C92BE7" w:rsidP="00645373">
            <w:pPr>
              <w:jc w:val="center"/>
              <w:rPr>
                <w:rFonts w:asciiTheme="minorHAnsi" w:eastAsiaTheme="minorHAnsi" w:hAnsiTheme="minorHAnsi" w:cstheme="minorHAnsi"/>
                <w:lang w:val="fr-FR" w:eastAsia="en-US"/>
              </w:rPr>
            </w:pPr>
          </w:p>
        </w:tc>
        <w:tc>
          <w:tcPr>
            <w:tcW w:w="850" w:type="dxa"/>
            <w:noWrap/>
          </w:tcPr>
          <w:p w14:paraId="644F9DA5" w14:textId="77777777" w:rsidR="00C92BE7" w:rsidRPr="00B824D6" w:rsidRDefault="00C92BE7" w:rsidP="00645373">
            <w:pPr>
              <w:jc w:val="center"/>
              <w:rPr>
                <w:rFonts w:asciiTheme="minorHAnsi" w:hAnsiTheme="minorHAnsi" w:cstheme="minorHAnsi"/>
                <w:lang w:val="fr-FR"/>
              </w:rPr>
            </w:pPr>
          </w:p>
        </w:tc>
      </w:tr>
      <w:tr w:rsidR="00B824D6" w:rsidRPr="00B824D6" w14:paraId="3861B764" w14:textId="77777777" w:rsidTr="00F97B7E">
        <w:trPr>
          <w:trHeight w:val="300"/>
        </w:trPr>
        <w:tc>
          <w:tcPr>
            <w:tcW w:w="983" w:type="dxa"/>
            <w:noWrap/>
          </w:tcPr>
          <w:p w14:paraId="6E153DB8" w14:textId="77777777" w:rsidR="00C92BE7" w:rsidRPr="00B824D6" w:rsidRDefault="00C92BE7" w:rsidP="00645373">
            <w:pPr>
              <w:jc w:val="left"/>
              <w:rPr>
                <w:rFonts w:asciiTheme="minorHAnsi" w:hAnsiTheme="minorHAnsi" w:cstheme="minorHAnsi"/>
                <w:lang w:val="fr-FR"/>
              </w:rPr>
            </w:pPr>
          </w:p>
        </w:tc>
        <w:tc>
          <w:tcPr>
            <w:tcW w:w="3827" w:type="dxa"/>
            <w:noWrap/>
          </w:tcPr>
          <w:p w14:paraId="3FEDB680" w14:textId="730DF35B"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Nominal Cable Weight (</w:t>
            </w:r>
            <w:r w:rsidR="00BE476F" w:rsidRPr="00B824D6">
              <w:rPr>
                <w:rFonts w:asciiTheme="minorHAnsi" w:eastAsiaTheme="minorHAnsi" w:hAnsiTheme="minorHAnsi" w:cstheme="minorHAnsi"/>
                <w:lang w:val="en-ZA" w:eastAsia="en-US"/>
              </w:rPr>
              <w:t>k</w:t>
            </w:r>
            <w:r w:rsidRPr="00B824D6">
              <w:rPr>
                <w:rFonts w:asciiTheme="minorHAnsi" w:eastAsiaTheme="minorHAnsi" w:hAnsiTheme="minorHAnsi" w:cstheme="minorHAnsi"/>
                <w:lang w:val="en-ZA" w:eastAsia="en-US"/>
              </w:rPr>
              <w:t>g/</w:t>
            </w:r>
            <w:r w:rsidR="00BE476F" w:rsidRPr="00B824D6">
              <w:rPr>
                <w:rFonts w:asciiTheme="minorHAnsi" w:eastAsiaTheme="minorHAnsi" w:hAnsiTheme="minorHAnsi" w:cstheme="minorHAnsi"/>
                <w:lang w:val="en-ZA" w:eastAsia="en-US"/>
              </w:rPr>
              <w:t>k</w:t>
            </w:r>
            <w:r w:rsidRPr="00B824D6">
              <w:rPr>
                <w:rFonts w:asciiTheme="minorHAnsi" w:eastAsiaTheme="minorHAnsi" w:hAnsiTheme="minorHAnsi" w:cstheme="minorHAnsi"/>
                <w:lang w:val="en-ZA" w:eastAsia="en-US"/>
              </w:rPr>
              <w:t>m)</w:t>
            </w:r>
          </w:p>
        </w:tc>
        <w:tc>
          <w:tcPr>
            <w:tcW w:w="855" w:type="dxa"/>
            <w:noWrap/>
            <w:vAlign w:val="center"/>
          </w:tcPr>
          <w:p w14:paraId="1D7F33AE" w14:textId="77777777" w:rsidR="00C92BE7" w:rsidRPr="00B824D6" w:rsidRDefault="00C92BE7" w:rsidP="00645373">
            <w:pPr>
              <w:jc w:val="center"/>
              <w:rPr>
                <w:rFonts w:asciiTheme="minorHAnsi" w:hAnsiTheme="minorHAnsi" w:cstheme="minorHAnsi"/>
                <w:lang w:val="en-ZA"/>
              </w:rPr>
            </w:pPr>
          </w:p>
        </w:tc>
        <w:tc>
          <w:tcPr>
            <w:tcW w:w="2694" w:type="dxa"/>
            <w:noWrap/>
            <w:vAlign w:val="center"/>
          </w:tcPr>
          <w:p w14:paraId="33EE5242"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58D682B8" w14:textId="77777777" w:rsidR="00C92BE7" w:rsidRPr="00B824D6" w:rsidRDefault="00C92BE7" w:rsidP="00645373">
            <w:pPr>
              <w:jc w:val="center"/>
              <w:rPr>
                <w:rFonts w:asciiTheme="minorHAnsi" w:hAnsiTheme="minorHAnsi" w:cstheme="minorHAnsi"/>
                <w:lang w:val="en-ZA"/>
              </w:rPr>
            </w:pPr>
          </w:p>
        </w:tc>
      </w:tr>
      <w:tr w:rsidR="00B824D6" w:rsidRPr="00B824D6" w14:paraId="07D43452" w14:textId="77777777" w:rsidTr="00F97B7E">
        <w:trPr>
          <w:trHeight w:val="300"/>
        </w:trPr>
        <w:tc>
          <w:tcPr>
            <w:tcW w:w="983" w:type="dxa"/>
            <w:noWrap/>
          </w:tcPr>
          <w:p w14:paraId="43E48EC5" w14:textId="77777777" w:rsidR="00C92BE7" w:rsidRPr="00B824D6" w:rsidRDefault="00C92BE7" w:rsidP="00645373">
            <w:pPr>
              <w:jc w:val="left"/>
              <w:rPr>
                <w:rFonts w:asciiTheme="minorHAnsi" w:hAnsiTheme="minorHAnsi" w:cstheme="minorHAnsi"/>
                <w:lang w:val="en-ZA"/>
              </w:rPr>
            </w:pPr>
          </w:p>
        </w:tc>
        <w:tc>
          <w:tcPr>
            <w:tcW w:w="3827" w:type="dxa"/>
            <w:noWrap/>
          </w:tcPr>
          <w:p w14:paraId="32460704" w14:textId="75EA3C36"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fr-FR" w:eastAsia="en-US"/>
              </w:rPr>
              <w:t>Nominal Cable Diameter (mm)</w:t>
            </w:r>
          </w:p>
        </w:tc>
        <w:tc>
          <w:tcPr>
            <w:tcW w:w="855" w:type="dxa"/>
            <w:noWrap/>
            <w:vAlign w:val="center"/>
          </w:tcPr>
          <w:p w14:paraId="4387EA10" w14:textId="77777777" w:rsidR="00C92BE7" w:rsidRPr="00B824D6" w:rsidRDefault="00C92BE7" w:rsidP="00645373">
            <w:pPr>
              <w:jc w:val="center"/>
              <w:rPr>
                <w:rFonts w:asciiTheme="minorHAnsi" w:hAnsiTheme="minorHAnsi" w:cstheme="minorHAnsi"/>
                <w:lang w:val="en-ZA"/>
              </w:rPr>
            </w:pPr>
          </w:p>
        </w:tc>
        <w:tc>
          <w:tcPr>
            <w:tcW w:w="2694" w:type="dxa"/>
            <w:noWrap/>
            <w:vAlign w:val="center"/>
          </w:tcPr>
          <w:p w14:paraId="502B37D6"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2509E649" w14:textId="77777777" w:rsidR="00C92BE7" w:rsidRPr="00B824D6" w:rsidRDefault="00C92BE7" w:rsidP="00645373">
            <w:pPr>
              <w:jc w:val="center"/>
              <w:rPr>
                <w:rFonts w:asciiTheme="minorHAnsi" w:hAnsiTheme="minorHAnsi" w:cstheme="minorHAnsi"/>
                <w:lang w:val="en-ZA"/>
              </w:rPr>
            </w:pPr>
          </w:p>
        </w:tc>
      </w:tr>
      <w:tr w:rsidR="00B824D6" w:rsidRPr="00B824D6" w14:paraId="24E958AF" w14:textId="77777777" w:rsidTr="00F97B7E">
        <w:trPr>
          <w:trHeight w:val="300"/>
        </w:trPr>
        <w:tc>
          <w:tcPr>
            <w:tcW w:w="983" w:type="dxa"/>
            <w:noWrap/>
          </w:tcPr>
          <w:p w14:paraId="6616F8F7" w14:textId="77777777" w:rsidR="00C92BE7" w:rsidRPr="00B824D6" w:rsidRDefault="00C92BE7" w:rsidP="00645373">
            <w:pPr>
              <w:jc w:val="left"/>
              <w:rPr>
                <w:rFonts w:asciiTheme="minorHAnsi" w:hAnsiTheme="minorHAnsi" w:cstheme="minorHAnsi"/>
                <w:lang w:val="en-ZA"/>
              </w:rPr>
            </w:pPr>
          </w:p>
        </w:tc>
        <w:tc>
          <w:tcPr>
            <w:tcW w:w="3827" w:type="dxa"/>
            <w:noWrap/>
          </w:tcPr>
          <w:p w14:paraId="1A59FD37" w14:textId="67C6B1D7"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Standard Length per Drum (Mtr)</w:t>
            </w:r>
          </w:p>
        </w:tc>
        <w:tc>
          <w:tcPr>
            <w:tcW w:w="855" w:type="dxa"/>
            <w:noWrap/>
            <w:vAlign w:val="center"/>
          </w:tcPr>
          <w:p w14:paraId="0953E686" w14:textId="77777777" w:rsidR="00C92BE7" w:rsidRPr="00B824D6" w:rsidRDefault="00C92BE7" w:rsidP="00645373">
            <w:pPr>
              <w:jc w:val="center"/>
              <w:rPr>
                <w:rFonts w:asciiTheme="minorHAnsi" w:hAnsiTheme="minorHAnsi" w:cstheme="minorHAnsi"/>
                <w:lang w:val="en-ZA"/>
              </w:rPr>
            </w:pPr>
          </w:p>
        </w:tc>
        <w:tc>
          <w:tcPr>
            <w:tcW w:w="2694" w:type="dxa"/>
            <w:noWrap/>
            <w:vAlign w:val="center"/>
          </w:tcPr>
          <w:p w14:paraId="72BF575A"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31870C23" w14:textId="77777777" w:rsidR="00C92BE7" w:rsidRPr="00B824D6" w:rsidRDefault="00C92BE7" w:rsidP="00645373">
            <w:pPr>
              <w:jc w:val="center"/>
              <w:rPr>
                <w:rFonts w:asciiTheme="minorHAnsi" w:hAnsiTheme="minorHAnsi" w:cstheme="minorHAnsi"/>
                <w:lang w:val="en-ZA"/>
              </w:rPr>
            </w:pPr>
          </w:p>
        </w:tc>
      </w:tr>
      <w:tr w:rsidR="00B824D6" w:rsidRPr="00B824D6" w14:paraId="6AE7CBE0" w14:textId="77777777" w:rsidTr="00F97B7E">
        <w:trPr>
          <w:trHeight w:val="300"/>
        </w:trPr>
        <w:tc>
          <w:tcPr>
            <w:tcW w:w="983" w:type="dxa"/>
            <w:noWrap/>
          </w:tcPr>
          <w:p w14:paraId="183DEA47" w14:textId="27350506" w:rsidR="00C92BE7" w:rsidRPr="00B824D6" w:rsidRDefault="00C92BE7" w:rsidP="00645373">
            <w:pPr>
              <w:jc w:val="left"/>
              <w:rPr>
                <w:rFonts w:asciiTheme="minorHAnsi" w:hAnsiTheme="minorHAnsi" w:cstheme="minorHAnsi"/>
                <w:lang w:val="en-ZA"/>
              </w:rPr>
            </w:pPr>
            <w:r w:rsidRPr="00B824D6">
              <w:rPr>
                <w:rFonts w:asciiTheme="minorHAnsi" w:hAnsiTheme="minorHAnsi" w:cstheme="minorHAnsi"/>
                <w:lang w:val="en-ZA"/>
              </w:rPr>
              <w:t>11</w:t>
            </w:r>
          </w:p>
        </w:tc>
        <w:tc>
          <w:tcPr>
            <w:tcW w:w="3827" w:type="dxa"/>
            <w:noWrap/>
          </w:tcPr>
          <w:p w14:paraId="1A5175AB" w14:textId="454DB15B"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fr-FR" w:eastAsia="en-US"/>
              </w:rPr>
              <w:t>Cable sheath marking</w:t>
            </w:r>
          </w:p>
        </w:tc>
        <w:tc>
          <w:tcPr>
            <w:tcW w:w="855" w:type="dxa"/>
            <w:noWrap/>
            <w:vAlign w:val="center"/>
          </w:tcPr>
          <w:p w14:paraId="421BECB9" w14:textId="77777777" w:rsidR="00C92BE7" w:rsidRPr="00B824D6" w:rsidRDefault="00C92BE7" w:rsidP="00645373">
            <w:pPr>
              <w:jc w:val="center"/>
              <w:rPr>
                <w:rFonts w:asciiTheme="minorHAnsi" w:hAnsiTheme="minorHAnsi" w:cstheme="minorHAnsi"/>
                <w:lang w:val="en-ZA"/>
              </w:rPr>
            </w:pPr>
          </w:p>
        </w:tc>
        <w:tc>
          <w:tcPr>
            <w:tcW w:w="2694" w:type="dxa"/>
            <w:noWrap/>
            <w:vAlign w:val="center"/>
          </w:tcPr>
          <w:p w14:paraId="4455599C"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195B9ECD" w14:textId="77777777" w:rsidR="00C92BE7" w:rsidRPr="00B824D6" w:rsidRDefault="00C92BE7" w:rsidP="00645373">
            <w:pPr>
              <w:jc w:val="center"/>
              <w:rPr>
                <w:rFonts w:asciiTheme="minorHAnsi" w:hAnsiTheme="minorHAnsi" w:cstheme="minorHAnsi"/>
                <w:lang w:val="en-ZA"/>
              </w:rPr>
            </w:pPr>
          </w:p>
        </w:tc>
      </w:tr>
      <w:tr w:rsidR="00B824D6" w:rsidRPr="00B824D6" w14:paraId="25F00D41" w14:textId="77777777" w:rsidTr="00F97B7E">
        <w:trPr>
          <w:trHeight w:val="300"/>
        </w:trPr>
        <w:tc>
          <w:tcPr>
            <w:tcW w:w="983" w:type="dxa"/>
            <w:noWrap/>
          </w:tcPr>
          <w:p w14:paraId="67D1FC5D" w14:textId="77777777" w:rsidR="00C92BE7" w:rsidRPr="00B824D6" w:rsidRDefault="00C92BE7" w:rsidP="00645373">
            <w:pPr>
              <w:jc w:val="left"/>
              <w:rPr>
                <w:rFonts w:asciiTheme="minorHAnsi" w:hAnsiTheme="minorHAnsi" w:cstheme="minorHAnsi"/>
                <w:lang w:val="en-ZA"/>
              </w:rPr>
            </w:pPr>
          </w:p>
        </w:tc>
        <w:tc>
          <w:tcPr>
            <w:tcW w:w="3827" w:type="dxa"/>
            <w:noWrap/>
          </w:tcPr>
          <w:p w14:paraId="53BCB595" w14:textId="77777777" w:rsidR="00C92BE7" w:rsidRPr="00B824D6" w:rsidRDefault="00C92BE7" w:rsidP="00C92BE7">
            <w:pPr>
              <w:spacing w:before="60" w:after="60" w:line="288" w:lineRule="auto"/>
              <w:ind w:left="431" w:hanging="431"/>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Sheath marking as per specification </w:t>
            </w:r>
          </w:p>
          <w:p w14:paraId="7DCB7A30" w14:textId="098F059A" w:rsidR="00C92BE7" w:rsidRPr="00B824D6" w:rsidRDefault="00C92BE7" w:rsidP="00C92BE7">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details</w:t>
            </w:r>
          </w:p>
        </w:tc>
        <w:tc>
          <w:tcPr>
            <w:tcW w:w="855" w:type="dxa"/>
            <w:noWrap/>
            <w:vAlign w:val="center"/>
          </w:tcPr>
          <w:p w14:paraId="021B6DB1" w14:textId="77777777" w:rsidR="00C92BE7" w:rsidRPr="00B824D6" w:rsidRDefault="00C92BE7" w:rsidP="00645373">
            <w:pPr>
              <w:jc w:val="center"/>
              <w:rPr>
                <w:rFonts w:asciiTheme="minorHAnsi" w:hAnsiTheme="minorHAnsi" w:cstheme="minorHAnsi"/>
                <w:lang w:val="en-ZA"/>
              </w:rPr>
            </w:pPr>
          </w:p>
        </w:tc>
        <w:tc>
          <w:tcPr>
            <w:tcW w:w="2694" w:type="dxa"/>
            <w:noWrap/>
            <w:vAlign w:val="center"/>
          </w:tcPr>
          <w:p w14:paraId="714BC24A"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02698A6C" w14:textId="77777777" w:rsidR="00C92BE7" w:rsidRPr="00B824D6" w:rsidRDefault="00C92BE7" w:rsidP="00645373">
            <w:pPr>
              <w:jc w:val="center"/>
              <w:rPr>
                <w:rFonts w:asciiTheme="minorHAnsi" w:hAnsiTheme="minorHAnsi" w:cstheme="minorHAnsi"/>
                <w:lang w:val="en-ZA"/>
              </w:rPr>
            </w:pPr>
          </w:p>
        </w:tc>
      </w:tr>
      <w:tr w:rsidR="00B824D6" w:rsidRPr="00B824D6" w14:paraId="39063F82" w14:textId="77777777" w:rsidTr="00F97B7E">
        <w:trPr>
          <w:trHeight w:val="300"/>
        </w:trPr>
        <w:tc>
          <w:tcPr>
            <w:tcW w:w="983" w:type="dxa"/>
            <w:noWrap/>
          </w:tcPr>
          <w:p w14:paraId="6DD66722" w14:textId="0757B9CB" w:rsidR="00C92BE7" w:rsidRPr="00B824D6" w:rsidRDefault="00C92BE7" w:rsidP="00645373">
            <w:pPr>
              <w:jc w:val="left"/>
              <w:rPr>
                <w:rFonts w:asciiTheme="minorHAnsi" w:hAnsiTheme="minorHAnsi" w:cstheme="minorHAnsi"/>
                <w:lang w:val="en-ZA"/>
              </w:rPr>
            </w:pPr>
            <w:r w:rsidRPr="00B824D6">
              <w:rPr>
                <w:rFonts w:asciiTheme="minorHAnsi" w:hAnsiTheme="minorHAnsi" w:cstheme="minorHAnsi"/>
                <w:lang w:val="en-ZA"/>
              </w:rPr>
              <w:t>12</w:t>
            </w:r>
          </w:p>
        </w:tc>
        <w:tc>
          <w:tcPr>
            <w:tcW w:w="3827" w:type="dxa"/>
            <w:noWrap/>
          </w:tcPr>
          <w:p w14:paraId="553F7BFC" w14:textId="1EC5D752"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b/>
                <w:bCs/>
                <w:lang w:val="fr-FR" w:eastAsia="en-US"/>
              </w:rPr>
              <w:t>Cable drum packing</w:t>
            </w:r>
          </w:p>
        </w:tc>
        <w:tc>
          <w:tcPr>
            <w:tcW w:w="855" w:type="dxa"/>
            <w:noWrap/>
            <w:vAlign w:val="center"/>
          </w:tcPr>
          <w:p w14:paraId="7F845D77" w14:textId="77777777" w:rsidR="00C92BE7" w:rsidRPr="00B824D6" w:rsidRDefault="00C92BE7" w:rsidP="00645373">
            <w:pPr>
              <w:jc w:val="center"/>
              <w:rPr>
                <w:rFonts w:asciiTheme="minorHAnsi" w:hAnsiTheme="minorHAnsi" w:cstheme="minorHAnsi"/>
                <w:lang w:val="en-ZA"/>
              </w:rPr>
            </w:pPr>
          </w:p>
        </w:tc>
        <w:tc>
          <w:tcPr>
            <w:tcW w:w="2694" w:type="dxa"/>
            <w:noWrap/>
            <w:vAlign w:val="center"/>
          </w:tcPr>
          <w:p w14:paraId="1402A627"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44ACECD3" w14:textId="77777777" w:rsidR="00C92BE7" w:rsidRPr="00B824D6" w:rsidRDefault="00C92BE7" w:rsidP="00645373">
            <w:pPr>
              <w:jc w:val="center"/>
              <w:rPr>
                <w:rFonts w:asciiTheme="minorHAnsi" w:hAnsiTheme="minorHAnsi" w:cstheme="minorHAnsi"/>
                <w:lang w:val="en-ZA"/>
              </w:rPr>
            </w:pPr>
          </w:p>
        </w:tc>
      </w:tr>
      <w:tr w:rsidR="00B824D6" w:rsidRPr="00B824D6" w14:paraId="1120BAF3" w14:textId="77777777" w:rsidTr="00F97B7E">
        <w:trPr>
          <w:trHeight w:val="300"/>
        </w:trPr>
        <w:tc>
          <w:tcPr>
            <w:tcW w:w="983" w:type="dxa"/>
            <w:noWrap/>
          </w:tcPr>
          <w:p w14:paraId="6F4A0A0F" w14:textId="77777777" w:rsidR="00C92BE7" w:rsidRPr="00B824D6" w:rsidRDefault="00C92BE7" w:rsidP="00645373">
            <w:pPr>
              <w:jc w:val="left"/>
              <w:rPr>
                <w:rFonts w:asciiTheme="minorHAnsi" w:hAnsiTheme="minorHAnsi" w:cstheme="minorHAnsi"/>
                <w:lang w:val="en-ZA"/>
              </w:rPr>
            </w:pPr>
          </w:p>
        </w:tc>
        <w:tc>
          <w:tcPr>
            <w:tcW w:w="3827" w:type="dxa"/>
            <w:noWrap/>
          </w:tcPr>
          <w:p w14:paraId="48FEBDA5" w14:textId="77777777" w:rsidR="00C92BE7" w:rsidRPr="00B824D6" w:rsidRDefault="00C92BE7" w:rsidP="00C92BE7">
            <w:pPr>
              <w:spacing w:before="60" w:after="60" w:line="288" w:lineRule="auto"/>
              <w:ind w:left="431" w:hanging="431"/>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 xml:space="preserve">Length delivered as per specification </w:t>
            </w:r>
          </w:p>
          <w:p w14:paraId="0670DAB0" w14:textId="112EBC69" w:rsidR="00C92BE7" w:rsidRPr="00B824D6" w:rsidRDefault="00C92BE7" w:rsidP="00C92BE7">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details</w:t>
            </w:r>
          </w:p>
        </w:tc>
        <w:tc>
          <w:tcPr>
            <w:tcW w:w="855" w:type="dxa"/>
            <w:noWrap/>
            <w:vAlign w:val="center"/>
          </w:tcPr>
          <w:p w14:paraId="32824CE8" w14:textId="77777777" w:rsidR="00C92BE7" w:rsidRPr="00B824D6" w:rsidRDefault="00C92BE7" w:rsidP="00645373">
            <w:pPr>
              <w:jc w:val="center"/>
              <w:rPr>
                <w:rFonts w:asciiTheme="minorHAnsi" w:hAnsiTheme="minorHAnsi" w:cstheme="minorHAnsi"/>
                <w:lang w:val="en-ZA"/>
              </w:rPr>
            </w:pPr>
          </w:p>
        </w:tc>
        <w:tc>
          <w:tcPr>
            <w:tcW w:w="2694" w:type="dxa"/>
            <w:noWrap/>
            <w:vAlign w:val="center"/>
          </w:tcPr>
          <w:p w14:paraId="4BCD383F"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1AF3AC2B" w14:textId="77777777" w:rsidR="00C92BE7" w:rsidRPr="00B824D6" w:rsidRDefault="00C92BE7" w:rsidP="00645373">
            <w:pPr>
              <w:jc w:val="center"/>
              <w:rPr>
                <w:rFonts w:asciiTheme="minorHAnsi" w:hAnsiTheme="minorHAnsi" w:cstheme="minorHAnsi"/>
                <w:lang w:val="en-ZA"/>
              </w:rPr>
            </w:pPr>
          </w:p>
        </w:tc>
      </w:tr>
      <w:tr w:rsidR="00C92BE7" w:rsidRPr="00B824D6" w14:paraId="2AB12F03" w14:textId="77777777" w:rsidTr="00F97B7E">
        <w:trPr>
          <w:trHeight w:val="300"/>
        </w:trPr>
        <w:tc>
          <w:tcPr>
            <w:tcW w:w="983" w:type="dxa"/>
            <w:noWrap/>
          </w:tcPr>
          <w:p w14:paraId="09332410" w14:textId="77777777" w:rsidR="00C92BE7" w:rsidRPr="00B824D6" w:rsidRDefault="00C92BE7" w:rsidP="00645373">
            <w:pPr>
              <w:jc w:val="left"/>
              <w:rPr>
                <w:rFonts w:asciiTheme="minorHAnsi" w:hAnsiTheme="minorHAnsi" w:cstheme="minorHAnsi"/>
                <w:lang w:val="en-ZA"/>
              </w:rPr>
            </w:pPr>
          </w:p>
        </w:tc>
        <w:tc>
          <w:tcPr>
            <w:tcW w:w="3827" w:type="dxa"/>
            <w:noWrap/>
          </w:tcPr>
          <w:p w14:paraId="09FB34C9" w14:textId="123109BC" w:rsidR="00C92BE7" w:rsidRPr="00B824D6" w:rsidRDefault="00C92BE7" w:rsidP="00645373">
            <w:pPr>
              <w:spacing w:before="60" w:after="60" w:line="288" w:lineRule="auto"/>
              <w:ind w:left="431" w:hanging="431"/>
              <w:rPr>
                <w:rFonts w:asciiTheme="minorHAnsi" w:eastAsiaTheme="minorHAnsi" w:hAnsiTheme="minorHAnsi" w:cstheme="minorHAnsi"/>
                <w:b/>
                <w:bCs/>
                <w:lang w:val="en-ZA" w:eastAsia="en-US"/>
              </w:rPr>
            </w:pPr>
            <w:r w:rsidRPr="00B824D6">
              <w:rPr>
                <w:rFonts w:asciiTheme="minorHAnsi" w:eastAsiaTheme="minorHAnsi" w:hAnsiTheme="minorHAnsi" w:cstheme="minorHAnsi"/>
                <w:lang w:val="en-ZA" w:eastAsia="en-US"/>
              </w:rPr>
              <w:t>Arrow with direction for rolling the drum</w:t>
            </w:r>
          </w:p>
        </w:tc>
        <w:tc>
          <w:tcPr>
            <w:tcW w:w="855" w:type="dxa"/>
            <w:noWrap/>
            <w:vAlign w:val="center"/>
          </w:tcPr>
          <w:p w14:paraId="0524B4A0" w14:textId="77777777" w:rsidR="00C92BE7" w:rsidRPr="00B824D6" w:rsidRDefault="00C92BE7" w:rsidP="00645373">
            <w:pPr>
              <w:jc w:val="center"/>
              <w:rPr>
                <w:rFonts w:asciiTheme="minorHAnsi" w:hAnsiTheme="minorHAnsi" w:cstheme="minorHAnsi"/>
                <w:lang w:val="en-ZA"/>
              </w:rPr>
            </w:pPr>
          </w:p>
        </w:tc>
        <w:tc>
          <w:tcPr>
            <w:tcW w:w="2694" w:type="dxa"/>
            <w:noWrap/>
            <w:vAlign w:val="center"/>
          </w:tcPr>
          <w:p w14:paraId="6C321B0A" w14:textId="77777777" w:rsidR="00C92BE7" w:rsidRPr="00B824D6" w:rsidRDefault="00C92BE7" w:rsidP="00645373">
            <w:pPr>
              <w:jc w:val="center"/>
              <w:rPr>
                <w:rFonts w:asciiTheme="minorHAnsi" w:eastAsiaTheme="minorHAnsi" w:hAnsiTheme="minorHAnsi" w:cstheme="minorHAnsi"/>
                <w:lang w:val="en-ZA" w:eastAsia="en-US"/>
              </w:rPr>
            </w:pPr>
          </w:p>
        </w:tc>
        <w:tc>
          <w:tcPr>
            <w:tcW w:w="850" w:type="dxa"/>
            <w:noWrap/>
          </w:tcPr>
          <w:p w14:paraId="59444252" w14:textId="77777777" w:rsidR="00C92BE7" w:rsidRPr="00B824D6" w:rsidRDefault="00C92BE7" w:rsidP="00645373">
            <w:pPr>
              <w:jc w:val="center"/>
              <w:rPr>
                <w:rFonts w:asciiTheme="minorHAnsi" w:hAnsiTheme="minorHAnsi" w:cstheme="minorHAnsi"/>
                <w:lang w:val="en-ZA"/>
              </w:rPr>
            </w:pPr>
          </w:p>
        </w:tc>
      </w:tr>
    </w:tbl>
    <w:p w14:paraId="0C088E23" w14:textId="1C450392" w:rsidR="00AD26C1" w:rsidRPr="00B824D6" w:rsidRDefault="00AD26C1" w:rsidP="00AD26C1">
      <w:pPr>
        <w:rPr>
          <w:rFonts w:asciiTheme="minorHAnsi" w:hAnsiTheme="minorHAnsi" w:cstheme="minorHAnsi"/>
          <w:lang w:val="en-ZA"/>
        </w:rPr>
      </w:pPr>
    </w:p>
    <w:p w14:paraId="600A8D09" w14:textId="7E0DB808" w:rsidR="00AD26C1" w:rsidRPr="00B824D6" w:rsidRDefault="00AD26C1" w:rsidP="00255A7E">
      <w:pPr>
        <w:rPr>
          <w:rFonts w:asciiTheme="minorHAnsi" w:hAnsiTheme="minorHAnsi" w:cstheme="minorHAnsi"/>
          <w:b/>
          <w:bCs/>
          <w:lang w:val="en-ZA"/>
        </w:rPr>
      </w:pPr>
      <w:r w:rsidRPr="00B824D6">
        <w:rPr>
          <w:rFonts w:asciiTheme="minorHAnsi" w:hAnsiTheme="minorHAnsi" w:cstheme="minorHAnsi"/>
          <w:b/>
          <w:bCs/>
          <w:lang w:val="en-ZA"/>
        </w:rPr>
        <w:br w:type="page"/>
      </w:r>
    </w:p>
    <w:p w14:paraId="1703EC50" w14:textId="4E6B8165" w:rsidR="004A2568" w:rsidRPr="00B824D6" w:rsidRDefault="004A2568" w:rsidP="004A2568">
      <w:pPr>
        <w:spacing w:line="240" w:lineRule="auto"/>
        <w:rPr>
          <w:rFonts w:asciiTheme="minorHAnsi" w:hAnsiTheme="minorHAnsi" w:cstheme="minorHAnsi"/>
          <w:b/>
          <w:sz w:val="28"/>
        </w:rPr>
      </w:pPr>
      <w:r w:rsidRPr="00B824D6">
        <w:rPr>
          <w:rFonts w:asciiTheme="minorHAnsi" w:hAnsiTheme="minorHAnsi" w:cstheme="minorHAnsi"/>
          <w:b/>
          <w:sz w:val="28"/>
        </w:rPr>
        <w:lastRenderedPageBreak/>
        <w:t>Annex A2-12 Splice Box for Fiber Optical Cable</w:t>
      </w:r>
      <w:r w:rsidR="00D31926" w:rsidRPr="00B824D6">
        <w:rPr>
          <w:rFonts w:asciiTheme="minorHAnsi" w:hAnsiTheme="minorHAnsi" w:cstheme="minorHAnsi"/>
          <w:b/>
          <w:sz w:val="28"/>
        </w:rPr>
        <w:t xml:space="preserve"> Guaranteed </w:t>
      </w:r>
      <w:r w:rsidRPr="00B824D6">
        <w:rPr>
          <w:rFonts w:asciiTheme="minorHAnsi" w:hAnsiTheme="minorHAnsi" w:cstheme="minorHAnsi"/>
          <w:b/>
          <w:sz w:val="28"/>
        </w:rPr>
        <w:t xml:space="preserve">Technical </w:t>
      </w:r>
      <w:r w:rsidR="00D31926" w:rsidRPr="00B824D6">
        <w:rPr>
          <w:rFonts w:asciiTheme="minorHAnsi" w:hAnsiTheme="minorHAnsi" w:cstheme="minorHAnsi"/>
          <w:b/>
          <w:sz w:val="28"/>
        </w:rPr>
        <w:t>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984"/>
        <w:gridCol w:w="1134"/>
      </w:tblGrid>
      <w:tr w:rsidR="00B824D6" w:rsidRPr="00B824D6" w14:paraId="0BD33C86" w14:textId="77777777" w:rsidTr="004A2568">
        <w:trPr>
          <w:trHeight w:val="600"/>
        </w:trPr>
        <w:tc>
          <w:tcPr>
            <w:tcW w:w="983" w:type="dxa"/>
            <w:noWrap/>
            <w:hideMark/>
          </w:tcPr>
          <w:p w14:paraId="6FFF6287" w14:textId="77777777" w:rsidR="004A2568" w:rsidRPr="00B824D6" w:rsidRDefault="004A2568" w:rsidP="004A2568">
            <w:pPr>
              <w:rPr>
                <w:rFonts w:asciiTheme="minorHAnsi" w:hAnsiTheme="minorHAnsi" w:cstheme="minorHAnsi"/>
                <w:b/>
              </w:rPr>
            </w:pPr>
            <w:r w:rsidRPr="00B824D6">
              <w:rPr>
                <w:rFonts w:asciiTheme="minorHAnsi" w:hAnsiTheme="minorHAnsi" w:cstheme="minorHAnsi"/>
                <w:b/>
              </w:rPr>
              <w:t> </w:t>
            </w:r>
          </w:p>
        </w:tc>
        <w:tc>
          <w:tcPr>
            <w:tcW w:w="3827" w:type="dxa"/>
            <w:noWrap/>
            <w:hideMark/>
          </w:tcPr>
          <w:p w14:paraId="3373BCF8" w14:textId="77777777" w:rsidR="004A2568" w:rsidRPr="00B824D6" w:rsidRDefault="004A2568" w:rsidP="004A2568">
            <w:pPr>
              <w:rPr>
                <w:rFonts w:asciiTheme="minorHAnsi" w:hAnsiTheme="minorHAnsi" w:cstheme="minorHAnsi"/>
                <w:b/>
              </w:rPr>
            </w:pPr>
            <w:r w:rsidRPr="00B824D6">
              <w:rPr>
                <w:rFonts w:asciiTheme="minorHAnsi" w:hAnsiTheme="minorHAnsi" w:cstheme="minorHAnsi"/>
                <w:b/>
              </w:rPr>
              <w:t>Description</w:t>
            </w:r>
          </w:p>
        </w:tc>
        <w:tc>
          <w:tcPr>
            <w:tcW w:w="1139" w:type="dxa"/>
            <w:noWrap/>
            <w:hideMark/>
          </w:tcPr>
          <w:p w14:paraId="7A254D88" w14:textId="77777777" w:rsidR="004A2568" w:rsidRPr="00B824D6" w:rsidRDefault="004A2568" w:rsidP="004A2568">
            <w:pPr>
              <w:rPr>
                <w:rFonts w:asciiTheme="minorHAnsi" w:hAnsiTheme="minorHAnsi" w:cstheme="minorHAnsi"/>
                <w:b/>
              </w:rPr>
            </w:pPr>
            <w:r w:rsidRPr="00B824D6">
              <w:rPr>
                <w:rFonts w:asciiTheme="minorHAnsi" w:hAnsiTheme="minorHAnsi" w:cstheme="minorHAnsi"/>
                <w:b/>
              </w:rPr>
              <w:t>Unit</w:t>
            </w:r>
          </w:p>
        </w:tc>
        <w:tc>
          <w:tcPr>
            <w:tcW w:w="1984" w:type="dxa"/>
            <w:noWrap/>
            <w:hideMark/>
          </w:tcPr>
          <w:p w14:paraId="041C59A3" w14:textId="77777777" w:rsidR="004A2568" w:rsidRPr="00B824D6" w:rsidRDefault="004A2568" w:rsidP="004A2568">
            <w:pPr>
              <w:rPr>
                <w:rFonts w:asciiTheme="minorHAnsi" w:hAnsiTheme="minorHAnsi" w:cstheme="minorHAnsi"/>
                <w:b/>
              </w:rPr>
            </w:pPr>
            <w:r w:rsidRPr="00B824D6">
              <w:rPr>
                <w:rFonts w:asciiTheme="minorHAnsi" w:hAnsiTheme="minorHAnsi" w:cstheme="minorHAnsi"/>
                <w:b/>
              </w:rPr>
              <w:t>Minimum Required Data</w:t>
            </w:r>
          </w:p>
        </w:tc>
        <w:tc>
          <w:tcPr>
            <w:tcW w:w="1134" w:type="dxa"/>
            <w:hideMark/>
          </w:tcPr>
          <w:p w14:paraId="4EA7862D" w14:textId="77777777" w:rsidR="004A2568" w:rsidRPr="00B824D6" w:rsidRDefault="004A2568" w:rsidP="004A2568">
            <w:pPr>
              <w:rPr>
                <w:rFonts w:asciiTheme="minorHAnsi" w:hAnsiTheme="minorHAnsi" w:cstheme="minorHAnsi"/>
                <w:b/>
              </w:rPr>
            </w:pPr>
            <w:r w:rsidRPr="00B824D6">
              <w:rPr>
                <w:rFonts w:asciiTheme="minorHAnsi" w:hAnsiTheme="minorHAnsi" w:cstheme="minorHAnsi"/>
                <w:b/>
              </w:rPr>
              <w:t>Data Offered By The Bidder</w:t>
            </w:r>
          </w:p>
        </w:tc>
      </w:tr>
      <w:tr w:rsidR="00B824D6" w:rsidRPr="00B824D6" w14:paraId="2DF70F02" w14:textId="77777777" w:rsidTr="004A2568">
        <w:trPr>
          <w:trHeight w:val="505"/>
        </w:trPr>
        <w:tc>
          <w:tcPr>
            <w:tcW w:w="983" w:type="dxa"/>
            <w:noWrap/>
            <w:hideMark/>
          </w:tcPr>
          <w:p w14:paraId="41C5A1CB" w14:textId="77777777" w:rsidR="004A2568" w:rsidRPr="00B824D6" w:rsidRDefault="004A2568" w:rsidP="004A2568">
            <w:pPr>
              <w:jc w:val="left"/>
              <w:rPr>
                <w:rFonts w:asciiTheme="minorHAnsi" w:hAnsiTheme="minorHAnsi" w:cstheme="minorHAnsi"/>
              </w:rPr>
            </w:pPr>
            <w:r w:rsidRPr="00B824D6">
              <w:rPr>
                <w:rFonts w:asciiTheme="minorHAnsi" w:hAnsiTheme="minorHAnsi" w:cstheme="minorHAnsi"/>
              </w:rPr>
              <w:t>1</w:t>
            </w:r>
          </w:p>
        </w:tc>
        <w:tc>
          <w:tcPr>
            <w:tcW w:w="3827" w:type="dxa"/>
            <w:noWrap/>
            <w:hideMark/>
          </w:tcPr>
          <w:p w14:paraId="55DCBCAA" w14:textId="0D4FE24D" w:rsidR="004A2568" w:rsidRPr="00B824D6" w:rsidRDefault="004A2568">
            <w:pPr>
              <w:rPr>
                <w:rFonts w:asciiTheme="minorHAnsi" w:hAnsiTheme="minorHAnsi" w:cstheme="minorHAnsi"/>
              </w:rPr>
            </w:pPr>
            <w:r w:rsidRPr="00B824D6">
              <w:rPr>
                <w:rFonts w:asciiTheme="minorHAnsi" w:eastAsiaTheme="minorHAnsi" w:hAnsiTheme="minorHAnsi" w:cstheme="minorHAnsi"/>
                <w:b/>
                <w:bCs/>
                <w:lang w:val="en-ZA" w:eastAsia="en-US"/>
              </w:rPr>
              <w:t>Manufacturer</w:t>
            </w:r>
          </w:p>
        </w:tc>
        <w:tc>
          <w:tcPr>
            <w:tcW w:w="1139" w:type="dxa"/>
            <w:noWrap/>
            <w:hideMark/>
          </w:tcPr>
          <w:p w14:paraId="103EB062" w14:textId="77777777" w:rsidR="004A2568" w:rsidRPr="00B824D6" w:rsidRDefault="004A2568" w:rsidP="004A2568">
            <w:pPr>
              <w:jc w:val="center"/>
              <w:rPr>
                <w:rFonts w:asciiTheme="minorHAnsi" w:hAnsiTheme="minorHAnsi" w:cstheme="minorHAnsi"/>
              </w:rPr>
            </w:pPr>
          </w:p>
        </w:tc>
        <w:tc>
          <w:tcPr>
            <w:tcW w:w="1984" w:type="dxa"/>
            <w:noWrap/>
            <w:hideMark/>
          </w:tcPr>
          <w:p w14:paraId="50016549" w14:textId="77777777" w:rsidR="004A2568" w:rsidRPr="00B824D6" w:rsidRDefault="004A2568" w:rsidP="00A15C96">
            <w:pPr>
              <w:jc w:val="center"/>
              <w:rPr>
                <w:rFonts w:asciiTheme="minorHAnsi" w:hAnsiTheme="minorHAnsi" w:cstheme="minorHAnsi"/>
              </w:rPr>
            </w:pPr>
          </w:p>
        </w:tc>
        <w:tc>
          <w:tcPr>
            <w:tcW w:w="1134" w:type="dxa"/>
            <w:noWrap/>
            <w:hideMark/>
          </w:tcPr>
          <w:p w14:paraId="60977882" w14:textId="77777777" w:rsidR="004A2568" w:rsidRPr="00B824D6" w:rsidRDefault="004A2568" w:rsidP="004A2568">
            <w:pPr>
              <w:jc w:val="center"/>
              <w:rPr>
                <w:rFonts w:asciiTheme="minorHAnsi" w:hAnsiTheme="minorHAnsi" w:cstheme="minorHAnsi"/>
              </w:rPr>
            </w:pPr>
          </w:p>
        </w:tc>
      </w:tr>
      <w:tr w:rsidR="00B824D6" w:rsidRPr="00B824D6" w14:paraId="51B3A55B" w14:textId="77777777" w:rsidTr="004A2568">
        <w:trPr>
          <w:trHeight w:val="300"/>
        </w:trPr>
        <w:tc>
          <w:tcPr>
            <w:tcW w:w="983" w:type="dxa"/>
            <w:noWrap/>
          </w:tcPr>
          <w:p w14:paraId="7A079C43" w14:textId="77777777" w:rsidR="004A2568" w:rsidRPr="00B824D6" w:rsidRDefault="004A2568" w:rsidP="004A2568">
            <w:pPr>
              <w:jc w:val="left"/>
              <w:rPr>
                <w:rFonts w:asciiTheme="minorHAnsi" w:hAnsiTheme="minorHAnsi" w:cstheme="minorHAnsi"/>
              </w:rPr>
            </w:pPr>
            <w:r w:rsidRPr="00B824D6">
              <w:rPr>
                <w:rFonts w:asciiTheme="minorHAnsi" w:hAnsiTheme="minorHAnsi" w:cstheme="minorHAnsi"/>
              </w:rPr>
              <w:t>2</w:t>
            </w:r>
          </w:p>
        </w:tc>
        <w:tc>
          <w:tcPr>
            <w:tcW w:w="3827" w:type="dxa"/>
            <w:noWrap/>
          </w:tcPr>
          <w:p w14:paraId="11029CB2" w14:textId="4CA958F2" w:rsidR="004A2568" w:rsidRPr="00B824D6" w:rsidRDefault="00D31926" w:rsidP="004A2568">
            <w:pPr>
              <w:rPr>
                <w:rFonts w:asciiTheme="minorHAnsi" w:hAnsiTheme="minorHAnsi" w:cstheme="minorHAnsi"/>
              </w:rPr>
            </w:pPr>
            <w:r w:rsidRPr="00B824D6">
              <w:rPr>
                <w:rFonts w:asciiTheme="minorHAnsi" w:eastAsiaTheme="minorHAnsi" w:hAnsiTheme="minorHAnsi" w:cstheme="minorHAnsi"/>
                <w:b/>
                <w:bCs/>
                <w:lang w:val="en-ZA" w:eastAsia="en-US"/>
              </w:rPr>
              <w:t>Country of Origin</w:t>
            </w:r>
          </w:p>
        </w:tc>
        <w:tc>
          <w:tcPr>
            <w:tcW w:w="1139" w:type="dxa"/>
            <w:noWrap/>
          </w:tcPr>
          <w:p w14:paraId="2C4210F0" w14:textId="17C625DE" w:rsidR="004A2568" w:rsidRPr="00B824D6" w:rsidRDefault="004A2568" w:rsidP="004A2568">
            <w:pPr>
              <w:jc w:val="center"/>
              <w:rPr>
                <w:rFonts w:asciiTheme="minorHAnsi" w:hAnsiTheme="minorHAnsi" w:cstheme="minorHAnsi"/>
              </w:rPr>
            </w:pPr>
          </w:p>
        </w:tc>
        <w:tc>
          <w:tcPr>
            <w:tcW w:w="1984" w:type="dxa"/>
            <w:noWrap/>
          </w:tcPr>
          <w:p w14:paraId="7D908A78" w14:textId="27A762FB" w:rsidR="004A2568" w:rsidRPr="00B824D6" w:rsidRDefault="004A2568" w:rsidP="00A15C96">
            <w:pPr>
              <w:jc w:val="center"/>
              <w:rPr>
                <w:rFonts w:asciiTheme="minorHAnsi" w:hAnsiTheme="minorHAnsi" w:cstheme="minorHAnsi"/>
              </w:rPr>
            </w:pPr>
          </w:p>
        </w:tc>
        <w:tc>
          <w:tcPr>
            <w:tcW w:w="1134" w:type="dxa"/>
            <w:noWrap/>
          </w:tcPr>
          <w:p w14:paraId="2D1D2225" w14:textId="77777777" w:rsidR="004A2568" w:rsidRPr="00B824D6" w:rsidRDefault="004A2568" w:rsidP="004A2568">
            <w:pPr>
              <w:jc w:val="center"/>
              <w:rPr>
                <w:rFonts w:asciiTheme="minorHAnsi" w:hAnsiTheme="minorHAnsi" w:cstheme="minorHAnsi"/>
              </w:rPr>
            </w:pPr>
          </w:p>
        </w:tc>
      </w:tr>
      <w:tr w:rsidR="00B824D6" w:rsidRPr="00B824D6" w14:paraId="1B7990DB" w14:textId="77777777" w:rsidTr="004A2568">
        <w:trPr>
          <w:trHeight w:val="300"/>
        </w:trPr>
        <w:tc>
          <w:tcPr>
            <w:tcW w:w="983" w:type="dxa"/>
            <w:noWrap/>
          </w:tcPr>
          <w:p w14:paraId="73DB6B92" w14:textId="77777777" w:rsidR="004A2568" w:rsidRPr="00B824D6" w:rsidRDefault="004A2568" w:rsidP="004A2568">
            <w:pPr>
              <w:jc w:val="left"/>
              <w:rPr>
                <w:rFonts w:asciiTheme="minorHAnsi" w:hAnsiTheme="minorHAnsi" w:cstheme="minorHAnsi"/>
              </w:rPr>
            </w:pPr>
            <w:r w:rsidRPr="00B824D6">
              <w:rPr>
                <w:rFonts w:asciiTheme="minorHAnsi" w:hAnsiTheme="minorHAnsi" w:cstheme="minorHAnsi"/>
              </w:rPr>
              <w:t>3</w:t>
            </w:r>
          </w:p>
        </w:tc>
        <w:tc>
          <w:tcPr>
            <w:tcW w:w="3827" w:type="dxa"/>
            <w:noWrap/>
          </w:tcPr>
          <w:p w14:paraId="43BAC63C" w14:textId="77777777" w:rsidR="004A2568" w:rsidRPr="00B824D6" w:rsidRDefault="004A2568" w:rsidP="004A2568">
            <w:pPr>
              <w:rPr>
                <w:rFonts w:asciiTheme="minorHAnsi" w:hAnsiTheme="minorHAnsi" w:cstheme="minorHAnsi"/>
              </w:rPr>
            </w:pPr>
            <w:r w:rsidRPr="00B824D6">
              <w:rPr>
                <w:rFonts w:asciiTheme="minorHAnsi" w:eastAsiaTheme="minorHAnsi" w:hAnsiTheme="minorHAnsi" w:cstheme="minorHAnsi"/>
                <w:b/>
                <w:bCs/>
                <w:lang w:val="en-ZA" w:eastAsia="en-US"/>
              </w:rPr>
              <w:t>Manufacturing's Designation as per submitted catalogue</w:t>
            </w:r>
          </w:p>
        </w:tc>
        <w:tc>
          <w:tcPr>
            <w:tcW w:w="1139" w:type="dxa"/>
            <w:noWrap/>
          </w:tcPr>
          <w:p w14:paraId="6F53D1EC" w14:textId="77777777" w:rsidR="004A2568" w:rsidRPr="00B824D6" w:rsidRDefault="004A2568" w:rsidP="004A2568">
            <w:pPr>
              <w:jc w:val="center"/>
              <w:rPr>
                <w:rFonts w:asciiTheme="minorHAnsi" w:hAnsiTheme="minorHAnsi" w:cstheme="minorHAnsi"/>
              </w:rPr>
            </w:pPr>
          </w:p>
        </w:tc>
        <w:tc>
          <w:tcPr>
            <w:tcW w:w="1984" w:type="dxa"/>
            <w:noWrap/>
          </w:tcPr>
          <w:p w14:paraId="7DA93AAC" w14:textId="77777777" w:rsidR="004A2568" w:rsidRPr="00B824D6" w:rsidRDefault="004A2568" w:rsidP="00A15C96">
            <w:pPr>
              <w:jc w:val="center"/>
              <w:rPr>
                <w:rFonts w:asciiTheme="minorHAnsi" w:hAnsiTheme="minorHAnsi" w:cstheme="minorHAnsi"/>
              </w:rPr>
            </w:pPr>
          </w:p>
        </w:tc>
        <w:tc>
          <w:tcPr>
            <w:tcW w:w="1134" w:type="dxa"/>
            <w:noWrap/>
          </w:tcPr>
          <w:p w14:paraId="603CE712" w14:textId="77777777" w:rsidR="004A2568" w:rsidRPr="00B824D6" w:rsidRDefault="004A2568" w:rsidP="004A2568">
            <w:pPr>
              <w:jc w:val="center"/>
              <w:rPr>
                <w:rFonts w:asciiTheme="minorHAnsi" w:hAnsiTheme="minorHAnsi" w:cstheme="minorHAnsi"/>
              </w:rPr>
            </w:pPr>
          </w:p>
        </w:tc>
      </w:tr>
      <w:tr w:rsidR="00B824D6" w:rsidRPr="00B824D6" w14:paraId="565BF16B" w14:textId="77777777" w:rsidTr="004A2568">
        <w:trPr>
          <w:trHeight w:val="300"/>
        </w:trPr>
        <w:tc>
          <w:tcPr>
            <w:tcW w:w="983" w:type="dxa"/>
            <w:noWrap/>
          </w:tcPr>
          <w:p w14:paraId="21B6E9F1" w14:textId="77777777" w:rsidR="004A2568" w:rsidRPr="00B824D6" w:rsidRDefault="004A2568" w:rsidP="004A2568">
            <w:pPr>
              <w:jc w:val="left"/>
              <w:rPr>
                <w:rFonts w:asciiTheme="minorHAnsi" w:hAnsiTheme="minorHAnsi" w:cstheme="minorHAnsi"/>
              </w:rPr>
            </w:pPr>
            <w:r w:rsidRPr="00B824D6">
              <w:rPr>
                <w:rFonts w:asciiTheme="minorHAnsi" w:hAnsiTheme="minorHAnsi" w:cstheme="minorHAnsi"/>
              </w:rPr>
              <w:t>4</w:t>
            </w:r>
          </w:p>
        </w:tc>
        <w:tc>
          <w:tcPr>
            <w:tcW w:w="3827" w:type="dxa"/>
            <w:noWrap/>
          </w:tcPr>
          <w:p w14:paraId="013987DD" w14:textId="77777777" w:rsidR="004A2568" w:rsidRPr="00B824D6" w:rsidRDefault="004A2568" w:rsidP="004A2568">
            <w:pPr>
              <w:rPr>
                <w:rFonts w:asciiTheme="minorHAnsi" w:hAnsiTheme="minorHAnsi" w:cstheme="minorHAnsi"/>
              </w:rPr>
            </w:pPr>
            <w:r w:rsidRPr="00B824D6">
              <w:rPr>
                <w:rFonts w:asciiTheme="minorHAnsi" w:eastAsiaTheme="minorHAnsi" w:hAnsiTheme="minorHAnsi" w:cstheme="minorHAnsi"/>
                <w:b/>
                <w:bCs/>
                <w:lang w:val="fr-FR" w:eastAsia="en-US"/>
              </w:rPr>
              <w:t>Applicable standard</w:t>
            </w:r>
          </w:p>
        </w:tc>
        <w:tc>
          <w:tcPr>
            <w:tcW w:w="1139" w:type="dxa"/>
            <w:noWrap/>
          </w:tcPr>
          <w:p w14:paraId="171DDD70" w14:textId="77777777" w:rsidR="004A2568" w:rsidRPr="00B824D6" w:rsidRDefault="004A2568" w:rsidP="004A2568">
            <w:pPr>
              <w:jc w:val="center"/>
              <w:rPr>
                <w:rFonts w:asciiTheme="minorHAnsi" w:hAnsiTheme="minorHAnsi" w:cstheme="minorHAnsi"/>
              </w:rPr>
            </w:pPr>
          </w:p>
        </w:tc>
        <w:tc>
          <w:tcPr>
            <w:tcW w:w="1984" w:type="dxa"/>
            <w:noWrap/>
          </w:tcPr>
          <w:p w14:paraId="6FC4D559" w14:textId="127448B6" w:rsidR="004A2568" w:rsidRPr="00B824D6" w:rsidRDefault="0070493B" w:rsidP="00A15C96">
            <w:pPr>
              <w:jc w:val="center"/>
              <w:rPr>
                <w:rFonts w:asciiTheme="minorHAnsi" w:hAnsiTheme="minorHAnsi" w:cstheme="minorHAnsi"/>
              </w:rPr>
            </w:pPr>
            <w:r w:rsidRPr="00B824D6">
              <w:rPr>
                <w:rFonts w:asciiTheme="minorHAnsi" w:hAnsiTheme="minorHAnsi" w:cstheme="minorHAnsi"/>
              </w:rPr>
              <w:t>IEC 61300</w:t>
            </w:r>
          </w:p>
        </w:tc>
        <w:tc>
          <w:tcPr>
            <w:tcW w:w="1134" w:type="dxa"/>
            <w:noWrap/>
          </w:tcPr>
          <w:p w14:paraId="6D399D7F" w14:textId="77777777" w:rsidR="004A2568" w:rsidRPr="00B824D6" w:rsidRDefault="004A2568" w:rsidP="004A2568">
            <w:pPr>
              <w:jc w:val="center"/>
              <w:rPr>
                <w:rFonts w:asciiTheme="minorHAnsi" w:hAnsiTheme="minorHAnsi" w:cstheme="minorHAnsi"/>
              </w:rPr>
            </w:pPr>
          </w:p>
        </w:tc>
      </w:tr>
      <w:tr w:rsidR="00B824D6" w:rsidRPr="00B824D6" w14:paraId="36F8EADA" w14:textId="77777777" w:rsidTr="004A2568">
        <w:trPr>
          <w:trHeight w:val="300"/>
        </w:trPr>
        <w:tc>
          <w:tcPr>
            <w:tcW w:w="983" w:type="dxa"/>
            <w:noWrap/>
          </w:tcPr>
          <w:p w14:paraId="20497F73" w14:textId="77777777" w:rsidR="004A2568" w:rsidRPr="00B824D6" w:rsidRDefault="004A2568" w:rsidP="004A2568">
            <w:pPr>
              <w:jc w:val="left"/>
              <w:rPr>
                <w:rFonts w:asciiTheme="minorHAnsi" w:hAnsiTheme="minorHAnsi" w:cstheme="minorHAnsi"/>
              </w:rPr>
            </w:pPr>
            <w:r w:rsidRPr="00B824D6">
              <w:rPr>
                <w:rFonts w:asciiTheme="minorHAnsi" w:hAnsiTheme="minorHAnsi" w:cstheme="minorHAnsi"/>
              </w:rPr>
              <w:t>5</w:t>
            </w:r>
          </w:p>
        </w:tc>
        <w:tc>
          <w:tcPr>
            <w:tcW w:w="3827" w:type="dxa"/>
            <w:noWrap/>
          </w:tcPr>
          <w:p w14:paraId="3EAB0FA2" w14:textId="77777777" w:rsidR="004A2568" w:rsidRPr="00B824D6" w:rsidRDefault="004A2568" w:rsidP="004A2568">
            <w:pPr>
              <w:rPr>
                <w:rFonts w:asciiTheme="minorHAnsi" w:hAnsiTheme="minorHAnsi" w:cstheme="minorHAnsi"/>
                <w:b/>
              </w:rPr>
            </w:pPr>
            <w:r w:rsidRPr="00B824D6">
              <w:rPr>
                <w:rFonts w:asciiTheme="minorHAnsi" w:eastAsiaTheme="minorHAnsi" w:hAnsiTheme="minorHAnsi" w:cstheme="minorHAnsi"/>
                <w:b/>
                <w:bCs/>
                <w:lang w:val="fr-FR" w:eastAsia="en-US"/>
              </w:rPr>
              <w:t>Type</w:t>
            </w:r>
          </w:p>
        </w:tc>
        <w:tc>
          <w:tcPr>
            <w:tcW w:w="1139" w:type="dxa"/>
            <w:noWrap/>
          </w:tcPr>
          <w:p w14:paraId="43837DD0" w14:textId="77777777" w:rsidR="004A2568" w:rsidRPr="00B824D6" w:rsidRDefault="004A2568" w:rsidP="004A2568">
            <w:pPr>
              <w:jc w:val="center"/>
              <w:rPr>
                <w:rFonts w:asciiTheme="minorHAnsi" w:hAnsiTheme="minorHAnsi" w:cstheme="minorHAnsi"/>
              </w:rPr>
            </w:pPr>
          </w:p>
        </w:tc>
        <w:tc>
          <w:tcPr>
            <w:tcW w:w="1984" w:type="dxa"/>
            <w:noWrap/>
          </w:tcPr>
          <w:p w14:paraId="267E64BD" w14:textId="54F85388" w:rsidR="004A2568" w:rsidRPr="00B824D6" w:rsidRDefault="00A15C96" w:rsidP="00A15C96">
            <w:pPr>
              <w:jc w:val="center"/>
              <w:rPr>
                <w:rFonts w:asciiTheme="minorHAnsi" w:hAnsiTheme="minorHAnsi" w:cstheme="minorHAnsi"/>
              </w:rPr>
            </w:pPr>
            <w:r w:rsidRPr="00B824D6">
              <w:rPr>
                <w:rFonts w:asciiTheme="minorHAnsi" w:hAnsiTheme="minorHAnsi" w:cstheme="minorHAnsi"/>
                <w:b/>
                <w:bCs/>
              </w:rPr>
              <w:t>Metal Junction Box For Tower/pole</w:t>
            </w:r>
          </w:p>
        </w:tc>
        <w:tc>
          <w:tcPr>
            <w:tcW w:w="1134" w:type="dxa"/>
            <w:noWrap/>
          </w:tcPr>
          <w:p w14:paraId="59EB67C6" w14:textId="77777777" w:rsidR="004A2568" w:rsidRPr="00B824D6" w:rsidRDefault="004A2568" w:rsidP="004A2568">
            <w:pPr>
              <w:jc w:val="center"/>
              <w:rPr>
                <w:rFonts w:asciiTheme="minorHAnsi" w:hAnsiTheme="minorHAnsi" w:cstheme="minorHAnsi"/>
              </w:rPr>
            </w:pPr>
          </w:p>
        </w:tc>
      </w:tr>
      <w:tr w:rsidR="00B824D6" w:rsidRPr="00B824D6" w14:paraId="788F0F6F" w14:textId="77777777" w:rsidTr="004A2568">
        <w:trPr>
          <w:trHeight w:val="300"/>
        </w:trPr>
        <w:tc>
          <w:tcPr>
            <w:tcW w:w="983" w:type="dxa"/>
            <w:noWrap/>
          </w:tcPr>
          <w:p w14:paraId="0FD25738" w14:textId="52E3F2CD" w:rsidR="00A15C96" w:rsidRPr="00B824D6" w:rsidRDefault="00A15C96" w:rsidP="004A2568">
            <w:pPr>
              <w:jc w:val="left"/>
              <w:rPr>
                <w:rFonts w:asciiTheme="minorHAnsi" w:hAnsiTheme="minorHAnsi" w:cstheme="minorHAnsi"/>
              </w:rPr>
            </w:pPr>
            <w:r w:rsidRPr="00B824D6">
              <w:rPr>
                <w:rFonts w:asciiTheme="minorHAnsi" w:hAnsiTheme="minorHAnsi" w:cstheme="minorHAnsi"/>
              </w:rPr>
              <w:t>6</w:t>
            </w:r>
          </w:p>
        </w:tc>
        <w:tc>
          <w:tcPr>
            <w:tcW w:w="3827" w:type="dxa"/>
            <w:noWrap/>
          </w:tcPr>
          <w:p w14:paraId="1368B6F2" w14:textId="1211B968" w:rsidR="00A15C96" w:rsidRPr="00B824D6" w:rsidRDefault="00A15C96" w:rsidP="004A2568">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Material</w:t>
            </w:r>
          </w:p>
        </w:tc>
        <w:tc>
          <w:tcPr>
            <w:tcW w:w="1139" w:type="dxa"/>
            <w:noWrap/>
          </w:tcPr>
          <w:p w14:paraId="333F0CD9" w14:textId="77777777" w:rsidR="00A15C96" w:rsidRPr="00B824D6" w:rsidRDefault="00A15C96" w:rsidP="004A2568">
            <w:pPr>
              <w:jc w:val="center"/>
              <w:rPr>
                <w:rFonts w:asciiTheme="minorHAnsi" w:hAnsiTheme="minorHAnsi" w:cstheme="minorHAnsi"/>
              </w:rPr>
            </w:pPr>
          </w:p>
        </w:tc>
        <w:tc>
          <w:tcPr>
            <w:tcW w:w="1984" w:type="dxa"/>
            <w:noWrap/>
          </w:tcPr>
          <w:p w14:paraId="14DCBDBF" w14:textId="40F8A469" w:rsidR="00A15C96" w:rsidRPr="00B824D6" w:rsidRDefault="00A15C96" w:rsidP="00A15C96">
            <w:pPr>
              <w:jc w:val="center"/>
              <w:rPr>
                <w:rFonts w:asciiTheme="minorHAnsi" w:hAnsiTheme="minorHAnsi" w:cstheme="minorHAnsi"/>
                <w:b/>
                <w:bCs/>
              </w:rPr>
            </w:pPr>
            <w:r w:rsidRPr="00B824D6">
              <w:rPr>
                <w:rFonts w:asciiTheme="minorHAnsi" w:hAnsiTheme="minorHAnsi" w:cstheme="minorHAnsi"/>
              </w:rPr>
              <w:t>Aluminium Alloy</w:t>
            </w:r>
          </w:p>
        </w:tc>
        <w:tc>
          <w:tcPr>
            <w:tcW w:w="1134" w:type="dxa"/>
            <w:noWrap/>
          </w:tcPr>
          <w:p w14:paraId="736804DA" w14:textId="77777777" w:rsidR="00A15C96" w:rsidRPr="00B824D6" w:rsidRDefault="00A15C96" w:rsidP="004A2568">
            <w:pPr>
              <w:jc w:val="center"/>
              <w:rPr>
                <w:rFonts w:asciiTheme="minorHAnsi" w:hAnsiTheme="minorHAnsi" w:cstheme="minorHAnsi"/>
              </w:rPr>
            </w:pPr>
          </w:p>
        </w:tc>
      </w:tr>
      <w:tr w:rsidR="00B824D6" w:rsidRPr="00B824D6" w14:paraId="19371B73" w14:textId="77777777" w:rsidTr="004A2568">
        <w:trPr>
          <w:trHeight w:val="300"/>
        </w:trPr>
        <w:tc>
          <w:tcPr>
            <w:tcW w:w="983" w:type="dxa"/>
            <w:noWrap/>
          </w:tcPr>
          <w:p w14:paraId="74EEB68D" w14:textId="08575637" w:rsidR="00A15C96" w:rsidRPr="00B824D6" w:rsidRDefault="00A15C96" w:rsidP="004A2568">
            <w:pPr>
              <w:jc w:val="left"/>
              <w:rPr>
                <w:rFonts w:asciiTheme="minorHAnsi" w:hAnsiTheme="minorHAnsi" w:cstheme="minorHAnsi"/>
              </w:rPr>
            </w:pPr>
            <w:r w:rsidRPr="00B824D6">
              <w:rPr>
                <w:rFonts w:asciiTheme="minorHAnsi" w:hAnsiTheme="minorHAnsi" w:cstheme="minorHAnsi"/>
              </w:rPr>
              <w:t>7</w:t>
            </w:r>
          </w:p>
        </w:tc>
        <w:tc>
          <w:tcPr>
            <w:tcW w:w="3827" w:type="dxa"/>
            <w:noWrap/>
          </w:tcPr>
          <w:p w14:paraId="04DE3012" w14:textId="11FED2A7" w:rsidR="00A15C96" w:rsidRPr="00B824D6" w:rsidRDefault="00A15C96" w:rsidP="004A2568">
            <w:pPr>
              <w:rPr>
                <w:rFonts w:asciiTheme="minorHAnsi" w:eastAsiaTheme="minorHAnsi" w:hAnsiTheme="minorHAnsi" w:cstheme="minorHAnsi"/>
                <w:b/>
                <w:bCs/>
                <w:lang w:val="fr-FR" w:eastAsia="en-US"/>
              </w:rPr>
            </w:pPr>
            <w:r w:rsidRPr="00B824D6">
              <w:rPr>
                <w:rFonts w:asciiTheme="minorHAnsi" w:eastAsiaTheme="minorHAnsi" w:hAnsiTheme="minorHAnsi" w:cstheme="minorHAnsi"/>
                <w:b/>
                <w:bCs/>
                <w:lang w:val="fr-FR" w:eastAsia="en-US"/>
              </w:rPr>
              <w:t>Suitable Range</w:t>
            </w:r>
          </w:p>
        </w:tc>
        <w:tc>
          <w:tcPr>
            <w:tcW w:w="1139" w:type="dxa"/>
            <w:noWrap/>
          </w:tcPr>
          <w:p w14:paraId="5AE6C4EE" w14:textId="77777777" w:rsidR="00A15C96" w:rsidRPr="00B824D6" w:rsidRDefault="00A15C96" w:rsidP="004A2568">
            <w:pPr>
              <w:jc w:val="center"/>
              <w:rPr>
                <w:rFonts w:asciiTheme="minorHAnsi" w:hAnsiTheme="minorHAnsi" w:cstheme="minorHAnsi"/>
              </w:rPr>
            </w:pPr>
          </w:p>
        </w:tc>
        <w:tc>
          <w:tcPr>
            <w:tcW w:w="1984" w:type="dxa"/>
            <w:noWrap/>
          </w:tcPr>
          <w:p w14:paraId="621DC69C" w14:textId="7A8A8366" w:rsidR="00A15C96" w:rsidRPr="00B824D6" w:rsidRDefault="00A15C96" w:rsidP="00A15C96">
            <w:pPr>
              <w:jc w:val="center"/>
              <w:rPr>
                <w:rFonts w:asciiTheme="minorHAnsi" w:hAnsiTheme="minorHAnsi" w:cstheme="minorHAnsi"/>
              </w:rPr>
            </w:pPr>
            <w:r w:rsidRPr="00B824D6">
              <w:rPr>
                <w:rFonts w:asciiTheme="minorHAnsi" w:hAnsiTheme="minorHAnsi" w:cstheme="minorHAnsi"/>
              </w:rPr>
              <w:t>Two ports, 48 Fibers</w:t>
            </w:r>
          </w:p>
        </w:tc>
        <w:tc>
          <w:tcPr>
            <w:tcW w:w="1134" w:type="dxa"/>
            <w:noWrap/>
          </w:tcPr>
          <w:p w14:paraId="2B593AF2" w14:textId="77777777" w:rsidR="00A15C96" w:rsidRPr="00B824D6" w:rsidRDefault="00A15C96" w:rsidP="004A2568">
            <w:pPr>
              <w:jc w:val="center"/>
              <w:rPr>
                <w:rFonts w:asciiTheme="minorHAnsi" w:hAnsiTheme="minorHAnsi" w:cstheme="minorHAnsi"/>
              </w:rPr>
            </w:pPr>
          </w:p>
        </w:tc>
      </w:tr>
      <w:tr w:rsidR="00B824D6" w:rsidRPr="00B824D6" w14:paraId="64B44F48" w14:textId="77777777" w:rsidTr="004A2568">
        <w:trPr>
          <w:trHeight w:val="300"/>
        </w:trPr>
        <w:tc>
          <w:tcPr>
            <w:tcW w:w="983" w:type="dxa"/>
            <w:noWrap/>
            <w:hideMark/>
          </w:tcPr>
          <w:p w14:paraId="06567175" w14:textId="59914AD1" w:rsidR="004A2568" w:rsidRPr="00B824D6" w:rsidRDefault="00A15C96" w:rsidP="00A15C96">
            <w:pPr>
              <w:jc w:val="left"/>
              <w:rPr>
                <w:rFonts w:asciiTheme="minorHAnsi" w:hAnsiTheme="minorHAnsi" w:cstheme="minorHAnsi"/>
              </w:rPr>
            </w:pPr>
            <w:r w:rsidRPr="00B824D6">
              <w:rPr>
                <w:rFonts w:asciiTheme="minorHAnsi" w:hAnsiTheme="minorHAnsi" w:cstheme="minorHAnsi"/>
              </w:rPr>
              <w:t>8</w:t>
            </w:r>
          </w:p>
        </w:tc>
        <w:tc>
          <w:tcPr>
            <w:tcW w:w="3827" w:type="dxa"/>
            <w:noWrap/>
          </w:tcPr>
          <w:p w14:paraId="3D4B5B30" w14:textId="001EB388" w:rsidR="004A2568" w:rsidRPr="00B824D6" w:rsidRDefault="00A15C96" w:rsidP="004A2568">
            <w:pPr>
              <w:rPr>
                <w:rFonts w:asciiTheme="minorHAnsi" w:hAnsiTheme="minorHAnsi" w:cstheme="minorHAnsi"/>
                <w:b/>
              </w:rPr>
            </w:pPr>
            <w:r w:rsidRPr="00B824D6">
              <w:rPr>
                <w:rFonts w:asciiTheme="minorHAnsi" w:hAnsiTheme="minorHAnsi" w:cstheme="minorHAnsi"/>
                <w:b/>
              </w:rPr>
              <w:t>Entry ports number:</w:t>
            </w:r>
          </w:p>
        </w:tc>
        <w:tc>
          <w:tcPr>
            <w:tcW w:w="1139" w:type="dxa"/>
            <w:noWrap/>
          </w:tcPr>
          <w:p w14:paraId="0EF6176F" w14:textId="77777777" w:rsidR="004A2568" w:rsidRPr="00B824D6" w:rsidRDefault="004A2568" w:rsidP="004A2568">
            <w:pPr>
              <w:jc w:val="center"/>
              <w:rPr>
                <w:rFonts w:asciiTheme="minorHAnsi" w:hAnsiTheme="minorHAnsi" w:cstheme="minorHAnsi"/>
              </w:rPr>
            </w:pPr>
          </w:p>
        </w:tc>
        <w:tc>
          <w:tcPr>
            <w:tcW w:w="1984" w:type="dxa"/>
            <w:noWrap/>
          </w:tcPr>
          <w:p w14:paraId="11EDAC62" w14:textId="2A2E585D" w:rsidR="004A2568" w:rsidRPr="00B824D6" w:rsidRDefault="00A15C96" w:rsidP="00A15C96">
            <w:pPr>
              <w:jc w:val="center"/>
              <w:rPr>
                <w:rFonts w:asciiTheme="minorHAnsi" w:hAnsiTheme="minorHAnsi" w:cstheme="minorHAnsi"/>
              </w:rPr>
            </w:pPr>
            <w:r w:rsidRPr="00B824D6">
              <w:rPr>
                <w:rFonts w:asciiTheme="minorHAnsi" w:hAnsiTheme="minorHAnsi" w:cstheme="minorHAnsi"/>
              </w:rPr>
              <w:t>1 oval port, 5 round ports</w:t>
            </w:r>
          </w:p>
        </w:tc>
        <w:tc>
          <w:tcPr>
            <w:tcW w:w="1134" w:type="dxa"/>
            <w:noWrap/>
            <w:hideMark/>
          </w:tcPr>
          <w:p w14:paraId="65FAE1C6" w14:textId="77777777" w:rsidR="004A2568" w:rsidRPr="00B824D6" w:rsidRDefault="004A2568" w:rsidP="004A2568">
            <w:pPr>
              <w:jc w:val="center"/>
              <w:rPr>
                <w:rFonts w:asciiTheme="minorHAnsi" w:hAnsiTheme="minorHAnsi" w:cstheme="minorHAnsi"/>
              </w:rPr>
            </w:pPr>
          </w:p>
        </w:tc>
      </w:tr>
      <w:tr w:rsidR="00B824D6" w:rsidRPr="00B824D6" w14:paraId="6E8FF747" w14:textId="77777777" w:rsidTr="004A2568">
        <w:trPr>
          <w:trHeight w:val="300"/>
        </w:trPr>
        <w:tc>
          <w:tcPr>
            <w:tcW w:w="983" w:type="dxa"/>
            <w:noWrap/>
          </w:tcPr>
          <w:p w14:paraId="74525BA3" w14:textId="185E46E9" w:rsidR="004A2568" w:rsidRPr="00B824D6" w:rsidRDefault="00A15C96" w:rsidP="004A2568">
            <w:pPr>
              <w:jc w:val="left"/>
              <w:rPr>
                <w:rFonts w:asciiTheme="minorHAnsi" w:hAnsiTheme="minorHAnsi" w:cstheme="minorHAnsi"/>
              </w:rPr>
            </w:pPr>
            <w:r w:rsidRPr="00B824D6">
              <w:rPr>
                <w:rFonts w:asciiTheme="minorHAnsi" w:hAnsiTheme="minorHAnsi" w:cstheme="minorHAnsi"/>
              </w:rPr>
              <w:t>9</w:t>
            </w:r>
          </w:p>
        </w:tc>
        <w:tc>
          <w:tcPr>
            <w:tcW w:w="3827" w:type="dxa"/>
            <w:noWrap/>
          </w:tcPr>
          <w:p w14:paraId="16927E4B" w14:textId="0257D055" w:rsidR="004A2568" w:rsidRPr="00B824D6" w:rsidRDefault="00934037" w:rsidP="004A2568">
            <w:pPr>
              <w:rPr>
                <w:rFonts w:asciiTheme="minorHAnsi" w:hAnsiTheme="minorHAnsi" w:cstheme="minorHAnsi"/>
                <w:b/>
              </w:rPr>
            </w:pPr>
            <w:r w:rsidRPr="00B824D6">
              <w:rPr>
                <w:rFonts w:asciiTheme="minorHAnsi" w:hAnsiTheme="minorHAnsi" w:cstheme="minorHAnsi"/>
                <w:b/>
              </w:rPr>
              <w:t>T</w:t>
            </w:r>
            <w:r w:rsidR="00A15C96" w:rsidRPr="00B824D6">
              <w:rPr>
                <w:rFonts w:asciiTheme="minorHAnsi" w:hAnsiTheme="minorHAnsi" w:cstheme="minorHAnsi"/>
                <w:b/>
              </w:rPr>
              <w:t>ray number</w:t>
            </w:r>
          </w:p>
        </w:tc>
        <w:tc>
          <w:tcPr>
            <w:tcW w:w="1139" w:type="dxa"/>
            <w:noWrap/>
          </w:tcPr>
          <w:p w14:paraId="0D03C350" w14:textId="77777777" w:rsidR="004A2568" w:rsidRPr="00B824D6" w:rsidRDefault="004A2568" w:rsidP="004A2568">
            <w:pPr>
              <w:jc w:val="center"/>
              <w:rPr>
                <w:rFonts w:asciiTheme="minorHAnsi" w:hAnsiTheme="minorHAnsi" w:cstheme="minorHAnsi"/>
              </w:rPr>
            </w:pPr>
          </w:p>
        </w:tc>
        <w:tc>
          <w:tcPr>
            <w:tcW w:w="1984" w:type="dxa"/>
            <w:noWrap/>
          </w:tcPr>
          <w:p w14:paraId="64689326" w14:textId="47F26C26" w:rsidR="004A2568" w:rsidRPr="00B824D6" w:rsidRDefault="00A15C96" w:rsidP="00A15C96">
            <w:pPr>
              <w:jc w:val="center"/>
              <w:rPr>
                <w:rFonts w:asciiTheme="minorHAnsi" w:hAnsiTheme="minorHAnsi" w:cstheme="minorHAnsi"/>
              </w:rPr>
            </w:pPr>
            <w:r w:rsidRPr="00B824D6">
              <w:rPr>
                <w:rFonts w:asciiTheme="minorHAnsi" w:hAnsiTheme="minorHAnsi" w:cstheme="minorHAnsi"/>
              </w:rPr>
              <w:t>8 trays</w:t>
            </w:r>
          </w:p>
        </w:tc>
        <w:tc>
          <w:tcPr>
            <w:tcW w:w="1134" w:type="dxa"/>
            <w:noWrap/>
            <w:hideMark/>
          </w:tcPr>
          <w:p w14:paraId="1AE216C3" w14:textId="77777777" w:rsidR="004A2568" w:rsidRPr="00B824D6" w:rsidRDefault="004A2568" w:rsidP="004A2568">
            <w:pPr>
              <w:jc w:val="center"/>
              <w:rPr>
                <w:rFonts w:asciiTheme="minorHAnsi" w:hAnsiTheme="minorHAnsi" w:cstheme="minorHAnsi"/>
              </w:rPr>
            </w:pPr>
          </w:p>
        </w:tc>
      </w:tr>
      <w:tr w:rsidR="00B824D6" w:rsidRPr="00B824D6" w14:paraId="61FE6C3E" w14:textId="77777777" w:rsidTr="004A2568">
        <w:trPr>
          <w:trHeight w:val="300"/>
        </w:trPr>
        <w:tc>
          <w:tcPr>
            <w:tcW w:w="983" w:type="dxa"/>
            <w:noWrap/>
          </w:tcPr>
          <w:p w14:paraId="240E40BA" w14:textId="3472020C" w:rsidR="004A2568" w:rsidRPr="00B824D6" w:rsidRDefault="00A15C96" w:rsidP="004A2568">
            <w:pPr>
              <w:jc w:val="left"/>
              <w:rPr>
                <w:rFonts w:asciiTheme="minorHAnsi" w:hAnsiTheme="minorHAnsi" w:cstheme="minorHAnsi"/>
              </w:rPr>
            </w:pPr>
            <w:r w:rsidRPr="00B824D6">
              <w:rPr>
                <w:rFonts w:asciiTheme="minorHAnsi" w:hAnsiTheme="minorHAnsi" w:cstheme="minorHAnsi"/>
              </w:rPr>
              <w:t>10</w:t>
            </w:r>
          </w:p>
        </w:tc>
        <w:tc>
          <w:tcPr>
            <w:tcW w:w="3827" w:type="dxa"/>
            <w:noWrap/>
          </w:tcPr>
          <w:p w14:paraId="51D5E2A1" w14:textId="43CCE455" w:rsidR="004A2568" w:rsidRPr="00B824D6" w:rsidRDefault="00A15C96" w:rsidP="004A2568">
            <w:pPr>
              <w:rPr>
                <w:rFonts w:asciiTheme="minorHAnsi" w:hAnsiTheme="minorHAnsi" w:cstheme="minorHAnsi"/>
                <w:b/>
                <w:lang w:val="en-US"/>
              </w:rPr>
            </w:pPr>
            <w:r w:rsidRPr="00B824D6">
              <w:rPr>
                <w:rFonts w:asciiTheme="minorHAnsi" w:hAnsiTheme="minorHAnsi" w:cstheme="minorHAnsi"/>
                <w:b/>
              </w:rPr>
              <w:t>Tray capacity</w:t>
            </w:r>
          </w:p>
        </w:tc>
        <w:tc>
          <w:tcPr>
            <w:tcW w:w="1139" w:type="dxa"/>
            <w:noWrap/>
          </w:tcPr>
          <w:p w14:paraId="15642A22" w14:textId="77777777" w:rsidR="004A2568" w:rsidRPr="00B824D6" w:rsidRDefault="004A2568" w:rsidP="004A2568">
            <w:pPr>
              <w:jc w:val="center"/>
              <w:rPr>
                <w:rFonts w:asciiTheme="minorHAnsi" w:hAnsiTheme="minorHAnsi" w:cstheme="minorHAnsi"/>
              </w:rPr>
            </w:pPr>
          </w:p>
        </w:tc>
        <w:tc>
          <w:tcPr>
            <w:tcW w:w="1984" w:type="dxa"/>
            <w:noWrap/>
          </w:tcPr>
          <w:p w14:paraId="3EB1268E" w14:textId="398840C5" w:rsidR="004A2568" w:rsidRPr="00B824D6" w:rsidRDefault="00A15C96" w:rsidP="00A15C96">
            <w:pPr>
              <w:jc w:val="center"/>
              <w:rPr>
                <w:rFonts w:asciiTheme="minorHAnsi" w:hAnsiTheme="minorHAnsi" w:cstheme="minorHAnsi"/>
              </w:rPr>
            </w:pPr>
            <w:r w:rsidRPr="00B824D6">
              <w:rPr>
                <w:rFonts w:asciiTheme="minorHAnsi" w:hAnsiTheme="minorHAnsi" w:cstheme="minorHAnsi"/>
              </w:rPr>
              <w:t>Min 48F</w:t>
            </w:r>
          </w:p>
        </w:tc>
        <w:tc>
          <w:tcPr>
            <w:tcW w:w="1134" w:type="dxa"/>
            <w:noWrap/>
          </w:tcPr>
          <w:p w14:paraId="2D20E503" w14:textId="77777777" w:rsidR="004A2568" w:rsidRPr="00B824D6" w:rsidRDefault="004A2568" w:rsidP="004A2568">
            <w:pPr>
              <w:jc w:val="center"/>
              <w:rPr>
                <w:rFonts w:asciiTheme="minorHAnsi" w:hAnsiTheme="minorHAnsi" w:cstheme="minorHAnsi"/>
              </w:rPr>
            </w:pPr>
          </w:p>
        </w:tc>
      </w:tr>
      <w:tr w:rsidR="00B824D6" w:rsidRPr="00B824D6" w14:paraId="24CFE051" w14:textId="77777777" w:rsidTr="004A2568">
        <w:trPr>
          <w:trHeight w:val="300"/>
        </w:trPr>
        <w:tc>
          <w:tcPr>
            <w:tcW w:w="983" w:type="dxa"/>
            <w:noWrap/>
          </w:tcPr>
          <w:p w14:paraId="788B83A7" w14:textId="00FFECBB" w:rsidR="004A2568" w:rsidRPr="00B824D6" w:rsidRDefault="00A15C96" w:rsidP="004A2568">
            <w:pPr>
              <w:jc w:val="left"/>
              <w:rPr>
                <w:rFonts w:asciiTheme="minorHAnsi" w:hAnsiTheme="minorHAnsi" w:cstheme="minorHAnsi"/>
              </w:rPr>
            </w:pPr>
            <w:r w:rsidRPr="00B824D6">
              <w:rPr>
                <w:rFonts w:asciiTheme="minorHAnsi" w:hAnsiTheme="minorHAnsi" w:cstheme="minorHAnsi"/>
              </w:rPr>
              <w:t>11</w:t>
            </w:r>
          </w:p>
        </w:tc>
        <w:tc>
          <w:tcPr>
            <w:tcW w:w="3827" w:type="dxa"/>
            <w:noWrap/>
          </w:tcPr>
          <w:p w14:paraId="1B46848C" w14:textId="28BD1B50" w:rsidR="004A2568" w:rsidRPr="00B824D6" w:rsidRDefault="00A15C96" w:rsidP="004A2568">
            <w:pPr>
              <w:rPr>
                <w:rFonts w:asciiTheme="minorHAnsi" w:eastAsiaTheme="minorHAnsi" w:hAnsiTheme="minorHAnsi" w:cstheme="minorHAnsi"/>
                <w:b/>
                <w:bCs/>
                <w:lang w:val="fr-FR" w:eastAsia="en-US"/>
              </w:rPr>
            </w:pPr>
            <w:r w:rsidRPr="00B824D6">
              <w:rPr>
                <w:rFonts w:asciiTheme="minorHAnsi" w:hAnsiTheme="minorHAnsi" w:cstheme="minorHAnsi"/>
                <w:b/>
              </w:rPr>
              <w:t>Raw material</w:t>
            </w:r>
          </w:p>
        </w:tc>
        <w:tc>
          <w:tcPr>
            <w:tcW w:w="1139" w:type="dxa"/>
            <w:noWrap/>
          </w:tcPr>
          <w:p w14:paraId="7B57B178" w14:textId="77777777" w:rsidR="004A2568" w:rsidRPr="00B824D6" w:rsidRDefault="004A2568" w:rsidP="004A2568">
            <w:pPr>
              <w:jc w:val="center"/>
              <w:rPr>
                <w:rFonts w:asciiTheme="minorHAnsi" w:hAnsiTheme="minorHAnsi" w:cstheme="minorHAnsi"/>
              </w:rPr>
            </w:pPr>
          </w:p>
        </w:tc>
        <w:tc>
          <w:tcPr>
            <w:tcW w:w="1984" w:type="dxa"/>
            <w:noWrap/>
          </w:tcPr>
          <w:p w14:paraId="0AA0FE7C" w14:textId="4DCC8601" w:rsidR="00A15C96" w:rsidRPr="00B824D6" w:rsidRDefault="00A15C96" w:rsidP="00A15C96">
            <w:pPr>
              <w:jc w:val="center"/>
              <w:rPr>
                <w:rFonts w:asciiTheme="minorHAnsi" w:hAnsiTheme="minorHAnsi" w:cstheme="minorHAnsi"/>
              </w:rPr>
            </w:pPr>
            <w:r w:rsidRPr="00B824D6">
              <w:rPr>
                <w:rFonts w:asciiTheme="minorHAnsi" w:hAnsiTheme="minorHAnsi" w:cstheme="minorHAnsi"/>
              </w:rPr>
              <w:t>Tray: ABS</w:t>
            </w:r>
          </w:p>
          <w:p w14:paraId="6E4034CA" w14:textId="177BFCE1" w:rsidR="004A2568" w:rsidRPr="00B824D6" w:rsidRDefault="00A15C96" w:rsidP="00A15C96">
            <w:pPr>
              <w:jc w:val="center"/>
              <w:rPr>
                <w:rFonts w:asciiTheme="minorHAnsi" w:eastAsiaTheme="minorHAnsi" w:hAnsiTheme="minorHAnsi" w:cstheme="minorHAnsi"/>
                <w:lang w:val="en-ZA" w:eastAsia="en-US"/>
              </w:rPr>
            </w:pPr>
            <w:r w:rsidRPr="00B824D6">
              <w:rPr>
                <w:rFonts w:asciiTheme="minorHAnsi" w:hAnsiTheme="minorHAnsi" w:cstheme="minorHAnsi"/>
              </w:rPr>
              <w:t>Metal parts</w:t>
            </w:r>
            <w:r w:rsidRPr="00B824D6">
              <w:rPr>
                <w:rFonts w:asciiTheme="minorHAnsi" w:eastAsia="MS Gothic" w:hAnsiTheme="minorHAnsi" w:cstheme="minorHAnsi" w:hint="eastAsia"/>
              </w:rPr>
              <w:t>：</w:t>
            </w:r>
            <w:r w:rsidRPr="00B824D6">
              <w:rPr>
                <w:rFonts w:asciiTheme="minorHAnsi" w:hAnsiTheme="minorHAnsi" w:cstheme="minorHAnsi"/>
              </w:rPr>
              <w:t>Stainless steel</w:t>
            </w:r>
          </w:p>
        </w:tc>
        <w:tc>
          <w:tcPr>
            <w:tcW w:w="1134" w:type="dxa"/>
            <w:noWrap/>
          </w:tcPr>
          <w:p w14:paraId="30360E50" w14:textId="77777777" w:rsidR="004A2568" w:rsidRPr="00B824D6" w:rsidRDefault="004A2568" w:rsidP="004A2568">
            <w:pPr>
              <w:jc w:val="center"/>
              <w:rPr>
                <w:rFonts w:asciiTheme="minorHAnsi" w:hAnsiTheme="minorHAnsi" w:cstheme="minorHAnsi"/>
              </w:rPr>
            </w:pPr>
          </w:p>
        </w:tc>
      </w:tr>
      <w:tr w:rsidR="00B824D6" w:rsidRPr="00B824D6" w14:paraId="1704A0BB" w14:textId="77777777" w:rsidTr="004A2568">
        <w:trPr>
          <w:trHeight w:val="300"/>
        </w:trPr>
        <w:tc>
          <w:tcPr>
            <w:tcW w:w="983" w:type="dxa"/>
            <w:noWrap/>
          </w:tcPr>
          <w:p w14:paraId="55DD4151" w14:textId="622313B8" w:rsidR="004A2568" w:rsidRPr="00B824D6" w:rsidRDefault="00A15C96" w:rsidP="004A2568">
            <w:pPr>
              <w:jc w:val="left"/>
              <w:rPr>
                <w:rFonts w:asciiTheme="minorHAnsi" w:hAnsiTheme="minorHAnsi" w:cstheme="minorHAnsi"/>
              </w:rPr>
            </w:pPr>
            <w:r w:rsidRPr="00B824D6">
              <w:rPr>
                <w:rFonts w:asciiTheme="minorHAnsi" w:hAnsiTheme="minorHAnsi" w:cstheme="minorHAnsi"/>
              </w:rPr>
              <w:t>12</w:t>
            </w:r>
          </w:p>
        </w:tc>
        <w:tc>
          <w:tcPr>
            <w:tcW w:w="3827" w:type="dxa"/>
            <w:noWrap/>
          </w:tcPr>
          <w:p w14:paraId="241F9B9E" w14:textId="253FB708" w:rsidR="004A2568" w:rsidRPr="00B824D6" w:rsidRDefault="00A15C96" w:rsidP="004A2568">
            <w:pPr>
              <w:rPr>
                <w:rFonts w:asciiTheme="minorHAnsi" w:eastAsiaTheme="minorHAnsi" w:hAnsiTheme="minorHAnsi" w:cstheme="minorHAnsi"/>
                <w:b/>
                <w:bCs/>
                <w:lang w:val="en-ZA" w:eastAsia="en-US"/>
              </w:rPr>
            </w:pPr>
            <w:r w:rsidRPr="00B824D6">
              <w:rPr>
                <w:rFonts w:asciiTheme="minorHAnsi" w:hAnsiTheme="minorHAnsi" w:cstheme="minorHAnsi"/>
                <w:b/>
              </w:rPr>
              <w:t>Base sealing method</w:t>
            </w:r>
          </w:p>
        </w:tc>
        <w:tc>
          <w:tcPr>
            <w:tcW w:w="1139" w:type="dxa"/>
            <w:noWrap/>
          </w:tcPr>
          <w:p w14:paraId="6BA1B20B" w14:textId="77777777" w:rsidR="004A2568" w:rsidRPr="00B824D6" w:rsidRDefault="004A2568" w:rsidP="004A2568">
            <w:pPr>
              <w:jc w:val="center"/>
              <w:rPr>
                <w:rFonts w:asciiTheme="minorHAnsi" w:hAnsiTheme="minorHAnsi" w:cstheme="minorHAnsi"/>
              </w:rPr>
            </w:pPr>
          </w:p>
        </w:tc>
        <w:tc>
          <w:tcPr>
            <w:tcW w:w="1984" w:type="dxa"/>
            <w:noWrap/>
          </w:tcPr>
          <w:p w14:paraId="3538524C" w14:textId="77777777" w:rsidR="004A2568" w:rsidRPr="00B824D6" w:rsidRDefault="004A2568" w:rsidP="00A15C96">
            <w:pPr>
              <w:jc w:val="center"/>
              <w:rPr>
                <w:rFonts w:asciiTheme="minorHAnsi" w:eastAsiaTheme="minorHAnsi" w:hAnsiTheme="minorHAnsi" w:cstheme="minorHAnsi"/>
                <w:lang w:val="en-ZA" w:eastAsia="en-US"/>
              </w:rPr>
            </w:pPr>
          </w:p>
        </w:tc>
        <w:tc>
          <w:tcPr>
            <w:tcW w:w="1134" w:type="dxa"/>
            <w:noWrap/>
          </w:tcPr>
          <w:p w14:paraId="4CBA02A7" w14:textId="77777777" w:rsidR="004A2568" w:rsidRPr="00B824D6" w:rsidRDefault="004A2568" w:rsidP="004A2568">
            <w:pPr>
              <w:jc w:val="center"/>
              <w:rPr>
                <w:rFonts w:asciiTheme="minorHAnsi" w:hAnsiTheme="minorHAnsi" w:cstheme="minorHAnsi"/>
              </w:rPr>
            </w:pPr>
          </w:p>
        </w:tc>
      </w:tr>
      <w:tr w:rsidR="00B824D6" w:rsidRPr="00B824D6" w14:paraId="323F0EEB" w14:textId="77777777" w:rsidTr="004A2568">
        <w:trPr>
          <w:trHeight w:val="300"/>
        </w:trPr>
        <w:tc>
          <w:tcPr>
            <w:tcW w:w="983" w:type="dxa"/>
            <w:noWrap/>
          </w:tcPr>
          <w:p w14:paraId="37F0363D" w14:textId="746C641C" w:rsidR="00A15C96" w:rsidRPr="00B824D6" w:rsidRDefault="00A15C96" w:rsidP="004A2568">
            <w:pPr>
              <w:jc w:val="left"/>
              <w:rPr>
                <w:rFonts w:asciiTheme="minorHAnsi" w:hAnsiTheme="minorHAnsi" w:cstheme="minorHAnsi"/>
              </w:rPr>
            </w:pPr>
            <w:r w:rsidRPr="00B824D6">
              <w:rPr>
                <w:rFonts w:asciiTheme="minorHAnsi" w:hAnsiTheme="minorHAnsi" w:cstheme="minorHAnsi"/>
              </w:rPr>
              <w:t>13</w:t>
            </w:r>
          </w:p>
        </w:tc>
        <w:tc>
          <w:tcPr>
            <w:tcW w:w="3827" w:type="dxa"/>
            <w:noWrap/>
          </w:tcPr>
          <w:p w14:paraId="155D81DA" w14:textId="5758F252" w:rsidR="00A15C96" w:rsidRPr="00B824D6" w:rsidRDefault="00A15C96" w:rsidP="004A2568">
            <w:pPr>
              <w:rPr>
                <w:rFonts w:asciiTheme="minorHAnsi" w:hAnsiTheme="minorHAnsi" w:cstheme="minorHAnsi"/>
                <w:b/>
              </w:rPr>
            </w:pPr>
            <w:r w:rsidRPr="00B824D6">
              <w:rPr>
                <w:rFonts w:asciiTheme="minorHAnsi" w:hAnsiTheme="minorHAnsi" w:cstheme="minorHAnsi"/>
                <w:b/>
              </w:rPr>
              <w:t>Applications</w:t>
            </w:r>
          </w:p>
        </w:tc>
        <w:tc>
          <w:tcPr>
            <w:tcW w:w="1139" w:type="dxa"/>
            <w:noWrap/>
          </w:tcPr>
          <w:p w14:paraId="3F4B4ACF" w14:textId="77777777" w:rsidR="00A15C96" w:rsidRPr="00B824D6" w:rsidRDefault="00A15C96" w:rsidP="004A2568">
            <w:pPr>
              <w:jc w:val="center"/>
              <w:rPr>
                <w:rFonts w:asciiTheme="minorHAnsi" w:hAnsiTheme="minorHAnsi" w:cstheme="minorHAnsi"/>
              </w:rPr>
            </w:pPr>
          </w:p>
        </w:tc>
        <w:tc>
          <w:tcPr>
            <w:tcW w:w="1984" w:type="dxa"/>
            <w:noWrap/>
          </w:tcPr>
          <w:p w14:paraId="4681AD08" w14:textId="1EF81A03" w:rsidR="00A15C96" w:rsidRPr="00B824D6" w:rsidRDefault="00A15C96" w:rsidP="00A15C96">
            <w:pPr>
              <w:jc w:val="center"/>
              <w:rPr>
                <w:rFonts w:asciiTheme="minorHAnsi" w:eastAsiaTheme="minorHAnsi" w:hAnsiTheme="minorHAnsi" w:cstheme="minorHAnsi"/>
                <w:lang w:val="en-ZA" w:eastAsia="en-US"/>
              </w:rPr>
            </w:pPr>
            <w:r w:rsidRPr="00B824D6">
              <w:rPr>
                <w:rFonts w:asciiTheme="minorHAnsi" w:hAnsiTheme="minorHAnsi" w:cstheme="minorHAnsi"/>
              </w:rPr>
              <w:t>Aerial, Pole mounting, directly buried, Wall mounting</w:t>
            </w:r>
          </w:p>
        </w:tc>
        <w:tc>
          <w:tcPr>
            <w:tcW w:w="1134" w:type="dxa"/>
            <w:noWrap/>
          </w:tcPr>
          <w:p w14:paraId="77D7F0D5" w14:textId="77777777" w:rsidR="00A15C96" w:rsidRPr="00B824D6" w:rsidRDefault="00A15C96" w:rsidP="004A2568">
            <w:pPr>
              <w:jc w:val="center"/>
              <w:rPr>
                <w:rFonts w:asciiTheme="minorHAnsi" w:hAnsiTheme="minorHAnsi" w:cstheme="minorHAnsi"/>
              </w:rPr>
            </w:pPr>
          </w:p>
        </w:tc>
      </w:tr>
      <w:tr w:rsidR="00A15C96" w:rsidRPr="00B824D6" w14:paraId="5F85883F" w14:textId="77777777" w:rsidTr="004A2568">
        <w:trPr>
          <w:trHeight w:val="300"/>
        </w:trPr>
        <w:tc>
          <w:tcPr>
            <w:tcW w:w="983" w:type="dxa"/>
            <w:noWrap/>
          </w:tcPr>
          <w:p w14:paraId="7B7749C1" w14:textId="7430D551" w:rsidR="00A15C96" w:rsidRPr="00B824D6" w:rsidRDefault="00A15C96" w:rsidP="004A2568">
            <w:pPr>
              <w:jc w:val="left"/>
              <w:rPr>
                <w:rFonts w:asciiTheme="minorHAnsi" w:hAnsiTheme="minorHAnsi" w:cstheme="minorHAnsi"/>
              </w:rPr>
            </w:pPr>
            <w:r w:rsidRPr="00B824D6">
              <w:rPr>
                <w:rFonts w:asciiTheme="minorHAnsi" w:hAnsiTheme="minorHAnsi" w:cstheme="minorHAnsi"/>
              </w:rPr>
              <w:t>14</w:t>
            </w:r>
          </w:p>
        </w:tc>
        <w:tc>
          <w:tcPr>
            <w:tcW w:w="3827" w:type="dxa"/>
            <w:noWrap/>
          </w:tcPr>
          <w:p w14:paraId="2A556F85" w14:textId="34244797" w:rsidR="00A15C96" w:rsidRPr="00B824D6" w:rsidRDefault="00A15C96" w:rsidP="004A2568">
            <w:pPr>
              <w:rPr>
                <w:rFonts w:asciiTheme="minorHAnsi" w:hAnsiTheme="minorHAnsi" w:cstheme="minorHAnsi"/>
                <w:b/>
              </w:rPr>
            </w:pPr>
            <w:r w:rsidRPr="00B824D6">
              <w:rPr>
                <w:rFonts w:asciiTheme="minorHAnsi" w:hAnsiTheme="minorHAnsi" w:cstheme="minorHAnsi"/>
                <w:b/>
              </w:rPr>
              <w:t>IP</w:t>
            </w:r>
          </w:p>
        </w:tc>
        <w:tc>
          <w:tcPr>
            <w:tcW w:w="1139" w:type="dxa"/>
            <w:noWrap/>
          </w:tcPr>
          <w:p w14:paraId="2AA40547" w14:textId="77777777" w:rsidR="00A15C96" w:rsidRPr="00B824D6" w:rsidRDefault="00A15C96" w:rsidP="004A2568">
            <w:pPr>
              <w:jc w:val="center"/>
              <w:rPr>
                <w:rFonts w:asciiTheme="minorHAnsi" w:hAnsiTheme="minorHAnsi" w:cstheme="minorHAnsi"/>
              </w:rPr>
            </w:pPr>
          </w:p>
        </w:tc>
        <w:tc>
          <w:tcPr>
            <w:tcW w:w="1984" w:type="dxa"/>
            <w:noWrap/>
          </w:tcPr>
          <w:p w14:paraId="716B44F7" w14:textId="4E9328F1" w:rsidR="00A15C96" w:rsidRPr="00B824D6" w:rsidRDefault="00A15C96" w:rsidP="00A15C96">
            <w:pPr>
              <w:jc w:val="center"/>
              <w:rPr>
                <w:rFonts w:asciiTheme="minorHAnsi" w:eastAsiaTheme="minorHAnsi" w:hAnsiTheme="minorHAnsi" w:cstheme="minorHAnsi"/>
                <w:lang w:val="en-ZA" w:eastAsia="en-US"/>
              </w:rPr>
            </w:pPr>
            <w:r w:rsidRPr="00B824D6">
              <w:rPr>
                <w:rFonts w:asciiTheme="minorHAnsi" w:eastAsiaTheme="minorHAnsi" w:hAnsiTheme="minorHAnsi" w:cstheme="minorHAnsi"/>
                <w:lang w:val="en-ZA" w:eastAsia="en-US"/>
              </w:rPr>
              <w:t>68</w:t>
            </w:r>
          </w:p>
        </w:tc>
        <w:tc>
          <w:tcPr>
            <w:tcW w:w="1134" w:type="dxa"/>
            <w:noWrap/>
          </w:tcPr>
          <w:p w14:paraId="3B419F35" w14:textId="77777777" w:rsidR="00A15C96" w:rsidRPr="00B824D6" w:rsidRDefault="00A15C96" w:rsidP="004A2568">
            <w:pPr>
              <w:jc w:val="center"/>
              <w:rPr>
                <w:rFonts w:asciiTheme="minorHAnsi" w:hAnsiTheme="minorHAnsi" w:cstheme="minorHAnsi"/>
              </w:rPr>
            </w:pPr>
          </w:p>
        </w:tc>
      </w:tr>
    </w:tbl>
    <w:p w14:paraId="0F48866B" w14:textId="1410B3BF" w:rsidR="004A2568" w:rsidRPr="00B824D6" w:rsidRDefault="004A2568" w:rsidP="00255A7E">
      <w:pPr>
        <w:rPr>
          <w:rFonts w:asciiTheme="minorHAnsi" w:hAnsiTheme="minorHAnsi" w:cstheme="minorHAnsi"/>
          <w:lang w:val="en-ZA"/>
        </w:rPr>
      </w:pPr>
    </w:p>
    <w:p w14:paraId="5FCC6CD1" w14:textId="158E1F00" w:rsidR="00A64C15" w:rsidRPr="00B824D6" w:rsidRDefault="00A64C15" w:rsidP="00255A7E">
      <w:pPr>
        <w:rPr>
          <w:rFonts w:asciiTheme="minorHAnsi" w:hAnsiTheme="minorHAnsi" w:cstheme="minorHAnsi"/>
          <w:lang w:val="en-ZA"/>
        </w:rPr>
      </w:pPr>
    </w:p>
    <w:p w14:paraId="0847FA60" w14:textId="1BEDD216" w:rsidR="00A64C15" w:rsidRPr="00B824D6" w:rsidRDefault="00A64C15" w:rsidP="00255A7E">
      <w:pPr>
        <w:rPr>
          <w:rFonts w:asciiTheme="minorHAnsi" w:hAnsiTheme="minorHAnsi" w:cstheme="minorHAnsi"/>
          <w:lang w:val="en-ZA"/>
        </w:rPr>
      </w:pPr>
    </w:p>
    <w:p w14:paraId="0DA15A1B" w14:textId="36081FA8" w:rsidR="00A64C15" w:rsidRPr="00B824D6" w:rsidRDefault="00A64C15" w:rsidP="00255A7E">
      <w:pPr>
        <w:rPr>
          <w:rFonts w:asciiTheme="minorHAnsi" w:hAnsiTheme="minorHAnsi" w:cstheme="minorHAnsi"/>
          <w:lang w:val="en-ZA"/>
        </w:rPr>
      </w:pPr>
    </w:p>
    <w:p w14:paraId="70B3473F" w14:textId="38651AA8" w:rsidR="00A64C15" w:rsidRPr="00B824D6" w:rsidRDefault="00A64C15" w:rsidP="00255A7E">
      <w:pPr>
        <w:rPr>
          <w:rFonts w:asciiTheme="minorHAnsi" w:hAnsiTheme="minorHAnsi" w:cstheme="minorHAnsi"/>
          <w:lang w:val="en-ZA"/>
        </w:rPr>
      </w:pPr>
    </w:p>
    <w:p w14:paraId="19BC7461" w14:textId="7D01B93F" w:rsidR="00F679C9" w:rsidRPr="00B824D6" w:rsidRDefault="00F679C9" w:rsidP="00255A7E">
      <w:pPr>
        <w:rPr>
          <w:rFonts w:asciiTheme="minorHAnsi" w:hAnsiTheme="minorHAnsi" w:cstheme="minorHAnsi"/>
          <w:lang w:val="en-ZA"/>
        </w:rPr>
      </w:pPr>
    </w:p>
    <w:p w14:paraId="462C930F" w14:textId="4E54351F" w:rsidR="00F679C9" w:rsidRPr="00B824D6" w:rsidRDefault="00F679C9" w:rsidP="00255A7E">
      <w:pPr>
        <w:rPr>
          <w:rFonts w:asciiTheme="minorHAnsi" w:hAnsiTheme="minorHAnsi" w:cstheme="minorHAnsi"/>
          <w:lang w:val="en-ZA"/>
        </w:rPr>
      </w:pPr>
    </w:p>
    <w:p w14:paraId="0F86BCBB" w14:textId="77777777" w:rsidR="00F679C9" w:rsidRPr="00B824D6" w:rsidRDefault="00F679C9" w:rsidP="00255A7E">
      <w:pPr>
        <w:rPr>
          <w:rFonts w:asciiTheme="minorHAnsi" w:hAnsiTheme="minorHAnsi" w:cstheme="minorHAnsi"/>
          <w:lang w:val="en-ZA"/>
        </w:rPr>
      </w:pPr>
    </w:p>
    <w:p w14:paraId="40092E73" w14:textId="7F87BCAC" w:rsidR="00A64C15" w:rsidRPr="00B824D6" w:rsidRDefault="00A64C15" w:rsidP="00255A7E">
      <w:pPr>
        <w:rPr>
          <w:rFonts w:asciiTheme="minorHAnsi" w:hAnsiTheme="minorHAnsi" w:cstheme="minorHAnsi"/>
          <w:lang w:val="en-ZA"/>
        </w:rPr>
      </w:pPr>
    </w:p>
    <w:p w14:paraId="155E1623" w14:textId="18F181A5" w:rsidR="00A64C15" w:rsidRPr="00B824D6" w:rsidRDefault="00A64C15" w:rsidP="00255A7E">
      <w:pPr>
        <w:rPr>
          <w:rFonts w:asciiTheme="minorHAnsi" w:hAnsiTheme="minorHAnsi" w:cstheme="minorHAnsi"/>
          <w:lang w:val="en-ZA"/>
        </w:rPr>
      </w:pPr>
    </w:p>
    <w:p w14:paraId="040764B9" w14:textId="4086C4BF" w:rsidR="00A64C15" w:rsidRPr="00B824D6" w:rsidRDefault="00A64C15" w:rsidP="00255A7E">
      <w:pPr>
        <w:rPr>
          <w:rFonts w:asciiTheme="minorHAnsi" w:hAnsiTheme="minorHAnsi" w:cstheme="minorHAnsi"/>
          <w:lang w:val="en-ZA"/>
        </w:rPr>
      </w:pPr>
    </w:p>
    <w:p w14:paraId="148E3CD1" w14:textId="6691EB45" w:rsidR="00F540CE" w:rsidRPr="00B824D6" w:rsidRDefault="00F540CE" w:rsidP="00F540CE">
      <w:pPr>
        <w:spacing w:line="276" w:lineRule="auto"/>
        <w:rPr>
          <w:rFonts w:asciiTheme="minorHAnsi" w:hAnsiTheme="minorHAnsi" w:cstheme="minorHAnsi"/>
          <w:b/>
          <w:sz w:val="28"/>
          <w:szCs w:val="28"/>
          <w:u w:val="single"/>
          <w:lang w:eastAsia="en-GB"/>
        </w:rPr>
      </w:pPr>
      <w:r w:rsidRPr="00B824D6">
        <w:rPr>
          <w:rFonts w:asciiTheme="minorHAnsi" w:hAnsiTheme="minorHAnsi" w:cstheme="minorHAnsi"/>
          <w:b/>
          <w:sz w:val="28"/>
          <w:szCs w:val="28"/>
          <w:u w:val="single"/>
          <w:lang w:eastAsia="en-GB"/>
        </w:rPr>
        <w:lastRenderedPageBreak/>
        <w:t xml:space="preserve">Annex 3: Drawings </w:t>
      </w:r>
    </w:p>
    <w:p w14:paraId="06FB9D52" w14:textId="77777777" w:rsidR="00526727" w:rsidRPr="00B824D6" w:rsidRDefault="00526727" w:rsidP="00F540CE">
      <w:pPr>
        <w:spacing w:line="276" w:lineRule="auto"/>
        <w:rPr>
          <w:rFonts w:asciiTheme="minorHAnsi" w:hAnsiTheme="minorHAnsi" w:cstheme="minorHAnsi"/>
          <w:b/>
          <w:sz w:val="28"/>
          <w:szCs w:val="28"/>
          <w:lang w:eastAsia="en-GB"/>
        </w:rPr>
      </w:pPr>
    </w:p>
    <w:p w14:paraId="2A618F12" w14:textId="337F14FA" w:rsidR="003474ED" w:rsidRPr="00B824D6" w:rsidRDefault="003474ED" w:rsidP="007D683D">
      <w:pPr>
        <w:rPr>
          <w:rFonts w:asciiTheme="minorHAnsi" w:hAnsiTheme="minorHAnsi" w:cstheme="minorHAnsi"/>
          <w:szCs w:val="24"/>
        </w:rPr>
      </w:pPr>
      <w:bookmarkStart w:id="1606" w:name="_Toc76136038"/>
      <w:bookmarkStart w:id="1607" w:name="_Toc76399298"/>
      <w:bookmarkStart w:id="1608" w:name="_Toc76136040"/>
      <w:bookmarkStart w:id="1609" w:name="_Toc76399300"/>
      <w:bookmarkEnd w:id="1606"/>
      <w:bookmarkEnd w:id="1607"/>
      <w:bookmarkEnd w:id="1608"/>
      <w:bookmarkEnd w:id="1609"/>
    </w:p>
    <w:sectPr w:rsidR="003474ED" w:rsidRPr="00B824D6" w:rsidSect="00FA2563">
      <w:footerReference w:type="default" r:id="rId33"/>
      <w:pgSz w:w="11907" w:h="16840" w:code="9"/>
      <w:pgMar w:top="1985" w:right="1418" w:bottom="1418" w:left="1418" w:header="567" w:footer="284"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AF1E60" w14:textId="77777777" w:rsidR="0001309F" w:rsidRDefault="0001309F" w:rsidP="00D82401">
      <w:pPr>
        <w:spacing w:line="240" w:lineRule="auto"/>
      </w:pPr>
      <w:r>
        <w:separator/>
      </w:r>
    </w:p>
  </w:endnote>
  <w:endnote w:type="continuationSeparator" w:id="0">
    <w:p w14:paraId="519A1AAE" w14:textId="77777777" w:rsidR="0001309F" w:rsidRDefault="0001309F" w:rsidP="00D82401">
      <w:pPr>
        <w:spacing w:line="240" w:lineRule="auto"/>
      </w:pPr>
      <w:r>
        <w:continuationSeparator/>
      </w:r>
    </w:p>
  </w:endnote>
  <w:endnote w:type="continuationNotice" w:id="1">
    <w:p w14:paraId="006E1AE9" w14:textId="77777777" w:rsidR="0001309F" w:rsidRDefault="0001309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Gras">
    <w:altName w:val="Arial"/>
    <w:panose1 w:val="020B0604020202020204"/>
    <w:charset w:val="00"/>
    <w:family w:val="roman"/>
    <w:notTrueType/>
    <w:pitch w:val="default"/>
  </w:font>
  <w:font w:name="Univers 55">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4D"/>
    <w:family w:val="decorative"/>
    <w:pitch w:val="variable"/>
    <w:sig w:usb0="00000003" w:usb1="00000000" w:usb2="00000000" w:usb3="00000000" w:csb0="80000001" w:csb1="00000000"/>
  </w:font>
  <w:font w:name="Tms Rmn">
    <w:altName w:val="Times New Roman"/>
    <w:panose1 w:val="020B0604020202020204"/>
    <w:charset w:val="00"/>
    <w:family w:val="roman"/>
    <w:notTrueType/>
    <w:pitch w:val="variable"/>
    <w:sig w:usb0="00000003" w:usb1="00000000" w:usb2="00000000" w:usb3="00000000" w:csb0="00000001" w:csb1="00000000"/>
  </w:font>
  <w:font w:name="Arial Fett">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Segoe UI">
    <w:panose1 w:val="020B0604020202020204"/>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Times">
    <w:panose1 w:val="00000500000000020000"/>
    <w:charset w:val="00"/>
    <w:family w:val="auto"/>
    <w:pitch w:val="variable"/>
    <w:sig w:usb0="E00002FF" w:usb1="5000205A" w:usb2="00000000" w:usb3="00000000" w:csb0="0000019F" w:csb1="00000000"/>
  </w:font>
  <w:font w:name="Times New Roman Bold">
    <w:altName w:val="Times New Roman"/>
    <w:panose1 w:val="020B0604020202020204"/>
    <w:charset w:val="00"/>
    <w:family w:val="roman"/>
    <w:notTrueType/>
    <w:pitch w:val="default"/>
  </w:font>
  <w:font w:name="‚l‚r –¾’©">
    <w:altName w:val="Cambria"/>
    <w:panose1 w:val="020B0604020202020204"/>
    <w:charset w:val="00"/>
    <w:family w:val="roman"/>
    <w:notTrueType/>
    <w:pitch w:val="default"/>
    <w:sig w:usb0="00000003" w:usb1="00000000" w:usb2="00000000" w:usb3="00000000" w:csb0="00000001"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valon">
    <w:altName w:val="Arial"/>
    <w:panose1 w:val="020B0604020202020204"/>
    <w:charset w:val="00"/>
    <w:family w:val="swiss"/>
    <w:pitch w:val="variable"/>
    <w:sig w:usb0="00000003" w:usb1="00000000" w:usb2="00000000" w:usb3="00000000" w:csb0="00000001" w:csb1="00000000"/>
  </w:font>
  <w:font w:name="Geneva">
    <w:panose1 w:val="020B0503030404040204"/>
    <w:charset w:val="00"/>
    <w:family w:val="swiss"/>
    <w:pitch w:val="variable"/>
    <w:sig w:usb0="E00002FF" w:usb1="5200205F" w:usb2="00A0C000" w:usb3="00000000" w:csb0="0000019F" w:csb1="00000000"/>
  </w:font>
  <w:font w:name="DejaVu Sans">
    <w:altName w:val="Times New Roman"/>
    <w:panose1 w:val="020B0604020202020204"/>
    <w:charset w:val="01"/>
    <w:family w:val="auto"/>
    <w:pitch w:val="variable"/>
    <w:sig w:usb0="00000203" w:usb1="00000000" w:usb2="00000000" w:usb3="00000000" w:csb0="00000005" w:csb1="00000000"/>
  </w:font>
  <w:font w:name="Arial-ItalicMT">
    <w:altName w:val="Times New Roman"/>
    <w:panose1 w:val="020B0604020202020204"/>
    <w:charset w:val="00"/>
    <w:family w:val="roman"/>
    <w:notTrueType/>
    <w:pitch w:val="default"/>
  </w:font>
  <w:font w:name="SymbolMT">
    <w:altName w:val="Times New Roman"/>
    <w:panose1 w:val="020B0604020202020204"/>
    <w:charset w:val="88"/>
    <w:family w:val="auto"/>
    <w:notTrueType/>
    <w:pitch w:val="default"/>
    <w:sig w:usb0="00000000" w:usb1="08080000" w:usb2="00000010" w:usb3="00000000" w:csb0="00100000" w:csb1="00000000"/>
  </w:font>
  <w:font w:name="Arial Black">
    <w:panose1 w:val="020B0A04020102020204"/>
    <w:charset w:val="00"/>
    <w:family w:val="swiss"/>
    <w:pitch w:val="variable"/>
    <w:sig w:usb0="A00002AF" w:usb1="400078FB" w:usb2="00000000" w:usb3="00000000" w:csb0="0000009F" w:csb1="00000000"/>
  </w:font>
  <w:font w:name="Arial-BoldMT">
    <w:panose1 w:val="020B0604020202020204"/>
    <w:charset w:val="00"/>
    <w:family w:val="swiss"/>
    <w:notTrueType/>
    <w:pitch w:val="default"/>
    <w:sig w:usb0="00000003" w:usb1="00000000" w:usb2="00000000" w:usb3="00000000" w:csb0="00000001" w:csb1="00000000"/>
  </w:font>
  <w:font w:name="Univers LT 55">
    <w:altName w:val="Bell MT"/>
    <w:panose1 w:val="020B0604020202020204"/>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Helvetica Neue">
    <w:panose1 w:val="02000503000000020004"/>
    <w:charset w:val="00"/>
    <w:family w:val="auto"/>
    <w:pitch w:val="variable"/>
    <w:sig w:usb0="E50002FF" w:usb1="500079DB" w:usb2="00000010" w:usb3="00000000" w:csb0="00000001" w:csb1="00000000"/>
  </w:font>
  <w:font w:name="Yu Mincho">
    <w:panose1 w:val="02020400000000000000"/>
    <w:charset w:val="80"/>
    <w:family w:val="roman"/>
    <w:pitch w:val="variable"/>
    <w:sig w:usb0="800002E7" w:usb1="2AC7FCFF" w:usb2="00000012" w:usb3="00000000" w:csb0="0002009F" w:csb1="00000000"/>
  </w:font>
  <w:font w:name="Yu Gothic UI">
    <w:panose1 w:val="020B05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392F1" w14:textId="77777777" w:rsidR="00AC2877" w:rsidRDefault="00AC2877">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C6C994" w14:textId="77777777" w:rsidR="00AC2877" w:rsidRDefault="00AC2877">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48E8E" w14:textId="77777777" w:rsidR="00AC2877" w:rsidRDefault="00AC2877">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76506" w14:textId="77777777" w:rsidR="00AC2877" w:rsidRDefault="00AC2877" w:rsidP="00D00D56">
    <w:pPr>
      <w:pStyle w:val="Pieddepage"/>
    </w:pPr>
    <w:r>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8F28B1" w14:textId="77777777" w:rsidR="0001309F" w:rsidRDefault="0001309F" w:rsidP="00D82401">
      <w:pPr>
        <w:spacing w:line="240" w:lineRule="auto"/>
      </w:pPr>
      <w:r>
        <w:separator/>
      </w:r>
    </w:p>
  </w:footnote>
  <w:footnote w:type="continuationSeparator" w:id="0">
    <w:p w14:paraId="50F4F51C" w14:textId="77777777" w:rsidR="0001309F" w:rsidRDefault="0001309F" w:rsidP="00D82401">
      <w:pPr>
        <w:spacing w:line="240" w:lineRule="auto"/>
      </w:pPr>
      <w:r>
        <w:continuationSeparator/>
      </w:r>
    </w:p>
  </w:footnote>
  <w:footnote w:type="continuationNotice" w:id="1">
    <w:p w14:paraId="2BE2E1C6" w14:textId="77777777" w:rsidR="0001309F" w:rsidRDefault="0001309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9944B3" w14:textId="77777777" w:rsidR="00AC2877" w:rsidRDefault="00AC2877">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3E816" w14:textId="73951008" w:rsidR="00AC2877" w:rsidRPr="005F02B0" w:rsidRDefault="00AC2877" w:rsidP="00480705">
    <w:pPr>
      <w:pStyle w:val="En-tte"/>
      <w:pBdr>
        <w:bottom w:val="single" w:sz="4" w:space="0" w:color="auto"/>
      </w:pBdr>
      <w:tabs>
        <w:tab w:val="clear" w:pos="4536"/>
      </w:tabs>
      <w:suppressAutoHyphens/>
      <w:rPr>
        <w:rFonts w:asciiTheme="minorHAnsi" w:hAnsiTheme="minorHAnsi" w:cstheme="minorHAnsi"/>
        <w:lang w:eastAsia="en-US"/>
      </w:rPr>
    </w:pPr>
    <w:r w:rsidRPr="005F02B0">
      <w:rPr>
        <w:rFonts w:asciiTheme="minorHAnsi" w:hAnsiTheme="minorHAnsi" w:cstheme="minorHAnsi"/>
        <w:lang w:eastAsia="en-US"/>
      </w:rPr>
      <w:t>Section VII. Employers Requirements</w:t>
    </w:r>
    <w:r w:rsidRPr="005F02B0">
      <w:rPr>
        <w:rFonts w:asciiTheme="minorHAnsi" w:hAnsiTheme="minorHAnsi" w:cstheme="minorHAnsi"/>
        <w:lang w:eastAsia="en-US"/>
      </w:rPr>
      <w:tab/>
      <w:t xml:space="preserve">  </w:t>
    </w:r>
    <w:r w:rsidRPr="005F02B0">
      <w:rPr>
        <w:rFonts w:asciiTheme="minorHAnsi" w:hAnsiTheme="minorHAnsi" w:cstheme="minorHAnsi"/>
      </w:rPr>
      <w:t>Page VII-</w:t>
    </w:r>
    <w:r w:rsidRPr="005F02B0">
      <w:rPr>
        <w:rFonts w:asciiTheme="minorHAnsi" w:hAnsiTheme="minorHAnsi" w:cstheme="minorHAnsi"/>
      </w:rPr>
      <w:fldChar w:fldCharType="begin"/>
    </w:r>
    <w:r w:rsidRPr="005F02B0">
      <w:rPr>
        <w:rFonts w:asciiTheme="minorHAnsi" w:hAnsiTheme="minorHAnsi" w:cstheme="minorHAnsi"/>
      </w:rPr>
      <w:instrText>PAGE   \* MERGEFORMAT</w:instrText>
    </w:r>
    <w:r w:rsidRPr="005F02B0">
      <w:rPr>
        <w:rFonts w:asciiTheme="minorHAnsi" w:hAnsiTheme="minorHAnsi" w:cstheme="minorHAnsi"/>
      </w:rPr>
      <w:fldChar w:fldCharType="separate"/>
    </w:r>
    <w:r w:rsidR="009F4187">
      <w:rPr>
        <w:rFonts w:asciiTheme="minorHAnsi" w:hAnsiTheme="minorHAnsi" w:cstheme="minorHAnsi"/>
        <w:noProof/>
      </w:rPr>
      <w:t>46</w:t>
    </w:r>
    <w:r w:rsidRPr="005F02B0">
      <w:rPr>
        <w:rFonts w:asciiTheme="minorHAnsi" w:hAnsiTheme="minorHAnsi" w:cstheme="minorHAnsi"/>
      </w:rPr>
      <w:fldChar w:fldCharType="end"/>
    </w:r>
  </w:p>
  <w:p w14:paraId="573B5CAC" w14:textId="77777777" w:rsidR="00AC2877" w:rsidRDefault="00AC28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3D4C8" w14:textId="77777777" w:rsidR="00AC2877" w:rsidRDefault="00AC2877">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A7B47"/>
    <w:multiLevelType w:val="singleLevel"/>
    <w:tmpl w:val="77CADB54"/>
    <w:lvl w:ilvl="0">
      <w:start w:val="1"/>
      <w:numFmt w:val="bullet"/>
      <w:pStyle w:val="E1"/>
      <w:lvlText w:val=""/>
      <w:lvlJc w:val="left"/>
      <w:pPr>
        <w:tabs>
          <w:tab w:val="num" w:pos="360"/>
        </w:tabs>
        <w:ind w:left="284" w:hanging="284"/>
      </w:pPr>
      <w:rPr>
        <w:rFonts w:ascii="Symbol" w:hAnsi="Symbol" w:hint="default"/>
      </w:rPr>
    </w:lvl>
  </w:abstractNum>
  <w:abstractNum w:abstractNumId="1" w15:restartNumberingAfterBreak="0">
    <w:nsid w:val="00B3022F"/>
    <w:multiLevelType w:val="hybridMultilevel"/>
    <w:tmpl w:val="7F7A08D2"/>
    <w:lvl w:ilvl="0" w:tplc="68BA2590">
      <w:start w:val="1"/>
      <w:numFmt w:val="bullet"/>
      <w:pStyle w:val="TiretTableau1"/>
      <w:lvlText w:val=""/>
      <w:lvlJc w:val="left"/>
      <w:pPr>
        <w:ind w:left="1440" w:hanging="360"/>
      </w:pPr>
      <w:rPr>
        <w:rFonts w:ascii="Wingdings" w:hAnsi="Wingdings" w:hint="default"/>
        <w:b w:val="0"/>
        <w:i w:val="0"/>
        <w:sz w:val="18"/>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 w15:restartNumberingAfterBreak="0">
    <w:nsid w:val="01401FB3"/>
    <w:multiLevelType w:val="singleLevel"/>
    <w:tmpl w:val="D610CF44"/>
    <w:lvl w:ilvl="0">
      <w:start w:val="1"/>
      <w:numFmt w:val="bullet"/>
      <w:pStyle w:val="E3"/>
      <w:lvlText w:val="♦"/>
      <w:lvlJc w:val="left"/>
      <w:pPr>
        <w:tabs>
          <w:tab w:val="num" w:pos="360"/>
        </w:tabs>
        <w:ind w:left="284" w:hanging="284"/>
      </w:pPr>
      <w:rPr>
        <w:rFonts w:ascii="Times New Roman" w:hAnsi="Times New Roman" w:hint="default"/>
        <w:sz w:val="16"/>
      </w:rPr>
    </w:lvl>
  </w:abstractNum>
  <w:abstractNum w:abstractNumId="3" w15:restartNumberingAfterBreak="0">
    <w:nsid w:val="01903240"/>
    <w:multiLevelType w:val="hybridMultilevel"/>
    <w:tmpl w:val="87AA2C24"/>
    <w:lvl w:ilvl="0" w:tplc="23B673E4">
      <w:start w:val="1"/>
      <w:numFmt w:val="bullet"/>
      <w:pStyle w:val="Aufzhlung1"/>
      <w:lvlText w:val=""/>
      <w:lvlJc w:val="left"/>
      <w:pPr>
        <w:tabs>
          <w:tab w:val="num" w:pos="786"/>
        </w:tabs>
        <w:ind w:left="786" w:hanging="360"/>
      </w:pPr>
      <w:rPr>
        <w:rFonts w:ascii="Symbol" w:hAnsi="Symbol" w:hint="default"/>
      </w:rPr>
    </w:lvl>
    <w:lvl w:ilvl="1" w:tplc="04070003">
      <w:start w:val="1"/>
      <w:numFmt w:val="bullet"/>
      <w:lvlText w:val="o"/>
      <w:lvlJc w:val="left"/>
      <w:pPr>
        <w:tabs>
          <w:tab w:val="num" w:pos="1780"/>
        </w:tabs>
        <w:ind w:left="1780" w:hanging="360"/>
      </w:pPr>
      <w:rPr>
        <w:rFonts w:ascii="Courier New" w:hAnsi="Courier New" w:cs="Times New Roman" w:hint="default"/>
      </w:r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bullet"/>
      <w:lvlText w:val=""/>
      <w:lvlJc w:val="left"/>
      <w:pPr>
        <w:tabs>
          <w:tab w:val="num" w:pos="4660"/>
        </w:tabs>
        <w:ind w:left="4660" w:hanging="360"/>
      </w:pPr>
      <w:rPr>
        <w:rFonts w:ascii="Wingdings" w:hAnsi="Wingdings" w:hint="default"/>
      </w:r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4" w15:restartNumberingAfterBreak="0">
    <w:nsid w:val="03C53900"/>
    <w:multiLevelType w:val="hybridMultilevel"/>
    <w:tmpl w:val="EFCCE38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8B310E"/>
    <w:multiLevelType w:val="hybridMultilevel"/>
    <w:tmpl w:val="3196B48C"/>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 w15:restartNumberingAfterBreak="0">
    <w:nsid w:val="0712003F"/>
    <w:multiLevelType w:val="singleLevel"/>
    <w:tmpl w:val="9BB63AD6"/>
    <w:lvl w:ilvl="0">
      <w:start w:val="1"/>
      <w:numFmt w:val="lowerRoman"/>
      <w:pStyle w:val="Bulletroman"/>
      <w:lvlText w:val="%1."/>
      <w:legacy w:legacy="1" w:legacySpace="0" w:legacyIndent="360"/>
      <w:lvlJc w:val="left"/>
      <w:pPr>
        <w:ind w:left="1512" w:hanging="360"/>
      </w:pPr>
      <w:rPr>
        <w:rFonts w:cs="Times New Roman"/>
      </w:rPr>
    </w:lvl>
  </w:abstractNum>
  <w:abstractNum w:abstractNumId="7" w15:restartNumberingAfterBreak="0">
    <w:nsid w:val="079A6236"/>
    <w:multiLevelType w:val="hybridMultilevel"/>
    <w:tmpl w:val="E6DE985A"/>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 w15:restartNumberingAfterBreak="0">
    <w:nsid w:val="0840284F"/>
    <w:multiLevelType w:val="hybridMultilevel"/>
    <w:tmpl w:val="AB7070CA"/>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 w15:restartNumberingAfterBreak="0">
    <w:nsid w:val="085D76D5"/>
    <w:multiLevelType w:val="hybridMultilevel"/>
    <w:tmpl w:val="38E867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7B6E42"/>
    <w:multiLevelType w:val="hybridMultilevel"/>
    <w:tmpl w:val="7564F26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E95F58"/>
    <w:multiLevelType w:val="hybridMultilevel"/>
    <w:tmpl w:val="81EEF2BE"/>
    <w:lvl w:ilvl="0" w:tplc="12709E8E">
      <w:start w:val="1"/>
      <w:numFmt w:val="bullet"/>
      <w:pStyle w:val="Puce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A812896"/>
    <w:multiLevelType w:val="hybridMultilevel"/>
    <w:tmpl w:val="A266CA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B29500F"/>
    <w:multiLevelType w:val="hybridMultilevel"/>
    <w:tmpl w:val="30406B5A"/>
    <w:lvl w:ilvl="0" w:tplc="E99A5E10">
      <w:start w:val="1"/>
      <w:numFmt w:val="lowerLetter"/>
      <w:pStyle w:val="Style11"/>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4" w15:restartNumberingAfterBreak="0">
    <w:nsid w:val="0BCC5549"/>
    <w:multiLevelType w:val="hybridMultilevel"/>
    <w:tmpl w:val="A2727744"/>
    <w:lvl w:ilvl="0" w:tplc="0F1C2C1E">
      <w:start w:val="1"/>
      <w:numFmt w:val="bullet"/>
      <w:pStyle w:val="BulletLevel2"/>
      <w:lvlText w:val=""/>
      <w:lvlJc w:val="left"/>
      <w:pPr>
        <w:ind w:left="1571" w:hanging="360"/>
      </w:pPr>
      <w:rPr>
        <w:rFonts w:ascii="Symbol" w:hAnsi="Symbol" w:hint="default"/>
      </w:rPr>
    </w:lvl>
    <w:lvl w:ilvl="1" w:tplc="04070003">
      <w:start w:val="1"/>
      <w:numFmt w:val="bullet"/>
      <w:lvlText w:val="o"/>
      <w:lvlJc w:val="left"/>
      <w:pPr>
        <w:ind w:left="2291" w:hanging="360"/>
      </w:pPr>
      <w:rPr>
        <w:rFonts w:ascii="Courier New" w:hAnsi="Courier New" w:cs="Courier New" w:hint="default"/>
      </w:rPr>
    </w:lvl>
    <w:lvl w:ilvl="2" w:tplc="04070005">
      <w:start w:val="1"/>
      <w:numFmt w:val="bullet"/>
      <w:lvlText w:val=""/>
      <w:lvlJc w:val="left"/>
      <w:pPr>
        <w:ind w:left="3011" w:hanging="360"/>
      </w:pPr>
      <w:rPr>
        <w:rFonts w:ascii="Wingdings" w:hAnsi="Wingdings" w:hint="default"/>
      </w:rPr>
    </w:lvl>
    <w:lvl w:ilvl="3" w:tplc="0407000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5" w15:restartNumberingAfterBreak="0">
    <w:nsid w:val="0CAB31C9"/>
    <w:multiLevelType w:val="hybridMultilevel"/>
    <w:tmpl w:val="77A8E7C2"/>
    <w:lvl w:ilvl="0" w:tplc="8A6A6AE8">
      <w:start w:val="1"/>
      <w:numFmt w:val="bullet"/>
      <w:pStyle w:val="Tirettableau"/>
      <w:lvlText w:val=""/>
      <w:lvlJc w:val="left"/>
      <w:pPr>
        <w:ind w:left="720" w:hanging="360"/>
      </w:pPr>
      <w:rPr>
        <w:rFonts w:ascii="Symbol" w:hAnsi="Symbol" w:hint="default"/>
        <w:b w:val="0"/>
        <w:i w:val="0"/>
        <w:strike w:val="0"/>
        <w:dstrike w:val="0"/>
        <w:color w:val="auto"/>
        <w:sz w:val="18"/>
        <w:szCs w:val="22"/>
        <w:u w:val="none"/>
        <w:effect w:val="none"/>
      </w:rPr>
    </w:lvl>
    <w:lvl w:ilvl="1" w:tplc="0C0C0019">
      <w:start w:val="1"/>
      <w:numFmt w:val="lowerLetter"/>
      <w:lvlText w:val="%2."/>
      <w:lvlJc w:val="left"/>
      <w:pPr>
        <w:ind w:left="1440" w:hanging="360"/>
      </w:pPr>
    </w:lvl>
    <w:lvl w:ilvl="2" w:tplc="0C0C001B">
      <w:start w:val="1"/>
      <w:numFmt w:val="lowerRoman"/>
      <w:lvlText w:val="%3."/>
      <w:lvlJc w:val="right"/>
      <w:pPr>
        <w:ind w:left="2160" w:hanging="180"/>
      </w:pPr>
    </w:lvl>
    <w:lvl w:ilvl="3" w:tplc="0C0C000F">
      <w:start w:val="1"/>
      <w:numFmt w:val="decimal"/>
      <w:lvlText w:val="%4."/>
      <w:lvlJc w:val="left"/>
      <w:pPr>
        <w:ind w:left="2880" w:hanging="360"/>
      </w:pPr>
    </w:lvl>
    <w:lvl w:ilvl="4" w:tplc="0C0C0019">
      <w:start w:val="1"/>
      <w:numFmt w:val="lowerLetter"/>
      <w:lvlText w:val="%5."/>
      <w:lvlJc w:val="left"/>
      <w:pPr>
        <w:ind w:left="3600" w:hanging="360"/>
      </w:pPr>
    </w:lvl>
    <w:lvl w:ilvl="5" w:tplc="0C0C001B">
      <w:start w:val="1"/>
      <w:numFmt w:val="lowerRoman"/>
      <w:lvlText w:val="%6."/>
      <w:lvlJc w:val="right"/>
      <w:pPr>
        <w:ind w:left="4320" w:hanging="180"/>
      </w:pPr>
    </w:lvl>
    <w:lvl w:ilvl="6" w:tplc="0C0C000F">
      <w:start w:val="1"/>
      <w:numFmt w:val="decimal"/>
      <w:lvlText w:val="%7."/>
      <w:lvlJc w:val="left"/>
      <w:pPr>
        <w:ind w:left="5040" w:hanging="360"/>
      </w:pPr>
    </w:lvl>
    <w:lvl w:ilvl="7" w:tplc="0C0C0019">
      <w:start w:val="1"/>
      <w:numFmt w:val="lowerLetter"/>
      <w:lvlText w:val="%8."/>
      <w:lvlJc w:val="left"/>
      <w:pPr>
        <w:ind w:left="5760" w:hanging="360"/>
      </w:pPr>
    </w:lvl>
    <w:lvl w:ilvl="8" w:tplc="0C0C001B">
      <w:start w:val="1"/>
      <w:numFmt w:val="lowerRoman"/>
      <w:lvlText w:val="%9."/>
      <w:lvlJc w:val="right"/>
      <w:pPr>
        <w:ind w:left="6480" w:hanging="180"/>
      </w:pPr>
    </w:lvl>
  </w:abstractNum>
  <w:abstractNum w:abstractNumId="16" w15:restartNumberingAfterBreak="0">
    <w:nsid w:val="0DFA5CE8"/>
    <w:multiLevelType w:val="hybridMultilevel"/>
    <w:tmpl w:val="3DF8BD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0E0932C8"/>
    <w:multiLevelType w:val="hybridMultilevel"/>
    <w:tmpl w:val="589498A6"/>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8" w15:restartNumberingAfterBreak="0">
    <w:nsid w:val="0E2A1E7F"/>
    <w:multiLevelType w:val="hybridMultilevel"/>
    <w:tmpl w:val="38660E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0E417CA7"/>
    <w:multiLevelType w:val="hybridMultilevel"/>
    <w:tmpl w:val="21B8D88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E686050"/>
    <w:multiLevelType w:val="hybridMultilevel"/>
    <w:tmpl w:val="CB4E0506"/>
    <w:lvl w:ilvl="0" w:tplc="54DE2304">
      <w:start w:val="1"/>
      <w:numFmt w:val="bullet"/>
      <w:pStyle w:val="BulletList2"/>
      <w:lvlText w:val="•"/>
      <w:lvlJc w:val="left"/>
      <w:pPr>
        <w:tabs>
          <w:tab w:val="num" w:pos="1026"/>
        </w:tabs>
        <w:ind w:left="2160" w:hanging="567"/>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0EF0406E"/>
    <w:multiLevelType w:val="hybridMultilevel"/>
    <w:tmpl w:val="2C2ABC6E"/>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2" w15:restartNumberingAfterBreak="0">
    <w:nsid w:val="0F85260F"/>
    <w:multiLevelType w:val="hybridMultilevel"/>
    <w:tmpl w:val="6BA289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165C7D"/>
    <w:multiLevelType w:val="singleLevel"/>
    <w:tmpl w:val="CF14ABFA"/>
    <w:lvl w:ilvl="0">
      <w:start w:val="1"/>
      <w:numFmt w:val="bullet"/>
      <w:pStyle w:val="BF"/>
      <w:lvlText w:val=""/>
      <w:lvlJc w:val="left"/>
      <w:pPr>
        <w:tabs>
          <w:tab w:val="num" w:pos="360"/>
        </w:tabs>
        <w:ind w:left="360" w:hanging="360"/>
      </w:pPr>
      <w:rPr>
        <w:rFonts w:ascii="Symbol" w:hAnsi="Symbol" w:hint="default"/>
      </w:rPr>
    </w:lvl>
  </w:abstractNum>
  <w:abstractNum w:abstractNumId="24" w15:restartNumberingAfterBreak="0">
    <w:nsid w:val="11326EE0"/>
    <w:multiLevelType w:val="hybridMultilevel"/>
    <w:tmpl w:val="B7C0B1C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21C65F0"/>
    <w:multiLevelType w:val="hybridMultilevel"/>
    <w:tmpl w:val="D78A660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38A59D9"/>
    <w:multiLevelType w:val="hybridMultilevel"/>
    <w:tmpl w:val="C47A2C40"/>
    <w:lvl w:ilvl="0" w:tplc="04090003">
      <w:start w:val="1"/>
      <w:numFmt w:val="bullet"/>
      <w:pStyle w:val="BodyTextIndentBullet"/>
      <w:lvlText w:val="o"/>
      <w:lvlJc w:val="left"/>
      <w:pPr>
        <w:tabs>
          <w:tab w:val="num" w:pos="535"/>
        </w:tabs>
        <w:ind w:left="535"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4A47D8F"/>
    <w:multiLevelType w:val="hybridMultilevel"/>
    <w:tmpl w:val="56D6C4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6C52CC0"/>
    <w:multiLevelType w:val="hybridMultilevel"/>
    <w:tmpl w:val="E07472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6DA5606"/>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30" w15:restartNumberingAfterBreak="0">
    <w:nsid w:val="17A3096E"/>
    <w:multiLevelType w:val="hybridMultilevel"/>
    <w:tmpl w:val="E34C87B6"/>
    <w:lvl w:ilvl="0" w:tplc="1C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18122B28"/>
    <w:multiLevelType w:val="hybridMultilevel"/>
    <w:tmpl w:val="91DC097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81D4536"/>
    <w:multiLevelType w:val="hybridMultilevel"/>
    <w:tmpl w:val="03C6205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1A55522F"/>
    <w:multiLevelType w:val="hybridMultilevel"/>
    <w:tmpl w:val="541AE10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AA722F2"/>
    <w:multiLevelType w:val="hybridMultilevel"/>
    <w:tmpl w:val="D18EB9D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AF73BBA"/>
    <w:multiLevelType w:val="hybridMultilevel"/>
    <w:tmpl w:val="2C2ABC6E"/>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6" w15:restartNumberingAfterBreak="0">
    <w:nsid w:val="1B1F23DA"/>
    <w:multiLevelType w:val="hybridMultilevel"/>
    <w:tmpl w:val="440E4A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C4C3507"/>
    <w:multiLevelType w:val="multilevel"/>
    <w:tmpl w:val="FBD0EE62"/>
    <w:styleLink w:val="PucesTecsult"/>
    <w:lvl w:ilvl="0">
      <w:start w:val="1"/>
      <w:numFmt w:val="bullet"/>
      <w:lvlText w:val=""/>
      <w:lvlJc w:val="left"/>
      <w:pPr>
        <w:tabs>
          <w:tab w:val="num" w:pos="187"/>
        </w:tabs>
        <w:ind w:left="187" w:hanging="187"/>
      </w:pPr>
      <w:rPr>
        <w:rFonts w:ascii="Symbol" w:hAnsi="Symbol" w:hint="default"/>
        <w:b w:val="0"/>
        <w:i w:val="0"/>
        <w:sz w:val="20"/>
      </w:rPr>
    </w:lvl>
    <w:lvl w:ilvl="1">
      <w:start w:val="1"/>
      <w:numFmt w:val="bullet"/>
      <w:lvlText w:val="­"/>
      <w:lvlJc w:val="left"/>
      <w:pPr>
        <w:tabs>
          <w:tab w:val="num" w:pos="360"/>
        </w:tabs>
        <w:ind w:left="360" w:hanging="173"/>
      </w:pPr>
      <w:rPr>
        <w:rFonts w:ascii="Arial" w:hAnsi="Arial" w:cs="Times New Roman" w:hint="default"/>
      </w:rPr>
    </w:lvl>
    <w:lvl w:ilvl="2">
      <w:start w:val="1"/>
      <w:numFmt w:val="bullet"/>
      <w:lvlText w:val=""/>
      <w:lvlJc w:val="left"/>
      <w:pPr>
        <w:tabs>
          <w:tab w:val="num" w:pos="547"/>
        </w:tabs>
        <w:ind w:left="547" w:hanging="187"/>
      </w:pPr>
      <w:rPr>
        <w:rFonts w:ascii="Wingdings" w:hAnsi="Wingdings" w:hint="default"/>
      </w:rPr>
    </w:lvl>
    <w:lvl w:ilvl="3">
      <w:start w:val="1"/>
      <w:numFmt w:val="bullet"/>
      <w:lvlText w:val="»"/>
      <w:lvlJc w:val="left"/>
      <w:pPr>
        <w:tabs>
          <w:tab w:val="num" w:pos="720"/>
        </w:tabs>
        <w:ind w:left="720" w:hanging="173"/>
      </w:pPr>
      <w:rPr>
        <w:rFonts w:ascii="Arial" w:hAnsi="Arial" w:cs="Times New Roman" w:hint="default"/>
      </w:rPr>
    </w:lvl>
    <w:lvl w:ilvl="4">
      <w:start w:val="1"/>
      <w:numFmt w:val="bullet"/>
      <w:lvlText w:val="o"/>
      <w:lvlJc w:val="left"/>
      <w:pPr>
        <w:tabs>
          <w:tab w:val="num" w:pos="907"/>
        </w:tabs>
        <w:ind w:left="907" w:hanging="187"/>
      </w:pPr>
      <w:rPr>
        <w:rFonts w:ascii="Courier New" w:hAnsi="Courier New" w:cs="Times New Roman" w:hint="default"/>
      </w:rPr>
    </w:lvl>
    <w:lvl w:ilvl="5">
      <w:start w:val="1"/>
      <w:numFmt w:val="bullet"/>
      <w:lvlText w:val=""/>
      <w:lvlJc w:val="left"/>
      <w:pPr>
        <w:tabs>
          <w:tab w:val="num" w:pos="1080"/>
        </w:tabs>
        <w:ind w:left="1080" w:hanging="173"/>
      </w:pPr>
      <w:rPr>
        <w:rFonts w:ascii="Wingdings" w:hAnsi="Wingdings" w:hint="default"/>
      </w:rPr>
    </w:lvl>
    <w:lvl w:ilvl="6">
      <w:start w:val="1"/>
      <w:numFmt w:val="bullet"/>
      <w:lvlText w:val="▫"/>
      <w:lvlJc w:val="left"/>
      <w:pPr>
        <w:ind w:left="1267" w:hanging="187"/>
      </w:pPr>
      <w:rPr>
        <w:rFonts w:ascii="Arial" w:hAnsi="Arial" w:cs="Times New Roman" w:hint="default"/>
      </w:rPr>
    </w:lvl>
    <w:lvl w:ilvl="7">
      <w:start w:val="1"/>
      <w:numFmt w:val="bullet"/>
      <w:lvlText w:val=""/>
      <w:lvlJc w:val="left"/>
      <w:pPr>
        <w:tabs>
          <w:tab w:val="num" w:pos="1440"/>
        </w:tabs>
        <w:ind w:left="1440" w:hanging="173"/>
      </w:pPr>
      <w:rPr>
        <w:rFonts w:ascii="Symbol" w:hAnsi="Symbol" w:hint="default"/>
      </w:rPr>
    </w:lvl>
    <w:lvl w:ilvl="8">
      <w:start w:val="1"/>
      <w:numFmt w:val="bullet"/>
      <w:lvlText w:val=""/>
      <w:lvlJc w:val="left"/>
      <w:pPr>
        <w:tabs>
          <w:tab w:val="num" w:pos="1627"/>
        </w:tabs>
        <w:ind w:left="1627" w:hanging="187"/>
      </w:pPr>
      <w:rPr>
        <w:rFonts w:ascii="Symbol" w:hAnsi="Symbol" w:hint="default"/>
      </w:rPr>
    </w:lvl>
  </w:abstractNum>
  <w:abstractNum w:abstractNumId="38" w15:restartNumberingAfterBreak="0">
    <w:nsid w:val="1CF81719"/>
    <w:multiLevelType w:val="hybridMultilevel"/>
    <w:tmpl w:val="C1E62A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E513DB3"/>
    <w:multiLevelType w:val="singleLevel"/>
    <w:tmpl w:val="FC6C6D26"/>
    <w:lvl w:ilvl="0">
      <w:start w:val="1"/>
      <w:numFmt w:val="bullet"/>
      <w:pStyle w:val="Spiegelstrich2"/>
      <w:lvlText w:val=""/>
      <w:lvlJc w:val="left"/>
      <w:pPr>
        <w:tabs>
          <w:tab w:val="num" w:pos="360"/>
        </w:tabs>
        <w:ind w:left="284" w:hanging="284"/>
      </w:pPr>
      <w:rPr>
        <w:rFonts w:ascii="Symbol" w:hAnsi="Symbol" w:hint="default"/>
        <w:sz w:val="20"/>
      </w:rPr>
    </w:lvl>
  </w:abstractNum>
  <w:abstractNum w:abstractNumId="40" w15:restartNumberingAfterBreak="0">
    <w:nsid w:val="1F595269"/>
    <w:multiLevelType w:val="hybridMultilevel"/>
    <w:tmpl w:val="B73E5C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2236174"/>
    <w:multiLevelType w:val="hybridMultilevel"/>
    <w:tmpl w:val="AF6AFB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243C4FDC"/>
    <w:multiLevelType w:val="hybridMultilevel"/>
    <w:tmpl w:val="D9D0848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4E069E3"/>
    <w:multiLevelType w:val="multilevel"/>
    <w:tmpl w:val="95F20E7C"/>
    <w:lvl w:ilvl="0">
      <w:start w:val="1"/>
      <w:numFmt w:val="decimal"/>
      <w:pStyle w:val="Sub1"/>
      <w:lvlText w:val="%1"/>
      <w:lvlJc w:val="left"/>
      <w:pPr>
        <w:tabs>
          <w:tab w:val="num" w:pos="1134"/>
        </w:tabs>
        <w:ind w:left="1134" w:hanging="1134"/>
      </w:pPr>
      <w:rPr>
        <w:rFonts w:hint="default"/>
      </w:rPr>
    </w:lvl>
    <w:lvl w:ilvl="1">
      <w:start w:val="1"/>
      <w:numFmt w:val="decimal"/>
      <w:lvlText w:val="%1.%2"/>
      <w:lvlJc w:val="left"/>
      <w:pPr>
        <w:tabs>
          <w:tab w:val="num" w:pos="1710"/>
        </w:tabs>
        <w:ind w:left="1710" w:hanging="576"/>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4" w15:restartNumberingAfterBreak="0">
    <w:nsid w:val="25E57280"/>
    <w:multiLevelType w:val="hybridMultilevel"/>
    <w:tmpl w:val="B92A0504"/>
    <w:lvl w:ilvl="0" w:tplc="88521288">
      <w:start w:val="1"/>
      <w:numFmt w:val="bullet"/>
      <w:pStyle w:val="PuceTableau"/>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45" w15:restartNumberingAfterBreak="0">
    <w:nsid w:val="263C06F0"/>
    <w:multiLevelType w:val="hybridMultilevel"/>
    <w:tmpl w:val="A55C4F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272B5B05"/>
    <w:multiLevelType w:val="multilevel"/>
    <w:tmpl w:val="D584B32E"/>
    <w:styleLink w:val="FichtSpiegelstrich"/>
    <w:lvl w:ilvl="0">
      <w:start w:val="1"/>
      <w:numFmt w:val="bullet"/>
      <w:pStyle w:val="Spiegel1"/>
      <w:lvlText w:val=""/>
      <w:lvlJc w:val="left"/>
      <w:pPr>
        <w:tabs>
          <w:tab w:val="num" w:pos="284"/>
        </w:tabs>
        <w:ind w:left="284" w:hanging="284"/>
      </w:pPr>
      <w:rPr>
        <w:rFonts w:ascii="Symbol" w:hAnsi="Symbol" w:hint="default"/>
        <w:color w:val="auto"/>
        <w:sz w:val="24"/>
      </w:rPr>
    </w:lvl>
    <w:lvl w:ilvl="1">
      <w:start w:val="1"/>
      <w:numFmt w:val="bullet"/>
      <w:pStyle w:val="Spiegel2"/>
      <w:lvlText w:val=""/>
      <w:lvlJc w:val="left"/>
      <w:pPr>
        <w:tabs>
          <w:tab w:val="num" w:pos="567"/>
        </w:tabs>
        <w:ind w:left="567" w:hanging="283"/>
      </w:pPr>
      <w:rPr>
        <w:rFonts w:ascii="Symbol" w:hAnsi="Symbol" w:hint="default"/>
        <w:color w:val="auto"/>
        <w:sz w:val="20"/>
      </w:rPr>
    </w:lvl>
    <w:lvl w:ilvl="2">
      <w:start w:val="1"/>
      <w:numFmt w:val="bullet"/>
      <w:pStyle w:val="Spiegel3"/>
      <w:lvlText w:val=""/>
      <w:lvlJc w:val="left"/>
      <w:pPr>
        <w:tabs>
          <w:tab w:val="num" w:pos="851"/>
        </w:tabs>
        <w:ind w:left="851" w:hanging="284"/>
      </w:pPr>
      <w:rPr>
        <w:rFonts w:ascii="Symbol" w:hAnsi="Symbol" w:hint="default"/>
        <w:color w:val="auto"/>
        <w:sz w:val="16"/>
      </w:rPr>
    </w:lvl>
    <w:lvl w:ilvl="3">
      <w:start w:val="1"/>
      <w:numFmt w:val="bullet"/>
      <w:pStyle w:val="Spiegel4"/>
      <w:lvlText w:val=""/>
      <w:lvlJc w:val="left"/>
      <w:pPr>
        <w:tabs>
          <w:tab w:val="num" w:pos="1134"/>
        </w:tabs>
        <w:ind w:left="1134" w:hanging="283"/>
      </w:pPr>
      <w:rPr>
        <w:rFonts w:ascii="Symbol" w:hAnsi="Symbol" w:hint="default"/>
        <w:color w:val="auto"/>
        <w:sz w:val="10"/>
      </w:rPr>
    </w:lvl>
    <w:lvl w:ilvl="4">
      <w:start w:val="1"/>
      <w:numFmt w:val="bullet"/>
      <w:pStyle w:val="Spiegel5"/>
      <w:lvlText w:val=""/>
      <w:lvlJc w:val="left"/>
      <w:pPr>
        <w:tabs>
          <w:tab w:val="num" w:pos="1418"/>
        </w:tabs>
        <w:ind w:left="1418" w:hanging="284"/>
      </w:pPr>
      <w:rPr>
        <w:rFonts w:ascii="Symbol" w:hAnsi="Symbol" w:hint="default"/>
        <w:color w:val="auto"/>
        <w:sz w:val="12"/>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2BD55658"/>
    <w:multiLevelType w:val="hybridMultilevel"/>
    <w:tmpl w:val="8BE2F9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C980007"/>
    <w:multiLevelType w:val="multilevel"/>
    <w:tmpl w:val="13DA1016"/>
    <w:lvl w:ilvl="0">
      <w:start w:val="6"/>
      <w:numFmt w:val="decimal"/>
      <w:lvlText w:val="%1."/>
      <w:lvlJc w:val="left"/>
      <w:pPr>
        <w:ind w:left="360" w:hanging="360"/>
      </w:pPr>
      <w:rPr>
        <w:rFonts w:cs="Arial" w:hint="default"/>
      </w:rPr>
    </w:lvl>
    <w:lvl w:ilvl="1">
      <w:start w:val="1"/>
      <w:numFmt w:val="decimal"/>
      <w:lvlText w:val="%1.%2."/>
      <w:lvlJc w:val="left"/>
      <w:pPr>
        <w:ind w:left="1485" w:hanging="360"/>
      </w:pPr>
      <w:rPr>
        <w:rFonts w:cs="Arial" w:hint="default"/>
        <w:b/>
        <w:sz w:val="28"/>
        <w:szCs w:val="28"/>
      </w:rPr>
    </w:lvl>
    <w:lvl w:ilvl="2">
      <w:start w:val="1"/>
      <w:numFmt w:val="decimal"/>
      <w:lvlText w:val="%1.%2.%3."/>
      <w:lvlJc w:val="left"/>
      <w:pPr>
        <w:ind w:left="2970" w:hanging="720"/>
      </w:pPr>
      <w:rPr>
        <w:rFonts w:ascii="Arial" w:hAnsi="Arial" w:cs="Arial" w:hint="default"/>
        <w:b/>
        <w:sz w:val="24"/>
      </w:rPr>
    </w:lvl>
    <w:lvl w:ilvl="3">
      <w:start w:val="1"/>
      <w:numFmt w:val="decimal"/>
      <w:lvlText w:val="%1.%2.%3.%4."/>
      <w:lvlJc w:val="left"/>
      <w:pPr>
        <w:ind w:left="4095" w:hanging="720"/>
      </w:pPr>
      <w:rPr>
        <w:rFonts w:cs="Arial" w:hint="default"/>
      </w:rPr>
    </w:lvl>
    <w:lvl w:ilvl="4">
      <w:start w:val="1"/>
      <w:numFmt w:val="decimal"/>
      <w:lvlText w:val="%1.%2.%3.%4.%5."/>
      <w:lvlJc w:val="left"/>
      <w:pPr>
        <w:ind w:left="5580" w:hanging="1080"/>
      </w:pPr>
      <w:rPr>
        <w:rFonts w:cs="Arial" w:hint="default"/>
      </w:rPr>
    </w:lvl>
    <w:lvl w:ilvl="5">
      <w:start w:val="1"/>
      <w:numFmt w:val="decimal"/>
      <w:lvlText w:val="%1.%2.%3.%4.%5.%6."/>
      <w:lvlJc w:val="left"/>
      <w:pPr>
        <w:ind w:left="6705" w:hanging="1080"/>
      </w:pPr>
      <w:rPr>
        <w:rFonts w:cs="Arial" w:hint="default"/>
      </w:rPr>
    </w:lvl>
    <w:lvl w:ilvl="6">
      <w:start w:val="1"/>
      <w:numFmt w:val="decimal"/>
      <w:lvlText w:val="%1.%2.%3.%4.%5.%6.%7."/>
      <w:lvlJc w:val="left"/>
      <w:pPr>
        <w:ind w:left="8190" w:hanging="1440"/>
      </w:pPr>
      <w:rPr>
        <w:rFonts w:cs="Arial" w:hint="default"/>
      </w:rPr>
    </w:lvl>
    <w:lvl w:ilvl="7">
      <w:start w:val="1"/>
      <w:numFmt w:val="decimal"/>
      <w:lvlText w:val="%1.%2.%3.%4.%5.%6.%7.%8."/>
      <w:lvlJc w:val="left"/>
      <w:pPr>
        <w:ind w:left="9315" w:hanging="1440"/>
      </w:pPr>
      <w:rPr>
        <w:rFonts w:cs="Arial" w:hint="default"/>
      </w:rPr>
    </w:lvl>
    <w:lvl w:ilvl="8">
      <w:start w:val="1"/>
      <w:numFmt w:val="decimal"/>
      <w:lvlText w:val="%1.%2.%3.%4.%5.%6.%7.%8.%9."/>
      <w:lvlJc w:val="left"/>
      <w:pPr>
        <w:ind w:left="10800" w:hanging="1800"/>
      </w:pPr>
      <w:rPr>
        <w:rFonts w:cs="Arial" w:hint="default"/>
      </w:rPr>
    </w:lvl>
  </w:abstractNum>
  <w:abstractNum w:abstractNumId="49" w15:restartNumberingAfterBreak="0">
    <w:nsid w:val="2DD9189A"/>
    <w:multiLevelType w:val="multilevel"/>
    <w:tmpl w:val="73A4BC78"/>
    <w:styleLink w:val="PucesTecsult1"/>
    <w:lvl w:ilvl="0">
      <w:start w:val="1"/>
      <w:numFmt w:val="upperRoman"/>
      <w:lvlText w:val="Chapitre %1: "/>
      <w:lvlJc w:val="left"/>
      <w:pPr>
        <w:ind w:left="2052" w:hanging="432"/>
      </w:pPr>
      <w:rPr>
        <w:rFonts w:hint="default"/>
        <w:sz w:val="40"/>
      </w:rPr>
    </w:lvl>
    <w:lvl w:ilvl="1">
      <w:start w:val="1"/>
      <w:numFmt w:val="decimal"/>
      <w:lvlText w:val="%1.%2-"/>
      <w:lvlJc w:val="left"/>
      <w:pPr>
        <w:ind w:left="718"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720" w:hanging="720"/>
      </w:pPr>
      <w:rPr>
        <w:rFonts w:hint="default"/>
      </w:rPr>
    </w:lvl>
    <w:lvl w:ilvl="3">
      <w:start w:val="1"/>
      <w:numFmt w:val="lowerLetter"/>
      <w:lvlText w:val="%4)"/>
      <w:lvlJc w:val="left"/>
      <w:pPr>
        <w:ind w:left="4267" w:hanging="864"/>
      </w:pPr>
      <w:rPr>
        <w:rFonts w:hint="default"/>
      </w:rPr>
    </w:lvl>
    <w:lvl w:ilvl="4">
      <w:start w:val="1"/>
      <w:numFmt w:val="bullet"/>
      <w:lvlText w:val=""/>
      <w:lvlJc w:val="left"/>
      <w:pPr>
        <w:ind w:left="1008" w:hanging="1008"/>
      </w:pPr>
      <w:rPr>
        <w:rFonts w:ascii="Symbol" w:hAnsi="Symbol"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0" w15:restartNumberingAfterBreak="0">
    <w:nsid w:val="2E425F12"/>
    <w:multiLevelType w:val="hybridMultilevel"/>
    <w:tmpl w:val="FCAE685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2F451670"/>
    <w:multiLevelType w:val="hybridMultilevel"/>
    <w:tmpl w:val="E6DE985A"/>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2" w15:restartNumberingAfterBreak="0">
    <w:nsid w:val="2F7F45CC"/>
    <w:multiLevelType w:val="hybridMultilevel"/>
    <w:tmpl w:val="B644D9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F8F4AC8"/>
    <w:multiLevelType w:val="hybridMultilevel"/>
    <w:tmpl w:val="837EE67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0364FA5"/>
    <w:multiLevelType w:val="hybridMultilevel"/>
    <w:tmpl w:val="4CCCA81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11A6FDD"/>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31985420"/>
    <w:multiLevelType w:val="multilevel"/>
    <w:tmpl w:val="AEDE2C2C"/>
    <w:lvl w:ilvl="0">
      <w:start w:val="6"/>
      <w:numFmt w:val="decimal"/>
      <w:lvlText w:val="%1."/>
      <w:lvlJc w:val="left"/>
      <w:pPr>
        <w:ind w:left="360" w:hanging="360"/>
      </w:pPr>
      <w:rPr>
        <w:rFonts w:cs="Arial" w:hint="default"/>
      </w:rPr>
    </w:lvl>
    <w:lvl w:ilvl="1">
      <w:start w:val="1"/>
      <w:numFmt w:val="decimal"/>
      <w:lvlText w:val="%1.%2."/>
      <w:lvlJc w:val="left"/>
      <w:pPr>
        <w:ind w:left="1485" w:hanging="360"/>
      </w:pPr>
      <w:rPr>
        <w:rFonts w:cs="Arial" w:hint="default"/>
        <w:b/>
        <w:sz w:val="28"/>
        <w:szCs w:val="28"/>
      </w:rPr>
    </w:lvl>
    <w:lvl w:ilvl="2">
      <w:start w:val="1"/>
      <w:numFmt w:val="decimal"/>
      <w:lvlText w:val="%1.%2.%3."/>
      <w:lvlJc w:val="left"/>
      <w:pPr>
        <w:ind w:left="2970" w:hanging="720"/>
      </w:pPr>
      <w:rPr>
        <w:rFonts w:ascii="Arial" w:hAnsi="Arial" w:cs="Arial" w:hint="default"/>
        <w:b/>
        <w:sz w:val="24"/>
      </w:rPr>
    </w:lvl>
    <w:lvl w:ilvl="3">
      <w:start w:val="1"/>
      <w:numFmt w:val="decimal"/>
      <w:lvlText w:val="%1.%2.%3.%4."/>
      <w:lvlJc w:val="left"/>
      <w:pPr>
        <w:ind w:left="4095" w:hanging="720"/>
      </w:pPr>
      <w:rPr>
        <w:rFonts w:cs="Arial" w:hint="default"/>
      </w:rPr>
    </w:lvl>
    <w:lvl w:ilvl="4">
      <w:start w:val="1"/>
      <w:numFmt w:val="decimal"/>
      <w:lvlText w:val="%1.%2.%3.%4.%5."/>
      <w:lvlJc w:val="left"/>
      <w:pPr>
        <w:ind w:left="5580" w:hanging="1080"/>
      </w:pPr>
      <w:rPr>
        <w:rFonts w:cs="Arial" w:hint="default"/>
      </w:rPr>
    </w:lvl>
    <w:lvl w:ilvl="5">
      <w:start w:val="1"/>
      <w:numFmt w:val="decimal"/>
      <w:lvlText w:val="%1.%2.%3.%4.%5.%6."/>
      <w:lvlJc w:val="left"/>
      <w:pPr>
        <w:ind w:left="6705" w:hanging="1080"/>
      </w:pPr>
      <w:rPr>
        <w:rFonts w:cs="Arial" w:hint="default"/>
      </w:rPr>
    </w:lvl>
    <w:lvl w:ilvl="6">
      <w:start w:val="1"/>
      <w:numFmt w:val="decimal"/>
      <w:lvlText w:val="%1.%2.%3.%4.%5.%6.%7."/>
      <w:lvlJc w:val="left"/>
      <w:pPr>
        <w:ind w:left="8190" w:hanging="1440"/>
      </w:pPr>
      <w:rPr>
        <w:rFonts w:cs="Arial" w:hint="default"/>
      </w:rPr>
    </w:lvl>
    <w:lvl w:ilvl="7">
      <w:start w:val="1"/>
      <w:numFmt w:val="decimal"/>
      <w:lvlText w:val="%1.%2.%3.%4.%5.%6.%7.%8."/>
      <w:lvlJc w:val="left"/>
      <w:pPr>
        <w:ind w:left="9315" w:hanging="1440"/>
      </w:pPr>
      <w:rPr>
        <w:rFonts w:cs="Arial" w:hint="default"/>
      </w:rPr>
    </w:lvl>
    <w:lvl w:ilvl="8">
      <w:start w:val="1"/>
      <w:numFmt w:val="decimal"/>
      <w:lvlText w:val="%1.%2.%3.%4.%5.%6.%7.%8.%9."/>
      <w:lvlJc w:val="left"/>
      <w:pPr>
        <w:ind w:left="10800" w:hanging="1800"/>
      </w:pPr>
      <w:rPr>
        <w:rFonts w:cs="Arial" w:hint="default"/>
      </w:rPr>
    </w:lvl>
  </w:abstractNum>
  <w:abstractNum w:abstractNumId="57" w15:restartNumberingAfterBreak="0">
    <w:nsid w:val="31C93130"/>
    <w:multiLevelType w:val="multilevel"/>
    <w:tmpl w:val="C08EB37A"/>
    <w:lvl w:ilvl="0">
      <w:start w:val="1"/>
      <w:numFmt w:val="upperRoman"/>
      <w:pStyle w:val="Titre1"/>
      <w:lvlText w:val="Article %1."/>
      <w:lvlJc w:val="left"/>
      <w:pPr>
        <w:ind w:left="0" w:firstLine="0"/>
      </w:pPr>
      <w:rPr>
        <w:rFonts w:hint="default"/>
      </w:rPr>
    </w:lvl>
    <w:lvl w:ilvl="1">
      <w:start w:val="1"/>
      <w:numFmt w:val="decimalZero"/>
      <w:pStyle w:val="Titre2"/>
      <w:isLgl/>
      <w:lvlText w:val="Section %1.%2"/>
      <w:lvlJc w:val="left"/>
      <w:pPr>
        <w:ind w:left="482"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pStyle w:val="Titre5"/>
      <w:lvlText w:val="%5)"/>
      <w:lvlJc w:val="left"/>
      <w:pPr>
        <w:ind w:left="1008" w:hanging="432"/>
      </w:pPr>
      <w:rPr>
        <w:rFonts w:hint="default"/>
      </w:rPr>
    </w:lvl>
    <w:lvl w:ilvl="5">
      <w:start w:val="1"/>
      <w:numFmt w:val="lowerLetter"/>
      <w:pStyle w:val="Titre6"/>
      <w:lvlText w:val="%6)"/>
      <w:lvlJc w:val="left"/>
      <w:pPr>
        <w:ind w:left="1152" w:hanging="432"/>
      </w:pPr>
      <w:rPr>
        <w:rFonts w:hint="default"/>
      </w:rPr>
    </w:lvl>
    <w:lvl w:ilvl="6">
      <w:start w:val="1"/>
      <w:numFmt w:val="lowerRoman"/>
      <w:pStyle w:val="Titre7"/>
      <w:lvlText w:val="%7)"/>
      <w:lvlJc w:val="right"/>
      <w:pPr>
        <w:ind w:left="1296" w:hanging="288"/>
      </w:pPr>
      <w:rPr>
        <w:rFonts w:hint="default"/>
      </w:rPr>
    </w:lvl>
    <w:lvl w:ilvl="7">
      <w:start w:val="1"/>
      <w:numFmt w:val="lowerLetter"/>
      <w:pStyle w:val="Titre8"/>
      <w:lvlText w:val="%8."/>
      <w:lvlJc w:val="left"/>
      <w:pPr>
        <w:ind w:left="1440" w:hanging="432"/>
      </w:pPr>
      <w:rPr>
        <w:rFonts w:hint="default"/>
      </w:rPr>
    </w:lvl>
    <w:lvl w:ilvl="8">
      <w:start w:val="1"/>
      <w:numFmt w:val="lowerRoman"/>
      <w:pStyle w:val="Titre9"/>
      <w:lvlText w:val="%9."/>
      <w:lvlJc w:val="right"/>
      <w:pPr>
        <w:ind w:left="1584" w:hanging="144"/>
      </w:pPr>
      <w:rPr>
        <w:rFonts w:hint="default"/>
      </w:rPr>
    </w:lvl>
  </w:abstractNum>
  <w:abstractNum w:abstractNumId="58" w15:restartNumberingAfterBreak="0">
    <w:nsid w:val="32174924"/>
    <w:multiLevelType w:val="multilevel"/>
    <w:tmpl w:val="13DA1016"/>
    <w:lvl w:ilvl="0">
      <w:start w:val="6"/>
      <w:numFmt w:val="decimal"/>
      <w:lvlText w:val="%1."/>
      <w:lvlJc w:val="left"/>
      <w:pPr>
        <w:ind w:left="360" w:hanging="360"/>
      </w:pPr>
      <w:rPr>
        <w:rFonts w:cs="Arial" w:hint="default"/>
      </w:rPr>
    </w:lvl>
    <w:lvl w:ilvl="1">
      <w:start w:val="1"/>
      <w:numFmt w:val="decimal"/>
      <w:lvlText w:val="%1.%2."/>
      <w:lvlJc w:val="left"/>
      <w:pPr>
        <w:ind w:left="1485" w:hanging="360"/>
      </w:pPr>
      <w:rPr>
        <w:rFonts w:cs="Arial" w:hint="default"/>
        <w:b/>
        <w:sz w:val="28"/>
        <w:szCs w:val="28"/>
      </w:rPr>
    </w:lvl>
    <w:lvl w:ilvl="2">
      <w:start w:val="1"/>
      <w:numFmt w:val="decimal"/>
      <w:lvlText w:val="%1.%2.%3."/>
      <w:lvlJc w:val="left"/>
      <w:pPr>
        <w:ind w:left="2970" w:hanging="720"/>
      </w:pPr>
      <w:rPr>
        <w:rFonts w:ascii="Arial" w:hAnsi="Arial" w:cs="Arial" w:hint="default"/>
        <w:b/>
        <w:sz w:val="24"/>
      </w:rPr>
    </w:lvl>
    <w:lvl w:ilvl="3">
      <w:start w:val="1"/>
      <w:numFmt w:val="decimal"/>
      <w:lvlText w:val="%1.%2.%3.%4."/>
      <w:lvlJc w:val="left"/>
      <w:pPr>
        <w:ind w:left="4095" w:hanging="720"/>
      </w:pPr>
      <w:rPr>
        <w:rFonts w:cs="Arial" w:hint="default"/>
      </w:rPr>
    </w:lvl>
    <w:lvl w:ilvl="4">
      <w:start w:val="1"/>
      <w:numFmt w:val="decimal"/>
      <w:lvlText w:val="%1.%2.%3.%4.%5."/>
      <w:lvlJc w:val="left"/>
      <w:pPr>
        <w:ind w:left="5580" w:hanging="1080"/>
      </w:pPr>
      <w:rPr>
        <w:rFonts w:cs="Arial" w:hint="default"/>
      </w:rPr>
    </w:lvl>
    <w:lvl w:ilvl="5">
      <w:start w:val="1"/>
      <w:numFmt w:val="decimal"/>
      <w:lvlText w:val="%1.%2.%3.%4.%5.%6."/>
      <w:lvlJc w:val="left"/>
      <w:pPr>
        <w:ind w:left="6705" w:hanging="1080"/>
      </w:pPr>
      <w:rPr>
        <w:rFonts w:cs="Arial" w:hint="default"/>
      </w:rPr>
    </w:lvl>
    <w:lvl w:ilvl="6">
      <w:start w:val="1"/>
      <w:numFmt w:val="decimal"/>
      <w:lvlText w:val="%1.%2.%3.%4.%5.%6.%7."/>
      <w:lvlJc w:val="left"/>
      <w:pPr>
        <w:ind w:left="8190" w:hanging="1440"/>
      </w:pPr>
      <w:rPr>
        <w:rFonts w:cs="Arial" w:hint="default"/>
      </w:rPr>
    </w:lvl>
    <w:lvl w:ilvl="7">
      <w:start w:val="1"/>
      <w:numFmt w:val="decimal"/>
      <w:lvlText w:val="%1.%2.%3.%4.%5.%6.%7.%8."/>
      <w:lvlJc w:val="left"/>
      <w:pPr>
        <w:ind w:left="9315" w:hanging="1440"/>
      </w:pPr>
      <w:rPr>
        <w:rFonts w:cs="Arial" w:hint="default"/>
      </w:rPr>
    </w:lvl>
    <w:lvl w:ilvl="8">
      <w:start w:val="1"/>
      <w:numFmt w:val="decimal"/>
      <w:lvlText w:val="%1.%2.%3.%4.%5.%6.%7.%8.%9."/>
      <w:lvlJc w:val="left"/>
      <w:pPr>
        <w:ind w:left="10800" w:hanging="1800"/>
      </w:pPr>
      <w:rPr>
        <w:rFonts w:cs="Arial" w:hint="default"/>
      </w:rPr>
    </w:lvl>
  </w:abstractNum>
  <w:abstractNum w:abstractNumId="59" w15:restartNumberingAfterBreak="0">
    <w:nsid w:val="326C1974"/>
    <w:multiLevelType w:val="hybridMultilevel"/>
    <w:tmpl w:val="41F0F4BE"/>
    <w:lvl w:ilvl="0" w:tplc="04070001">
      <w:start w:val="1"/>
      <w:numFmt w:val="decimal"/>
      <w:pStyle w:val="Header1-Clauses1"/>
      <w:lvlText w:val="%1."/>
      <w:lvlJc w:val="left"/>
      <w:pPr>
        <w:ind w:left="720" w:hanging="360"/>
      </w:p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60" w15:restartNumberingAfterBreak="0">
    <w:nsid w:val="33E932AC"/>
    <w:multiLevelType w:val="hybridMultilevel"/>
    <w:tmpl w:val="52FCE174"/>
    <w:lvl w:ilvl="0" w:tplc="C1C8ABA8">
      <w:start w:val="1"/>
      <w:numFmt w:val="bullet"/>
      <w:pStyle w:val="bulletdash"/>
      <w:lvlText w:val=""/>
      <w:lvlJc w:val="left"/>
      <w:pPr>
        <w:tabs>
          <w:tab w:val="num" w:pos="72"/>
        </w:tabs>
        <w:ind w:left="1728" w:hanging="576"/>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341D79F8"/>
    <w:multiLevelType w:val="hybridMultilevel"/>
    <w:tmpl w:val="E4A4FD8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4207F3D"/>
    <w:multiLevelType w:val="hybridMultilevel"/>
    <w:tmpl w:val="102258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347062DA"/>
    <w:multiLevelType w:val="hybridMultilevel"/>
    <w:tmpl w:val="2FB6AA4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51B1180"/>
    <w:multiLevelType w:val="hybridMultilevel"/>
    <w:tmpl w:val="2C2ABC6E"/>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5" w15:restartNumberingAfterBreak="0">
    <w:nsid w:val="36522CA8"/>
    <w:multiLevelType w:val="multilevel"/>
    <w:tmpl w:val="08C83C62"/>
    <w:styleLink w:val="WarmGray"/>
    <w:lvl w:ilvl="0">
      <w:start w:val="1"/>
      <w:numFmt w:val="decimal"/>
      <w:lvlText w:val="%1"/>
      <w:lvlJc w:val="left"/>
      <w:pPr>
        <w:tabs>
          <w:tab w:val="num" w:pos="1008"/>
        </w:tabs>
        <w:ind w:left="1008" w:hanging="1008"/>
      </w:pPr>
      <w:rPr>
        <w:rFonts w:ascii="Arial" w:hAnsi="Arial" w:cs="Times New Roman" w:hint="default"/>
        <w:b w:val="0"/>
        <w:i w:val="0"/>
        <w:color w:val="4BACC6"/>
        <w:sz w:val="32"/>
      </w:rPr>
    </w:lvl>
    <w:lvl w:ilvl="1">
      <w:start w:val="1"/>
      <w:numFmt w:val="decimal"/>
      <w:lvlText w:val="%1.%2"/>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4"/>
        <w:u w:val="none"/>
        <w:effect w:val="none"/>
        <w:vertAlign w:val="baseline"/>
        <w:em w:val="none"/>
        <w:specVanish w:val="0"/>
      </w:rPr>
    </w:lvl>
    <w:lvl w:ilvl="2">
      <w:start w:val="1"/>
      <w:numFmt w:val="decimal"/>
      <w:lvlText w:val="%1.%2.%3"/>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3">
      <w:start w:val="1"/>
      <w:numFmt w:val="decimal"/>
      <w:lvlText w:val="%1.%2.%3.%4"/>
      <w:lvlJc w:val="left"/>
      <w:pPr>
        <w:tabs>
          <w:tab w:val="num" w:pos="1008"/>
        </w:tabs>
        <w:ind w:left="1008" w:hanging="1008"/>
      </w:pPr>
      <w:rPr>
        <w:rFonts w:hAnsi="Arial Gras"/>
        <w:b/>
        <w:i w:val="0"/>
        <w:sz w:val="20"/>
      </w:rPr>
    </w:lvl>
    <w:lvl w:ilvl="4">
      <w:start w:val="1"/>
      <w:numFmt w:val="decimal"/>
      <w:lvlText w:val="%1.%2.%3.%4.%5"/>
      <w:lvlJc w:val="left"/>
      <w:pPr>
        <w:tabs>
          <w:tab w:val="num" w:pos="1008"/>
        </w:tabs>
        <w:ind w:left="1008" w:hanging="1008"/>
      </w:pPr>
      <w:rPr>
        <w:rFonts w:ascii="Arial" w:hAnsi="Arial" w:cs="Times New Roman" w:hint="default"/>
        <w:b w:val="0"/>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5">
      <w:start w:val="1"/>
      <w:numFmt w:val="decimal"/>
      <w:lvlText w:val="%1.%2.%3.%4.%5.%6"/>
      <w:lvlJc w:val="left"/>
      <w:pPr>
        <w:tabs>
          <w:tab w:val="num" w:pos="1008"/>
        </w:tabs>
        <w:ind w:left="1008" w:hanging="1008"/>
      </w:pPr>
    </w:lvl>
    <w:lvl w:ilvl="6">
      <w:start w:val="1"/>
      <w:numFmt w:val="decimal"/>
      <w:lvlText w:val="%1.%2.%3.%4.%5.%6.%7"/>
      <w:lvlJc w:val="left"/>
      <w:pPr>
        <w:tabs>
          <w:tab w:val="num" w:pos="1008"/>
        </w:tabs>
        <w:ind w:left="1008" w:hanging="1008"/>
      </w:pPr>
    </w:lvl>
    <w:lvl w:ilvl="7">
      <w:start w:val="1"/>
      <w:numFmt w:val="decimal"/>
      <w:lvlText w:val="%1.%2.%3.%4.%5.%6.%7.%8"/>
      <w:lvlJc w:val="left"/>
      <w:pPr>
        <w:tabs>
          <w:tab w:val="num" w:pos="1008"/>
        </w:tabs>
        <w:ind w:left="1008" w:hanging="1008"/>
      </w:pPr>
    </w:lvl>
    <w:lvl w:ilvl="8">
      <w:start w:val="1"/>
      <w:numFmt w:val="decimal"/>
      <w:lvlText w:val="%1.%2.%3.%4.%5.%6.%7.%8.%9"/>
      <w:lvlJc w:val="left"/>
      <w:pPr>
        <w:tabs>
          <w:tab w:val="num" w:pos="1008"/>
        </w:tabs>
        <w:ind w:left="1008" w:hanging="1008"/>
      </w:pPr>
    </w:lvl>
  </w:abstractNum>
  <w:abstractNum w:abstractNumId="66" w15:restartNumberingAfterBreak="0">
    <w:nsid w:val="367A31E4"/>
    <w:multiLevelType w:val="multilevel"/>
    <w:tmpl w:val="A266D1F8"/>
    <w:lvl w:ilvl="0">
      <w:start w:val="1"/>
      <w:numFmt w:val="upperLetter"/>
      <w:pStyle w:val="listealphaA"/>
      <w:lvlText w:val="%1)"/>
      <w:lvlJc w:val="left"/>
      <w:pPr>
        <w:tabs>
          <w:tab w:val="num" w:pos="1442"/>
        </w:tabs>
        <w:ind w:left="1442" w:hanging="448"/>
      </w:pPr>
      <w:rPr>
        <w:rFonts w:ascii="Univers 55" w:hAnsi="Univers 55" w:hint="default"/>
        <w:b/>
        <w:i w:val="0"/>
        <w:caps/>
        <w:sz w:val="22"/>
      </w:rPr>
    </w:lvl>
    <w:lvl w:ilvl="1">
      <w:start w:val="1"/>
      <w:numFmt w:val="decimal"/>
      <w:lvlText w:val="%1.%2"/>
      <w:lvlJc w:val="left"/>
      <w:pPr>
        <w:tabs>
          <w:tab w:val="num" w:pos="2002"/>
        </w:tabs>
        <w:ind w:left="2002" w:hanging="1008"/>
      </w:pPr>
      <w:rPr>
        <w:rFonts w:ascii="Univers 55" w:hAnsi="Univers 55" w:hint="default"/>
        <w:b/>
        <w:i w:val="0"/>
        <w:sz w:val="22"/>
      </w:rPr>
    </w:lvl>
    <w:lvl w:ilvl="2">
      <w:start w:val="1"/>
      <w:numFmt w:val="decimal"/>
      <w:lvlText w:val="%1.%2.%3"/>
      <w:lvlJc w:val="left"/>
      <w:pPr>
        <w:tabs>
          <w:tab w:val="num" w:pos="2002"/>
        </w:tabs>
        <w:ind w:left="2002" w:hanging="1008"/>
      </w:pPr>
      <w:rPr>
        <w:rFonts w:ascii="Univers 55" w:hAnsi="Univers 55" w:hint="default"/>
        <w:b/>
        <w:i w:val="0"/>
        <w:sz w:val="22"/>
      </w:rPr>
    </w:lvl>
    <w:lvl w:ilvl="3">
      <w:start w:val="1"/>
      <w:numFmt w:val="decimal"/>
      <w:lvlText w:val="%1.%2.%3.%4"/>
      <w:lvlJc w:val="left"/>
      <w:pPr>
        <w:tabs>
          <w:tab w:val="num" w:pos="2002"/>
        </w:tabs>
        <w:ind w:left="2002" w:hanging="1008"/>
      </w:pPr>
      <w:rPr>
        <w:rFonts w:ascii="Univers 55" w:hAnsi="Univers 55" w:hint="default"/>
        <w:b/>
        <w:i/>
        <w:sz w:val="22"/>
      </w:rPr>
    </w:lvl>
    <w:lvl w:ilvl="4">
      <w:start w:val="1"/>
      <w:numFmt w:val="decimal"/>
      <w:lvlText w:val="%1.%2.%3.%4.%5"/>
      <w:lvlJc w:val="left"/>
      <w:pPr>
        <w:tabs>
          <w:tab w:val="num" w:pos="4074"/>
        </w:tabs>
        <w:ind w:left="4074" w:hanging="1008"/>
      </w:pPr>
      <w:rPr>
        <w:rFonts w:ascii="Arial Gras" w:hAnsi="Arial Gras" w:cs="Times New Roman" w:hint="default"/>
        <w:b/>
        <w:i w:val="0"/>
        <w:sz w:val="22"/>
      </w:rPr>
    </w:lvl>
    <w:lvl w:ilvl="5">
      <w:start w:val="1"/>
      <w:numFmt w:val="decimal"/>
      <w:lvlText w:val="%1.%2.%3.%4.%5.%6"/>
      <w:lvlJc w:val="left"/>
      <w:pPr>
        <w:tabs>
          <w:tab w:val="num" w:pos="4146"/>
        </w:tabs>
        <w:ind w:left="4074" w:hanging="1008"/>
      </w:pPr>
    </w:lvl>
    <w:lvl w:ilvl="6">
      <w:start w:val="1"/>
      <w:numFmt w:val="decimal"/>
      <w:lvlText w:val="%1.%2.%3.%4.%5.%6.%7"/>
      <w:lvlJc w:val="left"/>
      <w:pPr>
        <w:tabs>
          <w:tab w:val="num" w:pos="4506"/>
        </w:tabs>
        <w:ind w:left="4074" w:hanging="1008"/>
      </w:pPr>
    </w:lvl>
    <w:lvl w:ilvl="7">
      <w:start w:val="1"/>
      <w:numFmt w:val="decimal"/>
      <w:lvlText w:val="%1.%2.%3.%4.%5.%6.%7.%8"/>
      <w:lvlJc w:val="left"/>
      <w:pPr>
        <w:tabs>
          <w:tab w:val="num" w:pos="4506"/>
        </w:tabs>
        <w:ind w:left="4074" w:hanging="1008"/>
      </w:pPr>
    </w:lvl>
    <w:lvl w:ilvl="8">
      <w:start w:val="1"/>
      <w:numFmt w:val="decimal"/>
      <w:lvlText w:val="%1.%2.%3.%4.%5.%6.%7.%8.%9"/>
      <w:lvlJc w:val="left"/>
      <w:pPr>
        <w:tabs>
          <w:tab w:val="num" w:pos="4650"/>
        </w:tabs>
        <w:ind w:left="4650" w:hanging="1584"/>
      </w:pPr>
    </w:lvl>
  </w:abstractNum>
  <w:abstractNum w:abstractNumId="67" w15:restartNumberingAfterBreak="0">
    <w:nsid w:val="3695248A"/>
    <w:multiLevelType w:val="hybridMultilevel"/>
    <w:tmpl w:val="EDEE6CB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37EB60BF"/>
    <w:multiLevelType w:val="hybridMultilevel"/>
    <w:tmpl w:val="9DD4344C"/>
    <w:lvl w:ilvl="0" w:tplc="04090005">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9" w15:restartNumberingAfterBreak="0">
    <w:nsid w:val="380D1B25"/>
    <w:multiLevelType w:val="hybridMultilevel"/>
    <w:tmpl w:val="11ECF78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384A28FA"/>
    <w:multiLevelType w:val="hybridMultilevel"/>
    <w:tmpl w:val="3196B48C"/>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1" w15:restartNumberingAfterBreak="0">
    <w:nsid w:val="3B915A27"/>
    <w:multiLevelType w:val="multilevel"/>
    <w:tmpl w:val="371A533A"/>
    <w:styleLink w:val="Vert"/>
    <w:lvl w:ilvl="0">
      <w:start w:val="1"/>
      <w:numFmt w:val="decimal"/>
      <w:lvlText w:val="%1"/>
      <w:lvlJc w:val="left"/>
      <w:pPr>
        <w:tabs>
          <w:tab w:val="num" w:pos="1008"/>
        </w:tabs>
        <w:ind w:left="1008" w:hanging="1008"/>
      </w:pPr>
      <w:rPr>
        <w:rFonts w:ascii="Arial" w:hAnsi="Arial" w:cs="Times New Roman" w:hint="default"/>
        <w:b w:val="0"/>
        <w:i w:val="0"/>
        <w:color w:val="auto"/>
        <w:sz w:val="32"/>
      </w:rPr>
    </w:lvl>
    <w:lvl w:ilvl="1">
      <w:start w:val="1"/>
      <w:numFmt w:val="decimal"/>
      <w:lvlText w:val="%1.%2"/>
      <w:lvlJc w:val="left"/>
      <w:pPr>
        <w:tabs>
          <w:tab w:val="num" w:pos="1008"/>
        </w:tabs>
        <w:ind w:left="1008" w:hanging="1008"/>
      </w:pPr>
      <w:rPr>
        <w:rFonts w:hAnsi="Arial Gras" w:cs="Times New Roman"/>
        <w:b/>
        <w:bCs w:val="0"/>
        <w:i w:val="0"/>
        <w:iCs w:val="0"/>
        <w:caps w:val="0"/>
        <w:smallCaps w:val="0"/>
        <w:strike w:val="0"/>
        <w:dstrike w:val="0"/>
        <w:noProof w:val="0"/>
        <w:vanish w:val="0"/>
        <w:webHidden w:val="0"/>
        <w:color w:val="000000"/>
        <w:spacing w:val="0"/>
        <w:kern w:val="0"/>
        <w:position w:val="0"/>
        <w:sz w:val="24"/>
        <w:u w:val="none"/>
        <w:effect w:val="none"/>
        <w:vertAlign w:val="baseline"/>
        <w:em w:val="none"/>
        <w:specVanish w:val="0"/>
      </w:rPr>
    </w:lvl>
    <w:lvl w:ilvl="2">
      <w:start w:val="1"/>
      <w:numFmt w:val="decimal"/>
      <w:lvlText w:val="%1.%2.%3"/>
      <w:lvlJc w:val="left"/>
      <w:pPr>
        <w:tabs>
          <w:tab w:val="num" w:pos="1008"/>
        </w:tabs>
        <w:ind w:left="1008" w:hanging="1008"/>
      </w:pPr>
      <w:rPr>
        <w:rFonts w:hAnsi="Arial Gras"/>
        <w:b/>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3">
      <w:start w:val="1"/>
      <w:numFmt w:val="decimal"/>
      <w:lvlText w:val="%1.%2.%3.%4"/>
      <w:lvlJc w:val="left"/>
      <w:pPr>
        <w:tabs>
          <w:tab w:val="num" w:pos="1008"/>
        </w:tabs>
        <w:ind w:left="1008" w:hanging="1008"/>
      </w:pPr>
      <w:rPr>
        <w:rFonts w:hAnsi="Arial Gras"/>
        <w:b/>
        <w:i w:val="0"/>
        <w:sz w:val="20"/>
      </w:rPr>
    </w:lvl>
    <w:lvl w:ilvl="4">
      <w:start w:val="1"/>
      <w:numFmt w:val="decimal"/>
      <w:lvlText w:val="%1.%2.%3.%4.%5"/>
      <w:lvlJc w:val="left"/>
      <w:pPr>
        <w:tabs>
          <w:tab w:val="num" w:pos="1008"/>
        </w:tabs>
        <w:ind w:left="1008" w:hanging="1008"/>
      </w:pPr>
      <w:rPr>
        <w:rFonts w:ascii="Arial" w:hAnsi="Arial" w:cs="Times New Roman" w:hint="default"/>
        <w:b w:val="0"/>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5">
      <w:start w:val="1"/>
      <w:numFmt w:val="decimal"/>
      <w:lvlText w:val="%1.%2.%3.%4.%5.%6"/>
      <w:lvlJc w:val="left"/>
      <w:pPr>
        <w:tabs>
          <w:tab w:val="num" w:pos="1008"/>
        </w:tabs>
        <w:ind w:left="1008" w:hanging="1008"/>
      </w:pPr>
    </w:lvl>
    <w:lvl w:ilvl="6">
      <w:start w:val="1"/>
      <w:numFmt w:val="decimal"/>
      <w:lvlText w:val="%1.%2.%3.%4.%5.%6.%7"/>
      <w:lvlJc w:val="left"/>
      <w:pPr>
        <w:tabs>
          <w:tab w:val="num" w:pos="1008"/>
        </w:tabs>
        <w:ind w:left="1008" w:hanging="1008"/>
      </w:pPr>
    </w:lvl>
    <w:lvl w:ilvl="7">
      <w:start w:val="1"/>
      <w:numFmt w:val="decimal"/>
      <w:lvlText w:val="%1.%2.%3.%4.%5.%6.%7.%8"/>
      <w:lvlJc w:val="left"/>
      <w:pPr>
        <w:tabs>
          <w:tab w:val="num" w:pos="1008"/>
        </w:tabs>
        <w:ind w:left="1008" w:hanging="1008"/>
      </w:pPr>
    </w:lvl>
    <w:lvl w:ilvl="8">
      <w:start w:val="1"/>
      <w:numFmt w:val="decimal"/>
      <w:lvlText w:val="%1.%2.%3.%4.%5.%6.%7.%8.%9"/>
      <w:lvlJc w:val="left"/>
      <w:pPr>
        <w:tabs>
          <w:tab w:val="num" w:pos="1008"/>
        </w:tabs>
        <w:ind w:left="1008" w:hanging="1008"/>
      </w:pPr>
    </w:lvl>
  </w:abstractNum>
  <w:abstractNum w:abstractNumId="72" w15:restartNumberingAfterBreak="0">
    <w:nsid w:val="3BDA58FC"/>
    <w:multiLevelType w:val="hybridMultilevel"/>
    <w:tmpl w:val="F072E2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C2349AB"/>
    <w:multiLevelType w:val="hybridMultilevel"/>
    <w:tmpl w:val="C88E71AA"/>
    <w:lvl w:ilvl="0" w:tplc="1C090019">
      <w:start w:val="1"/>
      <w:numFmt w:val="lowerLetter"/>
      <w:lvlText w:val="%1."/>
      <w:lvlJc w:val="left"/>
      <w:pPr>
        <w:ind w:left="1080" w:hanging="360"/>
      </w:p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74" w15:restartNumberingAfterBreak="0">
    <w:nsid w:val="3D0653E4"/>
    <w:multiLevelType w:val="hybridMultilevel"/>
    <w:tmpl w:val="1D303BCA"/>
    <w:lvl w:ilvl="0" w:tplc="0409000D">
      <w:start w:val="1"/>
      <w:numFmt w:val="bullet"/>
      <w:lvlText w:val=""/>
      <w:lvlJc w:val="left"/>
      <w:pPr>
        <w:ind w:left="1500" w:hanging="360"/>
      </w:pPr>
      <w:rPr>
        <w:rFonts w:ascii="Wingdings" w:hAnsi="Wingdings"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75" w15:restartNumberingAfterBreak="0">
    <w:nsid w:val="3D3025FB"/>
    <w:multiLevelType w:val="hybridMultilevel"/>
    <w:tmpl w:val="9C6ECC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EF86CBA"/>
    <w:multiLevelType w:val="hybridMultilevel"/>
    <w:tmpl w:val="2C2ABC6E"/>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7" w15:restartNumberingAfterBreak="0">
    <w:nsid w:val="40506DB3"/>
    <w:multiLevelType w:val="multilevel"/>
    <w:tmpl w:val="BB3EC398"/>
    <w:lvl w:ilvl="0">
      <w:start w:val="1"/>
      <w:numFmt w:val="decimal"/>
      <w:pStyle w:val="GCCHeading2"/>
      <w:lvlText w:val="%1."/>
      <w:lvlJc w:val="left"/>
      <w:pPr>
        <w:ind w:left="36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GCCHeading3"/>
      <w:lvlText w:val="%1.%2."/>
      <w:lvlJc w:val="left"/>
      <w:pPr>
        <w:ind w:left="792" w:hanging="432"/>
      </w:pPr>
      <w:rPr>
        <w:rFonts w:ascii="Arial" w:hAnsi="Arial" w:cs="Aria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15:restartNumberingAfterBreak="0">
    <w:nsid w:val="4083304D"/>
    <w:multiLevelType w:val="hybridMultilevel"/>
    <w:tmpl w:val="89C02458"/>
    <w:styleLink w:val="Fichtberschrift1"/>
    <w:lvl w:ilvl="0" w:tplc="FFFFFFFF">
      <w:start w:val="1"/>
      <w:numFmt w:val="bullet"/>
      <w:lvlText w:val=""/>
      <w:lvlJc w:val="left"/>
      <w:pPr>
        <w:tabs>
          <w:tab w:val="num" w:pos="1068"/>
        </w:tabs>
        <w:ind w:left="1068" w:hanging="360"/>
      </w:pPr>
      <w:rPr>
        <w:rFonts w:ascii="Symbol" w:hAnsi="Symbol" w:hint="default"/>
      </w:rPr>
    </w:lvl>
    <w:lvl w:ilvl="1" w:tplc="FFFFFFFF">
      <w:start w:val="1"/>
      <w:numFmt w:val="bullet"/>
      <w:lvlText w:val="-"/>
      <w:lvlJc w:val="left"/>
      <w:pPr>
        <w:tabs>
          <w:tab w:val="num" w:pos="1428"/>
        </w:tabs>
        <w:ind w:left="1428" w:hanging="360"/>
      </w:pPr>
      <w:rPr>
        <w:rFonts w:ascii="Arial" w:eastAsia="Times New Roman" w:hAnsi="Arial" w:cs="Arial" w:hint="default"/>
      </w:rPr>
    </w:lvl>
    <w:lvl w:ilvl="2" w:tplc="FFFFFFFF">
      <w:start w:val="1"/>
      <w:numFmt w:val="bullet"/>
      <w:lvlText w:val=""/>
      <w:lvlJc w:val="left"/>
      <w:pPr>
        <w:tabs>
          <w:tab w:val="num" w:pos="2148"/>
        </w:tabs>
        <w:ind w:left="2148" w:hanging="360"/>
      </w:pPr>
      <w:rPr>
        <w:rFonts w:ascii="Wingdings" w:hAnsi="Wingdings" w:hint="default"/>
      </w:rPr>
    </w:lvl>
    <w:lvl w:ilvl="3" w:tplc="FFFFFFFF">
      <w:start w:val="1"/>
      <w:numFmt w:val="bullet"/>
      <w:lvlText w:val=""/>
      <w:lvlJc w:val="left"/>
      <w:pPr>
        <w:tabs>
          <w:tab w:val="num" w:pos="2868"/>
        </w:tabs>
        <w:ind w:left="2868" w:hanging="360"/>
      </w:pPr>
      <w:rPr>
        <w:rFonts w:ascii="Wingdings" w:hAnsi="Wingdings" w:hint="default"/>
      </w:rPr>
    </w:lvl>
    <w:lvl w:ilvl="4" w:tplc="FFFFFFFF" w:tentative="1">
      <w:start w:val="1"/>
      <w:numFmt w:val="bullet"/>
      <w:lvlText w:val="o"/>
      <w:lvlJc w:val="left"/>
      <w:pPr>
        <w:tabs>
          <w:tab w:val="num" w:pos="3588"/>
        </w:tabs>
        <w:ind w:left="3588" w:hanging="360"/>
      </w:pPr>
      <w:rPr>
        <w:rFonts w:ascii="Courier New" w:hAnsi="Courier New" w:hint="default"/>
      </w:rPr>
    </w:lvl>
    <w:lvl w:ilvl="5" w:tplc="FFFFFFFF" w:tentative="1">
      <w:start w:val="1"/>
      <w:numFmt w:val="bullet"/>
      <w:lvlText w:val=""/>
      <w:lvlJc w:val="left"/>
      <w:pPr>
        <w:tabs>
          <w:tab w:val="num" w:pos="4308"/>
        </w:tabs>
        <w:ind w:left="4308" w:hanging="360"/>
      </w:pPr>
      <w:rPr>
        <w:rFonts w:ascii="Wingdings" w:hAnsi="Wingdings" w:hint="default"/>
      </w:rPr>
    </w:lvl>
    <w:lvl w:ilvl="6" w:tplc="FFFFFFFF" w:tentative="1">
      <w:start w:val="1"/>
      <w:numFmt w:val="bullet"/>
      <w:lvlText w:val=""/>
      <w:lvlJc w:val="left"/>
      <w:pPr>
        <w:tabs>
          <w:tab w:val="num" w:pos="5028"/>
        </w:tabs>
        <w:ind w:left="5028" w:hanging="360"/>
      </w:pPr>
      <w:rPr>
        <w:rFonts w:ascii="Symbol" w:hAnsi="Symbol" w:hint="default"/>
      </w:rPr>
    </w:lvl>
    <w:lvl w:ilvl="7" w:tplc="FFFFFFFF" w:tentative="1">
      <w:start w:val="1"/>
      <w:numFmt w:val="bullet"/>
      <w:lvlText w:val="o"/>
      <w:lvlJc w:val="left"/>
      <w:pPr>
        <w:tabs>
          <w:tab w:val="num" w:pos="5748"/>
        </w:tabs>
        <w:ind w:left="5748" w:hanging="360"/>
      </w:pPr>
      <w:rPr>
        <w:rFonts w:ascii="Courier New" w:hAnsi="Courier New" w:hint="default"/>
      </w:rPr>
    </w:lvl>
    <w:lvl w:ilvl="8" w:tplc="FFFFFFFF" w:tentative="1">
      <w:start w:val="1"/>
      <w:numFmt w:val="bullet"/>
      <w:lvlText w:val=""/>
      <w:lvlJc w:val="left"/>
      <w:pPr>
        <w:tabs>
          <w:tab w:val="num" w:pos="6468"/>
        </w:tabs>
        <w:ind w:left="6468" w:hanging="360"/>
      </w:pPr>
      <w:rPr>
        <w:rFonts w:ascii="Wingdings" w:hAnsi="Wingdings" w:hint="default"/>
      </w:rPr>
    </w:lvl>
  </w:abstractNum>
  <w:abstractNum w:abstractNumId="79" w15:restartNumberingAfterBreak="0">
    <w:nsid w:val="410F1519"/>
    <w:multiLevelType w:val="hybridMultilevel"/>
    <w:tmpl w:val="4360173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1FE63E3"/>
    <w:multiLevelType w:val="hybridMultilevel"/>
    <w:tmpl w:val="981629D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47B7397"/>
    <w:multiLevelType w:val="hybridMultilevel"/>
    <w:tmpl w:val="89201BF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44A65022"/>
    <w:multiLevelType w:val="hybridMultilevel"/>
    <w:tmpl w:val="D4A8C9B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6253254"/>
    <w:multiLevelType w:val="hybridMultilevel"/>
    <w:tmpl w:val="0526E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64C1DAB"/>
    <w:multiLevelType w:val="hybridMultilevel"/>
    <w:tmpl w:val="F13E9A96"/>
    <w:lvl w:ilvl="0" w:tplc="398885D4">
      <w:start w:val="1"/>
      <w:numFmt w:val="bullet"/>
      <w:pStyle w:val="BulletList1"/>
      <w:lvlText w:val="•"/>
      <w:lvlJc w:val="left"/>
      <w:pPr>
        <w:tabs>
          <w:tab w:val="num" w:pos="1277"/>
        </w:tabs>
        <w:ind w:left="1844" w:hanging="567"/>
      </w:pPr>
      <w:rPr>
        <w:rFonts w:ascii="Calibri" w:hAnsi="Calibri" w:cs="Calibri"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46B72AC6"/>
    <w:multiLevelType w:val="hybridMultilevel"/>
    <w:tmpl w:val="B1627A9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6E2149E"/>
    <w:multiLevelType w:val="hybridMultilevel"/>
    <w:tmpl w:val="2C52CDB2"/>
    <w:lvl w:ilvl="0" w:tplc="0409000D">
      <w:start w:val="1"/>
      <w:numFmt w:val="bullet"/>
      <w:lvlText w:val=""/>
      <w:lvlJc w:val="left"/>
      <w:pPr>
        <w:ind w:left="948" w:hanging="360"/>
      </w:pPr>
      <w:rPr>
        <w:rFonts w:ascii="Wingdings" w:hAnsi="Wingdings" w:hint="default"/>
      </w:rPr>
    </w:lvl>
    <w:lvl w:ilvl="1" w:tplc="04090003" w:tentative="1">
      <w:start w:val="1"/>
      <w:numFmt w:val="bullet"/>
      <w:lvlText w:val="o"/>
      <w:lvlJc w:val="left"/>
      <w:pPr>
        <w:ind w:left="1668" w:hanging="360"/>
      </w:pPr>
      <w:rPr>
        <w:rFonts w:ascii="Courier New" w:hAnsi="Courier New" w:cs="Courier New" w:hint="default"/>
      </w:rPr>
    </w:lvl>
    <w:lvl w:ilvl="2" w:tplc="04090005" w:tentative="1">
      <w:start w:val="1"/>
      <w:numFmt w:val="bullet"/>
      <w:lvlText w:val=""/>
      <w:lvlJc w:val="left"/>
      <w:pPr>
        <w:ind w:left="2388" w:hanging="360"/>
      </w:pPr>
      <w:rPr>
        <w:rFonts w:ascii="Wingdings" w:hAnsi="Wingdings" w:hint="default"/>
      </w:rPr>
    </w:lvl>
    <w:lvl w:ilvl="3" w:tplc="04090001" w:tentative="1">
      <w:start w:val="1"/>
      <w:numFmt w:val="bullet"/>
      <w:lvlText w:val=""/>
      <w:lvlJc w:val="left"/>
      <w:pPr>
        <w:ind w:left="3108" w:hanging="360"/>
      </w:pPr>
      <w:rPr>
        <w:rFonts w:ascii="Symbol" w:hAnsi="Symbol" w:hint="default"/>
      </w:rPr>
    </w:lvl>
    <w:lvl w:ilvl="4" w:tplc="04090003" w:tentative="1">
      <w:start w:val="1"/>
      <w:numFmt w:val="bullet"/>
      <w:lvlText w:val="o"/>
      <w:lvlJc w:val="left"/>
      <w:pPr>
        <w:ind w:left="3828" w:hanging="360"/>
      </w:pPr>
      <w:rPr>
        <w:rFonts w:ascii="Courier New" w:hAnsi="Courier New" w:cs="Courier New" w:hint="default"/>
      </w:rPr>
    </w:lvl>
    <w:lvl w:ilvl="5" w:tplc="04090005" w:tentative="1">
      <w:start w:val="1"/>
      <w:numFmt w:val="bullet"/>
      <w:lvlText w:val=""/>
      <w:lvlJc w:val="left"/>
      <w:pPr>
        <w:ind w:left="4548" w:hanging="360"/>
      </w:pPr>
      <w:rPr>
        <w:rFonts w:ascii="Wingdings" w:hAnsi="Wingdings" w:hint="default"/>
      </w:rPr>
    </w:lvl>
    <w:lvl w:ilvl="6" w:tplc="04090001" w:tentative="1">
      <w:start w:val="1"/>
      <w:numFmt w:val="bullet"/>
      <w:lvlText w:val=""/>
      <w:lvlJc w:val="left"/>
      <w:pPr>
        <w:ind w:left="5268" w:hanging="360"/>
      </w:pPr>
      <w:rPr>
        <w:rFonts w:ascii="Symbol" w:hAnsi="Symbol" w:hint="default"/>
      </w:rPr>
    </w:lvl>
    <w:lvl w:ilvl="7" w:tplc="04090003" w:tentative="1">
      <w:start w:val="1"/>
      <w:numFmt w:val="bullet"/>
      <w:lvlText w:val="o"/>
      <w:lvlJc w:val="left"/>
      <w:pPr>
        <w:ind w:left="5988" w:hanging="360"/>
      </w:pPr>
      <w:rPr>
        <w:rFonts w:ascii="Courier New" w:hAnsi="Courier New" w:cs="Courier New" w:hint="default"/>
      </w:rPr>
    </w:lvl>
    <w:lvl w:ilvl="8" w:tplc="04090005" w:tentative="1">
      <w:start w:val="1"/>
      <w:numFmt w:val="bullet"/>
      <w:lvlText w:val=""/>
      <w:lvlJc w:val="left"/>
      <w:pPr>
        <w:ind w:left="6708" w:hanging="360"/>
      </w:pPr>
      <w:rPr>
        <w:rFonts w:ascii="Wingdings" w:hAnsi="Wingdings" w:hint="default"/>
      </w:rPr>
    </w:lvl>
  </w:abstractNum>
  <w:abstractNum w:abstractNumId="87" w15:restartNumberingAfterBreak="0">
    <w:nsid w:val="46EE4EE4"/>
    <w:multiLevelType w:val="hybridMultilevel"/>
    <w:tmpl w:val="AB7070CA"/>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8" w15:restartNumberingAfterBreak="0">
    <w:nsid w:val="47EA16AC"/>
    <w:multiLevelType w:val="hybridMultilevel"/>
    <w:tmpl w:val="E86E43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8D43D7A"/>
    <w:multiLevelType w:val="multilevel"/>
    <w:tmpl w:val="B9CA08B2"/>
    <w:lvl w:ilvl="0">
      <w:start w:val="1"/>
      <w:numFmt w:val="decimal"/>
      <w:pStyle w:val="Subj1"/>
      <w:lvlText w:val="%1."/>
      <w:lvlJc w:val="left"/>
      <w:pPr>
        <w:tabs>
          <w:tab w:val="num" w:pos="1548"/>
        </w:tabs>
        <w:ind w:left="1548" w:hanging="567"/>
      </w:pPr>
    </w:lvl>
    <w:lvl w:ilvl="1">
      <w:start w:val="1"/>
      <w:numFmt w:val="decimal"/>
      <w:pStyle w:val="Subj2"/>
      <w:lvlText w:val="%1.%2."/>
      <w:lvlJc w:val="left"/>
      <w:pPr>
        <w:tabs>
          <w:tab w:val="num" w:pos="1908"/>
        </w:tabs>
        <w:ind w:left="1908" w:hanging="567"/>
      </w:pPr>
    </w:lvl>
    <w:lvl w:ilvl="2">
      <w:start w:val="1"/>
      <w:numFmt w:val="decimal"/>
      <w:pStyle w:val="Subj3"/>
      <w:lvlText w:val="%1.%2.%3."/>
      <w:lvlJc w:val="left"/>
      <w:pPr>
        <w:tabs>
          <w:tab w:val="num" w:pos="2421"/>
        </w:tabs>
        <w:ind w:left="2268" w:hanging="567"/>
      </w:pPr>
      <w:rPr>
        <w:b/>
      </w:rPr>
    </w:lvl>
    <w:lvl w:ilvl="3">
      <w:start w:val="1"/>
      <w:numFmt w:val="decimal"/>
      <w:pStyle w:val="Subj4"/>
      <w:lvlText w:val="%1.%2.%3.%4."/>
      <w:lvlJc w:val="left"/>
      <w:pPr>
        <w:tabs>
          <w:tab w:val="num" w:pos="2495"/>
        </w:tabs>
        <w:ind w:left="2495" w:hanging="794"/>
      </w:pPr>
    </w:lvl>
    <w:lvl w:ilvl="4">
      <w:start w:val="1"/>
      <w:numFmt w:val="decimal"/>
      <w:lvlText w:val="%1.%2.%3.%4.%5."/>
      <w:lvlJc w:val="left"/>
      <w:pPr>
        <w:tabs>
          <w:tab w:val="num" w:pos="4581"/>
        </w:tabs>
        <w:ind w:left="3213" w:hanging="792"/>
      </w:pPr>
    </w:lvl>
    <w:lvl w:ilvl="5">
      <w:start w:val="1"/>
      <w:numFmt w:val="decimal"/>
      <w:lvlText w:val="%1.%2.%3.%4.%5.%6."/>
      <w:lvlJc w:val="left"/>
      <w:pPr>
        <w:tabs>
          <w:tab w:val="num" w:pos="5301"/>
        </w:tabs>
        <w:ind w:left="3717" w:hanging="936"/>
      </w:pPr>
    </w:lvl>
    <w:lvl w:ilvl="6">
      <w:start w:val="1"/>
      <w:numFmt w:val="decimal"/>
      <w:lvlText w:val="%1.%2.%3.%4.%5.%6.%7."/>
      <w:lvlJc w:val="left"/>
      <w:pPr>
        <w:tabs>
          <w:tab w:val="num" w:pos="6021"/>
        </w:tabs>
        <w:ind w:left="4221" w:hanging="1080"/>
      </w:pPr>
    </w:lvl>
    <w:lvl w:ilvl="7">
      <w:start w:val="1"/>
      <w:numFmt w:val="decimal"/>
      <w:lvlText w:val="%1.%2.%3.%4.%5.%6.%7.%8."/>
      <w:lvlJc w:val="left"/>
      <w:pPr>
        <w:tabs>
          <w:tab w:val="num" w:pos="6741"/>
        </w:tabs>
        <w:ind w:left="4725" w:hanging="1224"/>
      </w:pPr>
    </w:lvl>
    <w:lvl w:ilvl="8">
      <w:start w:val="1"/>
      <w:numFmt w:val="decimal"/>
      <w:lvlText w:val="%1.%2.%3.%4.%5.%6.%7.%8.%9."/>
      <w:lvlJc w:val="left"/>
      <w:pPr>
        <w:tabs>
          <w:tab w:val="num" w:pos="7461"/>
        </w:tabs>
        <w:ind w:left="5301" w:hanging="1440"/>
      </w:pPr>
    </w:lvl>
  </w:abstractNum>
  <w:abstractNum w:abstractNumId="90" w15:restartNumberingAfterBreak="0">
    <w:nsid w:val="49212EBC"/>
    <w:multiLevelType w:val="hybridMultilevel"/>
    <w:tmpl w:val="3196B48C"/>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1" w15:restartNumberingAfterBreak="0">
    <w:nsid w:val="49297364"/>
    <w:multiLevelType w:val="hybridMultilevel"/>
    <w:tmpl w:val="3BF6B5A2"/>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2" w15:restartNumberingAfterBreak="0">
    <w:nsid w:val="4A0744BE"/>
    <w:multiLevelType w:val="multilevel"/>
    <w:tmpl w:val="3956F498"/>
    <w:lvl w:ilvl="0">
      <w:start w:val="1"/>
      <w:numFmt w:val="bullet"/>
      <w:pStyle w:val="Bullet1"/>
      <w:lvlText w:val=""/>
      <w:lvlJc w:val="left"/>
      <w:pPr>
        <w:tabs>
          <w:tab w:val="num" w:pos="340"/>
        </w:tabs>
        <w:ind w:left="340" w:hanging="340"/>
      </w:pPr>
      <w:rPr>
        <w:rFonts w:ascii="Wingdings 2" w:hAnsi="Wingdings 2" w:hint="default"/>
        <w:color w:val="5B9BD5"/>
      </w:rPr>
    </w:lvl>
    <w:lvl w:ilvl="1">
      <w:start w:val="1"/>
      <w:numFmt w:val="bullet"/>
      <w:pStyle w:val="Bullet2"/>
      <w:lvlText w:val="–"/>
      <w:lvlJc w:val="left"/>
      <w:pPr>
        <w:tabs>
          <w:tab w:val="num" w:pos="680"/>
        </w:tabs>
        <w:ind w:left="680" w:hanging="340"/>
      </w:pPr>
      <w:rPr>
        <w:rFonts w:hint="default"/>
        <w:color w:val="5B9BD5"/>
      </w:rPr>
    </w:lvl>
    <w:lvl w:ilvl="2">
      <w:start w:val="1"/>
      <w:numFmt w:val="bullet"/>
      <w:pStyle w:val="Bullet3"/>
      <w:lvlText w:val="–"/>
      <w:lvlJc w:val="left"/>
      <w:pPr>
        <w:tabs>
          <w:tab w:val="num" w:pos="1021"/>
        </w:tabs>
        <w:ind w:left="1021" w:hanging="341"/>
      </w:pPr>
      <w:rPr>
        <w:rFonts w:hint="default"/>
        <w:color w:val="5B9BD5"/>
      </w:rPr>
    </w:lvl>
    <w:lvl w:ilvl="3">
      <w:start w:val="1"/>
      <w:numFmt w:val="bullet"/>
      <w:lvlText w:val=""/>
      <w:lvlJc w:val="left"/>
      <w:pPr>
        <w:tabs>
          <w:tab w:val="num" w:pos="0"/>
        </w:tabs>
        <w:ind w:left="1588" w:hanging="397"/>
      </w:pPr>
      <w:rPr>
        <w:rFonts w:ascii="Symbol" w:hAnsi="Symbol" w:cs="Times New Roman" w:hint="default"/>
      </w:rPr>
    </w:lvl>
    <w:lvl w:ilvl="4">
      <w:start w:val="1"/>
      <w:numFmt w:val="bullet"/>
      <w:lvlText w:val="o"/>
      <w:lvlJc w:val="left"/>
      <w:pPr>
        <w:tabs>
          <w:tab w:val="num" w:pos="0"/>
        </w:tabs>
        <w:ind w:left="1985" w:hanging="397"/>
      </w:pPr>
      <w:rPr>
        <w:rFonts w:ascii="Courier New" w:hAnsi="Courier New" w:cs="Courier New" w:hint="default"/>
      </w:rPr>
    </w:lvl>
    <w:lvl w:ilvl="5">
      <w:start w:val="1"/>
      <w:numFmt w:val="bullet"/>
      <w:lvlText w:val=""/>
      <w:lvlJc w:val="left"/>
      <w:pPr>
        <w:tabs>
          <w:tab w:val="num" w:pos="0"/>
        </w:tabs>
        <w:ind w:left="2382" w:hanging="397"/>
      </w:pPr>
      <w:rPr>
        <w:rFonts w:ascii="Wingdings" w:hAnsi="Wingdings" w:hint="default"/>
      </w:rPr>
    </w:lvl>
    <w:lvl w:ilvl="6">
      <w:start w:val="1"/>
      <w:numFmt w:val="bullet"/>
      <w:lvlText w:val=""/>
      <w:lvlJc w:val="left"/>
      <w:pPr>
        <w:tabs>
          <w:tab w:val="num" w:pos="0"/>
        </w:tabs>
        <w:ind w:left="2779" w:hanging="397"/>
      </w:pPr>
      <w:rPr>
        <w:rFonts w:ascii="Symbol" w:hAnsi="Symbol" w:hint="default"/>
      </w:rPr>
    </w:lvl>
    <w:lvl w:ilvl="7">
      <w:start w:val="1"/>
      <w:numFmt w:val="bullet"/>
      <w:lvlText w:val="o"/>
      <w:lvlJc w:val="left"/>
      <w:pPr>
        <w:tabs>
          <w:tab w:val="num" w:pos="0"/>
        </w:tabs>
        <w:ind w:left="3176" w:hanging="397"/>
      </w:pPr>
      <w:rPr>
        <w:rFonts w:ascii="Courier New" w:hAnsi="Courier New" w:cs="Courier New" w:hint="default"/>
      </w:rPr>
    </w:lvl>
    <w:lvl w:ilvl="8">
      <w:start w:val="1"/>
      <w:numFmt w:val="bullet"/>
      <w:lvlText w:val=""/>
      <w:lvlJc w:val="left"/>
      <w:pPr>
        <w:tabs>
          <w:tab w:val="num" w:pos="0"/>
        </w:tabs>
        <w:ind w:left="3573" w:hanging="397"/>
      </w:pPr>
      <w:rPr>
        <w:rFonts w:ascii="Wingdings" w:hAnsi="Wingdings" w:hint="default"/>
      </w:rPr>
    </w:lvl>
  </w:abstractNum>
  <w:abstractNum w:abstractNumId="93" w15:restartNumberingAfterBreak="0">
    <w:nsid w:val="4B0D73A1"/>
    <w:multiLevelType w:val="hybridMultilevel"/>
    <w:tmpl w:val="C88E71AA"/>
    <w:lvl w:ilvl="0" w:tplc="1C090019">
      <w:start w:val="1"/>
      <w:numFmt w:val="lowerLetter"/>
      <w:lvlText w:val="%1."/>
      <w:lvlJc w:val="left"/>
      <w:pPr>
        <w:ind w:left="1080" w:hanging="360"/>
      </w:p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94" w15:restartNumberingAfterBreak="0">
    <w:nsid w:val="4B6076D9"/>
    <w:multiLevelType w:val="hybridMultilevel"/>
    <w:tmpl w:val="E65E4D3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BC512C7"/>
    <w:multiLevelType w:val="hybridMultilevel"/>
    <w:tmpl w:val="03C6205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6" w15:restartNumberingAfterBreak="0">
    <w:nsid w:val="4DDB0119"/>
    <w:multiLevelType w:val="multilevel"/>
    <w:tmpl w:val="1E12E0F8"/>
    <w:styleLink w:val="Bleu"/>
    <w:lvl w:ilvl="0">
      <w:start w:val="1"/>
      <w:numFmt w:val="decimal"/>
      <w:lvlText w:val="%1"/>
      <w:lvlJc w:val="left"/>
      <w:pPr>
        <w:tabs>
          <w:tab w:val="num" w:pos="1008"/>
        </w:tabs>
        <w:ind w:left="1008" w:hanging="1008"/>
      </w:pPr>
      <w:rPr>
        <w:rFonts w:ascii="Arial" w:hAnsi="Arial" w:cs="Times New Roman" w:hint="default"/>
        <w:b w:val="0"/>
        <w:i w:val="0"/>
        <w:color w:val="1F497D"/>
        <w:sz w:val="32"/>
      </w:rPr>
    </w:lvl>
    <w:lvl w:ilvl="1">
      <w:start w:val="1"/>
      <w:numFmt w:val="decimal"/>
      <w:lvlText w:val="%1.%2"/>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4"/>
        <w:u w:val="none"/>
        <w:effect w:val="none"/>
        <w:vertAlign w:val="baseline"/>
        <w:em w:val="none"/>
        <w:specVanish w:val="0"/>
      </w:rPr>
    </w:lvl>
    <w:lvl w:ilvl="2">
      <w:start w:val="1"/>
      <w:numFmt w:val="decimal"/>
      <w:lvlText w:val="%1.%2.%3"/>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3">
      <w:start w:val="1"/>
      <w:numFmt w:val="decimal"/>
      <w:lvlText w:val="%1.%2.%3.%4"/>
      <w:lvlJc w:val="left"/>
      <w:pPr>
        <w:tabs>
          <w:tab w:val="num" w:pos="1008"/>
        </w:tabs>
        <w:ind w:left="1008" w:hanging="1008"/>
      </w:pPr>
      <w:rPr>
        <w:rFonts w:hAnsi="Arial Gras"/>
        <w:b/>
        <w:i w:val="0"/>
        <w:sz w:val="20"/>
      </w:rPr>
    </w:lvl>
    <w:lvl w:ilvl="4">
      <w:start w:val="1"/>
      <w:numFmt w:val="decimal"/>
      <w:lvlText w:val="%1.%2.%3.%4.%5"/>
      <w:lvlJc w:val="left"/>
      <w:pPr>
        <w:tabs>
          <w:tab w:val="num" w:pos="1008"/>
        </w:tabs>
        <w:ind w:left="1008" w:hanging="1008"/>
      </w:pPr>
      <w:rPr>
        <w:rFonts w:ascii="Arial" w:hAnsi="Arial" w:cs="Times New Roman" w:hint="default"/>
        <w:b w:val="0"/>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5">
      <w:start w:val="1"/>
      <w:numFmt w:val="decimal"/>
      <w:lvlText w:val="%1.%2.%3.%4.%5.%6"/>
      <w:lvlJc w:val="left"/>
      <w:pPr>
        <w:tabs>
          <w:tab w:val="num" w:pos="1008"/>
        </w:tabs>
        <w:ind w:left="1008" w:hanging="1008"/>
      </w:pPr>
    </w:lvl>
    <w:lvl w:ilvl="6">
      <w:start w:val="1"/>
      <w:numFmt w:val="decimal"/>
      <w:lvlText w:val="%1.%2.%3.%4.%5.%6.%7"/>
      <w:lvlJc w:val="left"/>
      <w:pPr>
        <w:tabs>
          <w:tab w:val="num" w:pos="1008"/>
        </w:tabs>
        <w:ind w:left="1008" w:hanging="1008"/>
      </w:pPr>
    </w:lvl>
    <w:lvl w:ilvl="7">
      <w:start w:val="1"/>
      <w:numFmt w:val="decimal"/>
      <w:lvlText w:val="%1.%2.%3.%4.%5.%6.%7.%8"/>
      <w:lvlJc w:val="left"/>
      <w:pPr>
        <w:tabs>
          <w:tab w:val="num" w:pos="1008"/>
        </w:tabs>
        <w:ind w:left="1008" w:hanging="1008"/>
      </w:pPr>
    </w:lvl>
    <w:lvl w:ilvl="8">
      <w:start w:val="1"/>
      <w:numFmt w:val="decimal"/>
      <w:lvlText w:val="%1.%2.%3.%4.%5.%6.%7.%8.%9"/>
      <w:lvlJc w:val="left"/>
      <w:pPr>
        <w:tabs>
          <w:tab w:val="num" w:pos="1008"/>
        </w:tabs>
        <w:ind w:left="1008" w:hanging="1008"/>
      </w:pPr>
    </w:lvl>
  </w:abstractNum>
  <w:abstractNum w:abstractNumId="97" w15:restartNumberingAfterBreak="0">
    <w:nsid w:val="4EB07B06"/>
    <w:multiLevelType w:val="hybridMultilevel"/>
    <w:tmpl w:val="CD3E44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EE74142"/>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9" w15:restartNumberingAfterBreak="0">
    <w:nsid w:val="4F7B5730"/>
    <w:multiLevelType w:val="hybridMultilevel"/>
    <w:tmpl w:val="3BF6B5A2"/>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0" w15:restartNumberingAfterBreak="0">
    <w:nsid w:val="500C277B"/>
    <w:multiLevelType w:val="hybridMultilevel"/>
    <w:tmpl w:val="12C2E4FE"/>
    <w:lvl w:ilvl="0" w:tplc="1C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1" w15:restartNumberingAfterBreak="0">
    <w:nsid w:val="51340801"/>
    <w:multiLevelType w:val="hybridMultilevel"/>
    <w:tmpl w:val="8DDE0B3A"/>
    <w:lvl w:ilvl="0" w:tplc="D09C9B88">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2" w15:restartNumberingAfterBreak="0">
    <w:nsid w:val="5157438A"/>
    <w:multiLevelType w:val="multilevel"/>
    <w:tmpl w:val="BB8EE000"/>
    <w:lvl w:ilvl="0">
      <w:start w:val="1"/>
      <w:numFmt w:val="decimal"/>
      <w:pStyle w:val="Style1F"/>
      <w:lvlText w:val="%1."/>
      <w:lvlJc w:val="left"/>
      <w:pPr>
        <w:ind w:left="390" w:hanging="390"/>
      </w:pPr>
      <w:rPr>
        <w:b/>
      </w:rPr>
    </w:lvl>
    <w:lvl w:ilvl="1">
      <w:start w:val="1"/>
      <w:numFmt w:val="decimal"/>
      <w:pStyle w:val="Style2F"/>
      <w:lvlText w:val="%1.%2."/>
      <w:lvlJc w:val="left"/>
      <w:pPr>
        <w:ind w:left="390" w:hanging="390"/>
      </w:pPr>
      <w:rPr>
        <w:sz w:val="32"/>
        <w:szCs w:val="32"/>
      </w:rPr>
    </w:lvl>
    <w:lvl w:ilvl="2">
      <w:start w:val="1"/>
      <w:numFmt w:val="decimal"/>
      <w:lvlText w:val=""/>
      <w:lvlJc w:val="left"/>
      <w:pPr>
        <w:tabs>
          <w:tab w:val="num" w:pos="360"/>
        </w:tabs>
      </w:pPr>
    </w:lvl>
    <w:lvl w:ilvl="3">
      <w:start w:val="1"/>
      <w:numFmt w:val="decimal"/>
      <w:lvlText w:val="%1.%2.%3.%4."/>
      <w:lvlJc w:val="left"/>
      <w:pPr>
        <w:ind w:left="1855" w:hanging="720"/>
      </w:pPr>
      <w:rPr>
        <w:b/>
        <w:iCs w:val="0"/>
        <w:caps w:val="0"/>
        <w:smallCaps w:val="0"/>
        <w:strike w:val="0"/>
        <w:dstrike w:val="0"/>
        <w:vanish w:val="0"/>
        <w:color w:val="000000"/>
        <w:spacing w:val="0"/>
        <w:kern w:val="0"/>
        <w:position w:val="0"/>
        <w:sz w:val="28"/>
        <w:szCs w:val="28"/>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3" w15:restartNumberingAfterBreak="0">
    <w:nsid w:val="52346E8F"/>
    <w:multiLevelType w:val="hybridMultilevel"/>
    <w:tmpl w:val="485EB5D4"/>
    <w:lvl w:ilvl="0" w:tplc="F3A6D8D4">
      <w:start w:val="1"/>
      <w:numFmt w:val="upperLetter"/>
      <w:pStyle w:val="GCCHeading1"/>
      <w:lvlText w:val="%1."/>
      <w:lvlJc w:val="center"/>
      <w:pPr>
        <w:ind w:left="1008" w:hanging="360"/>
      </w:pPr>
      <w:rPr>
        <w:rFonts w:ascii="Times New Roman" w:hAnsi="Times New Roman" w:hint="default"/>
        <w:b/>
        <w:i w:val="0"/>
        <w:sz w:val="28"/>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04" w15:restartNumberingAfterBreak="0">
    <w:nsid w:val="52CF0A89"/>
    <w:multiLevelType w:val="multilevel"/>
    <w:tmpl w:val="5E9858FC"/>
    <w:styleLink w:val="CurrentList1"/>
    <w:lvl w:ilvl="0">
      <w:start w:val="1"/>
      <w:numFmt w:val="decimal"/>
      <w:lvlText w:val="%1."/>
      <w:lvlJc w:val="left"/>
      <w:pPr>
        <w:tabs>
          <w:tab w:val="num" w:pos="720"/>
        </w:tabs>
        <w:ind w:left="720" w:hanging="360"/>
      </w:pPr>
    </w:lvl>
    <w:lvl w:ilvl="1">
      <w:start w:val="1"/>
      <w:numFmt w:val="decimal"/>
      <w:isLgl/>
      <w:lvlText w:val="%1.%2"/>
      <w:lvlJc w:val="left"/>
      <w:pPr>
        <w:tabs>
          <w:tab w:val="num" w:pos="1080"/>
        </w:tabs>
        <w:ind w:left="1080" w:hanging="720"/>
      </w:pPr>
      <w:rPr>
        <w:rFonts w:hint="default"/>
        <w:lang w:val="en-US"/>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800"/>
        </w:tabs>
        <w:ind w:left="1800" w:hanging="144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520"/>
        </w:tabs>
        <w:ind w:left="2520" w:hanging="2160"/>
      </w:pPr>
      <w:rPr>
        <w:rFonts w:hint="default"/>
      </w:rPr>
    </w:lvl>
    <w:lvl w:ilvl="8">
      <w:start w:val="1"/>
      <w:numFmt w:val="decimal"/>
      <w:isLgl/>
      <w:lvlText w:val="%1.%2.%3.%4.%5.%6.%7.%8.%9"/>
      <w:lvlJc w:val="left"/>
      <w:pPr>
        <w:tabs>
          <w:tab w:val="num" w:pos="2880"/>
        </w:tabs>
        <w:ind w:left="2880" w:hanging="2520"/>
      </w:pPr>
      <w:rPr>
        <w:rFonts w:hint="default"/>
      </w:rPr>
    </w:lvl>
  </w:abstractNum>
  <w:abstractNum w:abstractNumId="105" w15:restartNumberingAfterBreak="0">
    <w:nsid w:val="5334485D"/>
    <w:multiLevelType w:val="singleLevel"/>
    <w:tmpl w:val="A33240B2"/>
    <w:lvl w:ilvl="0">
      <w:start w:val="5"/>
      <w:numFmt w:val="bullet"/>
      <w:pStyle w:val="tiret"/>
      <w:lvlText w:val="-"/>
      <w:lvlJc w:val="left"/>
      <w:pPr>
        <w:tabs>
          <w:tab w:val="num" w:pos="1352"/>
        </w:tabs>
        <w:ind w:left="284" w:firstLine="708"/>
      </w:pPr>
      <w:rPr>
        <w:rFonts w:ascii="Times New Roman" w:hAnsi="Times New Roman" w:cs="Times New Roman" w:hint="default"/>
      </w:rPr>
    </w:lvl>
  </w:abstractNum>
  <w:abstractNum w:abstractNumId="106" w15:restartNumberingAfterBreak="0">
    <w:nsid w:val="540A570D"/>
    <w:multiLevelType w:val="singleLevel"/>
    <w:tmpl w:val="550AF980"/>
    <w:lvl w:ilvl="0">
      <w:start w:val="1"/>
      <w:numFmt w:val="bullet"/>
      <w:pStyle w:val="Spiegelstrich1"/>
      <w:lvlText w:val=""/>
      <w:lvlJc w:val="left"/>
      <w:pPr>
        <w:tabs>
          <w:tab w:val="num" w:pos="705"/>
        </w:tabs>
        <w:ind w:left="629" w:hanging="284"/>
      </w:pPr>
      <w:rPr>
        <w:rFonts w:ascii="Times New Roman" w:hAnsi="Times New Roman" w:hint="default"/>
        <w:sz w:val="24"/>
      </w:rPr>
    </w:lvl>
  </w:abstractNum>
  <w:abstractNum w:abstractNumId="107" w15:restartNumberingAfterBreak="0">
    <w:nsid w:val="5416219C"/>
    <w:multiLevelType w:val="multilevel"/>
    <w:tmpl w:val="0D665EF6"/>
    <w:lvl w:ilvl="0">
      <w:start w:val="1"/>
      <w:numFmt w:val="decimal"/>
      <w:pStyle w:val="berschrift11"/>
      <w:lvlText w:val="%1"/>
      <w:lvlJc w:val="left"/>
      <w:pPr>
        <w:ind w:left="432" w:hanging="432"/>
      </w:pPr>
      <w:rPr>
        <w:rFonts w:cs="Times New Roman"/>
      </w:rPr>
    </w:lvl>
    <w:lvl w:ilvl="1">
      <w:start w:val="1"/>
      <w:numFmt w:val="decimal"/>
      <w:pStyle w:val="berschrift21"/>
      <w:lvlText w:val="%1.%2"/>
      <w:lvlJc w:val="left"/>
      <w:pPr>
        <w:ind w:left="576" w:hanging="576"/>
      </w:pPr>
      <w:rPr>
        <w:rFonts w:cs="Times New Roman"/>
      </w:rPr>
    </w:lvl>
    <w:lvl w:ilvl="2">
      <w:start w:val="1"/>
      <w:numFmt w:val="decimal"/>
      <w:pStyle w:val="berschrift31"/>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pStyle w:val="berschrift51"/>
      <w:lvlText w:val="%1.%2.%3.%4.%5"/>
      <w:lvlJc w:val="left"/>
      <w:pPr>
        <w:ind w:left="1008" w:hanging="1008"/>
      </w:pPr>
      <w:rPr>
        <w:rFonts w:cs="Times New Roman"/>
      </w:rPr>
    </w:lvl>
    <w:lvl w:ilvl="5">
      <w:start w:val="1"/>
      <w:numFmt w:val="decimal"/>
      <w:pStyle w:val="berschrift61"/>
      <w:lvlText w:val="%1.%2.%3.%4.%5.%6"/>
      <w:lvlJc w:val="left"/>
      <w:pPr>
        <w:ind w:left="1152" w:hanging="1152"/>
      </w:pPr>
      <w:rPr>
        <w:rFonts w:cs="Times New Roman"/>
      </w:rPr>
    </w:lvl>
    <w:lvl w:ilvl="6">
      <w:start w:val="1"/>
      <w:numFmt w:val="decimal"/>
      <w:pStyle w:val="berschrift71"/>
      <w:lvlText w:val="%1.%2.%3.%4.%5.%6.%7"/>
      <w:lvlJc w:val="left"/>
      <w:pPr>
        <w:ind w:left="1296" w:hanging="1296"/>
      </w:pPr>
      <w:rPr>
        <w:rFonts w:cs="Times New Roman"/>
      </w:rPr>
    </w:lvl>
    <w:lvl w:ilvl="7">
      <w:start w:val="1"/>
      <w:numFmt w:val="decimal"/>
      <w:pStyle w:val="berschrift81"/>
      <w:lvlText w:val="%1.%2.%3.%4.%5.%6.%7.%8"/>
      <w:lvlJc w:val="left"/>
      <w:pPr>
        <w:ind w:left="1440" w:hanging="1440"/>
      </w:pPr>
      <w:rPr>
        <w:rFonts w:cs="Times New Roman"/>
      </w:rPr>
    </w:lvl>
    <w:lvl w:ilvl="8">
      <w:start w:val="1"/>
      <w:numFmt w:val="decimal"/>
      <w:pStyle w:val="berschrift91"/>
      <w:lvlText w:val="%1.%2.%3.%4.%5.%6.%7.%8.%9"/>
      <w:lvlJc w:val="left"/>
      <w:pPr>
        <w:ind w:left="1584" w:hanging="1584"/>
      </w:pPr>
      <w:rPr>
        <w:rFonts w:cs="Times New Roman"/>
      </w:rPr>
    </w:lvl>
  </w:abstractNum>
  <w:abstractNum w:abstractNumId="108" w15:restartNumberingAfterBreak="0">
    <w:nsid w:val="545E72AD"/>
    <w:multiLevelType w:val="hybridMultilevel"/>
    <w:tmpl w:val="8DDE0B3A"/>
    <w:lvl w:ilvl="0" w:tplc="D09C9B88">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9" w15:restartNumberingAfterBreak="0">
    <w:nsid w:val="57231190"/>
    <w:multiLevelType w:val="multilevel"/>
    <w:tmpl w:val="903860CA"/>
    <w:lvl w:ilvl="0">
      <w:start w:val="1"/>
      <w:numFmt w:val="decimal"/>
      <w:pStyle w:val="StyleHeader1-ClausesLeft0Hanging03After0pt"/>
      <w:lvlText w:val="%1."/>
      <w:lvlJc w:val="left"/>
      <w:pPr>
        <w:tabs>
          <w:tab w:val="num" w:pos="720"/>
        </w:tabs>
        <w:ind w:left="720" w:hanging="360"/>
      </w:pPr>
      <w:rPr>
        <w:i w:val="0"/>
      </w:rPr>
    </w:lvl>
    <w:lvl w:ilvl="1">
      <w:start w:val="1"/>
      <w:numFmt w:val="decimal"/>
      <w:lvlText w:val="%1.%2."/>
      <w:lvlJc w:val="left"/>
      <w:pPr>
        <w:tabs>
          <w:tab w:val="num" w:pos="1152"/>
        </w:tabs>
        <w:ind w:left="1152" w:hanging="432"/>
      </w:pPr>
    </w:lvl>
    <w:lvl w:ilvl="2">
      <w:start w:val="1"/>
      <w:numFmt w:val="decimal"/>
      <w:lvlText w:val="%1.%2.%3."/>
      <w:lvlJc w:val="left"/>
      <w:pPr>
        <w:tabs>
          <w:tab w:val="num" w:pos="1800"/>
        </w:tabs>
        <w:ind w:left="1584" w:hanging="504"/>
      </w:pPr>
    </w:lvl>
    <w:lvl w:ilvl="3">
      <w:start w:val="1"/>
      <w:numFmt w:val="decimal"/>
      <w:lvlText w:val="%1.%2.%3.%4."/>
      <w:lvlJc w:val="left"/>
      <w:pPr>
        <w:tabs>
          <w:tab w:val="num" w:pos="2160"/>
        </w:tabs>
        <w:ind w:left="2088" w:hanging="648"/>
      </w:pPr>
    </w:lvl>
    <w:lvl w:ilvl="4">
      <w:start w:val="1"/>
      <w:numFmt w:val="decimal"/>
      <w:lvlText w:val="%1.%2.%3.%4.%5."/>
      <w:lvlJc w:val="left"/>
      <w:pPr>
        <w:tabs>
          <w:tab w:val="num" w:pos="2880"/>
        </w:tabs>
        <w:ind w:left="2592" w:hanging="792"/>
      </w:p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110" w15:restartNumberingAfterBreak="0">
    <w:nsid w:val="5732618F"/>
    <w:multiLevelType w:val="hybridMultilevel"/>
    <w:tmpl w:val="E5D6E16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81A35D7"/>
    <w:multiLevelType w:val="hybridMultilevel"/>
    <w:tmpl w:val="5B8C90E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15:restartNumberingAfterBreak="0">
    <w:nsid w:val="59654639"/>
    <w:multiLevelType w:val="hybridMultilevel"/>
    <w:tmpl w:val="95A2CD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3" w15:restartNumberingAfterBreak="0">
    <w:nsid w:val="59CD51C8"/>
    <w:multiLevelType w:val="multilevel"/>
    <w:tmpl w:val="F1E0C69E"/>
    <w:lvl w:ilvl="0">
      <w:start w:val="4"/>
      <w:numFmt w:val="decimal"/>
      <w:lvlText w:val="%1"/>
      <w:lvlJc w:val="left"/>
      <w:pPr>
        <w:ind w:left="660" w:hanging="660"/>
      </w:pPr>
      <w:rPr>
        <w:rFonts w:hint="default"/>
      </w:rPr>
    </w:lvl>
    <w:lvl w:ilvl="1">
      <w:start w:val="9"/>
      <w:numFmt w:val="decimal"/>
      <w:lvlText w:val="%1.%2"/>
      <w:lvlJc w:val="left"/>
      <w:pPr>
        <w:ind w:left="895" w:hanging="660"/>
      </w:pPr>
      <w:rPr>
        <w:rFonts w:hint="default"/>
      </w:rPr>
    </w:lvl>
    <w:lvl w:ilvl="2">
      <w:start w:val="1"/>
      <w:numFmt w:val="decimal"/>
      <w:pStyle w:val="berschrift41"/>
      <w:lvlText w:val="%1.%2.%3"/>
      <w:lvlJc w:val="left"/>
      <w:pPr>
        <w:ind w:left="720" w:hanging="720"/>
      </w:pPr>
      <w:rPr>
        <w:rFonts w:hint="default"/>
      </w:rPr>
    </w:lvl>
    <w:lvl w:ilvl="3">
      <w:start w:val="3"/>
      <w:numFmt w:val="decimal"/>
      <w:lvlText w:val="%1.%2.%3.%4"/>
      <w:lvlJc w:val="left"/>
      <w:pPr>
        <w:ind w:left="1425" w:hanging="720"/>
      </w:pPr>
      <w:rPr>
        <w:rFonts w:hint="default"/>
      </w:rPr>
    </w:lvl>
    <w:lvl w:ilvl="4">
      <w:start w:val="1"/>
      <w:numFmt w:val="decimal"/>
      <w:lvlText w:val="%1.%2.%3.%4.%5"/>
      <w:lvlJc w:val="left"/>
      <w:pPr>
        <w:ind w:left="2020" w:hanging="1080"/>
      </w:pPr>
      <w:rPr>
        <w:rFonts w:hint="default"/>
      </w:rPr>
    </w:lvl>
    <w:lvl w:ilvl="5">
      <w:start w:val="1"/>
      <w:numFmt w:val="decimal"/>
      <w:lvlText w:val="%1.%2.%3.%4.%5.%6"/>
      <w:lvlJc w:val="left"/>
      <w:pPr>
        <w:ind w:left="2255" w:hanging="1080"/>
      </w:pPr>
      <w:rPr>
        <w:rFonts w:hint="default"/>
      </w:rPr>
    </w:lvl>
    <w:lvl w:ilvl="6">
      <w:start w:val="1"/>
      <w:numFmt w:val="decimal"/>
      <w:lvlText w:val="%1.%2.%3.%4.%5.%6.%7"/>
      <w:lvlJc w:val="left"/>
      <w:pPr>
        <w:ind w:left="2850" w:hanging="1440"/>
      </w:pPr>
      <w:rPr>
        <w:rFonts w:hint="default"/>
      </w:rPr>
    </w:lvl>
    <w:lvl w:ilvl="7">
      <w:start w:val="1"/>
      <w:numFmt w:val="decimal"/>
      <w:lvlText w:val="%1.%2.%3.%4.%5.%6.%7.%8"/>
      <w:lvlJc w:val="left"/>
      <w:pPr>
        <w:ind w:left="3085" w:hanging="1440"/>
      </w:pPr>
      <w:rPr>
        <w:rFonts w:hint="default"/>
      </w:rPr>
    </w:lvl>
    <w:lvl w:ilvl="8">
      <w:start w:val="1"/>
      <w:numFmt w:val="decimal"/>
      <w:lvlText w:val="%1.%2.%3.%4.%5.%6.%7.%8.%9"/>
      <w:lvlJc w:val="left"/>
      <w:pPr>
        <w:ind w:left="3680" w:hanging="1800"/>
      </w:pPr>
      <w:rPr>
        <w:rFonts w:hint="default"/>
      </w:rPr>
    </w:lvl>
  </w:abstractNum>
  <w:abstractNum w:abstractNumId="114" w15:restartNumberingAfterBreak="0">
    <w:nsid w:val="5A1B054E"/>
    <w:multiLevelType w:val="hybridMultilevel"/>
    <w:tmpl w:val="303257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AD8637D"/>
    <w:multiLevelType w:val="hybridMultilevel"/>
    <w:tmpl w:val="F5A8D808"/>
    <w:lvl w:ilvl="0" w:tplc="FFFFFFFF">
      <w:start w:val="1"/>
      <w:numFmt w:val="lowerLetter"/>
      <w:lvlText w:val="%1)"/>
      <w:lvlJc w:val="left"/>
      <w:pPr>
        <w:ind w:left="144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6" w15:restartNumberingAfterBreak="0">
    <w:nsid w:val="5ADD2A87"/>
    <w:multiLevelType w:val="hybridMultilevel"/>
    <w:tmpl w:val="3716C7EA"/>
    <w:lvl w:ilvl="0" w:tplc="02E8FEA8">
      <w:start w:val="1"/>
      <w:numFmt w:val="lowerLetter"/>
      <w:pStyle w:val="Bullet"/>
      <w:lvlText w:val="%1."/>
      <w:lvlJc w:val="left"/>
      <w:pPr>
        <w:ind w:left="1440" w:hanging="360"/>
      </w:p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7" w15:restartNumberingAfterBreak="0">
    <w:nsid w:val="5BC97DC2"/>
    <w:multiLevelType w:val="multilevel"/>
    <w:tmpl w:val="DE90B510"/>
    <w:styleLink w:val="Orange"/>
    <w:lvl w:ilvl="0">
      <w:start w:val="1"/>
      <w:numFmt w:val="decimal"/>
      <w:lvlText w:val="%1"/>
      <w:lvlJc w:val="left"/>
      <w:pPr>
        <w:tabs>
          <w:tab w:val="num" w:pos="1008"/>
        </w:tabs>
        <w:ind w:left="1008" w:hanging="1008"/>
      </w:pPr>
      <w:rPr>
        <w:rFonts w:ascii="Arial" w:hAnsi="Arial" w:cs="Times New Roman" w:hint="default"/>
        <w:b w:val="0"/>
        <w:i w:val="0"/>
        <w:color w:val="9BBB59"/>
        <w:sz w:val="32"/>
      </w:rPr>
    </w:lvl>
    <w:lvl w:ilvl="1">
      <w:start w:val="1"/>
      <w:numFmt w:val="decimal"/>
      <w:lvlText w:val="%1.%2"/>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4"/>
        <w:u w:val="none"/>
        <w:effect w:val="none"/>
        <w:vertAlign w:val="baseline"/>
        <w:em w:val="none"/>
        <w:specVanish w:val="0"/>
      </w:rPr>
    </w:lvl>
    <w:lvl w:ilvl="2">
      <w:start w:val="1"/>
      <w:numFmt w:val="decimal"/>
      <w:lvlText w:val="%1.%2.%3"/>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3">
      <w:start w:val="1"/>
      <w:numFmt w:val="decimal"/>
      <w:lvlText w:val="%1.%2.%3.%4"/>
      <w:lvlJc w:val="left"/>
      <w:pPr>
        <w:tabs>
          <w:tab w:val="num" w:pos="1008"/>
        </w:tabs>
        <w:ind w:left="1008" w:hanging="1008"/>
      </w:pPr>
      <w:rPr>
        <w:rFonts w:hAnsi="Arial Gras"/>
        <w:b/>
        <w:i w:val="0"/>
        <w:sz w:val="20"/>
      </w:rPr>
    </w:lvl>
    <w:lvl w:ilvl="4">
      <w:start w:val="1"/>
      <w:numFmt w:val="decimal"/>
      <w:lvlText w:val="%1.%2.%3.%4.%5"/>
      <w:lvlJc w:val="left"/>
      <w:pPr>
        <w:tabs>
          <w:tab w:val="num" w:pos="1008"/>
        </w:tabs>
        <w:ind w:left="1008" w:hanging="1008"/>
      </w:pPr>
      <w:rPr>
        <w:rFonts w:ascii="Arial" w:hAnsi="Arial" w:cs="Times New Roman" w:hint="default"/>
        <w:b w:val="0"/>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5">
      <w:start w:val="1"/>
      <w:numFmt w:val="decimal"/>
      <w:lvlText w:val="%1.%2.%3.%4.%5.%6"/>
      <w:lvlJc w:val="left"/>
      <w:pPr>
        <w:tabs>
          <w:tab w:val="num" w:pos="1008"/>
        </w:tabs>
        <w:ind w:left="1008" w:hanging="1008"/>
      </w:pPr>
    </w:lvl>
    <w:lvl w:ilvl="6">
      <w:start w:val="1"/>
      <w:numFmt w:val="decimal"/>
      <w:lvlText w:val="%1.%2.%3.%4.%5.%6.%7"/>
      <w:lvlJc w:val="left"/>
      <w:pPr>
        <w:tabs>
          <w:tab w:val="num" w:pos="1008"/>
        </w:tabs>
        <w:ind w:left="1008" w:hanging="1008"/>
      </w:pPr>
    </w:lvl>
    <w:lvl w:ilvl="7">
      <w:start w:val="1"/>
      <w:numFmt w:val="decimal"/>
      <w:lvlText w:val="%1.%2.%3.%4.%5.%6.%7.%8"/>
      <w:lvlJc w:val="left"/>
      <w:pPr>
        <w:tabs>
          <w:tab w:val="num" w:pos="1008"/>
        </w:tabs>
        <w:ind w:left="1008" w:hanging="1008"/>
      </w:pPr>
    </w:lvl>
    <w:lvl w:ilvl="8">
      <w:start w:val="1"/>
      <w:numFmt w:val="decimal"/>
      <w:lvlText w:val="%1.%2.%3.%4.%5.%6.%7.%8.%9"/>
      <w:lvlJc w:val="left"/>
      <w:pPr>
        <w:tabs>
          <w:tab w:val="num" w:pos="1008"/>
        </w:tabs>
        <w:ind w:left="1008" w:hanging="1008"/>
      </w:pPr>
    </w:lvl>
  </w:abstractNum>
  <w:abstractNum w:abstractNumId="118" w15:restartNumberingAfterBreak="0">
    <w:nsid w:val="5C3B7F08"/>
    <w:multiLevelType w:val="hybridMultilevel"/>
    <w:tmpl w:val="65A25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C6148E9"/>
    <w:multiLevelType w:val="hybridMultilevel"/>
    <w:tmpl w:val="CA3E260C"/>
    <w:lvl w:ilvl="0" w:tplc="1C090019">
      <w:start w:val="1"/>
      <w:numFmt w:val="lowerLetter"/>
      <w:lvlText w:val="%1."/>
      <w:lvlJc w:val="left"/>
      <w:pPr>
        <w:ind w:left="1080" w:hanging="360"/>
      </w:pPr>
    </w:lvl>
    <w:lvl w:ilvl="1" w:tplc="160A06D2">
      <w:start w:val="1"/>
      <w:numFmt w:val="lowerRoman"/>
      <w:lvlText w:val="%2)"/>
      <w:lvlJc w:val="left"/>
      <w:pPr>
        <w:ind w:left="2160" w:hanging="720"/>
      </w:pPr>
      <w:rPr>
        <w:rFonts w:hint="default"/>
      </w:r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120" w15:restartNumberingAfterBreak="0">
    <w:nsid w:val="5E076B1F"/>
    <w:multiLevelType w:val="hybridMultilevel"/>
    <w:tmpl w:val="A9302F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0BC52E9"/>
    <w:multiLevelType w:val="hybridMultilevel"/>
    <w:tmpl w:val="F36E496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61221F3A"/>
    <w:multiLevelType w:val="hybridMultilevel"/>
    <w:tmpl w:val="3DEE44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61A66486"/>
    <w:multiLevelType w:val="hybridMultilevel"/>
    <w:tmpl w:val="667648C8"/>
    <w:lvl w:ilvl="0" w:tplc="04DA5FAC">
      <w:start w:val="1"/>
      <w:numFmt w:val="decimal"/>
      <w:pStyle w:val="Formatvorlage1"/>
      <w:lvlText w:val="%1."/>
      <w:lvlJc w:val="left"/>
      <w:pPr>
        <w:tabs>
          <w:tab w:val="num" w:pos="720"/>
        </w:tabs>
        <w:ind w:left="720" w:hanging="360"/>
      </w:pPr>
      <w:rPr>
        <w:rFonts w:cs="Times New Roman" w:hint="default"/>
      </w:rPr>
    </w:lvl>
    <w:lvl w:ilvl="1" w:tplc="E72E5EDA" w:tentative="1">
      <w:start w:val="1"/>
      <w:numFmt w:val="lowerLetter"/>
      <w:lvlText w:val="%2."/>
      <w:lvlJc w:val="left"/>
      <w:pPr>
        <w:tabs>
          <w:tab w:val="num" w:pos="1440"/>
        </w:tabs>
        <w:ind w:left="1440" w:hanging="360"/>
      </w:pPr>
      <w:rPr>
        <w:rFonts w:cs="Times New Roman"/>
      </w:rPr>
    </w:lvl>
    <w:lvl w:ilvl="2" w:tplc="37621948" w:tentative="1">
      <w:start w:val="1"/>
      <w:numFmt w:val="lowerRoman"/>
      <w:lvlText w:val="%3."/>
      <w:lvlJc w:val="right"/>
      <w:pPr>
        <w:tabs>
          <w:tab w:val="num" w:pos="2160"/>
        </w:tabs>
        <w:ind w:left="2160" w:hanging="180"/>
      </w:pPr>
      <w:rPr>
        <w:rFonts w:cs="Times New Roman"/>
      </w:rPr>
    </w:lvl>
    <w:lvl w:ilvl="3" w:tplc="2F42530A" w:tentative="1">
      <w:start w:val="1"/>
      <w:numFmt w:val="decimal"/>
      <w:lvlText w:val="%4."/>
      <w:lvlJc w:val="left"/>
      <w:pPr>
        <w:tabs>
          <w:tab w:val="num" w:pos="2880"/>
        </w:tabs>
        <w:ind w:left="2880" w:hanging="360"/>
      </w:pPr>
      <w:rPr>
        <w:rFonts w:cs="Times New Roman"/>
      </w:rPr>
    </w:lvl>
    <w:lvl w:ilvl="4" w:tplc="2182C79A" w:tentative="1">
      <w:start w:val="1"/>
      <w:numFmt w:val="lowerLetter"/>
      <w:lvlText w:val="%5."/>
      <w:lvlJc w:val="left"/>
      <w:pPr>
        <w:tabs>
          <w:tab w:val="num" w:pos="3600"/>
        </w:tabs>
        <w:ind w:left="3600" w:hanging="360"/>
      </w:pPr>
      <w:rPr>
        <w:rFonts w:cs="Times New Roman"/>
      </w:rPr>
    </w:lvl>
    <w:lvl w:ilvl="5" w:tplc="EA00BCF6" w:tentative="1">
      <w:start w:val="1"/>
      <w:numFmt w:val="lowerRoman"/>
      <w:lvlText w:val="%6."/>
      <w:lvlJc w:val="right"/>
      <w:pPr>
        <w:tabs>
          <w:tab w:val="num" w:pos="4320"/>
        </w:tabs>
        <w:ind w:left="4320" w:hanging="180"/>
      </w:pPr>
      <w:rPr>
        <w:rFonts w:cs="Times New Roman"/>
      </w:rPr>
    </w:lvl>
    <w:lvl w:ilvl="6" w:tplc="A4969D52" w:tentative="1">
      <w:start w:val="1"/>
      <w:numFmt w:val="decimal"/>
      <w:lvlText w:val="%7."/>
      <w:lvlJc w:val="left"/>
      <w:pPr>
        <w:tabs>
          <w:tab w:val="num" w:pos="5040"/>
        </w:tabs>
        <w:ind w:left="5040" w:hanging="360"/>
      </w:pPr>
      <w:rPr>
        <w:rFonts w:cs="Times New Roman"/>
      </w:rPr>
    </w:lvl>
    <w:lvl w:ilvl="7" w:tplc="E7BA71E0" w:tentative="1">
      <w:start w:val="1"/>
      <w:numFmt w:val="lowerLetter"/>
      <w:lvlText w:val="%8."/>
      <w:lvlJc w:val="left"/>
      <w:pPr>
        <w:tabs>
          <w:tab w:val="num" w:pos="5760"/>
        </w:tabs>
        <w:ind w:left="5760" w:hanging="360"/>
      </w:pPr>
      <w:rPr>
        <w:rFonts w:cs="Times New Roman"/>
      </w:rPr>
    </w:lvl>
    <w:lvl w:ilvl="8" w:tplc="F7B2EC46" w:tentative="1">
      <w:start w:val="1"/>
      <w:numFmt w:val="lowerRoman"/>
      <w:lvlText w:val="%9."/>
      <w:lvlJc w:val="right"/>
      <w:pPr>
        <w:tabs>
          <w:tab w:val="num" w:pos="6480"/>
        </w:tabs>
        <w:ind w:left="6480" w:hanging="180"/>
      </w:pPr>
      <w:rPr>
        <w:rFonts w:cs="Times New Roman"/>
      </w:rPr>
    </w:lvl>
  </w:abstractNum>
  <w:abstractNum w:abstractNumId="124" w15:restartNumberingAfterBreak="0">
    <w:nsid w:val="62B511C2"/>
    <w:multiLevelType w:val="hybridMultilevel"/>
    <w:tmpl w:val="3F5AC2D8"/>
    <w:lvl w:ilvl="0" w:tplc="8C529E6E">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5F68B4F0">
      <w:start w:val="1"/>
      <w:numFmt w:val="lowerRoman"/>
      <w:lvlText w:val="(%3)"/>
      <w:lvlJc w:val="left"/>
      <w:pPr>
        <w:ind w:left="2700" w:hanging="72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639937D3"/>
    <w:multiLevelType w:val="hybridMultilevel"/>
    <w:tmpl w:val="B22CDA8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64210C7D"/>
    <w:multiLevelType w:val="hybridMultilevel"/>
    <w:tmpl w:val="A7D061FC"/>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127" w15:restartNumberingAfterBreak="0">
    <w:nsid w:val="64F604F0"/>
    <w:multiLevelType w:val="hybridMultilevel"/>
    <w:tmpl w:val="58341E0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55411C2"/>
    <w:multiLevelType w:val="hybridMultilevel"/>
    <w:tmpl w:val="8EDAA7EA"/>
    <w:lvl w:ilvl="0" w:tplc="76FE784C">
      <w:start w:val="1"/>
      <w:numFmt w:val="upperLetter"/>
      <w:pStyle w:val="S1-Header"/>
      <w:lvlText w:val="%1."/>
      <w:lvlJc w:val="left"/>
      <w:pPr>
        <w:ind w:left="720" w:hanging="360"/>
      </w:pPr>
      <w:rPr>
        <w:rFonts w:cs="Times New Roman" w:hint="default"/>
      </w:rPr>
    </w:lvl>
    <w:lvl w:ilvl="1" w:tplc="6E16B0B4" w:tentative="1">
      <w:start w:val="1"/>
      <w:numFmt w:val="lowerLetter"/>
      <w:lvlText w:val="%2."/>
      <w:lvlJc w:val="left"/>
      <w:pPr>
        <w:ind w:left="1440" w:hanging="360"/>
      </w:pPr>
      <w:rPr>
        <w:rFonts w:cs="Times New Roman"/>
      </w:rPr>
    </w:lvl>
    <w:lvl w:ilvl="2" w:tplc="73B0AC30" w:tentative="1">
      <w:start w:val="1"/>
      <w:numFmt w:val="lowerRoman"/>
      <w:lvlText w:val="%3."/>
      <w:lvlJc w:val="right"/>
      <w:pPr>
        <w:ind w:left="2160" w:hanging="180"/>
      </w:pPr>
      <w:rPr>
        <w:rFonts w:cs="Times New Roman"/>
      </w:rPr>
    </w:lvl>
    <w:lvl w:ilvl="3" w:tplc="1F70819A" w:tentative="1">
      <w:start w:val="1"/>
      <w:numFmt w:val="decimal"/>
      <w:lvlText w:val="%4."/>
      <w:lvlJc w:val="left"/>
      <w:pPr>
        <w:ind w:left="2880" w:hanging="360"/>
      </w:pPr>
      <w:rPr>
        <w:rFonts w:cs="Times New Roman"/>
      </w:rPr>
    </w:lvl>
    <w:lvl w:ilvl="4" w:tplc="5E60FD60" w:tentative="1">
      <w:start w:val="1"/>
      <w:numFmt w:val="lowerLetter"/>
      <w:lvlText w:val="%5."/>
      <w:lvlJc w:val="left"/>
      <w:pPr>
        <w:ind w:left="3600" w:hanging="360"/>
      </w:pPr>
      <w:rPr>
        <w:rFonts w:cs="Times New Roman"/>
      </w:rPr>
    </w:lvl>
    <w:lvl w:ilvl="5" w:tplc="DED2AAAA" w:tentative="1">
      <w:start w:val="1"/>
      <w:numFmt w:val="lowerRoman"/>
      <w:lvlText w:val="%6."/>
      <w:lvlJc w:val="right"/>
      <w:pPr>
        <w:ind w:left="4320" w:hanging="180"/>
      </w:pPr>
      <w:rPr>
        <w:rFonts w:cs="Times New Roman"/>
      </w:rPr>
    </w:lvl>
    <w:lvl w:ilvl="6" w:tplc="CD74686A" w:tentative="1">
      <w:start w:val="1"/>
      <w:numFmt w:val="decimal"/>
      <w:lvlText w:val="%7."/>
      <w:lvlJc w:val="left"/>
      <w:pPr>
        <w:ind w:left="5040" w:hanging="360"/>
      </w:pPr>
      <w:rPr>
        <w:rFonts w:cs="Times New Roman"/>
      </w:rPr>
    </w:lvl>
    <w:lvl w:ilvl="7" w:tplc="46DA781E" w:tentative="1">
      <w:start w:val="1"/>
      <w:numFmt w:val="lowerLetter"/>
      <w:lvlText w:val="%8."/>
      <w:lvlJc w:val="left"/>
      <w:pPr>
        <w:ind w:left="5760" w:hanging="360"/>
      </w:pPr>
      <w:rPr>
        <w:rFonts w:cs="Times New Roman"/>
      </w:rPr>
    </w:lvl>
    <w:lvl w:ilvl="8" w:tplc="7A8E13C6" w:tentative="1">
      <w:start w:val="1"/>
      <w:numFmt w:val="lowerRoman"/>
      <w:lvlText w:val="%9."/>
      <w:lvlJc w:val="right"/>
      <w:pPr>
        <w:ind w:left="6480" w:hanging="180"/>
      </w:pPr>
      <w:rPr>
        <w:rFonts w:cs="Times New Roman"/>
      </w:rPr>
    </w:lvl>
  </w:abstractNum>
  <w:abstractNum w:abstractNumId="129" w15:restartNumberingAfterBreak="0">
    <w:nsid w:val="65967B4B"/>
    <w:multiLevelType w:val="hybridMultilevel"/>
    <w:tmpl w:val="7948386C"/>
    <w:lvl w:ilvl="0" w:tplc="04B6169C">
      <w:start w:val="1"/>
      <w:numFmt w:val="decimal"/>
      <w:pStyle w:val="Step"/>
      <w:lvlText w:val="Step %1:"/>
      <w:lvlJc w:val="left"/>
      <w:pPr>
        <w:ind w:left="928"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1C090019" w:tentative="1">
      <w:start w:val="1"/>
      <w:numFmt w:val="lowerLetter"/>
      <w:lvlText w:val="%2."/>
      <w:lvlJc w:val="left"/>
      <w:pPr>
        <w:ind w:left="1083" w:hanging="360"/>
      </w:pPr>
    </w:lvl>
    <w:lvl w:ilvl="2" w:tplc="1C09001B" w:tentative="1">
      <w:start w:val="1"/>
      <w:numFmt w:val="lowerRoman"/>
      <w:lvlText w:val="%3."/>
      <w:lvlJc w:val="right"/>
      <w:pPr>
        <w:ind w:left="1803" w:hanging="180"/>
      </w:pPr>
    </w:lvl>
    <w:lvl w:ilvl="3" w:tplc="1C09000F" w:tentative="1">
      <w:start w:val="1"/>
      <w:numFmt w:val="decimal"/>
      <w:lvlText w:val="%4."/>
      <w:lvlJc w:val="left"/>
      <w:pPr>
        <w:ind w:left="2523" w:hanging="360"/>
      </w:pPr>
    </w:lvl>
    <w:lvl w:ilvl="4" w:tplc="1C090019" w:tentative="1">
      <w:start w:val="1"/>
      <w:numFmt w:val="lowerLetter"/>
      <w:lvlText w:val="%5."/>
      <w:lvlJc w:val="left"/>
      <w:pPr>
        <w:ind w:left="3243" w:hanging="360"/>
      </w:pPr>
    </w:lvl>
    <w:lvl w:ilvl="5" w:tplc="1C09001B" w:tentative="1">
      <w:start w:val="1"/>
      <w:numFmt w:val="lowerRoman"/>
      <w:lvlText w:val="%6."/>
      <w:lvlJc w:val="right"/>
      <w:pPr>
        <w:ind w:left="3963" w:hanging="180"/>
      </w:pPr>
    </w:lvl>
    <w:lvl w:ilvl="6" w:tplc="1C09000F" w:tentative="1">
      <w:start w:val="1"/>
      <w:numFmt w:val="decimal"/>
      <w:lvlText w:val="%7."/>
      <w:lvlJc w:val="left"/>
      <w:pPr>
        <w:ind w:left="4683" w:hanging="360"/>
      </w:pPr>
    </w:lvl>
    <w:lvl w:ilvl="7" w:tplc="1C090019" w:tentative="1">
      <w:start w:val="1"/>
      <w:numFmt w:val="lowerLetter"/>
      <w:lvlText w:val="%8."/>
      <w:lvlJc w:val="left"/>
      <w:pPr>
        <w:ind w:left="5403" w:hanging="360"/>
      </w:pPr>
    </w:lvl>
    <w:lvl w:ilvl="8" w:tplc="1C09001B" w:tentative="1">
      <w:start w:val="1"/>
      <w:numFmt w:val="lowerRoman"/>
      <w:lvlText w:val="%9."/>
      <w:lvlJc w:val="right"/>
      <w:pPr>
        <w:ind w:left="6123" w:hanging="180"/>
      </w:pPr>
    </w:lvl>
  </w:abstractNum>
  <w:abstractNum w:abstractNumId="130" w15:restartNumberingAfterBreak="0">
    <w:nsid w:val="662141F9"/>
    <w:multiLevelType w:val="hybridMultilevel"/>
    <w:tmpl w:val="05109B26"/>
    <w:lvl w:ilvl="0" w:tplc="9AB208C2">
      <w:start w:val="1"/>
      <w:numFmt w:val="bullet"/>
      <w:pStyle w:val="Pucetableau1"/>
      <w:lvlText w:val=""/>
      <w:lvlJc w:val="left"/>
      <w:pPr>
        <w:ind w:left="1854" w:hanging="360"/>
      </w:pPr>
      <w:rPr>
        <w:rFonts w:ascii="Wingdings" w:hAnsi="Wingdings" w:hint="default"/>
      </w:rPr>
    </w:lvl>
    <w:lvl w:ilvl="1" w:tplc="10090003">
      <w:start w:val="1"/>
      <w:numFmt w:val="bullet"/>
      <w:lvlText w:val="o"/>
      <w:lvlJc w:val="left"/>
      <w:pPr>
        <w:ind w:left="2574" w:hanging="360"/>
      </w:pPr>
      <w:rPr>
        <w:rFonts w:ascii="Courier New" w:hAnsi="Courier New" w:cs="Courier New" w:hint="default"/>
      </w:rPr>
    </w:lvl>
    <w:lvl w:ilvl="2" w:tplc="10090005">
      <w:start w:val="1"/>
      <w:numFmt w:val="bullet"/>
      <w:lvlText w:val=""/>
      <w:lvlJc w:val="left"/>
      <w:pPr>
        <w:ind w:left="3294" w:hanging="360"/>
      </w:pPr>
      <w:rPr>
        <w:rFonts w:ascii="Wingdings" w:hAnsi="Wingdings" w:hint="default"/>
      </w:rPr>
    </w:lvl>
    <w:lvl w:ilvl="3" w:tplc="10090001">
      <w:start w:val="1"/>
      <w:numFmt w:val="bullet"/>
      <w:lvlText w:val=""/>
      <w:lvlJc w:val="left"/>
      <w:pPr>
        <w:ind w:left="4014" w:hanging="360"/>
      </w:pPr>
      <w:rPr>
        <w:rFonts w:ascii="Symbol" w:hAnsi="Symbol" w:hint="default"/>
      </w:rPr>
    </w:lvl>
    <w:lvl w:ilvl="4" w:tplc="10090003">
      <w:start w:val="1"/>
      <w:numFmt w:val="bullet"/>
      <w:lvlText w:val="o"/>
      <w:lvlJc w:val="left"/>
      <w:pPr>
        <w:ind w:left="4734" w:hanging="360"/>
      </w:pPr>
      <w:rPr>
        <w:rFonts w:ascii="Courier New" w:hAnsi="Courier New" w:cs="Courier New" w:hint="default"/>
      </w:rPr>
    </w:lvl>
    <w:lvl w:ilvl="5" w:tplc="10090005">
      <w:start w:val="1"/>
      <w:numFmt w:val="bullet"/>
      <w:lvlText w:val=""/>
      <w:lvlJc w:val="left"/>
      <w:pPr>
        <w:ind w:left="5454" w:hanging="360"/>
      </w:pPr>
      <w:rPr>
        <w:rFonts w:ascii="Wingdings" w:hAnsi="Wingdings" w:hint="default"/>
      </w:rPr>
    </w:lvl>
    <w:lvl w:ilvl="6" w:tplc="10090001">
      <w:start w:val="1"/>
      <w:numFmt w:val="bullet"/>
      <w:lvlText w:val=""/>
      <w:lvlJc w:val="left"/>
      <w:pPr>
        <w:ind w:left="6174" w:hanging="360"/>
      </w:pPr>
      <w:rPr>
        <w:rFonts w:ascii="Symbol" w:hAnsi="Symbol" w:hint="default"/>
      </w:rPr>
    </w:lvl>
    <w:lvl w:ilvl="7" w:tplc="10090003">
      <w:start w:val="1"/>
      <w:numFmt w:val="bullet"/>
      <w:lvlText w:val="o"/>
      <w:lvlJc w:val="left"/>
      <w:pPr>
        <w:ind w:left="6894" w:hanging="360"/>
      </w:pPr>
      <w:rPr>
        <w:rFonts w:ascii="Courier New" w:hAnsi="Courier New" w:cs="Courier New" w:hint="default"/>
      </w:rPr>
    </w:lvl>
    <w:lvl w:ilvl="8" w:tplc="10090005">
      <w:start w:val="1"/>
      <w:numFmt w:val="bullet"/>
      <w:lvlText w:val=""/>
      <w:lvlJc w:val="left"/>
      <w:pPr>
        <w:ind w:left="7614" w:hanging="360"/>
      </w:pPr>
      <w:rPr>
        <w:rFonts w:ascii="Wingdings" w:hAnsi="Wingdings" w:hint="default"/>
      </w:rPr>
    </w:lvl>
  </w:abstractNum>
  <w:abstractNum w:abstractNumId="131" w15:restartNumberingAfterBreak="0">
    <w:nsid w:val="66592821"/>
    <w:multiLevelType w:val="hybridMultilevel"/>
    <w:tmpl w:val="6BB4371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69479D7"/>
    <w:multiLevelType w:val="hybridMultilevel"/>
    <w:tmpl w:val="E42E4172"/>
    <w:lvl w:ilvl="0" w:tplc="66CE7B90">
      <w:numFmt w:val="bullet"/>
      <w:pStyle w:val="PLE-1"/>
      <w:lvlText w:val=""/>
      <w:lvlJc w:val="left"/>
      <w:pPr>
        <w:ind w:left="720" w:hanging="360"/>
      </w:pPr>
      <w:rPr>
        <w:rFonts w:ascii="Wingdings" w:hAnsi="Wingdings" w:hint="default"/>
        <w:color w:val="2F0FE6"/>
        <w:sz w:val="20"/>
        <w:szCs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67A31D41"/>
    <w:multiLevelType w:val="hybridMultilevel"/>
    <w:tmpl w:val="9D2083A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BCBE7C90">
      <w:numFmt w:val="bullet"/>
      <w:lvlText w:val="•"/>
      <w:lvlJc w:val="left"/>
      <w:pPr>
        <w:ind w:left="2505" w:hanging="705"/>
      </w:pPr>
      <w:rPr>
        <w:rFonts w:ascii="Tms Rmn" w:eastAsia="Times New Roman" w:hAnsi="Tms Rmn" w:cs="Aria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69687756"/>
    <w:multiLevelType w:val="hybridMultilevel"/>
    <w:tmpl w:val="8DDE0B3A"/>
    <w:lvl w:ilvl="0" w:tplc="D09C9B88">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5" w15:restartNumberingAfterBreak="0">
    <w:nsid w:val="69E708F3"/>
    <w:multiLevelType w:val="hybridMultilevel"/>
    <w:tmpl w:val="F250A97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6A76071E"/>
    <w:multiLevelType w:val="hybridMultilevel"/>
    <w:tmpl w:val="528C3A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C5F528D"/>
    <w:multiLevelType w:val="hybridMultilevel"/>
    <w:tmpl w:val="03C6205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8" w15:restartNumberingAfterBreak="0">
    <w:nsid w:val="6C9B4505"/>
    <w:multiLevelType w:val="hybridMultilevel"/>
    <w:tmpl w:val="319A5E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6CCA46BE"/>
    <w:multiLevelType w:val="hybridMultilevel"/>
    <w:tmpl w:val="CDA84F4A"/>
    <w:lvl w:ilvl="0" w:tplc="1834CDDC">
      <w:start w:val="1"/>
      <w:numFmt w:val="bullet"/>
      <w:lvlText w:val=""/>
      <w:lvlJc w:val="left"/>
      <w:pPr>
        <w:ind w:left="720" w:hanging="360"/>
      </w:pPr>
      <w:rPr>
        <w:rFonts w:ascii="Symbol" w:hAnsi="Symbol" w:hint="default"/>
        <w:color w:val="auto"/>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6D9F4DC8"/>
    <w:multiLevelType w:val="hybridMultilevel"/>
    <w:tmpl w:val="02B09AF2"/>
    <w:lvl w:ilvl="0" w:tplc="80E68E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EEE6063"/>
    <w:multiLevelType w:val="hybridMultilevel"/>
    <w:tmpl w:val="8E024B9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2" w15:restartNumberingAfterBreak="0">
    <w:nsid w:val="6F277E02"/>
    <w:multiLevelType w:val="hybridMultilevel"/>
    <w:tmpl w:val="AB7070CA"/>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43" w15:restartNumberingAfterBreak="0">
    <w:nsid w:val="6F6B1861"/>
    <w:multiLevelType w:val="hybridMultilevel"/>
    <w:tmpl w:val="C9D478F4"/>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4" w15:restartNumberingAfterBreak="0">
    <w:nsid w:val="6F974F4F"/>
    <w:multiLevelType w:val="hybridMultilevel"/>
    <w:tmpl w:val="9C666F5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5" w15:restartNumberingAfterBreak="0">
    <w:nsid w:val="6FCB07A6"/>
    <w:multiLevelType w:val="hybridMultilevel"/>
    <w:tmpl w:val="E34C87B6"/>
    <w:lvl w:ilvl="0" w:tplc="1C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6" w15:restartNumberingAfterBreak="0">
    <w:nsid w:val="711B724A"/>
    <w:multiLevelType w:val="multilevel"/>
    <w:tmpl w:val="660E9AD4"/>
    <w:lvl w:ilvl="0">
      <w:start w:val="1"/>
      <w:numFmt w:val="decimal"/>
      <w:pStyle w:val="123"/>
      <w:lvlText w:val="%1."/>
      <w:lvlJc w:val="left"/>
      <w:pPr>
        <w:tabs>
          <w:tab w:val="num" w:pos="567"/>
        </w:tabs>
        <w:ind w:left="567" w:hanging="567"/>
      </w:pPr>
      <w:rPr>
        <w:rFonts w:hint="default"/>
      </w:rPr>
    </w:lvl>
    <w:lvl w:ilvl="1">
      <w:start w:val="2"/>
      <w:numFmt w:val="decimal"/>
      <w:isLgl/>
      <w:lvlText w:val="%1.%2"/>
      <w:lvlJc w:val="left"/>
      <w:pPr>
        <w:ind w:left="435" w:hanging="43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7" w15:restartNumberingAfterBreak="0">
    <w:nsid w:val="71870B54"/>
    <w:multiLevelType w:val="hybridMultilevel"/>
    <w:tmpl w:val="4AA2AF90"/>
    <w:lvl w:ilvl="0" w:tplc="E9CE3C8C">
      <w:start w:val="6"/>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8" w15:restartNumberingAfterBreak="0">
    <w:nsid w:val="71F64D76"/>
    <w:multiLevelType w:val="hybridMultilevel"/>
    <w:tmpl w:val="F230D944"/>
    <w:lvl w:ilvl="0" w:tplc="0B6C7E04">
      <w:start w:val="1"/>
      <w:numFmt w:val="decimal"/>
      <w:pStyle w:val="Titre4"/>
      <w:lvlText w:val="1.%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9" w15:restartNumberingAfterBreak="0">
    <w:nsid w:val="727C48C1"/>
    <w:multiLevelType w:val="hybridMultilevel"/>
    <w:tmpl w:val="B9EC337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0" w15:restartNumberingAfterBreak="0">
    <w:nsid w:val="72BD0684"/>
    <w:multiLevelType w:val="hybridMultilevel"/>
    <w:tmpl w:val="03C6205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1" w15:restartNumberingAfterBreak="0">
    <w:nsid w:val="734918E7"/>
    <w:multiLevelType w:val="hybridMultilevel"/>
    <w:tmpl w:val="F2542F52"/>
    <w:lvl w:ilvl="0" w:tplc="FFFFFFFF">
      <w:start w:val="1"/>
      <w:numFmt w:val="bullet"/>
      <w:pStyle w:val="indent3"/>
      <w:lvlText w:val=""/>
      <w:lvlJc w:val="left"/>
      <w:pPr>
        <w:tabs>
          <w:tab w:val="num" w:pos="4852"/>
        </w:tabs>
        <w:ind w:left="6508" w:hanging="576"/>
      </w:pPr>
      <w:rPr>
        <w:rFonts w:ascii="Symbol" w:hAnsi="Symbol" w:hint="default"/>
      </w:rPr>
    </w:lvl>
    <w:lvl w:ilvl="1" w:tplc="FFFFFFFF">
      <w:start w:val="1"/>
      <w:numFmt w:val="bullet"/>
      <w:lvlText w:val="o"/>
      <w:lvlJc w:val="left"/>
      <w:pPr>
        <w:tabs>
          <w:tab w:val="num" w:pos="4766"/>
        </w:tabs>
        <w:ind w:left="4766" w:hanging="360"/>
      </w:pPr>
      <w:rPr>
        <w:rFonts w:ascii="Courier New" w:hAnsi="Courier New" w:cs="Times New Roman" w:hint="default"/>
      </w:rPr>
    </w:lvl>
    <w:lvl w:ilvl="2" w:tplc="FFFFFFFF">
      <w:start w:val="1"/>
      <w:numFmt w:val="bullet"/>
      <w:lvlText w:val=""/>
      <w:lvlJc w:val="left"/>
      <w:pPr>
        <w:tabs>
          <w:tab w:val="num" w:pos="5486"/>
        </w:tabs>
        <w:ind w:left="5486" w:hanging="360"/>
      </w:pPr>
      <w:rPr>
        <w:rFonts w:ascii="Wingdings" w:hAnsi="Wingdings" w:hint="default"/>
      </w:rPr>
    </w:lvl>
    <w:lvl w:ilvl="3" w:tplc="FFFFFFFF">
      <w:start w:val="1"/>
      <w:numFmt w:val="bullet"/>
      <w:lvlText w:val=""/>
      <w:lvlJc w:val="left"/>
      <w:pPr>
        <w:tabs>
          <w:tab w:val="num" w:pos="6206"/>
        </w:tabs>
        <w:ind w:left="6206" w:hanging="360"/>
      </w:pPr>
      <w:rPr>
        <w:rFonts w:ascii="Symbol" w:hAnsi="Symbol" w:hint="default"/>
      </w:rPr>
    </w:lvl>
    <w:lvl w:ilvl="4" w:tplc="FFFFFFFF">
      <w:start w:val="1"/>
      <w:numFmt w:val="bullet"/>
      <w:lvlText w:val="o"/>
      <w:lvlJc w:val="left"/>
      <w:pPr>
        <w:tabs>
          <w:tab w:val="num" w:pos="6926"/>
        </w:tabs>
        <w:ind w:left="6926" w:hanging="360"/>
      </w:pPr>
      <w:rPr>
        <w:rFonts w:ascii="Courier New" w:hAnsi="Courier New" w:cs="Times New Roman" w:hint="default"/>
      </w:rPr>
    </w:lvl>
    <w:lvl w:ilvl="5" w:tplc="FFFFFFFF">
      <w:start w:val="1"/>
      <w:numFmt w:val="bullet"/>
      <w:lvlText w:val=""/>
      <w:lvlJc w:val="left"/>
      <w:pPr>
        <w:tabs>
          <w:tab w:val="num" w:pos="7646"/>
        </w:tabs>
        <w:ind w:left="7646" w:hanging="360"/>
      </w:pPr>
      <w:rPr>
        <w:rFonts w:ascii="Wingdings" w:hAnsi="Wingdings" w:hint="default"/>
      </w:rPr>
    </w:lvl>
    <w:lvl w:ilvl="6" w:tplc="FFFFFFFF">
      <w:start w:val="1"/>
      <w:numFmt w:val="bullet"/>
      <w:lvlText w:val=""/>
      <w:lvlJc w:val="left"/>
      <w:pPr>
        <w:tabs>
          <w:tab w:val="num" w:pos="8366"/>
        </w:tabs>
        <w:ind w:left="8366" w:hanging="360"/>
      </w:pPr>
      <w:rPr>
        <w:rFonts w:ascii="Symbol" w:hAnsi="Symbol" w:hint="default"/>
      </w:rPr>
    </w:lvl>
    <w:lvl w:ilvl="7" w:tplc="FFFFFFFF">
      <w:start w:val="1"/>
      <w:numFmt w:val="bullet"/>
      <w:lvlText w:val="o"/>
      <w:lvlJc w:val="left"/>
      <w:pPr>
        <w:tabs>
          <w:tab w:val="num" w:pos="9086"/>
        </w:tabs>
        <w:ind w:left="9086" w:hanging="360"/>
      </w:pPr>
      <w:rPr>
        <w:rFonts w:ascii="Courier New" w:hAnsi="Courier New" w:cs="Times New Roman" w:hint="default"/>
      </w:rPr>
    </w:lvl>
    <w:lvl w:ilvl="8" w:tplc="FFFFFFFF">
      <w:start w:val="1"/>
      <w:numFmt w:val="bullet"/>
      <w:lvlText w:val=""/>
      <w:lvlJc w:val="left"/>
      <w:pPr>
        <w:tabs>
          <w:tab w:val="num" w:pos="9806"/>
        </w:tabs>
        <w:ind w:left="9806" w:hanging="360"/>
      </w:pPr>
      <w:rPr>
        <w:rFonts w:ascii="Wingdings" w:hAnsi="Wingdings" w:hint="default"/>
      </w:rPr>
    </w:lvl>
  </w:abstractNum>
  <w:abstractNum w:abstractNumId="152" w15:restartNumberingAfterBreak="0">
    <w:nsid w:val="73CB088B"/>
    <w:multiLevelType w:val="hybridMultilevel"/>
    <w:tmpl w:val="C3E2306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3" w15:restartNumberingAfterBreak="0">
    <w:nsid w:val="74275B69"/>
    <w:multiLevelType w:val="hybridMultilevel"/>
    <w:tmpl w:val="477AAA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5591CF9"/>
    <w:multiLevelType w:val="hybridMultilevel"/>
    <w:tmpl w:val="4544B8E8"/>
    <w:lvl w:ilvl="0" w:tplc="485E99D2">
      <w:start w:val="1"/>
      <w:numFmt w:val="decimal"/>
      <w:pStyle w:val="Liste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5" w15:restartNumberingAfterBreak="0">
    <w:nsid w:val="767C4266"/>
    <w:multiLevelType w:val="multilevel"/>
    <w:tmpl w:val="D8A49ED8"/>
    <w:styleLink w:val="Fichtberschrift"/>
    <w:lvl w:ilvl="0">
      <w:start w:val="1"/>
      <w:numFmt w:val="decimal"/>
      <w:lvlText w:val="%1."/>
      <w:lvlJc w:val="left"/>
      <w:pPr>
        <w:tabs>
          <w:tab w:val="num" w:pos="-851"/>
        </w:tabs>
        <w:ind w:left="-851" w:hanging="567"/>
      </w:pPr>
      <w:rPr>
        <w:rFonts w:ascii="Arial" w:hAnsi="Arial" w:cs="Times New Roman" w:hint="default"/>
        <w:sz w:val="32"/>
      </w:rPr>
    </w:lvl>
    <w:lvl w:ilvl="1">
      <w:start w:val="1"/>
      <w:numFmt w:val="decimal"/>
      <w:lvlText w:val="%1.%2"/>
      <w:lvlJc w:val="left"/>
      <w:pPr>
        <w:tabs>
          <w:tab w:val="num" w:pos="851"/>
        </w:tabs>
        <w:ind w:left="851" w:hanging="851"/>
      </w:pPr>
      <w:rPr>
        <w:sz w:val="26"/>
      </w:rPr>
    </w:lvl>
    <w:lvl w:ilvl="2">
      <w:start w:val="1"/>
      <w:numFmt w:val="decimal"/>
      <w:lvlText w:val="%1.%2.%3"/>
      <w:lvlJc w:val="left"/>
      <w:pPr>
        <w:tabs>
          <w:tab w:val="num" w:pos="1134"/>
        </w:tabs>
        <w:ind w:left="1134" w:hanging="1134"/>
      </w:pPr>
      <w:rPr>
        <w:sz w:val="26"/>
      </w:rPr>
    </w:lvl>
    <w:lvl w:ilvl="3">
      <w:start w:val="1"/>
      <w:numFmt w:val="decimal"/>
      <w:lvlText w:val="%1.%2.%3.%4"/>
      <w:lvlJc w:val="left"/>
      <w:pPr>
        <w:tabs>
          <w:tab w:val="num" w:pos="0"/>
        </w:tabs>
        <w:ind w:left="0" w:hanging="1418"/>
      </w:pPr>
      <w:rPr>
        <w:sz w:val="26"/>
      </w:rPr>
    </w:lvl>
    <w:lvl w:ilvl="4">
      <w:start w:val="1"/>
      <w:numFmt w:val="decimal"/>
      <w:lvlText w:val="%1.%2.%3.%4.%5"/>
      <w:lvlJc w:val="left"/>
      <w:pPr>
        <w:tabs>
          <w:tab w:val="num" w:pos="284"/>
        </w:tabs>
        <w:ind w:left="284" w:hanging="1702"/>
      </w:pPr>
      <w:rPr>
        <w:sz w:val="26"/>
      </w:rPr>
    </w:lvl>
    <w:lvl w:ilvl="5">
      <w:start w:val="1"/>
      <w:numFmt w:val="decimal"/>
      <w:lvlText w:val="%1.%2.%3.%4.%5.%6"/>
      <w:lvlJc w:val="left"/>
      <w:pPr>
        <w:tabs>
          <w:tab w:val="num" w:pos="567"/>
        </w:tabs>
        <w:ind w:left="567" w:hanging="1985"/>
      </w:pPr>
      <w:rPr>
        <w:sz w:val="26"/>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6" w15:restartNumberingAfterBreak="0">
    <w:nsid w:val="768C3170"/>
    <w:multiLevelType w:val="hybridMultilevel"/>
    <w:tmpl w:val="AAE80E62"/>
    <w:lvl w:ilvl="0" w:tplc="FBFA716C">
      <w:start w:val="1"/>
      <w:numFmt w:val="lowerLetter"/>
      <w:lvlText w:val="%1)"/>
      <w:lvlJc w:val="left"/>
      <w:pPr>
        <w:ind w:left="1080" w:hanging="360"/>
      </w:pPr>
      <w:rPr>
        <w:rFonts w:hint="default"/>
        <w:color w:val="000000"/>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57" w15:restartNumberingAfterBreak="0">
    <w:nsid w:val="76C23AAA"/>
    <w:multiLevelType w:val="hybridMultilevel"/>
    <w:tmpl w:val="2C2ABC6E"/>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58" w15:restartNumberingAfterBreak="0">
    <w:nsid w:val="776F30A3"/>
    <w:multiLevelType w:val="hybridMultilevel"/>
    <w:tmpl w:val="158873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777C3169"/>
    <w:multiLevelType w:val="singleLevel"/>
    <w:tmpl w:val="357C551A"/>
    <w:lvl w:ilvl="0">
      <w:start w:val="1"/>
      <w:numFmt w:val="lowerRoman"/>
      <w:pStyle w:val="listenumrosi"/>
      <w:lvlText w:val="%1)"/>
      <w:lvlJc w:val="left"/>
      <w:pPr>
        <w:tabs>
          <w:tab w:val="num" w:pos="1728"/>
        </w:tabs>
        <w:ind w:left="284" w:firstLine="724"/>
      </w:pPr>
    </w:lvl>
  </w:abstractNum>
  <w:abstractNum w:abstractNumId="160" w15:restartNumberingAfterBreak="0">
    <w:nsid w:val="77CC29BB"/>
    <w:multiLevelType w:val="singleLevel"/>
    <w:tmpl w:val="03A2DD34"/>
    <w:lvl w:ilvl="0">
      <w:start w:val="1"/>
      <w:numFmt w:val="bullet"/>
      <w:pStyle w:val="E2"/>
      <w:lvlText w:val="–"/>
      <w:lvlJc w:val="left"/>
      <w:pPr>
        <w:tabs>
          <w:tab w:val="num" w:pos="360"/>
        </w:tabs>
        <w:ind w:left="284" w:hanging="284"/>
      </w:pPr>
      <w:rPr>
        <w:rFonts w:ascii="Times New Roman" w:hAnsi="Times New Roman" w:hint="default"/>
        <w:sz w:val="16"/>
      </w:rPr>
    </w:lvl>
  </w:abstractNum>
  <w:abstractNum w:abstractNumId="161" w15:restartNumberingAfterBreak="0">
    <w:nsid w:val="77FD6F86"/>
    <w:multiLevelType w:val="hybridMultilevel"/>
    <w:tmpl w:val="775A37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791F6CD1"/>
    <w:multiLevelType w:val="hybridMultilevel"/>
    <w:tmpl w:val="3CFE6682"/>
    <w:lvl w:ilvl="0" w:tplc="FA1207DA">
      <w:start w:val="1"/>
      <w:numFmt w:val="bullet"/>
      <w:lvlText w:val="•"/>
      <w:lvlJc w:val="left"/>
      <w:pPr>
        <w:tabs>
          <w:tab w:val="num" w:pos="1026"/>
        </w:tabs>
        <w:ind w:left="2160" w:hanging="567"/>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EEB672F8">
      <w:start w:val="1"/>
      <w:numFmt w:val="bullet"/>
      <w:pStyle w:val="BulluetList3"/>
      <w:lvlText w:val="o"/>
      <w:lvlJc w:val="left"/>
      <w:pPr>
        <w:tabs>
          <w:tab w:val="num" w:pos="4500"/>
        </w:tabs>
        <w:ind w:left="4500" w:hanging="360"/>
      </w:pPr>
      <w:rPr>
        <w:rFonts w:ascii="Courier New" w:hAnsi="Courier New" w:cs="Courier New"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96A3518"/>
    <w:multiLevelType w:val="multilevel"/>
    <w:tmpl w:val="A5B46E6C"/>
    <w:lvl w:ilvl="0">
      <w:start w:val="1"/>
      <w:numFmt w:val="decimal"/>
      <w:pStyle w:val="NumBullet1"/>
      <w:lvlText w:val="%1."/>
      <w:lvlJc w:val="left"/>
      <w:pPr>
        <w:tabs>
          <w:tab w:val="num" w:pos="340"/>
        </w:tabs>
        <w:ind w:left="340" w:hanging="340"/>
      </w:pPr>
      <w:rPr>
        <w:rFonts w:hint="default"/>
        <w:color w:val="5B9BD5"/>
      </w:rPr>
    </w:lvl>
    <w:lvl w:ilvl="1">
      <w:start w:val="1"/>
      <w:numFmt w:val="lowerLetter"/>
      <w:pStyle w:val="NumBullet2"/>
      <w:lvlText w:val="%2."/>
      <w:lvlJc w:val="left"/>
      <w:pPr>
        <w:tabs>
          <w:tab w:val="num" w:pos="851"/>
        </w:tabs>
        <w:ind w:left="851" w:hanging="511"/>
      </w:pPr>
      <w:rPr>
        <w:rFonts w:hint="default"/>
        <w:color w:val="5B9BD5"/>
      </w:rPr>
    </w:lvl>
    <w:lvl w:ilvl="2">
      <w:start w:val="1"/>
      <w:numFmt w:val="lowerRoman"/>
      <w:pStyle w:val="NumBullet3"/>
      <w:lvlText w:val="%3."/>
      <w:lvlJc w:val="left"/>
      <w:pPr>
        <w:tabs>
          <w:tab w:val="num" w:pos="1474"/>
        </w:tabs>
        <w:ind w:left="1474" w:hanging="623"/>
      </w:pPr>
      <w:rPr>
        <w:rFonts w:hint="default"/>
        <w:color w:val="5B9BD5"/>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164" w15:restartNumberingAfterBreak="0">
    <w:nsid w:val="7A22319D"/>
    <w:multiLevelType w:val="hybridMultilevel"/>
    <w:tmpl w:val="3BF6B5A2"/>
    <w:lvl w:ilvl="0" w:tplc="1C090019">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65" w15:restartNumberingAfterBreak="0">
    <w:nsid w:val="7A9C0850"/>
    <w:multiLevelType w:val="multilevel"/>
    <w:tmpl w:val="6E72820A"/>
    <w:lvl w:ilvl="0">
      <w:start w:val="1"/>
      <w:numFmt w:val="decimal"/>
      <w:pStyle w:val="Titre3"/>
      <w:lvlText w:val="%1."/>
      <w:lvlJc w:val="left"/>
      <w:pPr>
        <w:ind w:left="1080" w:hanging="360"/>
      </w:pPr>
      <w:rPr>
        <w:rFonts w:hint="default"/>
        <w:b/>
      </w:rPr>
    </w:lvl>
    <w:lvl w:ilvl="1">
      <w:start w:val="1"/>
      <w:numFmt w:val="decimal"/>
      <w:isLgl/>
      <w:lvlText w:val="%1.%2"/>
      <w:lvlJc w:val="left"/>
      <w:pPr>
        <w:ind w:left="1125" w:hanging="405"/>
      </w:pPr>
      <w:rPr>
        <w:rFonts w:hint="default"/>
        <w:b/>
        <w:sz w:val="32"/>
      </w:rPr>
    </w:lvl>
    <w:lvl w:ilvl="2">
      <w:start w:val="1"/>
      <w:numFmt w:val="decimal"/>
      <w:isLgl/>
      <w:lvlText w:val="%1.%2.%3"/>
      <w:lvlJc w:val="left"/>
      <w:pPr>
        <w:ind w:left="1440" w:hanging="720"/>
      </w:pPr>
      <w:rPr>
        <w:rFonts w:hint="default"/>
        <w:b/>
        <w:sz w:val="28"/>
      </w:rPr>
    </w:lvl>
    <w:lvl w:ilvl="3">
      <w:start w:val="1"/>
      <w:numFmt w:val="decimal"/>
      <w:isLgl/>
      <w:lvlText w:val="%1.%2.%3.%4"/>
      <w:lvlJc w:val="left"/>
      <w:pPr>
        <w:ind w:left="1440" w:hanging="720"/>
      </w:pPr>
      <w:rPr>
        <w:rFonts w:hint="default"/>
        <w:sz w:val="24"/>
      </w:rPr>
    </w:lvl>
    <w:lvl w:ilvl="4">
      <w:start w:val="1"/>
      <w:numFmt w:val="decimal"/>
      <w:isLgl/>
      <w:lvlText w:val="%1.%2.%3.%4.%5"/>
      <w:lvlJc w:val="left"/>
      <w:pPr>
        <w:ind w:left="1440" w:hanging="72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1800" w:hanging="108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166" w15:restartNumberingAfterBreak="0">
    <w:nsid w:val="7CD83F55"/>
    <w:multiLevelType w:val="hybridMultilevel"/>
    <w:tmpl w:val="BB02C4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F64637F"/>
    <w:multiLevelType w:val="hybridMultilevel"/>
    <w:tmpl w:val="3F5AC2D8"/>
    <w:lvl w:ilvl="0" w:tplc="8C529E6E">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5F68B4F0">
      <w:start w:val="1"/>
      <w:numFmt w:val="lowerRoman"/>
      <w:lvlText w:val="(%3)"/>
      <w:lvlJc w:val="left"/>
      <w:pPr>
        <w:ind w:left="2700" w:hanging="72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68020298">
    <w:abstractNumId w:val="146"/>
  </w:num>
  <w:num w:numId="2" w16cid:durableId="1604800930">
    <w:abstractNumId w:val="0"/>
  </w:num>
  <w:num w:numId="3" w16cid:durableId="1776167564">
    <w:abstractNumId w:val="160"/>
  </w:num>
  <w:num w:numId="4" w16cid:durableId="418525720">
    <w:abstractNumId w:val="2"/>
  </w:num>
  <w:num w:numId="5" w16cid:durableId="1294482971">
    <w:abstractNumId w:val="132"/>
  </w:num>
  <w:num w:numId="6" w16cid:durableId="1219778153">
    <w:abstractNumId w:val="39"/>
  </w:num>
  <w:num w:numId="7" w16cid:durableId="621502526">
    <w:abstractNumId w:val="106"/>
  </w:num>
  <w:num w:numId="8" w16cid:durableId="437337017">
    <w:abstractNumId w:val="128"/>
  </w:num>
  <w:num w:numId="9" w16cid:durableId="1988122341">
    <w:abstractNumId w:val="123"/>
  </w:num>
  <w:num w:numId="10" w16cid:durableId="1658873112">
    <w:abstractNumId w:val="113"/>
  </w:num>
  <w:num w:numId="11" w16cid:durableId="1642227928">
    <w:abstractNumId w:val="17"/>
  </w:num>
  <w:num w:numId="12" w16cid:durableId="1513911259">
    <w:abstractNumId w:val="133"/>
  </w:num>
  <w:num w:numId="13" w16cid:durableId="1818179841">
    <w:abstractNumId w:val="112"/>
  </w:num>
  <w:num w:numId="14" w16cid:durableId="867836086">
    <w:abstractNumId w:val="59"/>
  </w:num>
  <w:num w:numId="15" w16cid:durableId="653993743">
    <w:abstractNumId w:val="78"/>
  </w:num>
  <w:num w:numId="16" w16cid:durableId="1078360263">
    <w:abstractNumId w:val="154"/>
  </w:num>
  <w:num w:numId="17" w16cid:durableId="940988051">
    <w:abstractNumId w:val="14"/>
  </w:num>
  <w:num w:numId="18" w16cid:durableId="1070737552">
    <w:abstractNumId w:val="116"/>
  </w:num>
  <w:num w:numId="19" w16cid:durableId="1111435551">
    <w:abstractNumId w:val="107"/>
  </w:num>
  <w:num w:numId="20" w16cid:durableId="754521087">
    <w:abstractNumId w:val="102"/>
  </w:num>
  <w:num w:numId="21" w16cid:durableId="1086457925">
    <w:abstractNumId w:val="139"/>
  </w:num>
  <w:num w:numId="22" w16cid:durableId="2133622319">
    <w:abstractNumId w:val="29"/>
  </w:num>
  <w:num w:numId="23" w16cid:durableId="166485873">
    <w:abstractNumId w:val="46"/>
  </w:num>
  <w:num w:numId="24" w16cid:durableId="106435468">
    <w:abstractNumId w:val="92"/>
  </w:num>
  <w:num w:numId="25" w16cid:durableId="266885880">
    <w:abstractNumId w:val="163"/>
  </w:num>
  <w:num w:numId="26" w16cid:durableId="65223552">
    <w:abstractNumId w:val="104"/>
  </w:num>
  <w:num w:numId="27" w16cid:durableId="1193298121">
    <w:abstractNumId w:val="43"/>
  </w:num>
  <w:num w:numId="28" w16cid:durableId="1876232107">
    <w:abstractNumId w:val="55"/>
  </w:num>
  <w:num w:numId="29" w16cid:durableId="1278559267">
    <w:abstractNumId w:val="98"/>
  </w:num>
  <w:num w:numId="30" w16cid:durableId="73599134">
    <w:abstractNumId w:val="84"/>
  </w:num>
  <w:num w:numId="31" w16cid:durableId="1647466712">
    <w:abstractNumId w:val="20"/>
  </w:num>
  <w:num w:numId="32" w16cid:durableId="1855994837">
    <w:abstractNumId w:val="162"/>
  </w:num>
  <w:num w:numId="33" w16cid:durableId="364213286">
    <w:abstractNumId w:val="26"/>
  </w:num>
  <w:num w:numId="34" w16cid:durableId="614026153">
    <w:abstractNumId w:val="129"/>
  </w:num>
  <w:num w:numId="35" w16cid:durableId="2049254984">
    <w:abstractNumId w:val="148"/>
  </w:num>
  <w:num w:numId="36" w16cid:durableId="1300382953">
    <w:abstractNumId w:val="77"/>
  </w:num>
  <w:num w:numId="37" w16cid:durableId="1972009489">
    <w:abstractNumId w:val="103"/>
  </w:num>
  <w:num w:numId="38" w16cid:durableId="568928580">
    <w:abstractNumId w:val="11"/>
  </w:num>
  <w:num w:numId="39" w16cid:durableId="1556701558">
    <w:abstractNumId w:val="165"/>
  </w:num>
  <w:num w:numId="40" w16cid:durableId="682243840">
    <w:abstractNumId w:val="67"/>
  </w:num>
  <w:num w:numId="41" w16cid:durableId="1311404720">
    <w:abstractNumId w:val="56"/>
  </w:num>
  <w:num w:numId="42" w16cid:durableId="1877351357">
    <w:abstractNumId w:val="18"/>
  </w:num>
  <w:num w:numId="43" w16cid:durableId="1700660615">
    <w:abstractNumId w:val="49"/>
  </w:num>
  <w:num w:numId="44" w16cid:durableId="927932481">
    <w:abstractNumId w:val="3"/>
    <w:lvlOverride w:ilvl="0"/>
    <w:lvlOverride w:ilvl="1"/>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45" w16cid:durableId="31191479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658071091">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373120914">
    <w:abstractNumId w:val="159"/>
    <w:lvlOverride w:ilvl="0">
      <w:startOverride w:val="1"/>
    </w:lvlOverride>
  </w:num>
  <w:num w:numId="48" w16cid:durableId="696740572">
    <w:abstractNumId w:val="105"/>
  </w:num>
  <w:num w:numId="49" w16cid:durableId="194422219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014526794">
    <w:abstractNumId w:val="6"/>
    <w:lvlOverride w:ilvl="0">
      <w:startOverride w:val="1"/>
    </w:lvlOverride>
  </w:num>
  <w:num w:numId="51" w16cid:durableId="762918592">
    <w:abstractNumId w:val="151"/>
  </w:num>
  <w:num w:numId="52" w16cid:durableId="297540873">
    <w:abstractNumId w:val="60"/>
  </w:num>
  <w:num w:numId="53" w16cid:durableId="615213458">
    <w:abstractNumId w:val="23"/>
  </w:num>
  <w:num w:numId="54" w16cid:durableId="16261603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676999357">
    <w:abstractNumId w:val="44"/>
  </w:num>
  <w:num w:numId="56" w16cid:durableId="1714382973">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742093802">
    <w:abstractNumId w:val="130"/>
  </w:num>
  <w:num w:numId="58" w16cid:durableId="1963723869">
    <w:abstractNumId w:val="1"/>
  </w:num>
  <w:num w:numId="59" w16cid:durableId="137765756">
    <w:abstractNumId w:val="37"/>
  </w:num>
  <w:num w:numId="60" w16cid:durableId="556405240">
    <w:abstractNumId w:val="65"/>
  </w:num>
  <w:num w:numId="61" w16cid:durableId="244919474">
    <w:abstractNumId w:val="71"/>
  </w:num>
  <w:num w:numId="62" w16cid:durableId="854264992">
    <w:abstractNumId w:val="96"/>
  </w:num>
  <w:num w:numId="63" w16cid:durableId="1607695309">
    <w:abstractNumId w:val="117"/>
  </w:num>
  <w:num w:numId="64" w16cid:durableId="1651783076">
    <w:abstractNumId w:val="155"/>
  </w:num>
  <w:num w:numId="65" w16cid:durableId="987250796">
    <w:abstractNumId w:val="38"/>
  </w:num>
  <w:num w:numId="66" w16cid:durableId="1006830539">
    <w:abstractNumId w:val="152"/>
  </w:num>
  <w:num w:numId="67" w16cid:durableId="182091250">
    <w:abstractNumId w:val="69"/>
  </w:num>
  <w:num w:numId="68" w16cid:durableId="778992874">
    <w:abstractNumId w:val="149"/>
  </w:num>
  <w:num w:numId="69" w16cid:durableId="1539275157">
    <w:abstractNumId w:val="63"/>
  </w:num>
  <w:num w:numId="70" w16cid:durableId="429086643">
    <w:abstractNumId w:val="24"/>
  </w:num>
  <w:num w:numId="71" w16cid:durableId="113981776">
    <w:abstractNumId w:val="34"/>
  </w:num>
  <w:num w:numId="72" w16cid:durableId="652635450">
    <w:abstractNumId w:val="53"/>
  </w:num>
  <w:num w:numId="73" w16cid:durableId="739326054">
    <w:abstractNumId w:val="144"/>
  </w:num>
  <w:num w:numId="74" w16cid:durableId="1946768637">
    <w:abstractNumId w:val="120"/>
  </w:num>
  <w:num w:numId="75" w16cid:durableId="1327246628">
    <w:abstractNumId w:val="166"/>
  </w:num>
  <w:num w:numId="76" w16cid:durableId="971790904">
    <w:abstractNumId w:val="143"/>
  </w:num>
  <w:num w:numId="77" w16cid:durableId="1553728725">
    <w:abstractNumId w:val="125"/>
  </w:num>
  <w:num w:numId="78" w16cid:durableId="1724988285">
    <w:abstractNumId w:val="153"/>
  </w:num>
  <w:num w:numId="79" w16cid:durableId="1472599572">
    <w:abstractNumId w:val="33"/>
  </w:num>
  <w:num w:numId="80" w16cid:durableId="1104687612">
    <w:abstractNumId w:val="136"/>
  </w:num>
  <w:num w:numId="81" w16cid:durableId="428545502">
    <w:abstractNumId w:val="81"/>
  </w:num>
  <w:num w:numId="82" w16cid:durableId="1915118442">
    <w:abstractNumId w:val="68"/>
  </w:num>
  <w:num w:numId="83" w16cid:durableId="2032221230">
    <w:abstractNumId w:val="140"/>
  </w:num>
  <w:num w:numId="84" w16cid:durableId="1991786128">
    <w:abstractNumId w:val="141"/>
  </w:num>
  <w:num w:numId="85" w16cid:durableId="1840927647">
    <w:abstractNumId w:val="61"/>
  </w:num>
  <w:num w:numId="86" w16cid:durableId="1937054208">
    <w:abstractNumId w:val="88"/>
  </w:num>
  <w:num w:numId="87" w16cid:durableId="1053848454">
    <w:abstractNumId w:val="94"/>
  </w:num>
  <w:num w:numId="88" w16cid:durableId="737826603">
    <w:abstractNumId w:val="85"/>
  </w:num>
  <w:num w:numId="89" w16cid:durableId="2131050436">
    <w:abstractNumId w:val="40"/>
  </w:num>
  <w:num w:numId="90" w16cid:durableId="209196747">
    <w:abstractNumId w:val="80"/>
  </w:num>
  <w:num w:numId="91" w16cid:durableId="1378895383">
    <w:abstractNumId w:val="25"/>
  </w:num>
  <w:num w:numId="92" w16cid:durableId="6644386">
    <w:abstractNumId w:val="135"/>
  </w:num>
  <w:num w:numId="93" w16cid:durableId="1216891076">
    <w:abstractNumId w:val="114"/>
  </w:num>
  <w:num w:numId="94" w16cid:durableId="1780373971">
    <w:abstractNumId w:val="127"/>
  </w:num>
  <w:num w:numId="95" w16cid:durableId="173813380">
    <w:abstractNumId w:val="4"/>
  </w:num>
  <w:num w:numId="96" w16cid:durableId="1995596010">
    <w:abstractNumId w:val="83"/>
  </w:num>
  <w:num w:numId="97" w16cid:durableId="329481698">
    <w:abstractNumId w:val="121"/>
  </w:num>
  <w:num w:numId="98" w16cid:durableId="1066299054">
    <w:abstractNumId w:val="52"/>
  </w:num>
  <w:num w:numId="99" w16cid:durableId="1807090576">
    <w:abstractNumId w:val="131"/>
  </w:num>
  <w:num w:numId="100" w16cid:durableId="325671570">
    <w:abstractNumId w:val="10"/>
  </w:num>
  <w:num w:numId="101" w16cid:durableId="1008018846">
    <w:abstractNumId w:val="110"/>
  </w:num>
  <w:num w:numId="102" w16cid:durableId="1304501546">
    <w:abstractNumId w:val="118"/>
  </w:num>
  <w:num w:numId="103" w16cid:durableId="1321425879">
    <w:abstractNumId w:val="54"/>
  </w:num>
  <w:num w:numId="104" w16cid:durableId="198053541">
    <w:abstractNumId w:val="75"/>
  </w:num>
  <w:num w:numId="105" w16cid:durableId="1530291151">
    <w:abstractNumId w:val="111"/>
  </w:num>
  <w:num w:numId="106" w16cid:durableId="1008406017">
    <w:abstractNumId w:val="50"/>
  </w:num>
  <w:num w:numId="107" w16cid:durableId="1261449738">
    <w:abstractNumId w:val="74"/>
  </w:num>
  <w:num w:numId="108" w16cid:durableId="1453404505">
    <w:abstractNumId w:val="158"/>
  </w:num>
  <w:num w:numId="109" w16cid:durableId="37513947">
    <w:abstractNumId w:val="28"/>
  </w:num>
  <w:num w:numId="110" w16cid:durableId="530997029">
    <w:abstractNumId w:val="19"/>
  </w:num>
  <w:num w:numId="111" w16cid:durableId="769084112">
    <w:abstractNumId w:val="86"/>
  </w:num>
  <w:num w:numId="112" w16cid:durableId="286205827">
    <w:abstractNumId w:val="161"/>
  </w:num>
  <w:num w:numId="113" w16cid:durableId="1542590419">
    <w:abstractNumId w:val="72"/>
  </w:num>
  <w:num w:numId="114" w16cid:durableId="1747074976">
    <w:abstractNumId w:val="42"/>
  </w:num>
  <w:num w:numId="115" w16cid:durableId="392850085">
    <w:abstractNumId w:val="97"/>
  </w:num>
  <w:num w:numId="116" w16cid:durableId="1718621530">
    <w:abstractNumId w:val="22"/>
  </w:num>
  <w:num w:numId="117" w16cid:durableId="113210342">
    <w:abstractNumId w:val="27"/>
  </w:num>
  <w:num w:numId="118" w16cid:durableId="742026445">
    <w:abstractNumId w:val="9"/>
  </w:num>
  <w:num w:numId="119" w16cid:durableId="1287807840">
    <w:abstractNumId w:val="82"/>
  </w:num>
  <w:num w:numId="120" w16cid:durableId="2034577444">
    <w:abstractNumId w:val="36"/>
  </w:num>
  <w:num w:numId="121" w16cid:durableId="1008823699">
    <w:abstractNumId w:val="79"/>
  </w:num>
  <w:num w:numId="122" w16cid:durableId="1420448094">
    <w:abstractNumId w:val="31"/>
  </w:num>
  <w:num w:numId="123" w16cid:durableId="548342015">
    <w:abstractNumId w:val="138"/>
  </w:num>
  <w:num w:numId="124" w16cid:durableId="886454372">
    <w:abstractNumId w:val="47"/>
  </w:num>
  <w:num w:numId="125" w16cid:durableId="840772763">
    <w:abstractNumId w:val="122"/>
  </w:num>
  <w:num w:numId="126" w16cid:durableId="178088390">
    <w:abstractNumId w:val="16"/>
  </w:num>
  <w:num w:numId="127" w16cid:durableId="1375691291">
    <w:abstractNumId w:val="147"/>
  </w:num>
  <w:num w:numId="128" w16cid:durableId="1522206323">
    <w:abstractNumId w:val="12"/>
  </w:num>
  <w:num w:numId="129" w16cid:durableId="1702319265">
    <w:abstractNumId w:val="58"/>
  </w:num>
  <w:num w:numId="130" w16cid:durableId="1219128209">
    <w:abstractNumId w:val="62"/>
  </w:num>
  <w:num w:numId="131" w16cid:durableId="1382250526">
    <w:abstractNumId w:val="76"/>
  </w:num>
  <w:num w:numId="132" w16cid:durableId="927540234">
    <w:abstractNumId w:val="126"/>
  </w:num>
  <w:num w:numId="133" w16cid:durableId="1561361033">
    <w:abstractNumId w:val="145"/>
  </w:num>
  <w:num w:numId="134" w16cid:durableId="1342123910">
    <w:abstractNumId w:val="124"/>
  </w:num>
  <w:num w:numId="135" w16cid:durableId="250823971">
    <w:abstractNumId w:val="100"/>
  </w:num>
  <w:num w:numId="136" w16cid:durableId="560479715">
    <w:abstractNumId w:val="73"/>
  </w:num>
  <w:num w:numId="137" w16cid:durableId="887647674">
    <w:abstractNumId w:val="7"/>
  </w:num>
  <w:num w:numId="138" w16cid:durableId="1423532194">
    <w:abstractNumId w:val="101"/>
  </w:num>
  <w:num w:numId="139" w16cid:durableId="2126465106">
    <w:abstractNumId w:val="90"/>
  </w:num>
  <w:num w:numId="140" w16cid:durableId="690761699">
    <w:abstractNumId w:val="91"/>
  </w:num>
  <w:num w:numId="141" w16cid:durableId="1936478006">
    <w:abstractNumId w:val="142"/>
  </w:num>
  <w:num w:numId="142" w16cid:durableId="625427032">
    <w:abstractNumId w:val="30"/>
  </w:num>
  <w:num w:numId="143" w16cid:durableId="1961954664">
    <w:abstractNumId w:val="41"/>
  </w:num>
  <w:num w:numId="144" w16cid:durableId="1211844716">
    <w:abstractNumId w:val="5"/>
  </w:num>
  <w:num w:numId="145" w16cid:durableId="909316986">
    <w:abstractNumId w:val="164"/>
  </w:num>
  <w:num w:numId="146" w16cid:durableId="1661543406">
    <w:abstractNumId w:val="8"/>
  </w:num>
  <w:num w:numId="147" w16cid:durableId="648899979">
    <w:abstractNumId w:val="108"/>
  </w:num>
  <w:num w:numId="148" w16cid:durableId="1999917567">
    <w:abstractNumId w:val="167"/>
  </w:num>
  <w:num w:numId="149" w16cid:durableId="510991919">
    <w:abstractNumId w:val="119"/>
  </w:num>
  <w:num w:numId="150" w16cid:durableId="146093377">
    <w:abstractNumId w:val="21"/>
  </w:num>
  <w:num w:numId="151" w16cid:durableId="1755471635">
    <w:abstractNumId w:val="157"/>
  </w:num>
  <w:num w:numId="152" w16cid:durableId="388459943">
    <w:abstractNumId w:val="99"/>
  </w:num>
  <w:num w:numId="153" w16cid:durableId="230971992">
    <w:abstractNumId w:val="134"/>
  </w:num>
  <w:num w:numId="154" w16cid:durableId="67847771">
    <w:abstractNumId w:val="70"/>
  </w:num>
  <w:num w:numId="155" w16cid:durableId="770468163">
    <w:abstractNumId w:val="87"/>
  </w:num>
  <w:num w:numId="156" w16cid:durableId="2116826205">
    <w:abstractNumId w:val="51"/>
  </w:num>
  <w:num w:numId="157" w16cid:durableId="929702408">
    <w:abstractNumId w:val="93"/>
  </w:num>
  <w:num w:numId="158" w16cid:durableId="455637281">
    <w:abstractNumId w:val="115"/>
  </w:num>
  <w:num w:numId="159" w16cid:durableId="1338534662">
    <w:abstractNumId w:val="95"/>
  </w:num>
  <w:num w:numId="160" w16cid:durableId="84150848">
    <w:abstractNumId w:val="32"/>
  </w:num>
  <w:num w:numId="161" w16cid:durableId="1152602087">
    <w:abstractNumId w:val="48"/>
  </w:num>
  <w:num w:numId="162" w16cid:durableId="753622231">
    <w:abstractNumId w:val="45"/>
  </w:num>
  <w:num w:numId="163" w16cid:durableId="833841891">
    <w:abstractNumId w:val="156"/>
  </w:num>
  <w:num w:numId="164" w16cid:durableId="378240443">
    <w:abstractNumId w:val="64"/>
  </w:num>
  <w:num w:numId="165" w16cid:durableId="1625624437">
    <w:abstractNumId w:val="150"/>
  </w:num>
  <w:num w:numId="166" w16cid:durableId="2108841065">
    <w:abstractNumId w:val="137"/>
  </w:num>
  <w:num w:numId="167" w16cid:durableId="718356024">
    <w:abstractNumId w:val="35"/>
  </w:num>
  <w:num w:numId="168" w16cid:durableId="169570169">
    <w:abstractNumId w:val="57"/>
  </w:num>
  <w:num w:numId="169" w16cid:durableId="106341268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41440099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num>
  <w:num w:numId="171" w16cid:durableId="196681122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16cid:durableId="33307420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1421172849">
    <w:abstractNumId w:val="122"/>
  </w:num>
  <w:num w:numId="174" w16cid:durableId="2125032108">
    <w:abstractNumId w:val="139"/>
  </w:num>
  <w:numIdMacAtCleanup w:val="1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7"/>
  <w:activeWritingStyle w:appName="MSWord" w:lang="en-AU" w:vendorID="64" w:dllVersion="6" w:nlCheck="1" w:checkStyle="1"/>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n-ZA" w:vendorID="64" w:dllVersion="6" w:nlCheck="1" w:checkStyle="1"/>
  <w:activeWritingStyle w:appName="MSWord" w:lang="de-DE"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ZA" w:vendorID="64" w:dllVersion="4096" w:nlCheck="1" w:checkStyle="0"/>
  <w:activeWritingStyle w:appName="MSWord" w:lang="en-AU" w:vendorID="64" w:dllVersion="4096" w:nlCheck="1" w:checkStyle="0"/>
  <w:activeWritingStyle w:appName="MSWord" w:lang="de-DE" w:vendorID="64" w:dllVersion="4096" w:nlCheck="1" w:checkStyle="0"/>
  <w:activeWritingStyle w:appName="MSWord" w:lang="en-CA" w:vendorID="64" w:dllVersion="4096" w:nlCheck="1" w:checkStyle="0"/>
  <w:activeWritingStyle w:appName="MSWord" w:lang="en-GB" w:vendorID="64" w:dllVersion="0" w:nlCheck="1" w:checkStyle="0"/>
  <w:activeWritingStyle w:appName="MSWord" w:lang="en-US" w:vendorID="64" w:dllVersion="0" w:nlCheck="1" w:checkStyle="0"/>
  <w:activeWritingStyle w:appName="MSWord" w:lang="ru-RU" w:vendorID="64" w:dllVersion="0" w:nlCheck="1" w:checkStyle="0"/>
  <w:activeWritingStyle w:appName="MSWord" w:lang="de-DE" w:vendorID="64" w:dllVersion="0" w:nlCheck="1" w:checkStyle="0"/>
  <w:activeWritingStyle w:appName="MSWord" w:lang="en-CA" w:vendorID="64" w:dllVersion="0" w:nlCheck="1" w:checkStyle="0"/>
  <w:activeWritingStyle w:appName="MSWord" w:lang="en-CA" w:vendorID="64" w:dllVersion="6" w:nlCheck="1" w:checkStyle="1"/>
  <w:activeWritingStyle w:appName="MSWord" w:lang="fr-CA" w:vendorID="64" w:dllVersion="6" w:nlCheck="1" w:checkStyle="0"/>
  <w:activeWritingStyle w:appName="MSWord" w:lang="en-ZA" w:vendorID="64" w:dllVersion="0" w:nlCheck="1" w:checkStyle="0"/>
  <w:activeWritingStyle w:appName="MSWord" w:lang="fr-FR" w:vendorID="64" w:dllVersion="0" w:nlCheck="1" w:checkStyle="0"/>
  <w:activeWritingStyle w:appName="MSWord" w:lang="it-IT" w:vendorID="64" w:dllVersion="0" w:nlCheck="1" w:checkStyle="0"/>
  <w:activeWritingStyle w:appName="MSWord" w:lang="sv-SE" w:vendorID="64" w:dllVersion="0" w:nlCheck="1" w:checkStyle="0"/>
  <w:activeWritingStyle w:appName="MSWord" w:lang="pt-PT" w:vendorID="64" w:dllVersion="0" w:nlCheck="1" w:checkStyle="0"/>
  <w:defaultTabStop w:val="720"/>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SzMDEFMgwsLIE8JR2l4NTi4sz8PJACQ8taABZCBxwtAAAA"/>
  </w:docVars>
  <w:rsids>
    <w:rsidRoot w:val="00D82401"/>
    <w:rsid w:val="00000255"/>
    <w:rsid w:val="00000B70"/>
    <w:rsid w:val="00000DEC"/>
    <w:rsid w:val="00001EFE"/>
    <w:rsid w:val="000026D9"/>
    <w:rsid w:val="00005085"/>
    <w:rsid w:val="00005FB4"/>
    <w:rsid w:val="00006588"/>
    <w:rsid w:val="000101BD"/>
    <w:rsid w:val="000115D6"/>
    <w:rsid w:val="000115E2"/>
    <w:rsid w:val="000115ED"/>
    <w:rsid w:val="0001309F"/>
    <w:rsid w:val="00020004"/>
    <w:rsid w:val="00020C46"/>
    <w:rsid w:val="00022CD2"/>
    <w:rsid w:val="000236D5"/>
    <w:rsid w:val="00023D17"/>
    <w:rsid w:val="000252A7"/>
    <w:rsid w:val="00025904"/>
    <w:rsid w:val="00025F80"/>
    <w:rsid w:val="00032148"/>
    <w:rsid w:val="000341CE"/>
    <w:rsid w:val="0003450C"/>
    <w:rsid w:val="00035723"/>
    <w:rsid w:val="000357BF"/>
    <w:rsid w:val="00035F5F"/>
    <w:rsid w:val="0003697C"/>
    <w:rsid w:val="00041DFF"/>
    <w:rsid w:val="00041FD9"/>
    <w:rsid w:val="00042484"/>
    <w:rsid w:val="0004261A"/>
    <w:rsid w:val="000428E3"/>
    <w:rsid w:val="00043CD6"/>
    <w:rsid w:val="00043D21"/>
    <w:rsid w:val="00044457"/>
    <w:rsid w:val="00044E85"/>
    <w:rsid w:val="0004523A"/>
    <w:rsid w:val="0004715C"/>
    <w:rsid w:val="00047AC5"/>
    <w:rsid w:val="00052D8B"/>
    <w:rsid w:val="00053000"/>
    <w:rsid w:val="00053E4D"/>
    <w:rsid w:val="00053EF7"/>
    <w:rsid w:val="00055456"/>
    <w:rsid w:val="00055E78"/>
    <w:rsid w:val="00057E80"/>
    <w:rsid w:val="00060007"/>
    <w:rsid w:val="00060E62"/>
    <w:rsid w:val="000624AA"/>
    <w:rsid w:val="0006678D"/>
    <w:rsid w:val="0007077E"/>
    <w:rsid w:val="00071657"/>
    <w:rsid w:val="00072EE7"/>
    <w:rsid w:val="00072F35"/>
    <w:rsid w:val="00073A7A"/>
    <w:rsid w:val="00074AC2"/>
    <w:rsid w:val="00074BFB"/>
    <w:rsid w:val="0007585D"/>
    <w:rsid w:val="00075DF3"/>
    <w:rsid w:val="00076C78"/>
    <w:rsid w:val="00077233"/>
    <w:rsid w:val="00080B8D"/>
    <w:rsid w:val="00083155"/>
    <w:rsid w:val="00083AD6"/>
    <w:rsid w:val="00084BD6"/>
    <w:rsid w:val="00085BD8"/>
    <w:rsid w:val="0008641F"/>
    <w:rsid w:val="00087810"/>
    <w:rsid w:val="00087DE6"/>
    <w:rsid w:val="0009191B"/>
    <w:rsid w:val="0009214F"/>
    <w:rsid w:val="00092429"/>
    <w:rsid w:val="0009380D"/>
    <w:rsid w:val="00093939"/>
    <w:rsid w:val="00093CCC"/>
    <w:rsid w:val="0009479D"/>
    <w:rsid w:val="00095C7F"/>
    <w:rsid w:val="00096334"/>
    <w:rsid w:val="000A146F"/>
    <w:rsid w:val="000A1BA6"/>
    <w:rsid w:val="000A24C5"/>
    <w:rsid w:val="000A4CED"/>
    <w:rsid w:val="000A7F83"/>
    <w:rsid w:val="000B0C6A"/>
    <w:rsid w:val="000B15DC"/>
    <w:rsid w:val="000B3203"/>
    <w:rsid w:val="000B3E74"/>
    <w:rsid w:val="000B45DA"/>
    <w:rsid w:val="000B5E71"/>
    <w:rsid w:val="000B6851"/>
    <w:rsid w:val="000C0257"/>
    <w:rsid w:val="000C03F4"/>
    <w:rsid w:val="000C042D"/>
    <w:rsid w:val="000C14AA"/>
    <w:rsid w:val="000C2124"/>
    <w:rsid w:val="000C2696"/>
    <w:rsid w:val="000C2C62"/>
    <w:rsid w:val="000C326B"/>
    <w:rsid w:val="000C379B"/>
    <w:rsid w:val="000C3991"/>
    <w:rsid w:val="000C3F54"/>
    <w:rsid w:val="000C6211"/>
    <w:rsid w:val="000C71A5"/>
    <w:rsid w:val="000D0426"/>
    <w:rsid w:val="000D0D68"/>
    <w:rsid w:val="000D2E19"/>
    <w:rsid w:val="000D3531"/>
    <w:rsid w:val="000D5507"/>
    <w:rsid w:val="000D5CB6"/>
    <w:rsid w:val="000D63F3"/>
    <w:rsid w:val="000E2220"/>
    <w:rsid w:val="000E22C0"/>
    <w:rsid w:val="000E4B01"/>
    <w:rsid w:val="000F087B"/>
    <w:rsid w:val="000F0FCC"/>
    <w:rsid w:val="000F1CAF"/>
    <w:rsid w:val="000F4D37"/>
    <w:rsid w:val="000F61A6"/>
    <w:rsid w:val="000F693B"/>
    <w:rsid w:val="000F6C5E"/>
    <w:rsid w:val="000F739D"/>
    <w:rsid w:val="000F7DB6"/>
    <w:rsid w:val="0010009C"/>
    <w:rsid w:val="00100872"/>
    <w:rsid w:val="00101099"/>
    <w:rsid w:val="001016A3"/>
    <w:rsid w:val="00102D62"/>
    <w:rsid w:val="001034C8"/>
    <w:rsid w:val="00103627"/>
    <w:rsid w:val="0010428E"/>
    <w:rsid w:val="001045E8"/>
    <w:rsid w:val="00105C27"/>
    <w:rsid w:val="00105D57"/>
    <w:rsid w:val="00105E3F"/>
    <w:rsid w:val="001060FF"/>
    <w:rsid w:val="00106B11"/>
    <w:rsid w:val="00114AA5"/>
    <w:rsid w:val="00115264"/>
    <w:rsid w:val="00115E7C"/>
    <w:rsid w:val="00116CBD"/>
    <w:rsid w:val="00116D14"/>
    <w:rsid w:val="001208FB"/>
    <w:rsid w:val="00120E3B"/>
    <w:rsid w:val="001227F7"/>
    <w:rsid w:val="0012298E"/>
    <w:rsid w:val="001232D4"/>
    <w:rsid w:val="001250DD"/>
    <w:rsid w:val="0012613E"/>
    <w:rsid w:val="00130B4A"/>
    <w:rsid w:val="00130EBD"/>
    <w:rsid w:val="00131E26"/>
    <w:rsid w:val="00132594"/>
    <w:rsid w:val="001328CB"/>
    <w:rsid w:val="0013323E"/>
    <w:rsid w:val="001334FC"/>
    <w:rsid w:val="00133E9B"/>
    <w:rsid w:val="00135349"/>
    <w:rsid w:val="00137A33"/>
    <w:rsid w:val="00137CF6"/>
    <w:rsid w:val="00137E62"/>
    <w:rsid w:val="001402A7"/>
    <w:rsid w:val="00142AAF"/>
    <w:rsid w:val="00144759"/>
    <w:rsid w:val="00145B64"/>
    <w:rsid w:val="00145D2C"/>
    <w:rsid w:val="00145D4B"/>
    <w:rsid w:val="00146D32"/>
    <w:rsid w:val="00147C39"/>
    <w:rsid w:val="001509EE"/>
    <w:rsid w:val="00150C35"/>
    <w:rsid w:val="00151DA0"/>
    <w:rsid w:val="00152C6A"/>
    <w:rsid w:val="001556A0"/>
    <w:rsid w:val="001557D2"/>
    <w:rsid w:val="00157003"/>
    <w:rsid w:val="001570CD"/>
    <w:rsid w:val="00157842"/>
    <w:rsid w:val="00162562"/>
    <w:rsid w:val="0016479B"/>
    <w:rsid w:val="00166335"/>
    <w:rsid w:val="0016723B"/>
    <w:rsid w:val="0016773B"/>
    <w:rsid w:val="0017166D"/>
    <w:rsid w:val="00172641"/>
    <w:rsid w:val="001729F1"/>
    <w:rsid w:val="0017413D"/>
    <w:rsid w:val="00174165"/>
    <w:rsid w:val="0017416D"/>
    <w:rsid w:val="0017592E"/>
    <w:rsid w:val="00175BC7"/>
    <w:rsid w:val="001768EE"/>
    <w:rsid w:val="001772DE"/>
    <w:rsid w:val="00177927"/>
    <w:rsid w:val="00180E7C"/>
    <w:rsid w:val="001819A1"/>
    <w:rsid w:val="001833B1"/>
    <w:rsid w:val="00184CA5"/>
    <w:rsid w:val="00185C7B"/>
    <w:rsid w:val="00185C8F"/>
    <w:rsid w:val="001923C2"/>
    <w:rsid w:val="001924F1"/>
    <w:rsid w:val="00193A7C"/>
    <w:rsid w:val="00197ACC"/>
    <w:rsid w:val="00197E8E"/>
    <w:rsid w:val="001A0041"/>
    <w:rsid w:val="001A13DF"/>
    <w:rsid w:val="001A337F"/>
    <w:rsid w:val="001A5582"/>
    <w:rsid w:val="001A58D9"/>
    <w:rsid w:val="001A5C44"/>
    <w:rsid w:val="001A6B06"/>
    <w:rsid w:val="001A6CD9"/>
    <w:rsid w:val="001B07B6"/>
    <w:rsid w:val="001B104C"/>
    <w:rsid w:val="001B29B8"/>
    <w:rsid w:val="001B34E2"/>
    <w:rsid w:val="001B369B"/>
    <w:rsid w:val="001B434C"/>
    <w:rsid w:val="001B4451"/>
    <w:rsid w:val="001B4DF5"/>
    <w:rsid w:val="001B5929"/>
    <w:rsid w:val="001B7075"/>
    <w:rsid w:val="001B74D1"/>
    <w:rsid w:val="001C0774"/>
    <w:rsid w:val="001C1293"/>
    <w:rsid w:val="001C1348"/>
    <w:rsid w:val="001C1B7A"/>
    <w:rsid w:val="001C1BBD"/>
    <w:rsid w:val="001C2394"/>
    <w:rsid w:val="001C2572"/>
    <w:rsid w:val="001C438A"/>
    <w:rsid w:val="001D1713"/>
    <w:rsid w:val="001D310C"/>
    <w:rsid w:val="001D3366"/>
    <w:rsid w:val="001D4443"/>
    <w:rsid w:val="001D58AB"/>
    <w:rsid w:val="001D5A0B"/>
    <w:rsid w:val="001D7794"/>
    <w:rsid w:val="001E12C4"/>
    <w:rsid w:val="001E2340"/>
    <w:rsid w:val="001E43CB"/>
    <w:rsid w:val="001E4DCE"/>
    <w:rsid w:val="001E5138"/>
    <w:rsid w:val="001E5211"/>
    <w:rsid w:val="001E746D"/>
    <w:rsid w:val="001E76D6"/>
    <w:rsid w:val="001F02EE"/>
    <w:rsid w:val="001F0543"/>
    <w:rsid w:val="001F3A03"/>
    <w:rsid w:val="001F5DE4"/>
    <w:rsid w:val="001F6F23"/>
    <w:rsid w:val="001F791E"/>
    <w:rsid w:val="001F7C50"/>
    <w:rsid w:val="00200E55"/>
    <w:rsid w:val="00200E68"/>
    <w:rsid w:val="00201E41"/>
    <w:rsid w:val="00203822"/>
    <w:rsid w:val="00203FF6"/>
    <w:rsid w:val="0020622A"/>
    <w:rsid w:val="00206230"/>
    <w:rsid w:val="0020630D"/>
    <w:rsid w:val="00206463"/>
    <w:rsid w:val="00206C38"/>
    <w:rsid w:val="002077BD"/>
    <w:rsid w:val="00211CCD"/>
    <w:rsid w:val="002124EF"/>
    <w:rsid w:val="002137B1"/>
    <w:rsid w:val="00213A3B"/>
    <w:rsid w:val="00216332"/>
    <w:rsid w:val="002207C1"/>
    <w:rsid w:val="00220DB8"/>
    <w:rsid w:val="00222366"/>
    <w:rsid w:val="00222CD0"/>
    <w:rsid w:val="0022371D"/>
    <w:rsid w:val="00224346"/>
    <w:rsid w:val="002258A8"/>
    <w:rsid w:val="00225935"/>
    <w:rsid w:val="00231399"/>
    <w:rsid w:val="00231899"/>
    <w:rsid w:val="00231F7A"/>
    <w:rsid w:val="00232F70"/>
    <w:rsid w:val="00233033"/>
    <w:rsid w:val="00233B98"/>
    <w:rsid w:val="00234CAF"/>
    <w:rsid w:val="00234D98"/>
    <w:rsid w:val="002357C9"/>
    <w:rsid w:val="0024015E"/>
    <w:rsid w:val="00240271"/>
    <w:rsid w:val="002407D5"/>
    <w:rsid w:val="00240EFC"/>
    <w:rsid w:val="0024201F"/>
    <w:rsid w:val="00242233"/>
    <w:rsid w:val="00242D33"/>
    <w:rsid w:val="00242EC3"/>
    <w:rsid w:val="002441E0"/>
    <w:rsid w:val="0024460F"/>
    <w:rsid w:val="0024663D"/>
    <w:rsid w:val="00251782"/>
    <w:rsid w:val="0025436F"/>
    <w:rsid w:val="002546AD"/>
    <w:rsid w:val="00254B94"/>
    <w:rsid w:val="00255A7E"/>
    <w:rsid w:val="00255C99"/>
    <w:rsid w:val="0025642E"/>
    <w:rsid w:val="002567A6"/>
    <w:rsid w:val="002567CA"/>
    <w:rsid w:val="0025683C"/>
    <w:rsid w:val="00257018"/>
    <w:rsid w:val="002574C9"/>
    <w:rsid w:val="00257D6F"/>
    <w:rsid w:val="00261D34"/>
    <w:rsid w:val="00261D41"/>
    <w:rsid w:val="00262076"/>
    <w:rsid w:val="00262F8E"/>
    <w:rsid w:val="00263A7B"/>
    <w:rsid w:val="00263BC5"/>
    <w:rsid w:val="00264057"/>
    <w:rsid w:val="0026450B"/>
    <w:rsid w:val="0026538E"/>
    <w:rsid w:val="0026667F"/>
    <w:rsid w:val="00266A78"/>
    <w:rsid w:val="00267222"/>
    <w:rsid w:val="002675E1"/>
    <w:rsid w:val="00267A3D"/>
    <w:rsid w:val="00267D67"/>
    <w:rsid w:val="00271ED2"/>
    <w:rsid w:val="00272823"/>
    <w:rsid w:val="00272C69"/>
    <w:rsid w:val="00272FA3"/>
    <w:rsid w:val="00273300"/>
    <w:rsid w:val="0027341C"/>
    <w:rsid w:val="00273971"/>
    <w:rsid w:val="00274080"/>
    <w:rsid w:val="00274F24"/>
    <w:rsid w:val="002758A8"/>
    <w:rsid w:val="002766C4"/>
    <w:rsid w:val="00276A0E"/>
    <w:rsid w:val="002804FB"/>
    <w:rsid w:val="00280C02"/>
    <w:rsid w:val="0028105E"/>
    <w:rsid w:val="00281B83"/>
    <w:rsid w:val="002825D4"/>
    <w:rsid w:val="00282960"/>
    <w:rsid w:val="002832DA"/>
    <w:rsid w:val="00285C22"/>
    <w:rsid w:val="002862B1"/>
    <w:rsid w:val="00286648"/>
    <w:rsid w:val="002867B8"/>
    <w:rsid w:val="00286F16"/>
    <w:rsid w:val="002912E0"/>
    <w:rsid w:val="002913EA"/>
    <w:rsid w:val="0029173E"/>
    <w:rsid w:val="002923FF"/>
    <w:rsid w:val="0029299E"/>
    <w:rsid w:val="00293C70"/>
    <w:rsid w:val="00294F3C"/>
    <w:rsid w:val="00295CD7"/>
    <w:rsid w:val="002974ED"/>
    <w:rsid w:val="00297895"/>
    <w:rsid w:val="002A09F2"/>
    <w:rsid w:val="002A1714"/>
    <w:rsid w:val="002A1E8F"/>
    <w:rsid w:val="002A5BEB"/>
    <w:rsid w:val="002B2E5D"/>
    <w:rsid w:val="002B3A23"/>
    <w:rsid w:val="002B3CF2"/>
    <w:rsid w:val="002B419C"/>
    <w:rsid w:val="002B5B1A"/>
    <w:rsid w:val="002B625A"/>
    <w:rsid w:val="002C0B23"/>
    <w:rsid w:val="002C120F"/>
    <w:rsid w:val="002C159A"/>
    <w:rsid w:val="002C2BD0"/>
    <w:rsid w:val="002C423E"/>
    <w:rsid w:val="002C55CA"/>
    <w:rsid w:val="002C58C1"/>
    <w:rsid w:val="002C5CE6"/>
    <w:rsid w:val="002C61A6"/>
    <w:rsid w:val="002C64A2"/>
    <w:rsid w:val="002C771E"/>
    <w:rsid w:val="002D1612"/>
    <w:rsid w:val="002D3226"/>
    <w:rsid w:val="002D54E6"/>
    <w:rsid w:val="002D6B60"/>
    <w:rsid w:val="002D7EEE"/>
    <w:rsid w:val="002E0A91"/>
    <w:rsid w:val="002E1C26"/>
    <w:rsid w:val="002E242C"/>
    <w:rsid w:val="002E5693"/>
    <w:rsid w:val="002E7181"/>
    <w:rsid w:val="002F0A8A"/>
    <w:rsid w:val="002F0AE2"/>
    <w:rsid w:val="002F10C6"/>
    <w:rsid w:val="002F1D67"/>
    <w:rsid w:val="002F2E01"/>
    <w:rsid w:val="002F439D"/>
    <w:rsid w:val="002F4603"/>
    <w:rsid w:val="002F4CB5"/>
    <w:rsid w:val="002F5F2E"/>
    <w:rsid w:val="002F654B"/>
    <w:rsid w:val="002F7CB8"/>
    <w:rsid w:val="002F7EDF"/>
    <w:rsid w:val="00300CE5"/>
    <w:rsid w:val="00301A58"/>
    <w:rsid w:val="00301D31"/>
    <w:rsid w:val="00302495"/>
    <w:rsid w:val="003028BC"/>
    <w:rsid w:val="00303359"/>
    <w:rsid w:val="00303A15"/>
    <w:rsid w:val="003043A9"/>
    <w:rsid w:val="00305DED"/>
    <w:rsid w:val="00307E47"/>
    <w:rsid w:val="00310CEC"/>
    <w:rsid w:val="00311355"/>
    <w:rsid w:val="00311C06"/>
    <w:rsid w:val="00312419"/>
    <w:rsid w:val="00313155"/>
    <w:rsid w:val="0031478C"/>
    <w:rsid w:val="0031545C"/>
    <w:rsid w:val="003165B4"/>
    <w:rsid w:val="0031662B"/>
    <w:rsid w:val="00316D84"/>
    <w:rsid w:val="0031733C"/>
    <w:rsid w:val="003176AC"/>
    <w:rsid w:val="003203C4"/>
    <w:rsid w:val="00320C04"/>
    <w:rsid w:val="00321353"/>
    <w:rsid w:val="00327867"/>
    <w:rsid w:val="00331461"/>
    <w:rsid w:val="00332A24"/>
    <w:rsid w:val="00334EDE"/>
    <w:rsid w:val="00336210"/>
    <w:rsid w:val="00336D75"/>
    <w:rsid w:val="003375CB"/>
    <w:rsid w:val="00337829"/>
    <w:rsid w:val="003378AE"/>
    <w:rsid w:val="00337EDD"/>
    <w:rsid w:val="00337EE9"/>
    <w:rsid w:val="00341E62"/>
    <w:rsid w:val="00343446"/>
    <w:rsid w:val="00345157"/>
    <w:rsid w:val="00345B10"/>
    <w:rsid w:val="003465DA"/>
    <w:rsid w:val="003470C5"/>
    <w:rsid w:val="003474ED"/>
    <w:rsid w:val="00353648"/>
    <w:rsid w:val="00356998"/>
    <w:rsid w:val="003626D7"/>
    <w:rsid w:val="00362DBA"/>
    <w:rsid w:val="00364864"/>
    <w:rsid w:val="003649EC"/>
    <w:rsid w:val="00364EFE"/>
    <w:rsid w:val="0036655C"/>
    <w:rsid w:val="0037003A"/>
    <w:rsid w:val="003702F7"/>
    <w:rsid w:val="00371DF3"/>
    <w:rsid w:val="00371F3E"/>
    <w:rsid w:val="00372035"/>
    <w:rsid w:val="00373031"/>
    <w:rsid w:val="00380A49"/>
    <w:rsid w:val="00380B05"/>
    <w:rsid w:val="00381D90"/>
    <w:rsid w:val="003827B6"/>
    <w:rsid w:val="0038298D"/>
    <w:rsid w:val="00384B66"/>
    <w:rsid w:val="00385732"/>
    <w:rsid w:val="003870C7"/>
    <w:rsid w:val="00387F44"/>
    <w:rsid w:val="00391F50"/>
    <w:rsid w:val="00391FE7"/>
    <w:rsid w:val="003931F6"/>
    <w:rsid w:val="00395360"/>
    <w:rsid w:val="0039553B"/>
    <w:rsid w:val="00396569"/>
    <w:rsid w:val="003A1CA9"/>
    <w:rsid w:val="003A2F6C"/>
    <w:rsid w:val="003A3F80"/>
    <w:rsid w:val="003A4BBD"/>
    <w:rsid w:val="003A58BA"/>
    <w:rsid w:val="003A5EE2"/>
    <w:rsid w:val="003A6B42"/>
    <w:rsid w:val="003A7EA7"/>
    <w:rsid w:val="003B152B"/>
    <w:rsid w:val="003B2AA4"/>
    <w:rsid w:val="003B2ED5"/>
    <w:rsid w:val="003B3BB1"/>
    <w:rsid w:val="003B4D29"/>
    <w:rsid w:val="003B54FF"/>
    <w:rsid w:val="003B55B0"/>
    <w:rsid w:val="003C06E8"/>
    <w:rsid w:val="003C39A8"/>
    <w:rsid w:val="003C45B6"/>
    <w:rsid w:val="003C4E2B"/>
    <w:rsid w:val="003C50C2"/>
    <w:rsid w:val="003D16F7"/>
    <w:rsid w:val="003D2B05"/>
    <w:rsid w:val="003D2B1F"/>
    <w:rsid w:val="003D333D"/>
    <w:rsid w:val="003D3360"/>
    <w:rsid w:val="003D61FF"/>
    <w:rsid w:val="003E012C"/>
    <w:rsid w:val="003E0713"/>
    <w:rsid w:val="003E302B"/>
    <w:rsid w:val="003E33EC"/>
    <w:rsid w:val="003E3C66"/>
    <w:rsid w:val="003E48C3"/>
    <w:rsid w:val="003E4BDB"/>
    <w:rsid w:val="003E4CB3"/>
    <w:rsid w:val="003E52E7"/>
    <w:rsid w:val="003E6A95"/>
    <w:rsid w:val="003E6DDE"/>
    <w:rsid w:val="003E75CE"/>
    <w:rsid w:val="003E7A03"/>
    <w:rsid w:val="003F0A37"/>
    <w:rsid w:val="003F217D"/>
    <w:rsid w:val="003F3DC5"/>
    <w:rsid w:val="003F5279"/>
    <w:rsid w:val="003F5E1E"/>
    <w:rsid w:val="00400B87"/>
    <w:rsid w:val="00401954"/>
    <w:rsid w:val="00402B66"/>
    <w:rsid w:val="00403F69"/>
    <w:rsid w:val="00405030"/>
    <w:rsid w:val="00405816"/>
    <w:rsid w:val="00406373"/>
    <w:rsid w:val="00406F79"/>
    <w:rsid w:val="0040713A"/>
    <w:rsid w:val="00411479"/>
    <w:rsid w:val="004137AD"/>
    <w:rsid w:val="004139EF"/>
    <w:rsid w:val="00415FBF"/>
    <w:rsid w:val="00416850"/>
    <w:rsid w:val="00416F58"/>
    <w:rsid w:val="0041701F"/>
    <w:rsid w:val="00417813"/>
    <w:rsid w:val="0042017A"/>
    <w:rsid w:val="00423DB2"/>
    <w:rsid w:val="00424966"/>
    <w:rsid w:val="00425C46"/>
    <w:rsid w:val="00425F5D"/>
    <w:rsid w:val="00426B37"/>
    <w:rsid w:val="00426E8F"/>
    <w:rsid w:val="00430440"/>
    <w:rsid w:val="00430C17"/>
    <w:rsid w:val="004310B3"/>
    <w:rsid w:val="004332A7"/>
    <w:rsid w:val="004343BD"/>
    <w:rsid w:val="00434762"/>
    <w:rsid w:val="00434957"/>
    <w:rsid w:val="00434FA9"/>
    <w:rsid w:val="00435E57"/>
    <w:rsid w:val="004378A0"/>
    <w:rsid w:val="00437944"/>
    <w:rsid w:val="00440D2E"/>
    <w:rsid w:val="00441008"/>
    <w:rsid w:val="00444074"/>
    <w:rsid w:val="00444523"/>
    <w:rsid w:val="004454BE"/>
    <w:rsid w:val="00445642"/>
    <w:rsid w:val="0044600E"/>
    <w:rsid w:val="0044629B"/>
    <w:rsid w:val="0044667F"/>
    <w:rsid w:val="00446B8D"/>
    <w:rsid w:val="00447044"/>
    <w:rsid w:val="0044770A"/>
    <w:rsid w:val="004511F0"/>
    <w:rsid w:val="0045570B"/>
    <w:rsid w:val="00461362"/>
    <w:rsid w:val="004621EB"/>
    <w:rsid w:val="00462775"/>
    <w:rsid w:val="00464FF9"/>
    <w:rsid w:val="00465C68"/>
    <w:rsid w:val="004678DB"/>
    <w:rsid w:val="004719FB"/>
    <w:rsid w:val="00472262"/>
    <w:rsid w:val="00473552"/>
    <w:rsid w:val="0047434C"/>
    <w:rsid w:val="00475091"/>
    <w:rsid w:val="00475A42"/>
    <w:rsid w:val="0047764C"/>
    <w:rsid w:val="00480705"/>
    <w:rsid w:val="00481A89"/>
    <w:rsid w:val="00482368"/>
    <w:rsid w:val="00482C0A"/>
    <w:rsid w:val="004848F5"/>
    <w:rsid w:val="00484ACE"/>
    <w:rsid w:val="0048774C"/>
    <w:rsid w:val="00487CEA"/>
    <w:rsid w:val="00487FBC"/>
    <w:rsid w:val="004902DC"/>
    <w:rsid w:val="00490D7F"/>
    <w:rsid w:val="00492E13"/>
    <w:rsid w:val="00493B61"/>
    <w:rsid w:val="00493D2A"/>
    <w:rsid w:val="004944AD"/>
    <w:rsid w:val="0049461C"/>
    <w:rsid w:val="0049584C"/>
    <w:rsid w:val="00496C7D"/>
    <w:rsid w:val="00497016"/>
    <w:rsid w:val="004974EE"/>
    <w:rsid w:val="00497B49"/>
    <w:rsid w:val="004A0DCC"/>
    <w:rsid w:val="004A1260"/>
    <w:rsid w:val="004A2568"/>
    <w:rsid w:val="004A3118"/>
    <w:rsid w:val="004A3190"/>
    <w:rsid w:val="004A349D"/>
    <w:rsid w:val="004A3671"/>
    <w:rsid w:val="004A4B02"/>
    <w:rsid w:val="004A66FB"/>
    <w:rsid w:val="004B0F10"/>
    <w:rsid w:val="004B2147"/>
    <w:rsid w:val="004B2738"/>
    <w:rsid w:val="004B341F"/>
    <w:rsid w:val="004B3474"/>
    <w:rsid w:val="004B34BE"/>
    <w:rsid w:val="004C03EB"/>
    <w:rsid w:val="004C03EC"/>
    <w:rsid w:val="004C226E"/>
    <w:rsid w:val="004C360A"/>
    <w:rsid w:val="004C399F"/>
    <w:rsid w:val="004C3ED5"/>
    <w:rsid w:val="004C56E3"/>
    <w:rsid w:val="004C6739"/>
    <w:rsid w:val="004C6954"/>
    <w:rsid w:val="004C6A8C"/>
    <w:rsid w:val="004C6FC5"/>
    <w:rsid w:val="004C74AC"/>
    <w:rsid w:val="004D18CB"/>
    <w:rsid w:val="004D1C66"/>
    <w:rsid w:val="004D1D6C"/>
    <w:rsid w:val="004D24FF"/>
    <w:rsid w:val="004D3536"/>
    <w:rsid w:val="004D55D1"/>
    <w:rsid w:val="004D5D41"/>
    <w:rsid w:val="004D66D7"/>
    <w:rsid w:val="004D6B8C"/>
    <w:rsid w:val="004D7036"/>
    <w:rsid w:val="004D7734"/>
    <w:rsid w:val="004D7886"/>
    <w:rsid w:val="004E14E4"/>
    <w:rsid w:val="004E1936"/>
    <w:rsid w:val="004E1BCB"/>
    <w:rsid w:val="004E206C"/>
    <w:rsid w:val="004E3D7C"/>
    <w:rsid w:val="004E56C4"/>
    <w:rsid w:val="004E5836"/>
    <w:rsid w:val="004E6289"/>
    <w:rsid w:val="004E6DB6"/>
    <w:rsid w:val="004E772B"/>
    <w:rsid w:val="004E7D49"/>
    <w:rsid w:val="004F0461"/>
    <w:rsid w:val="004F0A46"/>
    <w:rsid w:val="004F27CC"/>
    <w:rsid w:val="004F29D1"/>
    <w:rsid w:val="004F311F"/>
    <w:rsid w:val="004F3C12"/>
    <w:rsid w:val="004F648C"/>
    <w:rsid w:val="004F663B"/>
    <w:rsid w:val="004F75C1"/>
    <w:rsid w:val="0050406B"/>
    <w:rsid w:val="00507481"/>
    <w:rsid w:val="005076DC"/>
    <w:rsid w:val="00511E6A"/>
    <w:rsid w:val="0051454D"/>
    <w:rsid w:val="0051579A"/>
    <w:rsid w:val="0051682B"/>
    <w:rsid w:val="0051691E"/>
    <w:rsid w:val="00516A6F"/>
    <w:rsid w:val="00516CB6"/>
    <w:rsid w:val="00517E03"/>
    <w:rsid w:val="00517F42"/>
    <w:rsid w:val="0052057A"/>
    <w:rsid w:val="005213B2"/>
    <w:rsid w:val="00521A36"/>
    <w:rsid w:val="00522495"/>
    <w:rsid w:val="00523167"/>
    <w:rsid w:val="005235FE"/>
    <w:rsid w:val="00525147"/>
    <w:rsid w:val="00526727"/>
    <w:rsid w:val="00527EB3"/>
    <w:rsid w:val="00530DE1"/>
    <w:rsid w:val="00531E0B"/>
    <w:rsid w:val="0053317E"/>
    <w:rsid w:val="00533C2E"/>
    <w:rsid w:val="0053491D"/>
    <w:rsid w:val="00534B5C"/>
    <w:rsid w:val="00535240"/>
    <w:rsid w:val="00535DD2"/>
    <w:rsid w:val="00536896"/>
    <w:rsid w:val="005374E6"/>
    <w:rsid w:val="00541E40"/>
    <w:rsid w:val="00543C34"/>
    <w:rsid w:val="00545945"/>
    <w:rsid w:val="00546604"/>
    <w:rsid w:val="00546E14"/>
    <w:rsid w:val="00547F4F"/>
    <w:rsid w:val="005509D1"/>
    <w:rsid w:val="00551EF9"/>
    <w:rsid w:val="005520CA"/>
    <w:rsid w:val="00552E98"/>
    <w:rsid w:val="00557E87"/>
    <w:rsid w:val="00562CD3"/>
    <w:rsid w:val="00563BD4"/>
    <w:rsid w:val="0056498E"/>
    <w:rsid w:val="005656F6"/>
    <w:rsid w:val="0056603C"/>
    <w:rsid w:val="005667DA"/>
    <w:rsid w:val="00567C43"/>
    <w:rsid w:val="00570107"/>
    <w:rsid w:val="00570A3F"/>
    <w:rsid w:val="00570BD5"/>
    <w:rsid w:val="005719DB"/>
    <w:rsid w:val="00571CA5"/>
    <w:rsid w:val="00572342"/>
    <w:rsid w:val="00572395"/>
    <w:rsid w:val="00572C44"/>
    <w:rsid w:val="00574F27"/>
    <w:rsid w:val="00576A29"/>
    <w:rsid w:val="005777AE"/>
    <w:rsid w:val="00577AE1"/>
    <w:rsid w:val="00580586"/>
    <w:rsid w:val="00580722"/>
    <w:rsid w:val="00580A36"/>
    <w:rsid w:val="00580BFB"/>
    <w:rsid w:val="00580C50"/>
    <w:rsid w:val="00580F2E"/>
    <w:rsid w:val="00581FDA"/>
    <w:rsid w:val="00582779"/>
    <w:rsid w:val="005840A6"/>
    <w:rsid w:val="00584421"/>
    <w:rsid w:val="005859F8"/>
    <w:rsid w:val="00585BA8"/>
    <w:rsid w:val="00585BCA"/>
    <w:rsid w:val="005862B2"/>
    <w:rsid w:val="00591411"/>
    <w:rsid w:val="0059402A"/>
    <w:rsid w:val="005952A9"/>
    <w:rsid w:val="005973EE"/>
    <w:rsid w:val="00597A84"/>
    <w:rsid w:val="005A0195"/>
    <w:rsid w:val="005A0231"/>
    <w:rsid w:val="005A0432"/>
    <w:rsid w:val="005A16CC"/>
    <w:rsid w:val="005A4E27"/>
    <w:rsid w:val="005A53A5"/>
    <w:rsid w:val="005A5FC1"/>
    <w:rsid w:val="005A6842"/>
    <w:rsid w:val="005A73F2"/>
    <w:rsid w:val="005A7881"/>
    <w:rsid w:val="005A7E7B"/>
    <w:rsid w:val="005B0906"/>
    <w:rsid w:val="005B3139"/>
    <w:rsid w:val="005B337F"/>
    <w:rsid w:val="005B40F0"/>
    <w:rsid w:val="005B50C1"/>
    <w:rsid w:val="005B6DEC"/>
    <w:rsid w:val="005C12E1"/>
    <w:rsid w:val="005C1B03"/>
    <w:rsid w:val="005C2FAD"/>
    <w:rsid w:val="005C3007"/>
    <w:rsid w:val="005C3F6F"/>
    <w:rsid w:val="005C5F23"/>
    <w:rsid w:val="005D0910"/>
    <w:rsid w:val="005D0D30"/>
    <w:rsid w:val="005D0F14"/>
    <w:rsid w:val="005D3E90"/>
    <w:rsid w:val="005D3EC5"/>
    <w:rsid w:val="005D6EF2"/>
    <w:rsid w:val="005D779C"/>
    <w:rsid w:val="005D7E57"/>
    <w:rsid w:val="005E3BD5"/>
    <w:rsid w:val="005E73B7"/>
    <w:rsid w:val="005F02B0"/>
    <w:rsid w:val="005F2334"/>
    <w:rsid w:val="005F2D2E"/>
    <w:rsid w:val="005F2D5F"/>
    <w:rsid w:val="005F3693"/>
    <w:rsid w:val="005F4C8E"/>
    <w:rsid w:val="005F578E"/>
    <w:rsid w:val="005F5C14"/>
    <w:rsid w:val="005F66CD"/>
    <w:rsid w:val="005F7D20"/>
    <w:rsid w:val="0060137E"/>
    <w:rsid w:val="006016C0"/>
    <w:rsid w:val="00601A84"/>
    <w:rsid w:val="00602179"/>
    <w:rsid w:val="0060274E"/>
    <w:rsid w:val="006032C6"/>
    <w:rsid w:val="00604428"/>
    <w:rsid w:val="00605E6F"/>
    <w:rsid w:val="006069F8"/>
    <w:rsid w:val="00606E27"/>
    <w:rsid w:val="0060797C"/>
    <w:rsid w:val="00607B0C"/>
    <w:rsid w:val="00611075"/>
    <w:rsid w:val="00611665"/>
    <w:rsid w:val="00611A5E"/>
    <w:rsid w:val="00612C24"/>
    <w:rsid w:val="00612C9D"/>
    <w:rsid w:val="00612F77"/>
    <w:rsid w:val="00613683"/>
    <w:rsid w:val="00613D96"/>
    <w:rsid w:val="00615D38"/>
    <w:rsid w:val="00615DFB"/>
    <w:rsid w:val="006163E0"/>
    <w:rsid w:val="006202AD"/>
    <w:rsid w:val="0062112C"/>
    <w:rsid w:val="006213E6"/>
    <w:rsid w:val="006215B4"/>
    <w:rsid w:val="006230A5"/>
    <w:rsid w:val="006239B0"/>
    <w:rsid w:val="006239E0"/>
    <w:rsid w:val="006248B3"/>
    <w:rsid w:val="00624CF5"/>
    <w:rsid w:val="00625050"/>
    <w:rsid w:val="0062505C"/>
    <w:rsid w:val="006274A6"/>
    <w:rsid w:val="00627DF9"/>
    <w:rsid w:val="00630590"/>
    <w:rsid w:val="00630CF6"/>
    <w:rsid w:val="00631D57"/>
    <w:rsid w:val="006321C1"/>
    <w:rsid w:val="006353D9"/>
    <w:rsid w:val="00635A78"/>
    <w:rsid w:val="00636C0F"/>
    <w:rsid w:val="00636F0C"/>
    <w:rsid w:val="00637F2A"/>
    <w:rsid w:val="006416F2"/>
    <w:rsid w:val="006438A5"/>
    <w:rsid w:val="00644B64"/>
    <w:rsid w:val="00644C04"/>
    <w:rsid w:val="00645373"/>
    <w:rsid w:val="00646EE8"/>
    <w:rsid w:val="0064744A"/>
    <w:rsid w:val="00647BC5"/>
    <w:rsid w:val="0065095B"/>
    <w:rsid w:val="00650E30"/>
    <w:rsid w:val="006510CD"/>
    <w:rsid w:val="00651468"/>
    <w:rsid w:val="006516EA"/>
    <w:rsid w:val="00652EF4"/>
    <w:rsid w:val="006536FC"/>
    <w:rsid w:val="00654D59"/>
    <w:rsid w:val="00654EF4"/>
    <w:rsid w:val="00657E61"/>
    <w:rsid w:val="00657E76"/>
    <w:rsid w:val="006634E2"/>
    <w:rsid w:val="00665BEB"/>
    <w:rsid w:val="00666B30"/>
    <w:rsid w:val="00670B0A"/>
    <w:rsid w:val="006735C0"/>
    <w:rsid w:val="00673977"/>
    <w:rsid w:val="006763C3"/>
    <w:rsid w:val="00676FAA"/>
    <w:rsid w:val="006804B7"/>
    <w:rsid w:val="006807B9"/>
    <w:rsid w:val="00680D97"/>
    <w:rsid w:val="00681083"/>
    <w:rsid w:val="00682D79"/>
    <w:rsid w:val="00687BE6"/>
    <w:rsid w:val="0069059F"/>
    <w:rsid w:val="00690728"/>
    <w:rsid w:val="00690FCA"/>
    <w:rsid w:val="006926A1"/>
    <w:rsid w:val="00693117"/>
    <w:rsid w:val="00694A71"/>
    <w:rsid w:val="00694BFA"/>
    <w:rsid w:val="00694FD8"/>
    <w:rsid w:val="00695CA1"/>
    <w:rsid w:val="00697306"/>
    <w:rsid w:val="006A0270"/>
    <w:rsid w:val="006A20F4"/>
    <w:rsid w:val="006A2337"/>
    <w:rsid w:val="006A2432"/>
    <w:rsid w:val="006A30D7"/>
    <w:rsid w:val="006A448F"/>
    <w:rsid w:val="006A4854"/>
    <w:rsid w:val="006A55D1"/>
    <w:rsid w:val="006A56A5"/>
    <w:rsid w:val="006A57D7"/>
    <w:rsid w:val="006A57DB"/>
    <w:rsid w:val="006A5861"/>
    <w:rsid w:val="006A5DEF"/>
    <w:rsid w:val="006A640F"/>
    <w:rsid w:val="006B0394"/>
    <w:rsid w:val="006B0891"/>
    <w:rsid w:val="006B122F"/>
    <w:rsid w:val="006B2117"/>
    <w:rsid w:val="006B3BA7"/>
    <w:rsid w:val="006B4AAC"/>
    <w:rsid w:val="006B4B6B"/>
    <w:rsid w:val="006B4F74"/>
    <w:rsid w:val="006B5D3A"/>
    <w:rsid w:val="006B6070"/>
    <w:rsid w:val="006B7198"/>
    <w:rsid w:val="006B7632"/>
    <w:rsid w:val="006B772A"/>
    <w:rsid w:val="006B793F"/>
    <w:rsid w:val="006B7B0B"/>
    <w:rsid w:val="006B7D71"/>
    <w:rsid w:val="006C00B7"/>
    <w:rsid w:val="006C0131"/>
    <w:rsid w:val="006C0B8D"/>
    <w:rsid w:val="006C1427"/>
    <w:rsid w:val="006C1888"/>
    <w:rsid w:val="006C1DF7"/>
    <w:rsid w:val="006C3624"/>
    <w:rsid w:val="006C4DE6"/>
    <w:rsid w:val="006C4FA0"/>
    <w:rsid w:val="006C6D3F"/>
    <w:rsid w:val="006C7826"/>
    <w:rsid w:val="006C787B"/>
    <w:rsid w:val="006D005B"/>
    <w:rsid w:val="006D0136"/>
    <w:rsid w:val="006D02E8"/>
    <w:rsid w:val="006D0664"/>
    <w:rsid w:val="006D20D0"/>
    <w:rsid w:val="006D2D7B"/>
    <w:rsid w:val="006D32E0"/>
    <w:rsid w:val="006D37EC"/>
    <w:rsid w:val="006D6ABD"/>
    <w:rsid w:val="006E0FCA"/>
    <w:rsid w:val="006E180A"/>
    <w:rsid w:val="006E3303"/>
    <w:rsid w:val="006E4181"/>
    <w:rsid w:val="006E45B2"/>
    <w:rsid w:val="006E4E05"/>
    <w:rsid w:val="006E529B"/>
    <w:rsid w:val="006E5379"/>
    <w:rsid w:val="006E7C85"/>
    <w:rsid w:val="006F0632"/>
    <w:rsid w:val="006F4106"/>
    <w:rsid w:val="006F6437"/>
    <w:rsid w:val="0070035F"/>
    <w:rsid w:val="0070097B"/>
    <w:rsid w:val="0070493B"/>
    <w:rsid w:val="00705943"/>
    <w:rsid w:val="00705FF9"/>
    <w:rsid w:val="0070694A"/>
    <w:rsid w:val="00711075"/>
    <w:rsid w:val="00715033"/>
    <w:rsid w:val="0071705D"/>
    <w:rsid w:val="00717179"/>
    <w:rsid w:val="00720216"/>
    <w:rsid w:val="0072049B"/>
    <w:rsid w:val="00720F59"/>
    <w:rsid w:val="0072182D"/>
    <w:rsid w:val="0072526E"/>
    <w:rsid w:val="00731BDE"/>
    <w:rsid w:val="00731D3F"/>
    <w:rsid w:val="007323C8"/>
    <w:rsid w:val="007324F0"/>
    <w:rsid w:val="00732F9C"/>
    <w:rsid w:val="00734D40"/>
    <w:rsid w:val="007354E9"/>
    <w:rsid w:val="007359E2"/>
    <w:rsid w:val="00736F13"/>
    <w:rsid w:val="0074254F"/>
    <w:rsid w:val="0074299B"/>
    <w:rsid w:val="00744A85"/>
    <w:rsid w:val="007450C4"/>
    <w:rsid w:val="00745237"/>
    <w:rsid w:val="0074555B"/>
    <w:rsid w:val="00750309"/>
    <w:rsid w:val="00751019"/>
    <w:rsid w:val="0075111A"/>
    <w:rsid w:val="00751AFA"/>
    <w:rsid w:val="00752B79"/>
    <w:rsid w:val="0075443B"/>
    <w:rsid w:val="0075698F"/>
    <w:rsid w:val="00757DBA"/>
    <w:rsid w:val="00757EA9"/>
    <w:rsid w:val="007603A3"/>
    <w:rsid w:val="007603EC"/>
    <w:rsid w:val="00760CAF"/>
    <w:rsid w:val="00761B0D"/>
    <w:rsid w:val="00765BAA"/>
    <w:rsid w:val="0076779E"/>
    <w:rsid w:val="00767BD6"/>
    <w:rsid w:val="007707B8"/>
    <w:rsid w:val="00770D28"/>
    <w:rsid w:val="00771FC6"/>
    <w:rsid w:val="0077223C"/>
    <w:rsid w:val="0077261F"/>
    <w:rsid w:val="00772D69"/>
    <w:rsid w:val="007740A5"/>
    <w:rsid w:val="00774AD0"/>
    <w:rsid w:val="0077688C"/>
    <w:rsid w:val="007774B2"/>
    <w:rsid w:val="00780EA3"/>
    <w:rsid w:val="00782019"/>
    <w:rsid w:val="007822C5"/>
    <w:rsid w:val="00784532"/>
    <w:rsid w:val="00784C09"/>
    <w:rsid w:val="00785C42"/>
    <w:rsid w:val="00790E8A"/>
    <w:rsid w:val="00791604"/>
    <w:rsid w:val="00791C5D"/>
    <w:rsid w:val="00792736"/>
    <w:rsid w:val="007927DF"/>
    <w:rsid w:val="00792FAC"/>
    <w:rsid w:val="00793B3D"/>
    <w:rsid w:val="007940B3"/>
    <w:rsid w:val="007946EE"/>
    <w:rsid w:val="00796CBD"/>
    <w:rsid w:val="007974B5"/>
    <w:rsid w:val="007A109C"/>
    <w:rsid w:val="007A1CAE"/>
    <w:rsid w:val="007A2EF2"/>
    <w:rsid w:val="007A3A46"/>
    <w:rsid w:val="007A42D5"/>
    <w:rsid w:val="007A450E"/>
    <w:rsid w:val="007A49A1"/>
    <w:rsid w:val="007A5A9A"/>
    <w:rsid w:val="007A5BD5"/>
    <w:rsid w:val="007A754E"/>
    <w:rsid w:val="007A7B30"/>
    <w:rsid w:val="007B0556"/>
    <w:rsid w:val="007B10FF"/>
    <w:rsid w:val="007B1F7F"/>
    <w:rsid w:val="007B2640"/>
    <w:rsid w:val="007B2808"/>
    <w:rsid w:val="007B2E02"/>
    <w:rsid w:val="007B3AEC"/>
    <w:rsid w:val="007B62C8"/>
    <w:rsid w:val="007B6ADF"/>
    <w:rsid w:val="007B79FC"/>
    <w:rsid w:val="007C14BE"/>
    <w:rsid w:val="007C1627"/>
    <w:rsid w:val="007C2D28"/>
    <w:rsid w:val="007C51AB"/>
    <w:rsid w:val="007C620F"/>
    <w:rsid w:val="007C66CA"/>
    <w:rsid w:val="007C786C"/>
    <w:rsid w:val="007D3CBA"/>
    <w:rsid w:val="007D3D2C"/>
    <w:rsid w:val="007D53D2"/>
    <w:rsid w:val="007D5C6E"/>
    <w:rsid w:val="007D6099"/>
    <w:rsid w:val="007D683D"/>
    <w:rsid w:val="007D795A"/>
    <w:rsid w:val="007E081C"/>
    <w:rsid w:val="007E22A9"/>
    <w:rsid w:val="007E3A6E"/>
    <w:rsid w:val="007E5D0C"/>
    <w:rsid w:val="007E72F6"/>
    <w:rsid w:val="007F0C5B"/>
    <w:rsid w:val="007F1D07"/>
    <w:rsid w:val="007F3BED"/>
    <w:rsid w:val="007F4EF5"/>
    <w:rsid w:val="007F51B8"/>
    <w:rsid w:val="007F64FF"/>
    <w:rsid w:val="007F69B2"/>
    <w:rsid w:val="008022A6"/>
    <w:rsid w:val="008027A3"/>
    <w:rsid w:val="00803F26"/>
    <w:rsid w:val="00804CAD"/>
    <w:rsid w:val="00804CC2"/>
    <w:rsid w:val="00804E59"/>
    <w:rsid w:val="008055DC"/>
    <w:rsid w:val="00805BB6"/>
    <w:rsid w:val="00807245"/>
    <w:rsid w:val="008077AA"/>
    <w:rsid w:val="00807B72"/>
    <w:rsid w:val="00807DF4"/>
    <w:rsid w:val="00810BE6"/>
    <w:rsid w:val="008116D5"/>
    <w:rsid w:val="008116F6"/>
    <w:rsid w:val="008117E9"/>
    <w:rsid w:val="00811F98"/>
    <w:rsid w:val="0081209F"/>
    <w:rsid w:val="0081387D"/>
    <w:rsid w:val="00813B6F"/>
    <w:rsid w:val="0081435E"/>
    <w:rsid w:val="00815803"/>
    <w:rsid w:val="00816A15"/>
    <w:rsid w:val="00817294"/>
    <w:rsid w:val="00817390"/>
    <w:rsid w:val="008178BD"/>
    <w:rsid w:val="0081796F"/>
    <w:rsid w:val="00817CDB"/>
    <w:rsid w:val="00820459"/>
    <w:rsid w:val="00820798"/>
    <w:rsid w:val="008217A6"/>
    <w:rsid w:val="00826520"/>
    <w:rsid w:val="008319E2"/>
    <w:rsid w:val="008344B6"/>
    <w:rsid w:val="00840725"/>
    <w:rsid w:val="0084128C"/>
    <w:rsid w:val="008424D5"/>
    <w:rsid w:val="00842A5E"/>
    <w:rsid w:val="00843186"/>
    <w:rsid w:val="00843742"/>
    <w:rsid w:val="00843A3D"/>
    <w:rsid w:val="00843EAB"/>
    <w:rsid w:val="00844B1A"/>
    <w:rsid w:val="00847740"/>
    <w:rsid w:val="00847C90"/>
    <w:rsid w:val="008504EC"/>
    <w:rsid w:val="00851C30"/>
    <w:rsid w:val="00852E01"/>
    <w:rsid w:val="00855CD6"/>
    <w:rsid w:val="0085695E"/>
    <w:rsid w:val="008600E2"/>
    <w:rsid w:val="00861197"/>
    <w:rsid w:val="008612C7"/>
    <w:rsid w:val="00862087"/>
    <w:rsid w:val="008636DC"/>
    <w:rsid w:val="00863A5E"/>
    <w:rsid w:val="00865986"/>
    <w:rsid w:val="00866767"/>
    <w:rsid w:val="008670FD"/>
    <w:rsid w:val="00867EBE"/>
    <w:rsid w:val="008736C4"/>
    <w:rsid w:val="00873D46"/>
    <w:rsid w:val="008742FD"/>
    <w:rsid w:val="0087433F"/>
    <w:rsid w:val="00874B0C"/>
    <w:rsid w:val="00875181"/>
    <w:rsid w:val="008772A3"/>
    <w:rsid w:val="00877CB9"/>
    <w:rsid w:val="008806A6"/>
    <w:rsid w:val="00880CBB"/>
    <w:rsid w:val="00881B06"/>
    <w:rsid w:val="0088212F"/>
    <w:rsid w:val="00882327"/>
    <w:rsid w:val="008832C1"/>
    <w:rsid w:val="0088341C"/>
    <w:rsid w:val="008846E6"/>
    <w:rsid w:val="008854E9"/>
    <w:rsid w:val="00886A2F"/>
    <w:rsid w:val="0088722E"/>
    <w:rsid w:val="00891E5E"/>
    <w:rsid w:val="008921DA"/>
    <w:rsid w:val="008928FC"/>
    <w:rsid w:val="00893302"/>
    <w:rsid w:val="00893C8A"/>
    <w:rsid w:val="00893FE4"/>
    <w:rsid w:val="0089469E"/>
    <w:rsid w:val="00894C75"/>
    <w:rsid w:val="0089524C"/>
    <w:rsid w:val="00895D70"/>
    <w:rsid w:val="00896322"/>
    <w:rsid w:val="00896DDF"/>
    <w:rsid w:val="008A32A3"/>
    <w:rsid w:val="008A3C05"/>
    <w:rsid w:val="008A4867"/>
    <w:rsid w:val="008B08DE"/>
    <w:rsid w:val="008B0950"/>
    <w:rsid w:val="008B0AB4"/>
    <w:rsid w:val="008B1E62"/>
    <w:rsid w:val="008B243A"/>
    <w:rsid w:val="008B29DC"/>
    <w:rsid w:val="008B372F"/>
    <w:rsid w:val="008B522E"/>
    <w:rsid w:val="008B59E4"/>
    <w:rsid w:val="008B7B6A"/>
    <w:rsid w:val="008C1DCB"/>
    <w:rsid w:val="008C3C00"/>
    <w:rsid w:val="008C4337"/>
    <w:rsid w:val="008C632A"/>
    <w:rsid w:val="008C6390"/>
    <w:rsid w:val="008D001D"/>
    <w:rsid w:val="008D05B4"/>
    <w:rsid w:val="008D2B4E"/>
    <w:rsid w:val="008D32F7"/>
    <w:rsid w:val="008D4190"/>
    <w:rsid w:val="008D4437"/>
    <w:rsid w:val="008D60AC"/>
    <w:rsid w:val="008D76E1"/>
    <w:rsid w:val="008D7724"/>
    <w:rsid w:val="008D7998"/>
    <w:rsid w:val="008E3648"/>
    <w:rsid w:val="008E3BE5"/>
    <w:rsid w:val="008E5707"/>
    <w:rsid w:val="008F0BD9"/>
    <w:rsid w:val="008F0F0A"/>
    <w:rsid w:val="008F3D2D"/>
    <w:rsid w:val="008F5883"/>
    <w:rsid w:val="008F5A9A"/>
    <w:rsid w:val="008F5D97"/>
    <w:rsid w:val="009007B1"/>
    <w:rsid w:val="009019E5"/>
    <w:rsid w:val="009028E4"/>
    <w:rsid w:val="00903E12"/>
    <w:rsid w:val="00904572"/>
    <w:rsid w:val="009052EA"/>
    <w:rsid w:val="00910096"/>
    <w:rsid w:val="009110E3"/>
    <w:rsid w:val="00911130"/>
    <w:rsid w:val="00911BA1"/>
    <w:rsid w:val="00911CB0"/>
    <w:rsid w:val="0091285C"/>
    <w:rsid w:val="009160C9"/>
    <w:rsid w:val="00920155"/>
    <w:rsid w:val="00921DB5"/>
    <w:rsid w:val="00922D80"/>
    <w:rsid w:val="009254B6"/>
    <w:rsid w:val="009257B4"/>
    <w:rsid w:val="00925828"/>
    <w:rsid w:val="009260BD"/>
    <w:rsid w:val="00926F86"/>
    <w:rsid w:val="0092750C"/>
    <w:rsid w:val="00930997"/>
    <w:rsid w:val="00931640"/>
    <w:rsid w:val="00932684"/>
    <w:rsid w:val="00934037"/>
    <w:rsid w:val="00934663"/>
    <w:rsid w:val="009347A0"/>
    <w:rsid w:val="0093624C"/>
    <w:rsid w:val="00936279"/>
    <w:rsid w:val="0093637C"/>
    <w:rsid w:val="00937DD5"/>
    <w:rsid w:val="00940B74"/>
    <w:rsid w:val="00940D37"/>
    <w:rsid w:val="009413F5"/>
    <w:rsid w:val="0094461E"/>
    <w:rsid w:val="00944C88"/>
    <w:rsid w:val="00946F85"/>
    <w:rsid w:val="009479B9"/>
    <w:rsid w:val="00947BE9"/>
    <w:rsid w:val="009509E2"/>
    <w:rsid w:val="009514F9"/>
    <w:rsid w:val="00951EEE"/>
    <w:rsid w:val="00951FC4"/>
    <w:rsid w:val="009537A3"/>
    <w:rsid w:val="00953F9F"/>
    <w:rsid w:val="0095579E"/>
    <w:rsid w:val="00957E80"/>
    <w:rsid w:val="00960AB4"/>
    <w:rsid w:val="00960D20"/>
    <w:rsid w:val="00961982"/>
    <w:rsid w:val="00962CF6"/>
    <w:rsid w:val="0096396A"/>
    <w:rsid w:val="00966E20"/>
    <w:rsid w:val="00967339"/>
    <w:rsid w:val="009678B6"/>
    <w:rsid w:val="00967F74"/>
    <w:rsid w:val="00970B30"/>
    <w:rsid w:val="00970B92"/>
    <w:rsid w:val="00970D43"/>
    <w:rsid w:val="009716A0"/>
    <w:rsid w:val="0097374F"/>
    <w:rsid w:val="00974FFB"/>
    <w:rsid w:val="00975501"/>
    <w:rsid w:val="00980D21"/>
    <w:rsid w:val="00981557"/>
    <w:rsid w:val="00982601"/>
    <w:rsid w:val="00982D1D"/>
    <w:rsid w:val="0098318E"/>
    <w:rsid w:val="00983EE9"/>
    <w:rsid w:val="00983F4B"/>
    <w:rsid w:val="00986862"/>
    <w:rsid w:val="009872B9"/>
    <w:rsid w:val="00990761"/>
    <w:rsid w:val="00991297"/>
    <w:rsid w:val="00992351"/>
    <w:rsid w:val="009933F8"/>
    <w:rsid w:val="009946ED"/>
    <w:rsid w:val="009952E5"/>
    <w:rsid w:val="0099655F"/>
    <w:rsid w:val="009967FB"/>
    <w:rsid w:val="00996B6A"/>
    <w:rsid w:val="00997C26"/>
    <w:rsid w:val="009A2AD7"/>
    <w:rsid w:val="009A2D70"/>
    <w:rsid w:val="009A2E1A"/>
    <w:rsid w:val="009A48FD"/>
    <w:rsid w:val="009A5015"/>
    <w:rsid w:val="009A501B"/>
    <w:rsid w:val="009A79AC"/>
    <w:rsid w:val="009B1868"/>
    <w:rsid w:val="009B1E89"/>
    <w:rsid w:val="009B25F3"/>
    <w:rsid w:val="009B3EFD"/>
    <w:rsid w:val="009B4CE2"/>
    <w:rsid w:val="009B4F8C"/>
    <w:rsid w:val="009B59C3"/>
    <w:rsid w:val="009B5B0A"/>
    <w:rsid w:val="009C093F"/>
    <w:rsid w:val="009C0A8A"/>
    <w:rsid w:val="009C141F"/>
    <w:rsid w:val="009C1643"/>
    <w:rsid w:val="009C1C9E"/>
    <w:rsid w:val="009C2056"/>
    <w:rsid w:val="009C324A"/>
    <w:rsid w:val="009C40B4"/>
    <w:rsid w:val="009C48C2"/>
    <w:rsid w:val="009C4CF7"/>
    <w:rsid w:val="009C5021"/>
    <w:rsid w:val="009C6057"/>
    <w:rsid w:val="009C7E69"/>
    <w:rsid w:val="009D04B4"/>
    <w:rsid w:val="009D1A74"/>
    <w:rsid w:val="009D27C3"/>
    <w:rsid w:val="009D2F03"/>
    <w:rsid w:val="009D33A0"/>
    <w:rsid w:val="009D39C4"/>
    <w:rsid w:val="009D46F3"/>
    <w:rsid w:val="009D6B42"/>
    <w:rsid w:val="009D78E3"/>
    <w:rsid w:val="009D7CB3"/>
    <w:rsid w:val="009E000E"/>
    <w:rsid w:val="009E043A"/>
    <w:rsid w:val="009E1128"/>
    <w:rsid w:val="009E1704"/>
    <w:rsid w:val="009E30D3"/>
    <w:rsid w:val="009E635B"/>
    <w:rsid w:val="009E7AF2"/>
    <w:rsid w:val="009F0ABE"/>
    <w:rsid w:val="009F101D"/>
    <w:rsid w:val="009F4187"/>
    <w:rsid w:val="009F43A1"/>
    <w:rsid w:val="009F4FF8"/>
    <w:rsid w:val="009F5807"/>
    <w:rsid w:val="009F6454"/>
    <w:rsid w:val="009F6736"/>
    <w:rsid w:val="009F7043"/>
    <w:rsid w:val="00A0002C"/>
    <w:rsid w:val="00A00604"/>
    <w:rsid w:val="00A01956"/>
    <w:rsid w:val="00A01C93"/>
    <w:rsid w:val="00A04D12"/>
    <w:rsid w:val="00A06218"/>
    <w:rsid w:val="00A06C92"/>
    <w:rsid w:val="00A07B75"/>
    <w:rsid w:val="00A101CD"/>
    <w:rsid w:val="00A10A42"/>
    <w:rsid w:val="00A1129C"/>
    <w:rsid w:val="00A1136E"/>
    <w:rsid w:val="00A15261"/>
    <w:rsid w:val="00A15C96"/>
    <w:rsid w:val="00A17394"/>
    <w:rsid w:val="00A179DB"/>
    <w:rsid w:val="00A20B51"/>
    <w:rsid w:val="00A21F30"/>
    <w:rsid w:val="00A22C42"/>
    <w:rsid w:val="00A23171"/>
    <w:rsid w:val="00A25921"/>
    <w:rsid w:val="00A25A9C"/>
    <w:rsid w:val="00A26527"/>
    <w:rsid w:val="00A276B5"/>
    <w:rsid w:val="00A277EE"/>
    <w:rsid w:val="00A27AD8"/>
    <w:rsid w:val="00A30462"/>
    <w:rsid w:val="00A31B70"/>
    <w:rsid w:val="00A32097"/>
    <w:rsid w:val="00A326EE"/>
    <w:rsid w:val="00A33982"/>
    <w:rsid w:val="00A33A8B"/>
    <w:rsid w:val="00A33C54"/>
    <w:rsid w:val="00A342E1"/>
    <w:rsid w:val="00A37352"/>
    <w:rsid w:val="00A3763B"/>
    <w:rsid w:val="00A4204A"/>
    <w:rsid w:val="00A4368D"/>
    <w:rsid w:val="00A438A5"/>
    <w:rsid w:val="00A43DF6"/>
    <w:rsid w:val="00A4490F"/>
    <w:rsid w:val="00A5009E"/>
    <w:rsid w:val="00A51A57"/>
    <w:rsid w:val="00A51F67"/>
    <w:rsid w:val="00A539D4"/>
    <w:rsid w:val="00A54D8A"/>
    <w:rsid w:val="00A55176"/>
    <w:rsid w:val="00A56B14"/>
    <w:rsid w:val="00A56CE7"/>
    <w:rsid w:val="00A571A6"/>
    <w:rsid w:val="00A57265"/>
    <w:rsid w:val="00A5766D"/>
    <w:rsid w:val="00A60C28"/>
    <w:rsid w:val="00A60EBE"/>
    <w:rsid w:val="00A60FE0"/>
    <w:rsid w:val="00A6210D"/>
    <w:rsid w:val="00A62F2C"/>
    <w:rsid w:val="00A64C15"/>
    <w:rsid w:val="00A65B2B"/>
    <w:rsid w:val="00A663F2"/>
    <w:rsid w:val="00A66824"/>
    <w:rsid w:val="00A671F6"/>
    <w:rsid w:val="00A67253"/>
    <w:rsid w:val="00A672B1"/>
    <w:rsid w:val="00A67701"/>
    <w:rsid w:val="00A706C3"/>
    <w:rsid w:val="00A71635"/>
    <w:rsid w:val="00A71A43"/>
    <w:rsid w:val="00A72F5B"/>
    <w:rsid w:val="00A73E2E"/>
    <w:rsid w:val="00A74475"/>
    <w:rsid w:val="00A7511A"/>
    <w:rsid w:val="00A7553A"/>
    <w:rsid w:val="00A758B3"/>
    <w:rsid w:val="00A77140"/>
    <w:rsid w:val="00A77511"/>
    <w:rsid w:val="00A804A6"/>
    <w:rsid w:val="00A8114A"/>
    <w:rsid w:val="00A81A82"/>
    <w:rsid w:val="00A82024"/>
    <w:rsid w:val="00A83743"/>
    <w:rsid w:val="00A83C13"/>
    <w:rsid w:val="00A8481C"/>
    <w:rsid w:val="00A85F25"/>
    <w:rsid w:val="00A87D35"/>
    <w:rsid w:val="00A931B4"/>
    <w:rsid w:val="00A933EF"/>
    <w:rsid w:val="00A936D8"/>
    <w:rsid w:val="00A9485E"/>
    <w:rsid w:val="00A94C83"/>
    <w:rsid w:val="00A95185"/>
    <w:rsid w:val="00A9533A"/>
    <w:rsid w:val="00A9730D"/>
    <w:rsid w:val="00AA0FF9"/>
    <w:rsid w:val="00AA124B"/>
    <w:rsid w:val="00AA25ED"/>
    <w:rsid w:val="00AA3701"/>
    <w:rsid w:val="00AA3CEE"/>
    <w:rsid w:val="00AA4F95"/>
    <w:rsid w:val="00AA530F"/>
    <w:rsid w:val="00AA5D6C"/>
    <w:rsid w:val="00AA6831"/>
    <w:rsid w:val="00AA7D42"/>
    <w:rsid w:val="00AA7E96"/>
    <w:rsid w:val="00AB08EF"/>
    <w:rsid w:val="00AB108A"/>
    <w:rsid w:val="00AB1872"/>
    <w:rsid w:val="00AB191D"/>
    <w:rsid w:val="00AB2241"/>
    <w:rsid w:val="00AB3134"/>
    <w:rsid w:val="00AB3156"/>
    <w:rsid w:val="00AB4722"/>
    <w:rsid w:val="00AC0A28"/>
    <w:rsid w:val="00AC0F67"/>
    <w:rsid w:val="00AC185B"/>
    <w:rsid w:val="00AC278D"/>
    <w:rsid w:val="00AC2877"/>
    <w:rsid w:val="00AC398A"/>
    <w:rsid w:val="00AC49B8"/>
    <w:rsid w:val="00AD26C1"/>
    <w:rsid w:val="00AD296B"/>
    <w:rsid w:val="00AD2FC8"/>
    <w:rsid w:val="00AD3A29"/>
    <w:rsid w:val="00AD3FBB"/>
    <w:rsid w:val="00AD419B"/>
    <w:rsid w:val="00AD5346"/>
    <w:rsid w:val="00AD534E"/>
    <w:rsid w:val="00AD743A"/>
    <w:rsid w:val="00AD795F"/>
    <w:rsid w:val="00AE0757"/>
    <w:rsid w:val="00AE1335"/>
    <w:rsid w:val="00AE1753"/>
    <w:rsid w:val="00AE17F1"/>
    <w:rsid w:val="00AE21B6"/>
    <w:rsid w:val="00AE2CE2"/>
    <w:rsid w:val="00AE2D10"/>
    <w:rsid w:val="00AE2FB4"/>
    <w:rsid w:val="00AE5017"/>
    <w:rsid w:val="00AE6403"/>
    <w:rsid w:val="00AE6500"/>
    <w:rsid w:val="00AE6A1C"/>
    <w:rsid w:val="00AE7FB0"/>
    <w:rsid w:val="00AF4EB9"/>
    <w:rsid w:val="00AF501B"/>
    <w:rsid w:val="00AF652F"/>
    <w:rsid w:val="00AF694F"/>
    <w:rsid w:val="00B037C3"/>
    <w:rsid w:val="00B04533"/>
    <w:rsid w:val="00B04FB5"/>
    <w:rsid w:val="00B05A03"/>
    <w:rsid w:val="00B06038"/>
    <w:rsid w:val="00B06294"/>
    <w:rsid w:val="00B07F19"/>
    <w:rsid w:val="00B11882"/>
    <w:rsid w:val="00B11B7C"/>
    <w:rsid w:val="00B12BB9"/>
    <w:rsid w:val="00B132FB"/>
    <w:rsid w:val="00B134B7"/>
    <w:rsid w:val="00B13895"/>
    <w:rsid w:val="00B160D1"/>
    <w:rsid w:val="00B16838"/>
    <w:rsid w:val="00B16A64"/>
    <w:rsid w:val="00B17DD1"/>
    <w:rsid w:val="00B21657"/>
    <w:rsid w:val="00B21F3F"/>
    <w:rsid w:val="00B22E12"/>
    <w:rsid w:val="00B241FF"/>
    <w:rsid w:val="00B24A22"/>
    <w:rsid w:val="00B25ADD"/>
    <w:rsid w:val="00B26855"/>
    <w:rsid w:val="00B26A8B"/>
    <w:rsid w:val="00B26E16"/>
    <w:rsid w:val="00B27617"/>
    <w:rsid w:val="00B27A5D"/>
    <w:rsid w:val="00B27C5A"/>
    <w:rsid w:val="00B32BAB"/>
    <w:rsid w:val="00B32D26"/>
    <w:rsid w:val="00B34A5A"/>
    <w:rsid w:val="00B34D4F"/>
    <w:rsid w:val="00B34DDC"/>
    <w:rsid w:val="00B37895"/>
    <w:rsid w:val="00B40405"/>
    <w:rsid w:val="00B40C80"/>
    <w:rsid w:val="00B4351F"/>
    <w:rsid w:val="00B4542A"/>
    <w:rsid w:val="00B4753C"/>
    <w:rsid w:val="00B47BA6"/>
    <w:rsid w:val="00B51841"/>
    <w:rsid w:val="00B52374"/>
    <w:rsid w:val="00B52CCA"/>
    <w:rsid w:val="00B534E2"/>
    <w:rsid w:val="00B539DA"/>
    <w:rsid w:val="00B54232"/>
    <w:rsid w:val="00B54981"/>
    <w:rsid w:val="00B56F92"/>
    <w:rsid w:val="00B61123"/>
    <w:rsid w:val="00B61138"/>
    <w:rsid w:val="00B61D33"/>
    <w:rsid w:val="00B62206"/>
    <w:rsid w:val="00B62341"/>
    <w:rsid w:val="00B6278F"/>
    <w:rsid w:val="00B65EC9"/>
    <w:rsid w:val="00B662E0"/>
    <w:rsid w:val="00B66C76"/>
    <w:rsid w:val="00B71ACC"/>
    <w:rsid w:val="00B7256F"/>
    <w:rsid w:val="00B74643"/>
    <w:rsid w:val="00B766E0"/>
    <w:rsid w:val="00B76D80"/>
    <w:rsid w:val="00B77548"/>
    <w:rsid w:val="00B80960"/>
    <w:rsid w:val="00B80F0C"/>
    <w:rsid w:val="00B824D6"/>
    <w:rsid w:val="00B83808"/>
    <w:rsid w:val="00B8437F"/>
    <w:rsid w:val="00B84760"/>
    <w:rsid w:val="00B8524D"/>
    <w:rsid w:val="00B85B1A"/>
    <w:rsid w:val="00B86559"/>
    <w:rsid w:val="00B90247"/>
    <w:rsid w:val="00B90378"/>
    <w:rsid w:val="00B91346"/>
    <w:rsid w:val="00B9240D"/>
    <w:rsid w:val="00B9588B"/>
    <w:rsid w:val="00B96575"/>
    <w:rsid w:val="00B971F1"/>
    <w:rsid w:val="00B97370"/>
    <w:rsid w:val="00BA1083"/>
    <w:rsid w:val="00BA1BF5"/>
    <w:rsid w:val="00BA1F5B"/>
    <w:rsid w:val="00BA2E18"/>
    <w:rsid w:val="00BA2E69"/>
    <w:rsid w:val="00BA3138"/>
    <w:rsid w:val="00BA4D21"/>
    <w:rsid w:val="00BA6ABB"/>
    <w:rsid w:val="00BB2145"/>
    <w:rsid w:val="00BB282C"/>
    <w:rsid w:val="00BB443F"/>
    <w:rsid w:val="00BB6092"/>
    <w:rsid w:val="00BB6A29"/>
    <w:rsid w:val="00BB758A"/>
    <w:rsid w:val="00BB7FC6"/>
    <w:rsid w:val="00BC1341"/>
    <w:rsid w:val="00BC2DD1"/>
    <w:rsid w:val="00BC32EE"/>
    <w:rsid w:val="00BC4A2D"/>
    <w:rsid w:val="00BC4EA4"/>
    <w:rsid w:val="00BC7C5E"/>
    <w:rsid w:val="00BC7C5F"/>
    <w:rsid w:val="00BD0BF0"/>
    <w:rsid w:val="00BD14DB"/>
    <w:rsid w:val="00BD2F23"/>
    <w:rsid w:val="00BD2FDE"/>
    <w:rsid w:val="00BD3D63"/>
    <w:rsid w:val="00BD53ED"/>
    <w:rsid w:val="00BD7248"/>
    <w:rsid w:val="00BD72A1"/>
    <w:rsid w:val="00BD7C94"/>
    <w:rsid w:val="00BE100A"/>
    <w:rsid w:val="00BE1415"/>
    <w:rsid w:val="00BE476F"/>
    <w:rsid w:val="00BE4A9A"/>
    <w:rsid w:val="00BE502E"/>
    <w:rsid w:val="00BE56C9"/>
    <w:rsid w:val="00BE59CF"/>
    <w:rsid w:val="00BE6568"/>
    <w:rsid w:val="00BE6BA4"/>
    <w:rsid w:val="00BF052B"/>
    <w:rsid w:val="00BF08E8"/>
    <w:rsid w:val="00BF3853"/>
    <w:rsid w:val="00BF3DA3"/>
    <w:rsid w:val="00BF43C6"/>
    <w:rsid w:val="00BF4EEB"/>
    <w:rsid w:val="00BF5136"/>
    <w:rsid w:val="00BF5960"/>
    <w:rsid w:val="00BF5CA7"/>
    <w:rsid w:val="00BF7710"/>
    <w:rsid w:val="00BF7976"/>
    <w:rsid w:val="00BF7E3B"/>
    <w:rsid w:val="00C00377"/>
    <w:rsid w:val="00C00925"/>
    <w:rsid w:val="00C0129A"/>
    <w:rsid w:val="00C022FD"/>
    <w:rsid w:val="00C02D69"/>
    <w:rsid w:val="00C033FA"/>
    <w:rsid w:val="00C03957"/>
    <w:rsid w:val="00C041C9"/>
    <w:rsid w:val="00C06358"/>
    <w:rsid w:val="00C06EC5"/>
    <w:rsid w:val="00C105F0"/>
    <w:rsid w:val="00C1123C"/>
    <w:rsid w:val="00C112A9"/>
    <w:rsid w:val="00C118CC"/>
    <w:rsid w:val="00C1223E"/>
    <w:rsid w:val="00C12AFA"/>
    <w:rsid w:val="00C12E94"/>
    <w:rsid w:val="00C142E0"/>
    <w:rsid w:val="00C150D9"/>
    <w:rsid w:val="00C15618"/>
    <w:rsid w:val="00C166AE"/>
    <w:rsid w:val="00C1720B"/>
    <w:rsid w:val="00C17303"/>
    <w:rsid w:val="00C1765F"/>
    <w:rsid w:val="00C20229"/>
    <w:rsid w:val="00C20553"/>
    <w:rsid w:val="00C211DC"/>
    <w:rsid w:val="00C22FD3"/>
    <w:rsid w:val="00C234CA"/>
    <w:rsid w:val="00C23543"/>
    <w:rsid w:val="00C23BC0"/>
    <w:rsid w:val="00C24C4C"/>
    <w:rsid w:val="00C2691B"/>
    <w:rsid w:val="00C26F58"/>
    <w:rsid w:val="00C27753"/>
    <w:rsid w:val="00C27D73"/>
    <w:rsid w:val="00C320CF"/>
    <w:rsid w:val="00C321AD"/>
    <w:rsid w:val="00C32613"/>
    <w:rsid w:val="00C32E8A"/>
    <w:rsid w:val="00C341EA"/>
    <w:rsid w:val="00C341F5"/>
    <w:rsid w:val="00C34252"/>
    <w:rsid w:val="00C36F35"/>
    <w:rsid w:val="00C40364"/>
    <w:rsid w:val="00C4121C"/>
    <w:rsid w:val="00C41DAE"/>
    <w:rsid w:val="00C42F16"/>
    <w:rsid w:val="00C43A72"/>
    <w:rsid w:val="00C4535C"/>
    <w:rsid w:val="00C45A88"/>
    <w:rsid w:val="00C46340"/>
    <w:rsid w:val="00C46605"/>
    <w:rsid w:val="00C46AD4"/>
    <w:rsid w:val="00C47286"/>
    <w:rsid w:val="00C477BD"/>
    <w:rsid w:val="00C47EF7"/>
    <w:rsid w:val="00C47F5C"/>
    <w:rsid w:val="00C50B79"/>
    <w:rsid w:val="00C51294"/>
    <w:rsid w:val="00C512A5"/>
    <w:rsid w:val="00C522A5"/>
    <w:rsid w:val="00C5387E"/>
    <w:rsid w:val="00C53A9F"/>
    <w:rsid w:val="00C54752"/>
    <w:rsid w:val="00C549FB"/>
    <w:rsid w:val="00C5525A"/>
    <w:rsid w:val="00C61F8B"/>
    <w:rsid w:val="00C62551"/>
    <w:rsid w:val="00C62A85"/>
    <w:rsid w:val="00C62D66"/>
    <w:rsid w:val="00C66867"/>
    <w:rsid w:val="00C7042E"/>
    <w:rsid w:val="00C71480"/>
    <w:rsid w:val="00C715D7"/>
    <w:rsid w:val="00C716F4"/>
    <w:rsid w:val="00C721A1"/>
    <w:rsid w:val="00C74009"/>
    <w:rsid w:val="00C743F9"/>
    <w:rsid w:val="00C7546F"/>
    <w:rsid w:val="00C7609B"/>
    <w:rsid w:val="00C76B33"/>
    <w:rsid w:val="00C776FD"/>
    <w:rsid w:val="00C80B58"/>
    <w:rsid w:val="00C81130"/>
    <w:rsid w:val="00C8128B"/>
    <w:rsid w:val="00C8228C"/>
    <w:rsid w:val="00C82865"/>
    <w:rsid w:val="00C82CE4"/>
    <w:rsid w:val="00C834A3"/>
    <w:rsid w:val="00C8405E"/>
    <w:rsid w:val="00C86667"/>
    <w:rsid w:val="00C90291"/>
    <w:rsid w:val="00C90F8B"/>
    <w:rsid w:val="00C92235"/>
    <w:rsid w:val="00C92B73"/>
    <w:rsid w:val="00C92BE7"/>
    <w:rsid w:val="00C95573"/>
    <w:rsid w:val="00C96934"/>
    <w:rsid w:val="00C97672"/>
    <w:rsid w:val="00C977EE"/>
    <w:rsid w:val="00C97855"/>
    <w:rsid w:val="00CA0178"/>
    <w:rsid w:val="00CA1B29"/>
    <w:rsid w:val="00CA1EDC"/>
    <w:rsid w:val="00CA36D6"/>
    <w:rsid w:val="00CA37E4"/>
    <w:rsid w:val="00CA4B89"/>
    <w:rsid w:val="00CA622D"/>
    <w:rsid w:val="00CA6AEB"/>
    <w:rsid w:val="00CA70B0"/>
    <w:rsid w:val="00CB1628"/>
    <w:rsid w:val="00CB2CB3"/>
    <w:rsid w:val="00CB3A61"/>
    <w:rsid w:val="00CB517D"/>
    <w:rsid w:val="00CB5B70"/>
    <w:rsid w:val="00CB63B3"/>
    <w:rsid w:val="00CB6BEC"/>
    <w:rsid w:val="00CB6E4D"/>
    <w:rsid w:val="00CC039E"/>
    <w:rsid w:val="00CC38C3"/>
    <w:rsid w:val="00CC49F5"/>
    <w:rsid w:val="00CC4CA6"/>
    <w:rsid w:val="00CC6B64"/>
    <w:rsid w:val="00CC77C8"/>
    <w:rsid w:val="00CD40AF"/>
    <w:rsid w:val="00CD4DAB"/>
    <w:rsid w:val="00CD6EF9"/>
    <w:rsid w:val="00CD71F1"/>
    <w:rsid w:val="00CE02A6"/>
    <w:rsid w:val="00CE0797"/>
    <w:rsid w:val="00CE0A25"/>
    <w:rsid w:val="00CE0C55"/>
    <w:rsid w:val="00CE16FA"/>
    <w:rsid w:val="00CE1740"/>
    <w:rsid w:val="00CE259A"/>
    <w:rsid w:val="00CE3323"/>
    <w:rsid w:val="00CE45AF"/>
    <w:rsid w:val="00CE5120"/>
    <w:rsid w:val="00CE57B1"/>
    <w:rsid w:val="00CE5EB3"/>
    <w:rsid w:val="00CE6BAB"/>
    <w:rsid w:val="00CE737D"/>
    <w:rsid w:val="00CE7899"/>
    <w:rsid w:val="00CF08CC"/>
    <w:rsid w:val="00CF1D24"/>
    <w:rsid w:val="00CF3162"/>
    <w:rsid w:val="00CF4395"/>
    <w:rsid w:val="00CF491D"/>
    <w:rsid w:val="00CF5192"/>
    <w:rsid w:val="00CF5353"/>
    <w:rsid w:val="00CF573F"/>
    <w:rsid w:val="00CF5965"/>
    <w:rsid w:val="00CF63F8"/>
    <w:rsid w:val="00CF727D"/>
    <w:rsid w:val="00D002C1"/>
    <w:rsid w:val="00D00D56"/>
    <w:rsid w:val="00D012CA"/>
    <w:rsid w:val="00D03006"/>
    <w:rsid w:val="00D04717"/>
    <w:rsid w:val="00D048BA"/>
    <w:rsid w:val="00D04C9A"/>
    <w:rsid w:val="00D05E3D"/>
    <w:rsid w:val="00D06EAA"/>
    <w:rsid w:val="00D07169"/>
    <w:rsid w:val="00D0743C"/>
    <w:rsid w:val="00D078D9"/>
    <w:rsid w:val="00D07A65"/>
    <w:rsid w:val="00D1091C"/>
    <w:rsid w:val="00D10BA4"/>
    <w:rsid w:val="00D11400"/>
    <w:rsid w:val="00D11699"/>
    <w:rsid w:val="00D129E6"/>
    <w:rsid w:val="00D13483"/>
    <w:rsid w:val="00D14740"/>
    <w:rsid w:val="00D14AC0"/>
    <w:rsid w:val="00D14EF2"/>
    <w:rsid w:val="00D15862"/>
    <w:rsid w:val="00D15BE2"/>
    <w:rsid w:val="00D20557"/>
    <w:rsid w:val="00D20E4A"/>
    <w:rsid w:val="00D213E4"/>
    <w:rsid w:val="00D21538"/>
    <w:rsid w:val="00D21831"/>
    <w:rsid w:val="00D21936"/>
    <w:rsid w:val="00D21B0D"/>
    <w:rsid w:val="00D22717"/>
    <w:rsid w:val="00D22B72"/>
    <w:rsid w:val="00D23AC4"/>
    <w:rsid w:val="00D30E29"/>
    <w:rsid w:val="00D3104B"/>
    <w:rsid w:val="00D31926"/>
    <w:rsid w:val="00D3246E"/>
    <w:rsid w:val="00D356D7"/>
    <w:rsid w:val="00D36B6A"/>
    <w:rsid w:val="00D36D37"/>
    <w:rsid w:val="00D370A3"/>
    <w:rsid w:val="00D4111A"/>
    <w:rsid w:val="00D41284"/>
    <w:rsid w:val="00D42189"/>
    <w:rsid w:val="00D43304"/>
    <w:rsid w:val="00D448D0"/>
    <w:rsid w:val="00D45207"/>
    <w:rsid w:val="00D45852"/>
    <w:rsid w:val="00D45F21"/>
    <w:rsid w:val="00D460B2"/>
    <w:rsid w:val="00D50E44"/>
    <w:rsid w:val="00D51FB2"/>
    <w:rsid w:val="00D52824"/>
    <w:rsid w:val="00D52C9E"/>
    <w:rsid w:val="00D53468"/>
    <w:rsid w:val="00D535DB"/>
    <w:rsid w:val="00D558EC"/>
    <w:rsid w:val="00D564D3"/>
    <w:rsid w:val="00D57011"/>
    <w:rsid w:val="00D57D2C"/>
    <w:rsid w:val="00D61921"/>
    <w:rsid w:val="00D62ACC"/>
    <w:rsid w:val="00D6321D"/>
    <w:rsid w:val="00D632E8"/>
    <w:rsid w:val="00D63787"/>
    <w:rsid w:val="00D70950"/>
    <w:rsid w:val="00D709F1"/>
    <w:rsid w:val="00D70C09"/>
    <w:rsid w:val="00D7390F"/>
    <w:rsid w:val="00D74CF1"/>
    <w:rsid w:val="00D74E4C"/>
    <w:rsid w:val="00D74EBD"/>
    <w:rsid w:val="00D74FCC"/>
    <w:rsid w:val="00D75844"/>
    <w:rsid w:val="00D76E93"/>
    <w:rsid w:val="00D8092C"/>
    <w:rsid w:val="00D80E23"/>
    <w:rsid w:val="00D817B6"/>
    <w:rsid w:val="00D81F56"/>
    <w:rsid w:val="00D82401"/>
    <w:rsid w:val="00D8460B"/>
    <w:rsid w:val="00D84816"/>
    <w:rsid w:val="00D86FFA"/>
    <w:rsid w:val="00D901B7"/>
    <w:rsid w:val="00D91F21"/>
    <w:rsid w:val="00D93BAD"/>
    <w:rsid w:val="00D940A0"/>
    <w:rsid w:val="00D9748B"/>
    <w:rsid w:val="00DA0322"/>
    <w:rsid w:val="00DA03E4"/>
    <w:rsid w:val="00DA0990"/>
    <w:rsid w:val="00DA0FEB"/>
    <w:rsid w:val="00DA2AD4"/>
    <w:rsid w:val="00DA3B3E"/>
    <w:rsid w:val="00DA5DF0"/>
    <w:rsid w:val="00DA6820"/>
    <w:rsid w:val="00DA7613"/>
    <w:rsid w:val="00DA7E3F"/>
    <w:rsid w:val="00DB08CD"/>
    <w:rsid w:val="00DB097A"/>
    <w:rsid w:val="00DB0C98"/>
    <w:rsid w:val="00DB0D36"/>
    <w:rsid w:val="00DB2696"/>
    <w:rsid w:val="00DB3E19"/>
    <w:rsid w:val="00DB5DCF"/>
    <w:rsid w:val="00DB636F"/>
    <w:rsid w:val="00DC0D66"/>
    <w:rsid w:val="00DC1479"/>
    <w:rsid w:val="00DC4C09"/>
    <w:rsid w:val="00DC59FD"/>
    <w:rsid w:val="00DC5EA9"/>
    <w:rsid w:val="00DC60A0"/>
    <w:rsid w:val="00DD02A3"/>
    <w:rsid w:val="00DD055D"/>
    <w:rsid w:val="00DD2231"/>
    <w:rsid w:val="00DD474D"/>
    <w:rsid w:val="00DD477F"/>
    <w:rsid w:val="00DD5FBA"/>
    <w:rsid w:val="00DD652A"/>
    <w:rsid w:val="00DE0294"/>
    <w:rsid w:val="00DE10EB"/>
    <w:rsid w:val="00DE224E"/>
    <w:rsid w:val="00DE2BB0"/>
    <w:rsid w:val="00DE3120"/>
    <w:rsid w:val="00DE57B4"/>
    <w:rsid w:val="00DE57F8"/>
    <w:rsid w:val="00DE7078"/>
    <w:rsid w:val="00DE708A"/>
    <w:rsid w:val="00DE70E9"/>
    <w:rsid w:val="00DE7D52"/>
    <w:rsid w:val="00DF0F42"/>
    <w:rsid w:val="00DF1CEB"/>
    <w:rsid w:val="00DF27BF"/>
    <w:rsid w:val="00DF2BC1"/>
    <w:rsid w:val="00DF6A22"/>
    <w:rsid w:val="00E02B52"/>
    <w:rsid w:val="00E02E17"/>
    <w:rsid w:val="00E0421D"/>
    <w:rsid w:val="00E04C40"/>
    <w:rsid w:val="00E06072"/>
    <w:rsid w:val="00E07540"/>
    <w:rsid w:val="00E105EA"/>
    <w:rsid w:val="00E11658"/>
    <w:rsid w:val="00E11981"/>
    <w:rsid w:val="00E1271E"/>
    <w:rsid w:val="00E127E8"/>
    <w:rsid w:val="00E128DB"/>
    <w:rsid w:val="00E13B51"/>
    <w:rsid w:val="00E14870"/>
    <w:rsid w:val="00E15177"/>
    <w:rsid w:val="00E200FA"/>
    <w:rsid w:val="00E209A5"/>
    <w:rsid w:val="00E20F2B"/>
    <w:rsid w:val="00E21EFB"/>
    <w:rsid w:val="00E22A96"/>
    <w:rsid w:val="00E22EBE"/>
    <w:rsid w:val="00E266AF"/>
    <w:rsid w:val="00E27692"/>
    <w:rsid w:val="00E27977"/>
    <w:rsid w:val="00E2798B"/>
    <w:rsid w:val="00E27B28"/>
    <w:rsid w:val="00E30603"/>
    <w:rsid w:val="00E31382"/>
    <w:rsid w:val="00E3734F"/>
    <w:rsid w:val="00E37BC6"/>
    <w:rsid w:val="00E424E3"/>
    <w:rsid w:val="00E426C3"/>
    <w:rsid w:val="00E42BEB"/>
    <w:rsid w:val="00E431E6"/>
    <w:rsid w:val="00E44587"/>
    <w:rsid w:val="00E44AAF"/>
    <w:rsid w:val="00E453A8"/>
    <w:rsid w:val="00E47C8E"/>
    <w:rsid w:val="00E5039D"/>
    <w:rsid w:val="00E50BC8"/>
    <w:rsid w:val="00E52F01"/>
    <w:rsid w:val="00E54E29"/>
    <w:rsid w:val="00E615B3"/>
    <w:rsid w:val="00E6170D"/>
    <w:rsid w:val="00E62501"/>
    <w:rsid w:val="00E6252B"/>
    <w:rsid w:val="00E6274E"/>
    <w:rsid w:val="00E62C6F"/>
    <w:rsid w:val="00E62CE2"/>
    <w:rsid w:val="00E642D3"/>
    <w:rsid w:val="00E65BA2"/>
    <w:rsid w:val="00E6695A"/>
    <w:rsid w:val="00E67335"/>
    <w:rsid w:val="00E70269"/>
    <w:rsid w:val="00E70D24"/>
    <w:rsid w:val="00E7268A"/>
    <w:rsid w:val="00E729DD"/>
    <w:rsid w:val="00E73E8D"/>
    <w:rsid w:val="00E759D9"/>
    <w:rsid w:val="00E7705D"/>
    <w:rsid w:val="00E807AE"/>
    <w:rsid w:val="00E80B27"/>
    <w:rsid w:val="00E80F98"/>
    <w:rsid w:val="00E818F4"/>
    <w:rsid w:val="00E81BD2"/>
    <w:rsid w:val="00E82223"/>
    <w:rsid w:val="00E827AB"/>
    <w:rsid w:val="00E83300"/>
    <w:rsid w:val="00E833E5"/>
    <w:rsid w:val="00E83998"/>
    <w:rsid w:val="00E83EB0"/>
    <w:rsid w:val="00E8576D"/>
    <w:rsid w:val="00E874E9"/>
    <w:rsid w:val="00E87515"/>
    <w:rsid w:val="00E87F95"/>
    <w:rsid w:val="00E909E7"/>
    <w:rsid w:val="00E9230F"/>
    <w:rsid w:val="00E9363E"/>
    <w:rsid w:val="00E93AF9"/>
    <w:rsid w:val="00E959D5"/>
    <w:rsid w:val="00E962A3"/>
    <w:rsid w:val="00E97DBC"/>
    <w:rsid w:val="00EA0C89"/>
    <w:rsid w:val="00EA164A"/>
    <w:rsid w:val="00EA4261"/>
    <w:rsid w:val="00EA45B0"/>
    <w:rsid w:val="00EA5DE7"/>
    <w:rsid w:val="00EA7153"/>
    <w:rsid w:val="00EA7BFE"/>
    <w:rsid w:val="00EB0EA9"/>
    <w:rsid w:val="00EB14AA"/>
    <w:rsid w:val="00EB19B9"/>
    <w:rsid w:val="00EB22A8"/>
    <w:rsid w:val="00EB31BB"/>
    <w:rsid w:val="00EB4369"/>
    <w:rsid w:val="00EB4461"/>
    <w:rsid w:val="00EB4E4A"/>
    <w:rsid w:val="00EC38AD"/>
    <w:rsid w:val="00EC3A8E"/>
    <w:rsid w:val="00EC40B9"/>
    <w:rsid w:val="00EC450C"/>
    <w:rsid w:val="00EC4AEE"/>
    <w:rsid w:val="00EC69A7"/>
    <w:rsid w:val="00EC767B"/>
    <w:rsid w:val="00ED0B9A"/>
    <w:rsid w:val="00ED0BDE"/>
    <w:rsid w:val="00ED1754"/>
    <w:rsid w:val="00ED2B72"/>
    <w:rsid w:val="00ED458C"/>
    <w:rsid w:val="00ED6F8F"/>
    <w:rsid w:val="00ED78D3"/>
    <w:rsid w:val="00ED7EAB"/>
    <w:rsid w:val="00EE0AEA"/>
    <w:rsid w:val="00EE14C9"/>
    <w:rsid w:val="00EE1BA1"/>
    <w:rsid w:val="00EE1BFF"/>
    <w:rsid w:val="00EE2133"/>
    <w:rsid w:val="00EE2334"/>
    <w:rsid w:val="00EE2DEE"/>
    <w:rsid w:val="00EE41BB"/>
    <w:rsid w:val="00EE5318"/>
    <w:rsid w:val="00EF02A4"/>
    <w:rsid w:val="00EF0D7E"/>
    <w:rsid w:val="00EF128E"/>
    <w:rsid w:val="00EF2445"/>
    <w:rsid w:val="00EF26C7"/>
    <w:rsid w:val="00EF41B3"/>
    <w:rsid w:val="00EF4792"/>
    <w:rsid w:val="00EF4996"/>
    <w:rsid w:val="00EF6936"/>
    <w:rsid w:val="00F02390"/>
    <w:rsid w:val="00F03538"/>
    <w:rsid w:val="00F04A14"/>
    <w:rsid w:val="00F06BEC"/>
    <w:rsid w:val="00F06F3F"/>
    <w:rsid w:val="00F07206"/>
    <w:rsid w:val="00F07DE1"/>
    <w:rsid w:val="00F10E7B"/>
    <w:rsid w:val="00F114F6"/>
    <w:rsid w:val="00F124C2"/>
    <w:rsid w:val="00F132A9"/>
    <w:rsid w:val="00F13BB7"/>
    <w:rsid w:val="00F14D99"/>
    <w:rsid w:val="00F161BD"/>
    <w:rsid w:val="00F21EAC"/>
    <w:rsid w:val="00F22439"/>
    <w:rsid w:val="00F23297"/>
    <w:rsid w:val="00F25C6F"/>
    <w:rsid w:val="00F25C8D"/>
    <w:rsid w:val="00F26411"/>
    <w:rsid w:val="00F27047"/>
    <w:rsid w:val="00F27620"/>
    <w:rsid w:val="00F27773"/>
    <w:rsid w:val="00F277AD"/>
    <w:rsid w:val="00F300C6"/>
    <w:rsid w:val="00F30A74"/>
    <w:rsid w:val="00F3166D"/>
    <w:rsid w:val="00F3193D"/>
    <w:rsid w:val="00F3252C"/>
    <w:rsid w:val="00F328C9"/>
    <w:rsid w:val="00F32F33"/>
    <w:rsid w:val="00F331A5"/>
    <w:rsid w:val="00F34824"/>
    <w:rsid w:val="00F35089"/>
    <w:rsid w:val="00F3514C"/>
    <w:rsid w:val="00F352C7"/>
    <w:rsid w:val="00F35D55"/>
    <w:rsid w:val="00F360BD"/>
    <w:rsid w:val="00F37A9B"/>
    <w:rsid w:val="00F37BC9"/>
    <w:rsid w:val="00F41926"/>
    <w:rsid w:val="00F4384C"/>
    <w:rsid w:val="00F43DC7"/>
    <w:rsid w:val="00F464D2"/>
    <w:rsid w:val="00F468B7"/>
    <w:rsid w:val="00F469D8"/>
    <w:rsid w:val="00F46AF1"/>
    <w:rsid w:val="00F505EA"/>
    <w:rsid w:val="00F5182E"/>
    <w:rsid w:val="00F52514"/>
    <w:rsid w:val="00F52AA2"/>
    <w:rsid w:val="00F5407A"/>
    <w:rsid w:val="00F540CE"/>
    <w:rsid w:val="00F55CFF"/>
    <w:rsid w:val="00F5631D"/>
    <w:rsid w:val="00F56D68"/>
    <w:rsid w:val="00F57E0B"/>
    <w:rsid w:val="00F60388"/>
    <w:rsid w:val="00F630E1"/>
    <w:rsid w:val="00F6352E"/>
    <w:rsid w:val="00F63ADA"/>
    <w:rsid w:val="00F640CD"/>
    <w:rsid w:val="00F64EE1"/>
    <w:rsid w:val="00F65E4E"/>
    <w:rsid w:val="00F679C9"/>
    <w:rsid w:val="00F72DC0"/>
    <w:rsid w:val="00F736B1"/>
    <w:rsid w:val="00F80485"/>
    <w:rsid w:val="00F805A6"/>
    <w:rsid w:val="00F812F3"/>
    <w:rsid w:val="00F813F2"/>
    <w:rsid w:val="00F85155"/>
    <w:rsid w:val="00F854B6"/>
    <w:rsid w:val="00F87957"/>
    <w:rsid w:val="00F91140"/>
    <w:rsid w:val="00F913CA"/>
    <w:rsid w:val="00F91429"/>
    <w:rsid w:val="00F91CF1"/>
    <w:rsid w:val="00F91F0B"/>
    <w:rsid w:val="00F91F76"/>
    <w:rsid w:val="00F9234F"/>
    <w:rsid w:val="00F93E8E"/>
    <w:rsid w:val="00F94242"/>
    <w:rsid w:val="00F9534D"/>
    <w:rsid w:val="00F96927"/>
    <w:rsid w:val="00F97B7E"/>
    <w:rsid w:val="00F97DEE"/>
    <w:rsid w:val="00FA1A6E"/>
    <w:rsid w:val="00FA2563"/>
    <w:rsid w:val="00FA400E"/>
    <w:rsid w:val="00FA4EF3"/>
    <w:rsid w:val="00FA5698"/>
    <w:rsid w:val="00FA6BE0"/>
    <w:rsid w:val="00FA70AE"/>
    <w:rsid w:val="00FA74D4"/>
    <w:rsid w:val="00FB0C33"/>
    <w:rsid w:val="00FB0DCE"/>
    <w:rsid w:val="00FB1FFE"/>
    <w:rsid w:val="00FB20FB"/>
    <w:rsid w:val="00FB27C4"/>
    <w:rsid w:val="00FB34DC"/>
    <w:rsid w:val="00FB3E61"/>
    <w:rsid w:val="00FB49E9"/>
    <w:rsid w:val="00FB4F7F"/>
    <w:rsid w:val="00FB5B53"/>
    <w:rsid w:val="00FB692F"/>
    <w:rsid w:val="00FB7123"/>
    <w:rsid w:val="00FC2449"/>
    <w:rsid w:val="00FC3355"/>
    <w:rsid w:val="00FC33CF"/>
    <w:rsid w:val="00FC3941"/>
    <w:rsid w:val="00FC7103"/>
    <w:rsid w:val="00FC7565"/>
    <w:rsid w:val="00FD01D7"/>
    <w:rsid w:val="00FD04FD"/>
    <w:rsid w:val="00FD16BB"/>
    <w:rsid w:val="00FD1DDF"/>
    <w:rsid w:val="00FD278A"/>
    <w:rsid w:val="00FD304F"/>
    <w:rsid w:val="00FD5191"/>
    <w:rsid w:val="00FD613B"/>
    <w:rsid w:val="00FD67EE"/>
    <w:rsid w:val="00FD7BE7"/>
    <w:rsid w:val="00FE0923"/>
    <w:rsid w:val="00FE09D0"/>
    <w:rsid w:val="00FE1171"/>
    <w:rsid w:val="00FE277C"/>
    <w:rsid w:val="00FE2D07"/>
    <w:rsid w:val="00FE2F5C"/>
    <w:rsid w:val="00FE3256"/>
    <w:rsid w:val="00FE3276"/>
    <w:rsid w:val="00FE3826"/>
    <w:rsid w:val="00FE4192"/>
    <w:rsid w:val="00FE4E84"/>
    <w:rsid w:val="00FE5231"/>
    <w:rsid w:val="00FE565B"/>
    <w:rsid w:val="00FE5C94"/>
    <w:rsid w:val="00FE5D8B"/>
    <w:rsid w:val="00FE6B6E"/>
    <w:rsid w:val="00FF0FD5"/>
    <w:rsid w:val="00FF1167"/>
    <w:rsid w:val="00FF1B68"/>
    <w:rsid w:val="00FF22B0"/>
    <w:rsid w:val="00FF3133"/>
    <w:rsid w:val="00FF3818"/>
    <w:rsid w:val="00FF4223"/>
    <w:rsid w:val="00FF51C4"/>
    <w:rsid w:val="00FF5B1F"/>
    <w:rsid w:val="00FF68F6"/>
    <w:rsid w:val="00FF6D1F"/>
    <w:rsid w:val="15224F50"/>
    <w:rsid w:val="1ADB0A1B"/>
    <w:rsid w:val="2323D7E1"/>
    <w:rsid w:val="27C9B3AE"/>
    <w:rsid w:val="36EF72FD"/>
    <w:rsid w:val="464757FA"/>
    <w:rsid w:val="4650971C"/>
    <w:rsid w:val="46A567AF"/>
    <w:rsid w:val="4EBE86A9"/>
    <w:rsid w:val="5B4F1823"/>
    <w:rsid w:val="637FA608"/>
    <w:rsid w:val="6ED5F9F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1B071759"/>
  <w15:docId w15:val="{5E46A8DE-10E2-471C-8933-0F1004F7A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before="120" w:after="120" w:line="260" w:lineRule="atLeast"/>
        <w:jc w:val="both"/>
      </w:pPr>
    </w:pPrDefault>
  </w:docDefaults>
  <w:latentStyles w:defLockedState="0" w:defUIPriority="0" w:defSemiHidden="0" w:defUnhideWhenUsed="0" w:defQFormat="0" w:count="376">
    <w:lsdException w:name="Normal" w:qFormat="1"/>
    <w:lsdException w:name="heading 1" w:uiPriority="1" w:qFormat="1"/>
    <w:lsdException w:name="heading 2" w:semiHidden="1" w:uiPriority="99" w:unhideWhenUsed="1" w:qFormat="1"/>
    <w:lsdException w:name="heading 3" w:semiHidden="1" w:uiPriority="1" w:unhideWhenUsed="1" w:qFormat="1"/>
    <w:lsdException w:name="heading 4" w:semiHidden="1" w:uiPriority="1" w:unhideWhenUsed="1" w:qFormat="1"/>
    <w:lsdException w:name="heading 5" w:semiHidden="1" w:uiPriority="99" w:unhideWhenUsed="1" w:qFormat="1"/>
    <w:lsdException w:name="heading 6" w:semiHidden="1" w:uiPriority="1" w:unhideWhenUsed="1" w:qFormat="1"/>
    <w:lsdException w:name="heading 7" w:semiHidden="1" w:uiPriority="9" w:unhideWhenUsed="1" w:qFormat="1"/>
    <w:lsdException w:name="heading 8" w:semiHidden="1" w:uiPriority="9" w:unhideWhenUsed="1" w:qFormat="1"/>
    <w:lsdException w:name="heading 9" w:semiHidden="1" w:uiPriority="99" w:unhideWhenUsed="1" w:qFormat="1"/>
    <w:lsdException w:name="index 1" w:semiHidden="1" w:uiPriority="99" w:unhideWhenUsed="1"/>
    <w:lsdException w:name="index 2" w:semiHidden="1"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4" w:unhideWhenUsed="1"/>
    <w:lsdException w:name="footer" w:semiHidden="1" w:uiPriority="4"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iPriority="99"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nhideWhenUsed="1"/>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5033"/>
    <w:rPr>
      <w:rFonts w:ascii="Arial" w:eastAsia="Times New Roman" w:hAnsi="Arial" w:cs="Times New Roman"/>
      <w:sz w:val="20"/>
      <w:szCs w:val="20"/>
      <w:lang w:eastAsia="de-DE"/>
    </w:rPr>
  </w:style>
  <w:style w:type="paragraph" w:styleId="Titre1">
    <w:name w:val="heading 1"/>
    <w:aliases w:val="Document Header1,B-Überschrift 1,Überschrift 1_lists,h1,ARTICULO 1º,Section Heading,HEADING 1,Section,Headline,1 ghost,g,UCI Header 1,Chapter Heading,MisHead1,LetHead1,Normalhead1,l1,Normal Heading 1,Über 1,H1,Part,gdm1,título 1,Chapter,Phase"/>
    <w:basedOn w:val="Normal"/>
    <w:next w:val="Normal"/>
    <w:link w:val="Titre1Car"/>
    <w:uiPriority w:val="1"/>
    <w:qFormat/>
    <w:rsid w:val="004F0A46"/>
    <w:pPr>
      <w:numPr>
        <w:numId w:val="168"/>
      </w:numPr>
      <w:spacing w:after="480"/>
      <w:jc w:val="left"/>
      <w:outlineLvl w:val="0"/>
    </w:pPr>
    <w:rPr>
      <w:rFonts w:ascii="Arial Fett" w:eastAsia="SimSun" w:hAnsi="Arial Fett"/>
      <w:b/>
      <w:sz w:val="40"/>
      <w:lang w:eastAsia="en-US"/>
    </w:rPr>
  </w:style>
  <w:style w:type="paragraph" w:styleId="Titre2">
    <w:name w:val="heading 2"/>
    <w:aliases w:val="H2,2,Title Header2,Part 1,3 Header 4,Section-Title,Header 3,Über 2,Major,gdm2,D&amp;M2,D&amp;M 2,head2,Heading 2.2,Heading 2 Char2 Char,Heading 2 Char1 Char Char,Heading 2 Char Char Char1 Char,head2 Char Char Char1 Char"/>
    <w:basedOn w:val="Titre1"/>
    <w:next w:val="Normal"/>
    <w:link w:val="Titre2Car"/>
    <w:uiPriority w:val="99"/>
    <w:qFormat/>
    <w:rsid w:val="004F0A46"/>
    <w:pPr>
      <w:numPr>
        <w:ilvl w:val="1"/>
      </w:numPr>
      <w:spacing w:after="240"/>
      <w:outlineLvl w:val="1"/>
    </w:pPr>
    <w:rPr>
      <w:rFonts w:ascii="Arial" w:hAnsi="Arial"/>
      <w:sz w:val="20"/>
      <w:lang w:eastAsia="en-GB"/>
    </w:rPr>
  </w:style>
  <w:style w:type="paragraph" w:styleId="Titre3">
    <w:name w:val="heading 3"/>
    <w:aliases w:val="Sub-Clause Paragraph,Section Header3,Überschrift 3_n,ClauseSub_No&amp;Name,Section Header3 Char Char Char Char Char,Section Header3 Char Char Char,L3,h3,Normal Heading 3,MisHead3,Normalhead3,LetHead3,l3,CT,H3,Numbered - 3,ICL1,Level 3,Minor1,h31"/>
    <w:basedOn w:val="Normal"/>
    <w:next w:val="Normal"/>
    <w:link w:val="Titre3Car"/>
    <w:autoRedefine/>
    <w:uiPriority w:val="1"/>
    <w:qFormat/>
    <w:rsid w:val="008772A3"/>
    <w:pPr>
      <w:numPr>
        <w:numId w:val="39"/>
      </w:numPr>
      <w:spacing w:after="240" w:line="276" w:lineRule="auto"/>
      <w:jc w:val="left"/>
      <w:outlineLvl w:val="2"/>
    </w:pPr>
    <w:rPr>
      <w:rFonts w:eastAsiaTheme="minorHAnsi" w:cs="Arial"/>
      <w:b/>
      <w:sz w:val="32"/>
      <w:szCs w:val="32"/>
      <w:lang w:val="en-ZA" w:eastAsia="en-GB"/>
    </w:rPr>
  </w:style>
  <w:style w:type="paragraph" w:styleId="Titre4">
    <w:name w:val="heading 4"/>
    <w:aliases w:val="Sub-Clause Sub-paragraph,ClauseSubSub_No&amp;Name, Sub-Clause Sub-paragraph,Über 4,Sub-Minor,h4,a) b) c),Propos,H4,dash,Map Title,Lev 4,Te,V_Head4,level 4,level4,Level 2 - a,Section heading level 2,Section Heading Level 2,MajorHeading,Strat Imp"/>
    <w:basedOn w:val="Titre1"/>
    <w:next w:val="Normal"/>
    <w:link w:val="Titre4Car"/>
    <w:uiPriority w:val="1"/>
    <w:qFormat/>
    <w:rsid w:val="004F0A46"/>
    <w:pPr>
      <w:numPr>
        <w:numId w:val="35"/>
      </w:numPr>
      <w:spacing w:after="240"/>
      <w:outlineLvl w:val="3"/>
    </w:pPr>
    <w:rPr>
      <w:sz w:val="20"/>
    </w:rPr>
  </w:style>
  <w:style w:type="paragraph" w:styleId="Titre5">
    <w:name w:val="heading 5"/>
    <w:aliases w:val="H5,Über 5,Block Label,5 sub-bullet,sb,4,E Bold/Centred"/>
    <w:basedOn w:val="Normal"/>
    <w:next w:val="Normal"/>
    <w:link w:val="Titre5Car"/>
    <w:uiPriority w:val="99"/>
    <w:qFormat/>
    <w:rsid w:val="004F0A46"/>
    <w:pPr>
      <w:keepNext/>
      <w:keepLines/>
      <w:numPr>
        <w:ilvl w:val="4"/>
        <w:numId w:val="168"/>
      </w:numPr>
      <w:adjustRightInd w:val="0"/>
      <w:snapToGrid w:val="0"/>
      <w:spacing w:after="240"/>
      <w:outlineLvl w:val="4"/>
    </w:pPr>
    <w:rPr>
      <w:rFonts w:eastAsiaTheme="minorHAnsi"/>
      <w:b/>
      <w:lang w:eastAsia="en-US"/>
    </w:rPr>
  </w:style>
  <w:style w:type="paragraph" w:styleId="Titre6">
    <w:name w:val="heading 6"/>
    <w:aliases w:val="Über 6,sub-dash,sd,5"/>
    <w:basedOn w:val="Normal"/>
    <w:next w:val="Normal"/>
    <w:link w:val="Titre6Car"/>
    <w:uiPriority w:val="1"/>
    <w:qFormat/>
    <w:rsid w:val="004F0A46"/>
    <w:pPr>
      <w:numPr>
        <w:ilvl w:val="5"/>
        <w:numId w:val="168"/>
      </w:numPr>
      <w:spacing w:after="100" w:afterAutospacing="1"/>
      <w:outlineLvl w:val="5"/>
    </w:pPr>
    <w:rPr>
      <w:rFonts w:eastAsiaTheme="minorHAnsi"/>
      <w:i/>
      <w:lang w:eastAsia="en-US"/>
    </w:rPr>
  </w:style>
  <w:style w:type="paragraph" w:styleId="Titre7">
    <w:name w:val="heading 7"/>
    <w:basedOn w:val="Normal"/>
    <w:next w:val="Normal"/>
    <w:link w:val="Titre7Car"/>
    <w:uiPriority w:val="9"/>
    <w:qFormat/>
    <w:rsid w:val="004F0A46"/>
    <w:pPr>
      <w:numPr>
        <w:ilvl w:val="6"/>
        <w:numId w:val="168"/>
      </w:numPr>
      <w:spacing w:before="240" w:after="60"/>
      <w:outlineLvl w:val="6"/>
    </w:pPr>
    <w:rPr>
      <w:rFonts w:eastAsiaTheme="minorHAnsi"/>
      <w:lang w:eastAsia="en-US"/>
    </w:rPr>
  </w:style>
  <w:style w:type="paragraph" w:styleId="Titre8">
    <w:name w:val="heading 8"/>
    <w:basedOn w:val="Normal"/>
    <w:next w:val="Normal"/>
    <w:link w:val="Titre8Car"/>
    <w:uiPriority w:val="9"/>
    <w:qFormat/>
    <w:rsid w:val="004F0A46"/>
    <w:pPr>
      <w:numPr>
        <w:ilvl w:val="7"/>
        <w:numId w:val="168"/>
      </w:numPr>
      <w:spacing w:before="240" w:after="60"/>
      <w:outlineLvl w:val="7"/>
    </w:pPr>
    <w:rPr>
      <w:i/>
      <w:lang w:eastAsia="en-US"/>
    </w:rPr>
  </w:style>
  <w:style w:type="paragraph" w:styleId="Titre9">
    <w:name w:val="heading 9"/>
    <w:basedOn w:val="Normal"/>
    <w:next w:val="Normal"/>
    <w:link w:val="Titre9Car"/>
    <w:uiPriority w:val="99"/>
    <w:qFormat/>
    <w:rsid w:val="004F0A46"/>
    <w:pPr>
      <w:numPr>
        <w:ilvl w:val="8"/>
        <w:numId w:val="168"/>
      </w:numPr>
      <w:spacing w:before="240" w:after="60"/>
      <w:outlineLvl w:val="8"/>
    </w:pPr>
    <w:rPr>
      <w:b/>
      <w:i/>
      <w:sz w:val="18"/>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Document Header1 Car,B-Überschrift 1 Car,Überschrift 1_lists Car,h1 Car,ARTICULO 1º Car,Section Heading Car,HEADING 1 Car,Section Car,Headline Car,1 ghost Car,g Car,UCI Header 1 Car,Chapter Heading Car,MisHead1 Car,LetHead1 Car,l1 Car,H1 Car"/>
    <w:basedOn w:val="Policepardfaut"/>
    <w:link w:val="Titre1"/>
    <w:uiPriority w:val="1"/>
    <w:rsid w:val="004F0A46"/>
    <w:rPr>
      <w:rFonts w:ascii="Arial Fett" w:eastAsia="SimSun" w:hAnsi="Arial Fett" w:cs="Times New Roman"/>
      <w:b/>
      <w:sz w:val="40"/>
      <w:szCs w:val="20"/>
    </w:rPr>
  </w:style>
  <w:style w:type="character" w:customStyle="1" w:styleId="Titre2Car">
    <w:name w:val="Titre 2 Car"/>
    <w:aliases w:val="H2 Car,2 Car,Title Header2 Car,Part 1 Car,3 Header 4 Car,Section-Title Car,Header 3 Car,Über 2 Car,Major Car,gdm2 Car,D&amp;M2 Car,D&amp;M 2 Car,head2 Car,Heading 2.2 Car,Heading 2 Char2 Char Car,Heading 2 Char1 Char Char Car"/>
    <w:basedOn w:val="Policepardfaut"/>
    <w:link w:val="Titre2"/>
    <w:uiPriority w:val="99"/>
    <w:rsid w:val="004F0A46"/>
    <w:rPr>
      <w:rFonts w:ascii="Arial" w:eastAsia="SimSun" w:hAnsi="Arial" w:cs="Times New Roman"/>
      <w:b/>
      <w:sz w:val="20"/>
      <w:szCs w:val="20"/>
      <w:lang w:eastAsia="en-GB"/>
    </w:rPr>
  </w:style>
  <w:style w:type="character" w:customStyle="1" w:styleId="Titre3Car">
    <w:name w:val="Titre 3 Car"/>
    <w:aliases w:val="Sub-Clause Paragraph Car,Section Header3 Car,Überschrift 3_n Car,ClauseSub_No&amp;Name Car,Section Header3 Char Char Char Char Char Car,Section Header3 Char Char Char Car,L3 Car,h3 Car,Normal Heading 3 Car,MisHead3 Car,Normalhead3 Car,l3 Car"/>
    <w:basedOn w:val="Policepardfaut"/>
    <w:link w:val="Titre3"/>
    <w:uiPriority w:val="1"/>
    <w:rsid w:val="008772A3"/>
    <w:rPr>
      <w:rFonts w:ascii="Arial" w:hAnsi="Arial" w:cs="Arial"/>
      <w:b/>
      <w:sz w:val="32"/>
      <w:szCs w:val="32"/>
      <w:lang w:val="en-ZA" w:eastAsia="en-GB"/>
    </w:rPr>
  </w:style>
  <w:style w:type="character" w:customStyle="1" w:styleId="Titre4Car">
    <w:name w:val="Titre 4 Car"/>
    <w:aliases w:val="Sub-Clause Sub-paragraph Car,ClauseSubSub_No&amp;Name Car, Sub-Clause Sub-paragraph Car,Über 4 Car,Sub-Minor Car,h4 Car,a) b) c) Car,Propos Car,H4 Car,dash Car,Map Title Car,Lev 4 Car,Te Car,V_Head4 Car,level 4 Car,level4 Car,Level 2 - a Car"/>
    <w:basedOn w:val="Policepardfaut"/>
    <w:link w:val="Titre4"/>
    <w:uiPriority w:val="1"/>
    <w:rsid w:val="004F0A46"/>
    <w:rPr>
      <w:rFonts w:ascii="Arial Fett" w:eastAsia="SimSun" w:hAnsi="Arial Fett" w:cs="Times New Roman"/>
      <w:b/>
      <w:sz w:val="20"/>
      <w:szCs w:val="20"/>
    </w:rPr>
  </w:style>
  <w:style w:type="character" w:customStyle="1" w:styleId="Titre5Car">
    <w:name w:val="Titre 5 Car"/>
    <w:aliases w:val="H5 Car,Über 5 Car,Block Label Car,5 sub-bullet Car,sb Car,4 Car,E Bold/Centred Car"/>
    <w:basedOn w:val="Policepardfaut"/>
    <w:link w:val="Titre5"/>
    <w:uiPriority w:val="99"/>
    <w:rsid w:val="004F0A46"/>
    <w:rPr>
      <w:rFonts w:ascii="Arial" w:hAnsi="Arial" w:cs="Times New Roman"/>
      <w:b/>
      <w:sz w:val="20"/>
      <w:szCs w:val="20"/>
    </w:rPr>
  </w:style>
  <w:style w:type="character" w:customStyle="1" w:styleId="Titre6Car">
    <w:name w:val="Titre 6 Car"/>
    <w:aliases w:val="Über 6 Car,sub-dash Car,sd Car,5 Car"/>
    <w:basedOn w:val="Policepardfaut"/>
    <w:link w:val="Titre6"/>
    <w:uiPriority w:val="1"/>
    <w:rsid w:val="004F0A46"/>
    <w:rPr>
      <w:rFonts w:ascii="Arial" w:hAnsi="Arial" w:cs="Times New Roman"/>
      <w:i/>
      <w:sz w:val="20"/>
      <w:szCs w:val="20"/>
    </w:rPr>
  </w:style>
  <w:style w:type="character" w:customStyle="1" w:styleId="Titre7Car">
    <w:name w:val="Titre 7 Car"/>
    <w:basedOn w:val="Policepardfaut"/>
    <w:link w:val="Titre7"/>
    <w:uiPriority w:val="9"/>
    <w:rsid w:val="004F0A46"/>
    <w:rPr>
      <w:rFonts w:ascii="Arial" w:hAnsi="Arial" w:cs="Times New Roman"/>
      <w:sz w:val="20"/>
      <w:szCs w:val="20"/>
    </w:rPr>
  </w:style>
  <w:style w:type="character" w:customStyle="1" w:styleId="Titre8Car">
    <w:name w:val="Titre 8 Car"/>
    <w:basedOn w:val="Policepardfaut"/>
    <w:link w:val="Titre8"/>
    <w:uiPriority w:val="9"/>
    <w:rsid w:val="004F0A46"/>
    <w:rPr>
      <w:rFonts w:ascii="Arial" w:eastAsia="Times New Roman" w:hAnsi="Arial" w:cs="Times New Roman"/>
      <w:i/>
      <w:sz w:val="20"/>
      <w:szCs w:val="20"/>
    </w:rPr>
  </w:style>
  <w:style w:type="character" w:customStyle="1" w:styleId="Titre9Car">
    <w:name w:val="Titre 9 Car"/>
    <w:basedOn w:val="Policepardfaut"/>
    <w:link w:val="Titre9"/>
    <w:uiPriority w:val="99"/>
    <w:rsid w:val="004F0A46"/>
    <w:rPr>
      <w:rFonts w:ascii="Arial" w:eastAsia="Times New Roman" w:hAnsi="Arial" w:cs="Times New Roman"/>
      <w:b/>
      <w:i/>
      <w:sz w:val="18"/>
      <w:szCs w:val="20"/>
    </w:rPr>
  </w:style>
  <w:style w:type="paragraph" w:styleId="En-tte">
    <w:name w:val="header"/>
    <w:aliases w:val="header,h,Chapter Name,heading 3 after h2,h3+,ContentsHeader,hd,Header Titlos Prosforas,Titlos Prosforas,encabezado,ho,header odd,Headertext,Heade,En-tête client,S-title,En-tête GI"/>
    <w:basedOn w:val="Normal"/>
    <w:link w:val="En-tteCar"/>
    <w:uiPriority w:val="4"/>
    <w:unhideWhenUsed/>
    <w:rsid w:val="00D82401"/>
    <w:pPr>
      <w:tabs>
        <w:tab w:val="center" w:pos="4536"/>
        <w:tab w:val="right" w:pos="9072"/>
      </w:tabs>
      <w:spacing w:line="240" w:lineRule="auto"/>
    </w:pPr>
  </w:style>
  <w:style w:type="character" w:customStyle="1" w:styleId="En-tteCar">
    <w:name w:val="En-tête Car"/>
    <w:aliases w:val="header Car,h Car,Chapter Name Car,heading 3 after h2 Car,h3+ Car,ContentsHeader Car,hd Car,Header Titlos Prosforas Car,Titlos Prosforas Car,encabezado Car,ho Car,header odd Car,Headertext Car,Heade Car,En-tête client Car,S-title Car"/>
    <w:basedOn w:val="Policepardfaut"/>
    <w:link w:val="En-tte"/>
    <w:uiPriority w:val="4"/>
    <w:rsid w:val="00D82401"/>
    <w:rPr>
      <w:rFonts w:ascii="Arial" w:eastAsia="Times New Roman" w:hAnsi="Arial" w:cs="Times New Roman"/>
      <w:sz w:val="20"/>
      <w:szCs w:val="20"/>
      <w:lang w:eastAsia="de-DE"/>
    </w:rPr>
  </w:style>
  <w:style w:type="paragraph" w:styleId="Pieddepage">
    <w:name w:val="footer"/>
    <w:aliases w:val="FOOTER"/>
    <w:basedOn w:val="Normal"/>
    <w:link w:val="PieddepageCar"/>
    <w:uiPriority w:val="4"/>
    <w:unhideWhenUsed/>
    <w:rsid w:val="00D82401"/>
    <w:pPr>
      <w:tabs>
        <w:tab w:val="center" w:pos="4536"/>
        <w:tab w:val="right" w:pos="9072"/>
      </w:tabs>
      <w:spacing w:line="240" w:lineRule="auto"/>
    </w:pPr>
  </w:style>
  <w:style w:type="character" w:customStyle="1" w:styleId="PieddepageCar">
    <w:name w:val="Pied de page Car"/>
    <w:aliases w:val="FOOTER Car"/>
    <w:basedOn w:val="Policepardfaut"/>
    <w:link w:val="Pieddepage"/>
    <w:uiPriority w:val="4"/>
    <w:rsid w:val="00D82401"/>
    <w:rPr>
      <w:rFonts w:ascii="Arial" w:eastAsia="Times New Roman" w:hAnsi="Arial" w:cs="Times New Roman"/>
      <w:sz w:val="20"/>
      <w:szCs w:val="20"/>
      <w:lang w:eastAsia="de-DE"/>
    </w:rPr>
  </w:style>
  <w:style w:type="paragraph" w:customStyle="1" w:styleId="123">
    <w:name w:val="123"/>
    <w:basedOn w:val="Normal"/>
    <w:qFormat/>
    <w:rsid w:val="004F0A46"/>
    <w:pPr>
      <w:numPr>
        <w:numId w:val="1"/>
      </w:numPr>
    </w:pPr>
    <w:rPr>
      <w:lang w:eastAsia="en-US"/>
    </w:rPr>
  </w:style>
  <w:style w:type="paragraph" w:customStyle="1" w:styleId="abc">
    <w:name w:val="abc"/>
    <w:basedOn w:val="Normal"/>
    <w:qFormat/>
    <w:rsid w:val="004F0A46"/>
    <w:rPr>
      <w:lang w:eastAsia="en-US"/>
    </w:rPr>
  </w:style>
  <w:style w:type="paragraph" w:customStyle="1" w:styleId="U2">
    <w:name w:val="U2"/>
    <w:basedOn w:val="NormalWeb"/>
    <w:next w:val="Normal"/>
    <w:link w:val="U2Zchn"/>
    <w:qFormat/>
    <w:rsid w:val="004F0A46"/>
    <w:rPr>
      <w:rFonts w:ascii="Arial" w:hAnsi="Arial"/>
      <w:b/>
      <w:sz w:val="20"/>
    </w:rPr>
  </w:style>
  <w:style w:type="paragraph" w:styleId="NormalWeb">
    <w:name w:val="Normal (Web)"/>
    <w:basedOn w:val="Normal"/>
    <w:uiPriority w:val="99"/>
    <w:unhideWhenUsed/>
    <w:rsid w:val="004F0A46"/>
    <w:rPr>
      <w:rFonts w:ascii="Times New Roman" w:hAnsi="Times New Roman"/>
      <w:sz w:val="24"/>
      <w:szCs w:val="24"/>
      <w:lang w:eastAsia="en-US"/>
    </w:rPr>
  </w:style>
  <w:style w:type="character" w:customStyle="1" w:styleId="U2Zchn">
    <w:name w:val="U2 Zchn"/>
    <w:link w:val="U2"/>
    <w:rsid w:val="004F0A46"/>
    <w:rPr>
      <w:rFonts w:ascii="Arial" w:eastAsia="Times New Roman" w:hAnsi="Arial" w:cs="Times New Roman"/>
      <w:b/>
      <w:sz w:val="20"/>
      <w:szCs w:val="24"/>
    </w:rPr>
  </w:style>
  <w:style w:type="paragraph" w:customStyle="1" w:styleId="Figure">
    <w:name w:val="Figure"/>
    <w:basedOn w:val="U2"/>
    <w:next w:val="Normal"/>
    <w:rsid w:val="004F0A46"/>
    <w:pPr>
      <w:keepNext/>
      <w:keepLines/>
      <w:tabs>
        <w:tab w:val="left" w:pos="1418"/>
      </w:tabs>
      <w:spacing w:after="240"/>
      <w:ind w:left="1418" w:hanging="1418"/>
    </w:pPr>
  </w:style>
  <w:style w:type="character" w:styleId="Marquedecommentaire">
    <w:name w:val="annotation reference"/>
    <w:rsid w:val="004F0A46"/>
    <w:rPr>
      <w:rFonts w:ascii="Arial" w:hAnsi="Arial"/>
      <w:noProof/>
      <w:sz w:val="18"/>
      <w:szCs w:val="22"/>
      <w:vertAlign w:val="superscript"/>
      <w:lang w:val="en-GB"/>
    </w:rPr>
  </w:style>
  <w:style w:type="paragraph" w:customStyle="1" w:styleId="E1">
    <w:name w:val="E1"/>
    <w:basedOn w:val="Normal"/>
    <w:link w:val="E1Zchn"/>
    <w:qFormat/>
    <w:rsid w:val="004F0A46"/>
    <w:pPr>
      <w:numPr>
        <w:numId w:val="2"/>
      </w:numPr>
    </w:pPr>
    <w:rPr>
      <w:rFonts w:eastAsia="Arial Unicode MS"/>
      <w:snapToGrid w:val="0"/>
    </w:rPr>
  </w:style>
  <w:style w:type="character" w:customStyle="1" w:styleId="E1Zchn">
    <w:name w:val="E1 Zchn"/>
    <w:link w:val="E1"/>
    <w:rsid w:val="004F0A46"/>
    <w:rPr>
      <w:rFonts w:ascii="Arial" w:eastAsia="Arial Unicode MS" w:hAnsi="Arial" w:cs="Times New Roman"/>
      <w:snapToGrid w:val="0"/>
      <w:sz w:val="20"/>
      <w:szCs w:val="20"/>
      <w:lang w:eastAsia="de-DE"/>
    </w:rPr>
  </w:style>
  <w:style w:type="paragraph" w:customStyle="1" w:styleId="E2">
    <w:name w:val="E2"/>
    <w:basedOn w:val="Normal"/>
    <w:link w:val="E2Char"/>
    <w:qFormat/>
    <w:rsid w:val="004F0A46"/>
    <w:pPr>
      <w:numPr>
        <w:numId w:val="3"/>
      </w:numPr>
      <w:tabs>
        <w:tab w:val="clear" w:pos="360"/>
      </w:tabs>
      <w:ind w:left="568"/>
    </w:pPr>
    <w:rPr>
      <w:rFonts w:eastAsia="Arial Unicode MS"/>
      <w:snapToGrid w:val="0"/>
    </w:rPr>
  </w:style>
  <w:style w:type="character" w:customStyle="1" w:styleId="E2Char">
    <w:name w:val="E2 Char"/>
    <w:link w:val="E2"/>
    <w:rsid w:val="004F0A46"/>
    <w:rPr>
      <w:rFonts w:ascii="Arial" w:eastAsia="Arial Unicode MS" w:hAnsi="Arial" w:cs="Times New Roman"/>
      <w:snapToGrid w:val="0"/>
      <w:sz w:val="20"/>
      <w:szCs w:val="20"/>
      <w:lang w:eastAsia="de-DE"/>
    </w:rPr>
  </w:style>
  <w:style w:type="paragraph" w:customStyle="1" w:styleId="E3">
    <w:name w:val="E3"/>
    <w:basedOn w:val="E2"/>
    <w:link w:val="E3Zchn"/>
    <w:rsid w:val="004F0A46"/>
    <w:pPr>
      <w:numPr>
        <w:numId w:val="4"/>
      </w:numPr>
      <w:tabs>
        <w:tab w:val="clear" w:pos="360"/>
      </w:tabs>
      <w:ind w:left="851"/>
    </w:pPr>
  </w:style>
  <w:style w:type="character" w:customStyle="1" w:styleId="E3Zchn">
    <w:name w:val="E3 Zchn"/>
    <w:basedOn w:val="Policepardfaut"/>
    <w:link w:val="E3"/>
    <w:rsid w:val="004F0A46"/>
    <w:rPr>
      <w:rFonts w:ascii="Arial" w:eastAsia="Arial Unicode MS" w:hAnsi="Arial" w:cs="Times New Roman"/>
      <w:snapToGrid w:val="0"/>
      <w:sz w:val="20"/>
      <w:szCs w:val="20"/>
      <w:lang w:eastAsia="de-DE"/>
    </w:rPr>
  </w:style>
  <w:style w:type="character" w:styleId="Appeldenotedefin">
    <w:name w:val="endnote reference"/>
    <w:rsid w:val="004F0A46"/>
    <w:rPr>
      <w:rFonts w:ascii="Arial" w:hAnsi="Arial"/>
      <w:sz w:val="18"/>
      <w:vertAlign w:val="superscript"/>
    </w:rPr>
  </w:style>
  <w:style w:type="paragraph" w:styleId="Notedefin">
    <w:name w:val="endnote text"/>
    <w:basedOn w:val="Normal"/>
    <w:link w:val="NotedefinCar"/>
    <w:uiPriority w:val="99"/>
    <w:rsid w:val="004F0A46"/>
    <w:pPr>
      <w:suppressAutoHyphens/>
      <w:autoSpaceDE w:val="0"/>
      <w:autoSpaceDN w:val="0"/>
      <w:spacing w:line="300" w:lineRule="exact"/>
    </w:pPr>
    <w:rPr>
      <w:rFonts w:eastAsia="SimSun" w:cs="Arial"/>
      <w:lang w:val="en-US" w:eastAsia="en-US"/>
    </w:rPr>
  </w:style>
  <w:style w:type="character" w:customStyle="1" w:styleId="NotedefinCar">
    <w:name w:val="Note de fin Car"/>
    <w:basedOn w:val="Policepardfaut"/>
    <w:link w:val="Notedefin"/>
    <w:uiPriority w:val="99"/>
    <w:rsid w:val="004F0A46"/>
    <w:rPr>
      <w:rFonts w:ascii="Arial" w:eastAsia="SimSun" w:hAnsi="Arial" w:cs="Arial"/>
      <w:sz w:val="20"/>
      <w:szCs w:val="20"/>
      <w:lang w:val="en-US"/>
    </w:rPr>
  </w:style>
  <w:style w:type="character" w:styleId="Appelnotedebasdep">
    <w:name w:val="footnote reference"/>
    <w:uiPriority w:val="99"/>
    <w:rsid w:val="004F0A46"/>
    <w:rPr>
      <w:rFonts w:ascii="Arial" w:hAnsi="Arial"/>
      <w:sz w:val="20"/>
      <w:vertAlign w:val="superscript"/>
    </w:rPr>
  </w:style>
  <w:style w:type="paragraph" w:styleId="Notedebasdepage">
    <w:name w:val="footnote text"/>
    <w:aliases w:val="Footnote,Footnote Text Char2 Char,Footnote Text Char Char1 Char1,Footnote Text Char1 Char Char Char1,Footnote Text Char Char Char Char Char,Footnote Text Char1 Char1 Char,Footnote Text Char Char Char1 Char,single space,footnote text"/>
    <w:basedOn w:val="Normal"/>
    <w:link w:val="NotedebasdepageCar"/>
    <w:uiPriority w:val="99"/>
    <w:qFormat/>
    <w:rsid w:val="004F0A46"/>
    <w:pPr>
      <w:keepLines/>
      <w:tabs>
        <w:tab w:val="left" w:pos="284"/>
      </w:tabs>
      <w:spacing w:line="240" w:lineRule="auto"/>
      <w:ind w:left="284" w:hanging="284"/>
    </w:pPr>
    <w:rPr>
      <w:sz w:val="16"/>
      <w:lang w:eastAsia="en-US"/>
    </w:rPr>
  </w:style>
  <w:style w:type="character" w:customStyle="1" w:styleId="NotedebasdepageCar">
    <w:name w:val="Note de bas de page Car"/>
    <w:aliases w:val="Footnote Car,Footnote Text Char2 Char Car,Footnote Text Char Char1 Char1 Car,Footnote Text Char1 Char Char Char1 Car,Footnote Text Char Char Char Char Char Car,Footnote Text Char1 Char1 Char Car,single space Car,footnote text Car"/>
    <w:basedOn w:val="Policepardfaut"/>
    <w:link w:val="Notedebasdepage"/>
    <w:uiPriority w:val="99"/>
    <w:rsid w:val="004F0A46"/>
    <w:rPr>
      <w:rFonts w:ascii="Arial" w:eastAsia="Times New Roman" w:hAnsi="Arial" w:cs="Times New Roman"/>
      <w:sz w:val="16"/>
      <w:szCs w:val="20"/>
    </w:rPr>
  </w:style>
  <w:style w:type="character" w:styleId="Lienhypertexte">
    <w:name w:val="Hyperlink"/>
    <w:uiPriority w:val="99"/>
    <w:rsid w:val="004F0A46"/>
    <w:rPr>
      <w:rFonts w:ascii="Arial" w:hAnsi="Arial"/>
      <w:color w:val="0000FF"/>
      <w:sz w:val="20"/>
      <w:u w:val="single"/>
    </w:rPr>
  </w:style>
  <w:style w:type="character" w:styleId="Numrodepage">
    <w:name w:val="page number"/>
    <w:rsid w:val="004F0A46"/>
    <w:rPr>
      <w:rFonts w:ascii="Arial" w:hAnsi="Arial"/>
      <w:b w:val="0"/>
      <w:i w:val="0"/>
      <w:sz w:val="20"/>
    </w:rPr>
  </w:style>
  <w:style w:type="paragraph" w:customStyle="1" w:styleId="Table">
    <w:name w:val="Table"/>
    <w:basedOn w:val="Figure"/>
    <w:next w:val="Normal"/>
    <w:rsid w:val="004F0A46"/>
  </w:style>
  <w:style w:type="table" w:styleId="Grilledutableau">
    <w:name w:val="Table Grid"/>
    <w:aliases w:val="tabelle2"/>
    <w:uiPriority w:val="39"/>
    <w:rsid w:val="004F0A46"/>
    <w:pPr>
      <w:widowControl w:val="0"/>
      <w:spacing w:after="0"/>
    </w:pPr>
    <w:rPr>
      <w:rFonts w:ascii="Arial" w:eastAsia="Times New Roman" w:hAnsi="Arial" w:cs="Times New Roman"/>
      <w:sz w:val="20"/>
      <w:szCs w:val="20"/>
      <w:lang w:eastAsia="en-GB"/>
    </w:rPr>
    <w:tblPr>
      <w:tblCellMar>
        <w:top w:w="0" w:type="dxa"/>
        <w:left w:w="57" w:type="dxa"/>
        <w:bottom w:w="0" w:type="dxa"/>
        <w:right w:w="57" w:type="dxa"/>
      </w:tblCellMar>
    </w:tblPr>
    <w:tcPr>
      <w:shd w:val="clear" w:color="auto" w:fill="auto"/>
    </w:tcPr>
  </w:style>
  <w:style w:type="table" w:styleId="Thmedutableau">
    <w:name w:val="Table Theme"/>
    <w:basedOn w:val="TableauNormal"/>
    <w:semiHidden/>
    <w:rsid w:val="004F0A46"/>
    <w:pPr>
      <w:widowControl w:val="0"/>
      <w:spacing w:after="0"/>
    </w:pPr>
    <w:rPr>
      <w:rFonts w:ascii="Arial" w:eastAsia="Calibri" w:hAnsi="Arial" w:cs="Times New Roman"/>
      <w:sz w:val="20"/>
      <w:szCs w:val="20"/>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1">
    <w:name w:val="toc 1"/>
    <w:basedOn w:val="Normal"/>
    <w:next w:val="TM2"/>
    <w:link w:val="TM1Car"/>
    <w:uiPriority w:val="39"/>
    <w:qFormat/>
    <w:rsid w:val="00903E12"/>
    <w:pPr>
      <w:widowControl w:val="0"/>
      <w:spacing w:after="0"/>
      <w:jc w:val="left"/>
    </w:pPr>
    <w:rPr>
      <w:rFonts w:asciiTheme="minorHAnsi" w:hAnsiTheme="minorHAnsi" w:cstheme="minorHAnsi"/>
      <w:b/>
      <w:bCs/>
      <w:caps/>
      <w:lang w:val="de-DE"/>
    </w:rPr>
  </w:style>
  <w:style w:type="paragraph" w:styleId="TM2">
    <w:name w:val="toc 2"/>
    <w:basedOn w:val="Normal"/>
    <w:uiPriority w:val="39"/>
    <w:qFormat/>
    <w:rsid w:val="004F0A46"/>
    <w:pPr>
      <w:ind w:left="200"/>
      <w:jc w:val="left"/>
    </w:pPr>
    <w:rPr>
      <w:rFonts w:asciiTheme="minorHAnsi" w:hAnsiTheme="minorHAnsi" w:cstheme="minorHAnsi"/>
      <w:smallCaps/>
    </w:rPr>
  </w:style>
  <w:style w:type="paragraph" w:styleId="TM3">
    <w:name w:val="toc 3"/>
    <w:basedOn w:val="Normal"/>
    <w:uiPriority w:val="39"/>
    <w:qFormat/>
    <w:rsid w:val="004F0A46"/>
    <w:pPr>
      <w:ind w:left="400"/>
      <w:jc w:val="left"/>
    </w:pPr>
    <w:rPr>
      <w:rFonts w:asciiTheme="minorHAnsi" w:hAnsiTheme="minorHAnsi" w:cstheme="minorHAnsi"/>
      <w:i/>
      <w:iCs/>
    </w:rPr>
  </w:style>
  <w:style w:type="paragraph" w:styleId="TM4">
    <w:name w:val="toc 4"/>
    <w:basedOn w:val="Normal"/>
    <w:next w:val="Normal"/>
    <w:uiPriority w:val="39"/>
    <w:rsid w:val="004F0A46"/>
    <w:pPr>
      <w:ind w:left="600"/>
      <w:jc w:val="left"/>
    </w:pPr>
    <w:rPr>
      <w:rFonts w:asciiTheme="minorHAnsi" w:hAnsiTheme="minorHAnsi" w:cstheme="minorHAnsi"/>
      <w:sz w:val="18"/>
      <w:szCs w:val="18"/>
    </w:rPr>
  </w:style>
  <w:style w:type="paragraph" w:styleId="TM5">
    <w:name w:val="toc 5"/>
    <w:basedOn w:val="Normal"/>
    <w:next w:val="Normal"/>
    <w:uiPriority w:val="39"/>
    <w:rsid w:val="004F0A46"/>
    <w:pPr>
      <w:ind w:left="800"/>
      <w:jc w:val="left"/>
    </w:pPr>
    <w:rPr>
      <w:rFonts w:asciiTheme="minorHAnsi" w:hAnsiTheme="minorHAnsi" w:cstheme="minorHAnsi"/>
      <w:sz w:val="18"/>
      <w:szCs w:val="18"/>
    </w:rPr>
  </w:style>
  <w:style w:type="paragraph" w:styleId="TM6">
    <w:name w:val="toc 6"/>
    <w:basedOn w:val="Normal"/>
    <w:next w:val="Normal"/>
    <w:uiPriority w:val="39"/>
    <w:rsid w:val="004F0A46"/>
    <w:pPr>
      <w:ind w:left="1000"/>
      <w:jc w:val="left"/>
    </w:pPr>
    <w:rPr>
      <w:rFonts w:asciiTheme="minorHAnsi" w:hAnsiTheme="minorHAnsi" w:cstheme="minorHAnsi"/>
      <w:sz w:val="18"/>
      <w:szCs w:val="18"/>
    </w:rPr>
  </w:style>
  <w:style w:type="paragraph" w:styleId="TM7">
    <w:name w:val="toc 7"/>
    <w:basedOn w:val="Normal"/>
    <w:next w:val="Normal"/>
    <w:uiPriority w:val="39"/>
    <w:rsid w:val="004F0A46"/>
    <w:pPr>
      <w:ind w:left="1200"/>
      <w:jc w:val="left"/>
    </w:pPr>
    <w:rPr>
      <w:rFonts w:asciiTheme="minorHAnsi" w:hAnsiTheme="minorHAnsi" w:cstheme="minorHAnsi"/>
      <w:sz w:val="18"/>
      <w:szCs w:val="18"/>
    </w:rPr>
  </w:style>
  <w:style w:type="paragraph" w:styleId="TM8">
    <w:name w:val="toc 8"/>
    <w:basedOn w:val="Normal"/>
    <w:next w:val="Normal"/>
    <w:uiPriority w:val="39"/>
    <w:rsid w:val="004F0A46"/>
    <w:pPr>
      <w:ind w:left="1400"/>
      <w:jc w:val="left"/>
    </w:pPr>
    <w:rPr>
      <w:rFonts w:asciiTheme="minorHAnsi" w:hAnsiTheme="minorHAnsi" w:cstheme="minorHAnsi"/>
      <w:sz w:val="18"/>
      <w:szCs w:val="18"/>
    </w:rPr>
  </w:style>
  <w:style w:type="paragraph" w:styleId="TM9">
    <w:name w:val="toc 9"/>
    <w:basedOn w:val="Normal"/>
    <w:next w:val="Normal"/>
    <w:uiPriority w:val="39"/>
    <w:rsid w:val="004F0A46"/>
    <w:pPr>
      <w:ind w:left="1600"/>
      <w:jc w:val="left"/>
    </w:pPr>
    <w:rPr>
      <w:rFonts w:asciiTheme="minorHAnsi" w:hAnsiTheme="minorHAnsi" w:cstheme="minorHAnsi"/>
      <w:sz w:val="18"/>
      <w:szCs w:val="18"/>
    </w:rPr>
  </w:style>
  <w:style w:type="paragraph" w:customStyle="1" w:styleId="U">
    <w:name w:val="U"/>
    <w:basedOn w:val="Normal"/>
    <w:link w:val="UZchn"/>
    <w:qFormat/>
    <w:rsid w:val="004F0A46"/>
    <w:rPr>
      <w:b/>
      <w:sz w:val="24"/>
    </w:rPr>
  </w:style>
  <w:style w:type="character" w:customStyle="1" w:styleId="UZchn">
    <w:name w:val="U Zchn"/>
    <w:link w:val="U"/>
    <w:rsid w:val="00602179"/>
    <w:rPr>
      <w:rFonts w:ascii="Arial" w:eastAsia="Times New Roman" w:hAnsi="Arial" w:cs="Times New Roman"/>
      <w:b/>
      <w:sz w:val="24"/>
      <w:szCs w:val="20"/>
      <w:lang w:eastAsia="de-DE"/>
    </w:rPr>
  </w:style>
  <w:style w:type="paragraph" w:styleId="Textedebulles">
    <w:name w:val="Balloon Text"/>
    <w:basedOn w:val="Normal"/>
    <w:link w:val="TextedebullesCar"/>
    <w:uiPriority w:val="99"/>
    <w:rsid w:val="004F0A46"/>
    <w:rPr>
      <w:rFonts w:cs="Tahoma"/>
      <w:sz w:val="16"/>
      <w:szCs w:val="16"/>
      <w:lang w:eastAsia="en-US"/>
    </w:rPr>
  </w:style>
  <w:style w:type="character" w:customStyle="1" w:styleId="TextedebullesCar">
    <w:name w:val="Texte de bulles Car"/>
    <w:basedOn w:val="Policepardfaut"/>
    <w:link w:val="Textedebulles"/>
    <w:uiPriority w:val="99"/>
    <w:rsid w:val="004F0A46"/>
    <w:rPr>
      <w:rFonts w:ascii="Arial" w:eastAsia="Times New Roman" w:hAnsi="Arial" w:cs="Tahoma"/>
      <w:sz w:val="16"/>
      <w:szCs w:val="16"/>
    </w:rPr>
  </w:style>
  <w:style w:type="paragraph" w:styleId="Retraitnormal">
    <w:name w:val="Normal Indent"/>
    <w:aliases w:val="Normal Indent Char,Char,Char Char Char Char Char,Char Char Char Char2,Normal Indent1,Normal Indent Char Char Char Char Char Char Char Char Char Char Char Char Char Char Char Char Char Char1,Normal Indent Char Char Char Char Char1"/>
    <w:basedOn w:val="Normal"/>
    <w:link w:val="RetraitnormalCar"/>
    <w:rsid w:val="004F0A46"/>
    <w:pPr>
      <w:ind w:left="567"/>
    </w:pPr>
    <w:rPr>
      <w:lang w:eastAsia="en-US"/>
    </w:rPr>
  </w:style>
  <w:style w:type="paragraph" w:customStyle="1" w:styleId="P-berschrift2">
    <w:name w:val="P-Überschrift 2"/>
    <w:basedOn w:val="Normal"/>
    <w:next w:val="Normal"/>
    <w:link w:val="P-berschrift2Zchn"/>
    <w:rsid w:val="004F0A46"/>
    <w:rPr>
      <w:rFonts w:cs="Arial"/>
      <w:szCs w:val="24"/>
      <w:lang w:eastAsia="en-GB"/>
    </w:rPr>
  </w:style>
  <w:style w:type="character" w:customStyle="1" w:styleId="P-berschrift2Zchn">
    <w:name w:val="P-Überschrift 2 Zchn"/>
    <w:link w:val="P-berschrift2"/>
    <w:rsid w:val="004F0A46"/>
    <w:rPr>
      <w:rFonts w:ascii="Arial" w:eastAsia="Times New Roman" w:hAnsi="Arial" w:cs="Arial"/>
      <w:sz w:val="20"/>
      <w:szCs w:val="24"/>
      <w:lang w:eastAsia="en-GB"/>
    </w:rPr>
  </w:style>
  <w:style w:type="paragraph" w:customStyle="1" w:styleId="P-Text1">
    <w:name w:val="P-Text 1"/>
    <w:basedOn w:val="Normal"/>
    <w:rsid w:val="004F0A46"/>
    <w:pPr>
      <w:spacing w:line="300" w:lineRule="atLeast"/>
    </w:pPr>
    <w:rPr>
      <w:rFonts w:eastAsia="SimSun" w:cs="Arial"/>
      <w:color w:val="002060"/>
      <w:sz w:val="22"/>
      <w:szCs w:val="22"/>
      <w:lang w:eastAsia="zh-CN"/>
    </w:rPr>
  </w:style>
  <w:style w:type="character" w:customStyle="1" w:styleId="P-Text2">
    <w:name w:val="P-Text 2"/>
    <w:basedOn w:val="Policepardfaut"/>
    <w:uiPriority w:val="1"/>
    <w:rsid w:val="004F0A46"/>
    <w:rPr>
      <w:rFonts w:ascii="Arial" w:hAnsi="Arial"/>
      <w:sz w:val="18"/>
    </w:rPr>
  </w:style>
  <w:style w:type="paragraph" w:customStyle="1" w:styleId="P-berschrift1">
    <w:name w:val="P-Überschrift 1"/>
    <w:basedOn w:val="Normal"/>
    <w:next w:val="Normal"/>
    <w:link w:val="P-berschrift1Zchn"/>
    <w:rsid w:val="004F0A46"/>
    <w:pPr>
      <w:pBdr>
        <w:bottom w:val="single" w:sz="4" w:space="4" w:color="4F81BD"/>
      </w:pBdr>
      <w:spacing w:after="360"/>
    </w:pPr>
    <w:rPr>
      <w:rFonts w:ascii="Arial Fett" w:eastAsiaTheme="minorHAnsi" w:hAnsi="Arial Fett"/>
      <w:b/>
      <w:bCs/>
      <w:i/>
      <w:iCs/>
      <w:color w:val="002060"/>
      <w:sz w:val="28"/>
      <w:szCs w:val="28"/>
      <w:lang w:eastAsia="zh-CN"/>
    </w:rPr>
  </w:style>
  <w:style w:type="character" w:customStyle="1" w:styleId="P-berschrift1Zchn">
    <w:name w:val="P-Überschrift 1 Zchn"/>
    <w:basedOn w:val="Policepardfaut"/>
    <w:link w:val="P-berschrift1"/>
    <w:rsid w:val="004F0A46"/>
    <w:rPr>
      <w:rFonts w:ascii="Arial Fett" w:hAnsi="Arial Fett" w:cs="Times New Roman"/>
      <w:b/>
      <w:bCs/>
      <w:i/>
      <w:iCs/>
      <w:color w:val="002060"/>
      <w:sz w:val="28"/>
      <w:szCs w:val="28"/>
      <w:lang w:eastAsia="zh-CN"/>
    </w:rPr>
  </w:style>
  <w:style w:type="paragraph" w:styleId="Tabledesillustrations">
    <w:name w:val="table of figures"/>
    <w:basedOn w:val="Normal"/>
    <w:next w:val="Normal"/>
    <w:uiPriority w:val="99"/>
    <w:rsid w:val="004F0A46"/>
    <w:pPr>
      <w:tabs>
        <w:tab w:val="left" w:pos="1418"/>
      </w:tabs>
      <w:spacing w:after="60"/>
      <w:ind w:left="1418" w:hanging="1418"/>
    </w:pPr>
    <w:rPr>
      <w:lang w:eastAsia="en-US"/>
    </w:rPr>
  </w:style>
  <w:style w:type="character" w:styleId="Lienhypertextesuivivisit">
    <w:name w:val="FollowedHyperlink"/>
    <w:rsid w:val="004F0A46"/>
    <w:rPr>
      <w:rFonts w:ascii="Arial" w:hAnsi="Arial"/>
      <w:color w:val="FF0000"/>
      <w:sz w:val="20"/>
      <w:u w:val="single"/>
    </w:rPr>
  </w:style>
  <w:style w:type="paragraph" w:styleId="Listepuces">
    <w:name w:val="List Bullet"/>
    <w:basedOn w:val="Normal"/>
    <w:rsid w:val="004F0A46"/>
    <w:pPr>
      <w:tabs>
        <w:tab w:val="num" w:pos="360"/>
      </w:tabs>
      <w:ind w:left="360" w:hanging="360"/>
      <w:contextualSpacing/>
    </w:pPr>
    <w:rPr>
      <w:lang w:eastAsia="en-US"/>
    </w:rPr>
  </w:style>
  <w:style w:type="paragraph" w:styleId="Paragraphedeliste">
    <w:name w:val="List Paragraph"/>
    <w:aliases w:val="Citation List,본문(내용),List Paragraph (numbered (a)),Bullets,List Paragraph_Num123,Списки,List of Table,ADB List Paragraph,roel,Bullet Styles para,Number Bullets,Numbered Indented Text,List Paragraph Char Char Char,lp1,List (a)"/>
    <w:basedOn w:val="Normal"/>
    <w:link w:val="ParagraphedelisteCar"/>
    <w:uiPriority w:val="34"/>
    <w:qFormat/>
    <w:rsid w:val="004F0A46"/>
    <w:pPr>
      <w:ind w:left="720"/>
      <w:contextualSpacing/>
    </w:pPr>
    <w:rPr>
      <w:lang w:eastAsia="en-US"/>
    </w:rPr>
  </w:style>
  <w:style w:type="character" w:customStyle="1" w:styleId="ParagraphedelisteCar">
    <w:name w:val="Paragraphe de liste Car"/>
    <w:aliases w:val="Citation List Car,본문(내용) Car,List Paragraph (numbered (a)) Car,Bullets Car,List Paragraph_Num123 Car,Списки Car,List of Table Car,ADB List Paragraph Car,roel Car,Bullet Styles para Car,Number Bullets Car,lp1 Car,List (a) Car"/>
    <w:link w:val="Paragraphedeliste"/>
    <w:uiPriority w:val="34"/>
    <w:qFormat/>
    <w:locked/>
    <w:rsid w:val="004F0A46"/>
    <w:rPr>
      <w:rFonts w:ascii="Arial" w:eastAsia="Times New Roman" w:hAnsi="Arial" w:cs="Times New Roman"/>
      <w:sz w:val="20"/>
      <w:szCs w:val="20"/>
    </w:rPr>
  </w:style>
  <w:style w:type="character" w:customStyle="1" w:styleId="CV">
    <w:name w:val="CV"/>
    <w:basedOn w:val="Policepardfaut"/>
    <w:uiPriority w:val="1"/>
    <w:rsid w:val="004F0A46"/>
    <w:rPr>
      <w:rFonts w:eastAsia="MS Mincho"/>
    </w:rPr>
  </w:style>
  <w:style w:type="paragraph" w:styleId="Lgende">
    <w:name w:val="caption"/>
    <w:aliases w:val="Map,~Caption"/>
    <w:basedOn w:val="Normal"/>
    <w:next w:val="Normal"/>
    <w:link w:val="LgendeCar"/>
    <w:uiPriority w:val="35"/>
    <w:unhideWhenUsed/>
    <w:qFormat/>
    <w:rsid w:val="004F0A46"/>
    <w:pPr>
      <w:spacing w:after="200" w:line="240" w:lineRule="auto"/>
    </w:pPr>
    <w:rPr>
      <w:b/>
      <w:bCs/>
      <w:color w:val="002060"/>
      <w:sz w:val="18"/>
      <w:szCs w:val="18"/>
      <w:lang w:eastAsia="en-US"/>
    </w:rPr>
  </w:style>
  <w:style w:type="character" w:customStyle="1" w:styleId="LgendeCar">
    <w:name w:val="Légende Car"/>
    <w:aliases w:val="Map Car,~Caption Car"/>
    <w:link w:val="Lgende"/>
    <w:uiPriority w:val="35"/>
    <w:qFormat/>
    <w:rsid w:val="00602179"/>
    <w:rPr>
      <w:rFonts w:ascii="Arial" w:eastAsia="Times New Roman" w:hAnsi="Arial" w:cs="Times New Roman"/>
      <w:b/>
      <w:bCs/>
      <w:color w:val="002060"/>
      <w:sz w:val="18"/>
      <w:szCs w:val="18"/>
    </w:rPr>
  </w:style>
  <w:style w:type="paragraph" w:styleId="Commentaire">
    <w:name w:val="annotation text"/>
    <w:basedOn w:val="Normal"/>
    <w:link w:val="CommentaireCar"/>
    <w:uiPriority w:val="99"/>
    <w:rsid w:val="004F0A46"/>
    <w:pPr>
      <w:spacing w:line="240" w:lineRule="auto"/>
    </w:pPr>
    <w:rPr>
      <w:sz w:val="16"/>
      <w:lang w:eastAsia="en-US"/>
    </w:rPr>
  </w:style>
  <w:style w:type="character" w:customStyle="1" w:styleId="CommentaireCar">
    <w:name w:val="Commentaire Car"/>
    <w:basedOn w:val="Policepardfaut"/>
    <w:link w:val="Commentaire"/>
    <w:uiPriority w:val="99"/>
    <w:rsid w:val="004F0A46"/>
    <w:rPr>
      <w:rFonts w:ascii="Arial" w:eastAsia="Times New Roman" w:hAnsi="Arial" w:cs="Times New Roman"/>
      <w:sz w:val="16"/>
      <w:szCs w:val="20"/>
    </w:rPr>
  </w:style>
  <w:style w:type="character" w:customStyle="1" w:styleId="ExplorateurdedocumentsCar">
    <w:name w:val="Explorateur de documents Car"/>
    <w:basedOn w:val="Policepardfaut"/>
    <w:link w:val="Explorateurdedocuments"/>
    <w:uiPriority w:val="99"/>
    <w:rsid w:val="004F0A46"/>
    <w:rPr>
      <w:rFonts w:ascii="Tahoma" w:eastAsia="Times New Roman" w:hAnsi="Tahoma" w:cs="Tahoma"/>
      <w:sz w:val="20"/>
      <w:szCs w:val="20"/>
      <w:shd w:val="clear" w:color="auto" w:fill="000080"/>
    </w:rPr>
  </w:style>
  <w:style w:type="paragraph" w:styleId="Explorateurdedocuments">
    <w:name w:val="Document Map"/>
    <w:basedOn w:val="Normal"/>
    <w:link w:val="ExplorateurdedocumentsCar"/>
    <w:uiPriority w:val="99"/>
    <w:rsid w:val="004F0A46"/>
    <w:pPr>
      <w:shd w:val="clear" w:color="auto" w:fill="000080"/>
    </w:pPr>
    <w:rPr>
      <w:rFonts w:ascii="Tahoma" w:hAnsi="Tahoma" w:cs="Tahoma"/>
      <w:lang w:eastAsia="en-US"/>
    </w:rPr>
  </w:style>
  <w:style w:type="character" w:customStyle="1" w:styleId="E1Zchn1">
    <w:name w:val="E1 Zchn1"/>
    <w:rsid w:val="004F0A46"/>
    <w:rPr>
      <w:rFonts w:ascii="Arial" w:eastAsia="Arial" w:hAnsi="Arial"/>
      <w:lang w:eastAsia="en-US"/>
    </w:rPr>
  </w:style>
  <w:style w:type="character" w:customStyle="1" w:styleId="DateCar">
    <w:name w:val="Date Car"/>
    <w:link w:val="Date"/>
    <w:uiPriority w:val="99"/>
    <w:rsid w:val="004F0A46"/>
    <w:rPr>
      <w:lang w:eastAsia="de-DE"/>
    </w:rPr>
  </w:style>
  <w:style w:type="paragraph" w:styleId="Date">
    <w:name w:val="Date"/>
    <w:basedOn w:val="Normal"/>
    <w:next w:val="Normal"/>
    <w:link w:val="DateCar"/>
    <w:uiPriority w:val="99"/>
    <w:rsid w:val="004F0A46"/>
    <w:rPr>
      <w:rFonts w:asciiTheme="minorHAnsi" w:eastAsiaTheme="minorHAnsi" w:hAnsiTheme="minorHAnsi" w:cstheme="minorBidi"/>
      <w:sz w:val="22"/>
      <w:szCs w:val="22"/>
    </w:rPr>
  </w:style>
  <w:style w:type="character" w:customStyle="1" w:styleId="DateChar1">
    <w:name w:val="Date Char1"/>
    <w:basedOn w:val="Policepardfaut"/>
    <w:uiPriority w:val="99"/>
    <w:semiHidden/>
    <w:rsid w:val="004F0A46"/>
    <w:rPr>
      <w:rFonts w:ascii="Arial" w:eastAsia="Times New Roman" w:hAnsi="Arial" w:cs="Times New Roman"/>
      <w:sz w:val="20"/>
      <w:szCs w:val="20"/>
      <w:lang w:eastAsia="de-DE"/>
    </w:rPr>
  </w:style>
  <w:style w:type="character" w:customStyle="1" w:styleId="SignaturelectroniqueCar">
    <w:name w:val="Signature électronique Car"/>
    <w:basedOn w:val="Policepardfaut"/>
    <w:link w:val="Signaturelectronique"/>
    <w:uiPriority w:val="99"/>
    <w:rsid w:val="004F0A46"/>
    <w:rPr>
      <w:rFonts w:ascii="Arial" w:eastAsia="Times New Roman" w:hAnsi="Arial" w:cs="Times New Roman"/>
      <w:sz w:val="20"/>
      <w:szCs w:val="20"/>
    </w:rPr>
  </w:style>
  <w:style w:type="paragraph" w:styleId="Signaturelectronique">
    <w:name w:val="E-mail Signature"/>
    <w:basedOn w:val="Normal"/>
    <w:link w:val="SignaturelectroniqueCar"/>
    <w:uiPriority w:val="99"/>
    <w:rsid w:val="004F0A46"/>
    <w:rPr>
      <w:lang w:eastAsia="en-US"/>
    </w:rPr>
  </w:style>
  <w:style w:type="paragraph" w:customStyle="1" w:styleId="Subtitle2">
    <w:name w:val="Subtitle 2"/>
    <w:basedOn w:val="Pieddepage"/>
    <w:autoRedefine/>
    <w:uiPriority w:val="99"/>
    <w:rsid w:val="004F0A46"/>
    <w:pPr>
      <w:tabs>
        <w:tab w:val="clear" w:pos="4536"/>
        <w:tab w:val="clear" w:pos="9072"/>
        <w:tab w:val="right" w:leader="underscore" w:pos="9504"/>
      </w:tabs>
      <w:spacing w:line="260" w:lineRule="atLeast"/>
      <w:jc w:val="center"/>
      <w:outlineLvl w:val="1"/>
    </w:pPr>
    <w:rPr>
      <w:rFonts w:ascii="Times New Roman" w:hAnsi="Times New Roman"/>
      <w:b/>
      <w:sz w:val="32"/>
      <w:lang w:val="en-US" w:eastAsia="en-US"/>
    </w:rPr>
  </w:style>
  <w:style w:type="paragraph" w:styleId="Objetducommentaire">
    <w:name w:val="annotation subject"/>
    <w:basedOn w:val="Commentaire"/>
    <w:next w:val="Commentaire"/>
    <w:link w:val="ObjetducommentaireCar"/>
    <w:uiPriority w:val="99"/>
    <w:rsid w:val="004F0A46"/>
    <w:pPr>
      <w:widowControl w:val="0"/>
      <w:spacing w:line="260" w:lineRule="atLeast"/>
    </w:pPr>
    <w:rPr>
      <w:b/>
      <w:bCs/>
    </w:rPr>
  </w:style>
  <w:style w:type="character" w:customStyle="1" w:styleId="ObjetducommentaireCar">
    <w:name w:val="Objet du commentaire Car"/>
    <w:basedOn w:val="CommentaireCar"/>
    <w:link w:val="Objetducommentaire"/>
    <w:uiPriority w:val="99"/>
    <w:rsid w:val="004F0A46"/>
    <w:rPr>
      <w:rFonts w:ascii="Arial" w:eastAsia="Times New Roman" w:hAnsi="Arial" w:cs="Times New Roman"/>
      <w:b/>
      <w:bCs/>
      <w:sz w:val="16"/>
      <w:szCs w:val="20"/>
    </w:rPr>
  </w:style>
  <w:style w:type="character" w:customStyle="1" w:styleId="En-ttedemessageCar">
    <w:name w:val="En-tête de message Car"/>
    <w:link w:val="En-ttedemessage"/>
    <w:rsid w:val="004F0A46"/>
    <w:rPr>
      <w:rFonts w:cs="Arial"/>
      <w:sz w:val="24"/>
      <w:szCs w:val="24"/>
      <w:shd w:val="pct20" w:color="auto" w:fill="auto"/>
      <w:lang w:eastAsia="de-DE"/>
    </w:rPr>
  </w:style>
  <w:style w:type="paragraph" w:styleId="En-ttedemessage">
    <w:name w:val="Message Header"/>
    <w:basedOn w:val="Normal"/>
    <w:link w:val="En-ttedemessageCar"/>
    <w:rsid w:val="004F0A46"/>
    <w:pPr>
      <w:pBdr>
        <w:top w:val="single" w:sz="6" w:space="1" w:color="auto"/>
        <w:left w:val="single" w:sz="6" w:space="1" w:color="auto"/>
        <w:bottom w:val="single" w:sz="6" w:space="1" w:color="auto"/>
        <w:right w:val="single" w:sz="6" w:space="1" w:color="auto"/>
      </w:pBdr>
      <w:shd w:val="pct20" w:color="auto" w:fill="auto"/>
      <w:ind w:left="1134" w:hanging="1134"/>
    </w:pPr>
    <w:rPr>
      <w:rFonts w:asciiTheme="minorHAnsi" w:eastAsiaTheme="minorHAnsi" w:hAnsiTheme="minorHAnsi" w:cs="Arial"/>
      <w:sz w:val="24"/>
      <w:szCs w:val="24"/>
    </w:rPr>
  </w:style>
  <w:style w:type="character" w:customStyle="1" w:styleId="MessageHeaderChar1">
    <w:name w:val="Message Header Char1"/>
    <w:basedOn w:val="Policepardfaut"/>
    <w:uiPriority w:val="99"/>
    <w:semiHidden/>
    <w:rsid w:val="004F0A46"/>
    <w:rPr>
      <w:rFonts w:asciiTheme="majorHAnsi" w:eastAsiaTheme="majorEastAsia" w:hAnsiTheme="majorHAnsi" w:cstheme="majorBidi"/>
      <w:sz w:val="24"/>
      <w:szCs w:val="24"/>
      <w:shd w:val="pct20" w:color="auto" w:fill="auto"/>
      <w:lang w:eastAsia="de-DE"/>
    </w:rPr>
  </w:style>
  <w:style w:type="character" w:customStyle="1" w:styleId="TextebrutCar">
    <w:name w:val="Texte brut Car"/>
    <w:link w:val="Textebrut"/>
    <w:rsid w:val="004F0A46"/>
    <w:rPr>
      <w:rFonts w:ascii="Courier New" w:hAnsi="Courier New" w:cs="Courier New"/>
      <w:lang w:eastAsia="de-DE"/>
    </w:rPr>
  </w:style>
  <w:style w:type="paragraph" w:styleId="Textebrut">
    <w:name w:val="Plain Text"/>
    <w:basedOn w:val="Normal"/>
    <w:link w:val="TextebrutCar"/>
    <w:rsid w:val="004F0A46"/>
    <w:rPr>
      <w:rFonts w:ascii="Courier New" w:eastAsiaTheme="minorHAnsi" w:hAnsi="Courier New" w:cs="Courier New"/>
      <w:sz w:val="22"/>
      <w:szCs w:val="22"/>
    </w:rPr>
  </w:style>
  <w:style w:type="character" w:customStyle="1" w:styleId="PlainTextChar1">
    <w:name w:val="Plain Text Char1"/>
    <w:basedOn w:val="Policepardfaut"/>
    <w:uiPriority w:val="99"/>
    <w:semiHidden/>
    <w:rsid w:val="004F0A46"/>
    <w:rPr>
      <w:rFonts w:ascii="Consolas" w:eastAsia="Times New Roman" w:hAnsi="Consolas" w:cs="Times New Roman"/>
      <w:sz w:val="21"/>
      <w:szCs w:val="21"/>
      <w:lang w:eastAsia="de-DE"/>
    </w:rPr>
  </w:style>
  <w:style w:type="paragraph" w:styleId="Index1">
    <w:name w:val="index 1"/>
    <w:basedOn w:val="Normal"/>
    <w:next w:val="Normal"/>
    <w:autoRedefine/>
    <w:uiPriority w:val="99"/>
    <w:rsid w:val="004F0A46"/>
    <w:pPr>
      <w:tabs>
        <w:tab w:val="right" w:pos="4140"/>
      </w:tabs>
      <w:spacing w:line="240" w:lineRule="auto"/>
      <w:ind w:left="240" w:hanging="240"/>
      <w:jc w:val="left"/>
    </w:pPr>
    <w:rPr>
      <w:rFonts w:ascii="Times New Roman" w:hAnsi="Times New Roman"/>
      <w:lang w:val="en-US" w:eastAsia="en-US"/>
    </w:rPr>
  </w:style>
  <w:style w:type="paragraph" w:styleId="Titreindex">
    <w:name w:val="index heading"/>
    <w:basedOn w:val="Normal"/>
    <w:next w:val="Index1"/>
    <w:uiPriority w:val="99"/>
    <w:rsid w:val="004F0A46"/>
    <w:pPr>
      <w:spacing w:line="240" w:lineRule="auto"/>
      <w:jc w:val="left"/>
    </w:pPr>
    <w:rPr>
      <w:rFonts w:ascii="Times New Roman" w:hAnsi="Times New Roman"/>
      <w:lang w:val="en-US" w:eastAsia="en-US"/>
    </w:rPr>
  </w:style>
  <w:style w:type="paragraph" w:styleId="Listenumros">
    <w:name w:val="List Number"/>
    <w:basedOn w:val="Normal"/>
    <w:uiPriority w:val="99"/>
    <w:rsid w:val="004F0A46"/>
    <w:pPr>
      <w:tabs>
        <w:tab w:val="num" w:pos="360"/>
      </w:tabs>
      <w:spacing w:line="240" w:lineRule="auto"/>
      <w:ind w:left="360" w:hanging="360"/>
    </w:pPr>
    <w:rPr>
      <w:rFonts w:ascii="Times New Roman" w:hAnsi="Times New Roman"/>
      <w:sz w:val="24"/>
      <w:lang w:val="en-US" w:eastAsia="en-US"/>
    </w:rPr>
  </w:style>
  <w:style w:type="paragraph" w:customStyle="1" w:styleId="1">
    <w:name w:val="1"/>
    <w:aliases w:val="a,i Seq"/>
    <w:basedOn w:val="Normal"/>
    <w:rsid w:val="004F0A46"/>
    <w:pPr>
      <w:suppressAutoHyphens/>
      <w:spacing w:line="240" w:lineRule="auto"/>
      <w:ind w:left="720" w:hanging="720"/>
    </w:pPr>
    <w:rPr>
      <w:rFonts w:ascii="Tms Rmn" w:hAnsi="Tms Rmn"/>
      <w:sz w:val="24"/>
      <w:lang w:val="en-US" w:eastAsia="en-US"/>
    </w:rPr>
  </w:style>
  <w:style w:type="paragraph" w:customStyle="1" w:styleId="BlockQuotation">
    <w:name w:val="Block Quotation"/>
    <w:basedOn w:val="Normal"/>
    <w:uiPriority w:val="99"/>
    <w:rsid w:val="004F0A46"/>
    <w:pPr>
      <w:spacing w:after="134" w:line="240" w:lineRule="auto"/>
      <w:ind w:left="855" w:right="-72" w:hanging="315"/>
    </w:pPr>
    <w:rPr>
      <w:rFonts w:ascii="Times New Roman" w:hAnsi="Times New Roman"/>
      <w:sz w:val="24"/>
      <w:lang w:val="en-US" w:eastAsia="en-US"/>
    </w:rPr>
  </w:style>
  <w:style w:type="paragraph" w:styleId="Normalcentr">
    <w:name w:val="Block Text"/>
    <w:basedOn w:val="Normal"/>
    <w:uiPriority w:val="99"/>
    <w:rsid w:val="004F0A46"/>
    <w:pPr>
      <w:tabs>
        <w:tab w:val="left" w:pos="387"/>
        <w:tab w:val="left" w:pos="1107"/>
      </w:tabs>
      <w:suppressAutoHyphens/>
      <w:spacing w:after="134" w:line="240" w:lineRule="auto"/>
      <w:ind w:left="720" w:right="-72"/>
      <w:jc w:val="left"/>
    </w:pPr>
    <w:rPr>
      <w:rFonts w:ascii="Times New Roman" w:hAnsi="Times New Roman"/>
      <w:i/>
      <w:sz w:val="24"/>
      <w:lang w:val="en-US" w:eastAsia="en-US"/>
    </w:rPr>
  </w:style>
  <w:style w:type="paragraph" w:customStyle="1" w:styleId="BankNormal">
    <w:name w:val="BankNormal"/>
    <w:basedOn w:val="Normal"/>
    <w:uiPriority w:val="99"/>
    <w:rsid w:val="004F0A46"/>
    <w:pPr>
      <w:spacing w:after="240" w:line="240" w:lineRule="auto"/>
      <w:ind w:right="-14"/>
      <w:jc w:val="left"/>
    </w:pPr>
    <w:rPr>
      <w:rFonts w:ascii="Times New Roman" w:hAnsi="Times New Roman"/>
      <w:sz w:val="24"/>
      <w:lang w:val="en-US" w:eastAsia="en-US"/>
    </w:rPr>
  </w:style>
  <w:style w:type="paragraph" w:styleId="En-ttedetabledesmatires">
    <w:name w:val="TOC Heading"/>
    <w:basedOn w:val="Titre1"/>
    <w:next w:val="Normal"/>
    <w:uiPriority w:val="39"/>
    <w:unhideWhenUsed/>
    <w:qFormat/>
    <w:rsid w:val="004F0A46"/>
    <w:pPr>
      <w:numPr>
        <w:numId w:val="0"/>
      </w:numPr>
      <w:spacing w:before="480" w:after="0" w:line="276" w:lineRule="auto"/>
      <w:outlineLvl w:val="9"/>
    </w:pPr>
    <w:rPr>
      <w:rFonts w:asciiTheme="majorHAnsi" w:eastAsiaTheme="majorEastAsia" w:hAnsiTheme="majorHAnsi" w:cstheme="majorBidi"/>
      <w:bCs/>
      <w:color w:val="2E74B5" w:themeColor="accent1" w:themeShade="BF"/>
      <w:sz w:val="28"/>
      <w:szCs w:val="28"/>
      <w:lang w:val="en-US"/>
    </w:rPr>
  </w:style>
  <w:style w:type="paragraph" w:customStyle="1" w:styleId="MediumGrid1-Accent21">
    <w:name w:val="Medium Grid 1 - Accent 21"/>
    <w:basedOn w:val="Normal"/>
    <w:link w:val="MediumGrid1-Accent2Char"/>
    <w:uiPriority w:val="34"/>
    <w:rsid w:val="004F0A46"/>
    <w:pPr>
      <w:spacing w:after="134" w:line="240" w:lineRule="auto"/>
      <w:ind w:left="720" w:right="-14"/>
      <w:contextualSpacing/>
    </w:pPr>
    <w:rPr>
      <w:rFonts w:ascii="Times New Roman" w:hAnsi="Times New Roman"/>
      <w:sz w:val="24"/>
      <w:lang w:val="en-US" w:eastAsia="en-US"/>
    </w:rPr>
  </w:style>
  <w:style w:type="character" w:customStyle="1" w:styleId="MediumGrid1-Accent2Char">
    <w:name w:val="Medium Grid 1 - Accent 2 Char"/>
    <w:link w:val="MediumGrid1-Accent21"/>
    <w:uiPriority w:val="34"/>
    <w:rsid w:val="004F0A46"/>
    <w:rPr>
      <w:rFonts w:ascii="Times New Roman" w:eastAsia="Times New Roman" w:hAnsi="Times New Roman" w:cs="Times New Roman"/>
      <w:sz w:val="24"/>
      <w:szCs w:val="20"/>
      <w:lang w:val="en-US"/>
    </w:rPr>
  </w:style>
  <w:style w:type="paragraph" w:styleId="Listenumros2">
    <w:name w:val="List Number 2"/>
    <w:basedOn w:val="Normal"/>
    <w:uiPriority w:val="99"/>
    <w:unhideWhenUsed/>
    <w:rsid w:val="004F0A46"/>
    <w:pPr>
      <w:tabs>
        <w:tab w:val="num" w:pos="720"/>
      </w:tabs>
      <w:spacing w:line="240" w:lineRule="auto"/>
      <w:ind w:left="720" w:hanging="360"/>
      <w:contextualSpacing/>
    </w:pPr>
    <w:rPr>
      <w:rFonts w:ascii="Times New Roman" w:hAnsi="Times New Roman"/>
      <w:sz w:val="24"/>
      <w:lang w:val="en-US" w:eastAsia="en-US"/>
    </w:rPr>
  </w:style>
  <w:style w:type="paragraph" w:styleId="Retraitcorpsdetexte2">
    <w:name w:val="Body Text Indent 2"/>
    <w:basedOn w:val="Normal"/>
    <w:link w:val="Retraitcorpsdetexte2Car"/>
    <w:uiPriority w:val="99"/>
    <w:rsid w:val="004F0A46"/>
    <w:pPr>
      <w:spacing w:after="134" w:line="240" w:lineRule="auto"/>
      <w:ind w:left="360" w:right="-14" w:firstLine="360"/>
    </w:pPr>
    <w:rPr>
      <w:rFonts w:ascii="Times New Roman" w:hAnsi="Times New Roman"/>
      <w:sz w:val="24"/>
      <w:lang w:val="en-US" w:eastAsia="en-US"/>
    </w:rPr>
  </w:style>
  <w:style w:type="character" w:customStyle="1" w:styleId="Retraitcorpsdetexte2Car">
    <w:name w:val="Retrait corps de texte 2 Car"/>
    <w:basedOn w:val="Policepardfaut"/>
    <w:link w:val="Retraitcorpsdetexte2"/>
    <w:uiPriority w:val="99"/>
    <w:rsid w:val="004F0A46"/>
    <w:rPr>
      <w:rFonts w:ascii="Times New Roman" w:eastAsia="Times New Roman" w:hAnsi="Times New Roman" w:cs="Times New Roman"/>
      <w:sz w:val="24"/>
      <w:szCs w:val="20"/>
      <w:lang w:val="en-US"/>
    </w:rPr>
  </w:style>
  <w:style w:type="paragraph" w:customStyle="1" w:styleId="S1-Header2">
    <w:name w:val="S1-Header2"/>
    <w:basedOn w:val="Normal"/>
    <w:autoRedefine/>
    <w:uiPriority w:val="99"/>
    <w:rsid w:val="00602179"/>
    <w:pPr>
      <w:tabs>
        <w:tab w:val="num" w:pos="432"/>
      </w:tabs>
      <w:spacing w:line="240" w:lineRule="auto"/>
      <w:ind w:left="432" w:hanging="432"/>
      <w:jc w:val="left"/>
    </w:pPr>
    <w:rPr>
      <w:rFonts w:ascii="Times New Roman" w:hAnsi="Times New Roman"/>
      <w:b/>
      <w:sz w:val="24"/>
      <w:lang w:val="en-US" w:eastAsia="en-US"/>
    </w:rPr>
  </w:style>
  <w:style w:type="paragraph" w:customStyle="1" w:styleId="S1-subpara">
    <w:name w:val="S1-sub para"/>
    <w:basedOn w:val="Normal"/>
    <w:link w:val="S1-subparaChar"/>
    <w:uiPriority w:val="99"/>
    <w:rsid w:val="00602179"/>
    <w:pPr>
      <w:tabs>
        <w:tab w:val="num" w:pos="576"/>
      </w:tabs>
      <w:spacing w:after="200" w:line="240" w:lineRule="auto"/>
      <w:ind w:left="576" w:hanging="576"/>
    </w:pPr>
    <w:rPr>
      <w:rFonts w:ascii="Times New Roman" w:hAnsi="Times New Roman"/>
      <w:sz w:val="24"/>
      <w:lang w:val="en-US" w:eastAsia="en-US"/>
    </w:rPr>
  </w:style>
  <w:style w:type="character" w:customStyle="1" w:styleId="S1-subparaChar">
    <w:name w:val="S1-sub para Char"/>
    <w:link w:val="S1-subpara"/>
    <w:rsid w:val="00602179"/>
    <w:rPr>
      <w:rFonts w:ascii="Times New Roman" w:eastAsia="Times New Roman" w:hAnsi="Times New Roman" w:cs="Times New Roman"/>
      <w:sz w:val="24"/>
      <w:szCs w:val="20"/>
      <w:lang w:val="en-US"/>
    </w:rPr>
  </w:style>
  <w:style w:type="paragraph" w:customStyle="1" w:styleId="Aufz1">
    <w:name w:val="Aufz 1"/>
    <w:basedOn w:val="Normal"/>
    <w:link w:val="Aufz1Zchn"/>
    <w:qFormat/>
    <w:rsid w:val="00602179"/>
    <w:pPr>
      <w:spacing w:before="100" w:beforeAutospacing="1" w:after="100" w:afterAutospacing="1" w:line="288" w:lineRule="auto"/>
      <w:ind w:left="641" w:hanging="357"/>
      <w:contextualSpacing/>
      <w:jc w:val="left"/>
    </w:pPr>
    <w:rPr>
      <w:rFonts w:eastAsia="Arial Unicode MS"/>
      <w:color w:val="000000"/>
      <w:szCs w:val="22"/>
    </w:rPr>
  </w:style>
  <w:style w:type="character" w:customStyle="1" w:styleId="Aufz1Zchn">
    <w:name w:val="Aufz 1 Zchn"/>
    <w:link w:val="Aufz1"/>
    <w:qFormat/>
    <w:rsid w:val="00602179"/>
    <w:rPr>
      <w:rFonts w:ascii="Arial" w:eastAsia="Arial Unicode MS" w:hAnsi="Arial" w:cs="Times New Roman"/>
      <w:color w:val="000000"/>
      <w:sz w:val="20"/>
      <w:lang w:eastAsia="de-DE"/>
    </w:rPr>
  </w:style>
  <w:style w:type="paragraph" w:customStyle="1" w:styleId="Aufz2">
    <w:name w:val="Aufz 2"/>
    <w:basedOn w:val="Normal"/>
    <w:link w:val="Aufz2Zchn"/>
    <w:qFormat/>
    <w:rsid w:val="00602179"/>
    <w:pPr>
      <w:spacing w:before="100" w:beforeAutospacing="1" w:after="100" w:afterAutospacing="1" w:line="288" w:lineRule="auto"/>
      <w:ind w:left="1353" w:hanging="360"/>
      <w:jc w:val="left"/>
    </w:pPr>
    <w:rPr>
      <w:rFonts w:eastAsia="Arial Unicode MS"/>
      <w:color w:val="000000"/>
    </w:rPr>
  </w:style>
  <w:style w:type="character" w:customStyle="1" w:styleId="Aufz2Zchn">
    <w:name w:val="Aufz 2 Zchn"/>
    <w:link w:val="Aufz2"/>
    <w:qFormat/>
    <w:rsid w:val="00602179"/>
    <w:rPr>
      <w:rFonts w:ascii="Arial" w:eastAsia="Arial Unicode MS" w:hAnsi="Arial" w:cs="Times New Roman"/>
      <w:color w:val="000000"/>
      <w:sz w:val="20"/>
      <w:szCs w:val="20"/>
      <w:lang w:eastAsia="de-DE"/>
    </w:rPr>
  </w:style>
  <w:style w:type="paragraph" w:customStyle="1" w:styleId="tabellesection16">
    <w:name w:val="tabelle section 16"/>
    <w:basedOn w:val="Normal"/>
    <w:qFormat/>
    <w:rsid w:val="00602179"/>
    <w:pPr>
      <w:suppressAutoHyphens/>
      <w:spacing w:before="60" w:beforeAutospacing="1" w:after="100" w:afterAutospacing="1" w:line="288" w:lineRule="auto"/>
      <w:jc w:val="left"/>
    </w:pPr>
    <w:rPr>
      <w:b/>
      <w:sz w:val="32"/>
      <w:szCs w:val="32"/>
      <w:lang w:eastAsia="zh-TW"/>
    </w:rPr>
  </w:style>
  <w:style w:type="paragraph" w:customStyle="1" w:styleId="2AutoList1">
    <w:name w:val="2AutoList1"/>
    <w:basedOn w:val="Normal"/>
    <w:uiPriority w:val="99"/>
    <w:rsid w:val="00602179"/>
    <w:pPr>
      <w:tabs>
        <w:tab w:val="num" w:pos="504"/>
      </w:tabs>
      <w:ind w:left="504" w:hanging="504"/>
    </w:pPr>
    <w:rPr>
      <w:rFonts w:eastAsia="SimSun" w:cs="Segoe UI"/>
      <w:lang w:val="es-ES_tradnl" w:eastAsia="zh-CN"/>
    </w:rPr>
  </w:style>
  <w:style w:type="paragraph" w:customStyle="1" w:styleId="PLE-1">
    <w:name w:val="PLE-1"/>
    <w:basedOn w:val="Normal"/>
    <w:rsid w:val="00602179"/>
    <w:pPr>
      <w:numPr>
        <w:numId w:val="5"/>
      </w:numPr>
      <w:tabs>
        <w:tab w:val="left" w:pos="284"/>
      </w:tabs>
      <w:spacing w:line="240" w:lineRule="atLeast"/>
      <w:jc w:val="left"/>
    </w:pPr>
    <w:rPr>
      <w:rFonts w:eastAsia="Verdana" w:cs="Arial"/>
      <w:sz w:val="18"/>
      <w:lang w:eastAsia="en-US"/>
    </w:rPr>
  </w:style>
  <w:style w:type="table" w:styleId="Tableausimple1">
    <w:name w:val="Table Simple 1"/>
    <w:basedOn w:val="TableauNormal"/>
    <w:rsid w:val="00602179"/>
    <w:pPr>
      <w:spacing w:after="0"/>
    </w:pPr>
    <w:rPr>
      <w:rFonts w:ascii="Arial" w:eastAsia="Times New Roman" w:hAnsi="Arial" w:cs="Times New Roman"/>
      <w:sz w:val="20"/>
      <w:szCs w:val="20"/>
      <w:lang w:val="de-DE"/>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HeaderBlue">
    <w:name w:val="TableHeaderBlue"/>
    <w:basedOn w:val="TableauNormal"/>
    <w:rsid w:val="00602179"/>
    <w:pPr>
      <w:widowControl w:val="0"/>
      <w:spacing w:after="0"/>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jc w:val="center"/>
      </w:pPr>
      <w:rPr>
        <w:rFonts w:ascii="Arial" w:hAnsi="Arial"/>
        <w:b/>
      </w:rPr>
      <w:tblPr/>
      <w:tcPr>
        <w:shd w:val="clear" w:color="auto" w:fill="D5DCE4" w:themeFill="text2" w:themeFillTint="33"/>
        <w:vAlign w:val="bottom"/>
      </w:tcPr>
    </w:tblStylePr>
  </w:style>
  <w:style w:type="paragraph" w:styleId="Retraitcorpsdetexte">
    <w:name w:val="Body Text Indent"/>
    <w:basedOn w:val="Normal"/>
    <w:link w:val="RetraitcorpsdetexteCar"/>
    <w:uiPriority w:val="99"/>
    <w:rsid w:val="00602179"/>
    <w:pPr>
      <w:spacing w:after="134" w:line="240" w:lineRule="auto"/>
      <w:ind w:left="720" w:right="-14"/>
    </w:pPr>
    <w:rPr>
      <w:rFonts w:ascii="Times New Roman" w:hAnsi="Times New Roman"/>
      <w:sz w:val="24"/>
      <w:lang w:val="en-US" w:eastAsia="en-US"/>
    </w:rPr>
  </w:style>
  <w:style w:type="character" w:customStyle="1" w:styleId="RetraitcorpsdetexteCar">
    <w:name w:val="Retrait corps de texte Car"/>
    <w:basedOn w:val="Policepardfaut"/>
    <w:link w:val="Retraitcorpsdetexte"/>
    <w:uiPriority w:val="99"/>
    <w:rsid w:val="00602179"/>
    <w:rPr>
      <w:rFonts w:ascii="Times New Roman" w:eastAsia="Times New Roman" w:hAnsi="Times New Roman" w:cs="Times New Roman"/>
      <w:sz w:val="24"/>
      <w:szCs w:val="20"/>
      <w:lang w:val="en-US"/>
    </w:rPr>
  </w:style>
  <w:style w:type="paragraph" w:styleId="Sous-titre">
    <w:name w:val="Subtitle"/>
    <w:basedOn w:val="Normal"/>
    <w:link w:val="Sous-titreCar"/>
    <w:uiPriority w:val="11"/>
    <w:qFormat/>
    <w:rsid w:val="00602179"/>
    <w:pPr>
      <w:spacing w:after="134" w:line="240" w:lineRule="auto"/>
      <w:ind w:right="-14"/>
      <w:jc w:val="center"/>
    </w:pPr>
    <w:rPr>
      <w:rFonts w:ascii="Times New Roman" w:hAnsi="Times New Roman"/>
      <w:b/>
      <w:sz w:val="44"/>
      <w:lang w:val="en-US" w:eastAsia="en-US"/>
    </w:rPr>
  </w:style>
  <w:style w:type="character" w:customStyle="1" w:styleId="Sous-titreCar">
    <w:name w:val="Sous-titre Car"/>
    <w:basedOn w:val="Policepardfaut"/>
    <w:link w:val="Sous-titre"/>
    <w:uiPriority w:val="11"/>
    <w:rsid w:val="00602179"/>
    <w:rPr>
      <w:rFonts w:ascii="Times New Roman" w:eastAsia="Times New Roman" w:hAnsi="Times New Roman" w:cs="Times New Roman"/>
      <w:b/>
      <w:sz w:val="44"/>
      <w:szCs w:val="20"/>
      <w:lang w:val="en-US"/>
    </w:rPr>
  </w:style>
  <w:style w:type="paragraph" w:customStyle="1" w:styleId="FooterLandscape">
    <w:name w:val="Footer Landscape"/>
    <w:basedOn w:val="Pieddepage"/>
    <w:next w:val="Normal"/>
    <w:uiPriority w:val="99"/>
    <w:rsid w:val="00602179"/>
    <w:pPr>
      <w:pBdr>
        <w:bottom w:val="single" w:sz="4" w:space="1" w:color="auto"/>
      </w:pBdr>
      <w:tabs>
        <w:tab w:val="clear" w:pos="4536"/>
        <w:tab w:val="clear" w:pos="9072"/>
        <w:tab w:val="center" w:pos="5328"/>
        <w:tab w:val="right" w:pos="12816"/>
      </w:tabs>
      <w:spacing w:after="134"/>
      <w:ind w:right="-14"/>
      <w:jc w:val="left"/>
    </w:pPr>
    <w:rPr>
      <w:rFonts w:ascii="Times New Roman" w:hAnsi="Times New Roman"/>
      <w:lang w:val="en-US" w:eastAsia="en-US"/>
    </w:rPr>
  </w:style>
  <w:style w:type="paragraph" w:customStyle="1" w:styleId="UserGuide">
    <w:name w:val="User Guide"/>
    <w:basedOn w:val="Normal"/>
    <w:rsid w:val="00602179"/>
    <w:pPr>
      <w:spacing w:after="134" w:line="240" w:lineRule="auto"/>
      <w:ind w:right="-14"/>
      <w:jc w:val="center"/>
    </w:pPr>
    <w:rPr>
      <w:rFonts w:ascii="Times New Roman" w:hAnsi="Times New Roman"/>
      <w:b/>
      <w:sz w:val="72"/>
      <w:lang w:val="en-US" w:eastAsia="en-US"/>
    </w:rPr>
  </w:style>
  <w:style w:type="paragraph" w:customStyle="1" w:styleId="RomanNo">
    <w:name w:val="RomanNo"/>
    <w:basedOn w:val="E3"/>
    <w:qFormat/>
    <w:rsid w:val="00602179"/>
    <w:pPr>
      <w:numPr>
        <w:numId w:val="0"/>
      </w:numPr>
      <w:ind w:left="567" w:hanging="567"/>
      <w:jc w:val="left"/>
    </w:pPr>
    <w:rPr>
      <w:rFonts w:eastAsia="Times New Roman"/>
      <w:snapToGrid/>
      <w:lang w:eastAsia="en-GB"/>
    </w:rPr>
  </w:style>
  <w:style w:type="character" w:customStyle="1" w:styleId="Heading3Char1">
    <w:name w:val="Heading 3 Char1"/>
    <w:aliases w:val="Sub-Clause Paragraph Char,Section Header3 Char,Überschrift 3_n Char,ClauseSub_No&amp;Name Char,Heading 3 Char Char,Section Header3 Char Char Char Char Char Char,Section Header3 Char Char Char Char"/>
    <w:locked/>
    <w:rsid w:val="00480705"/>
    <w:rPr>
      <w:sz w:val="24"/>
      <w:szCs w:val="24"/>
      <w:lang w:val="en-GB" w:eastAsia="en-US"/>
    </w:rPr>
  </w:style>
  <w:style w:type="paragraph" w:customStyle="1" w:styleId="Head21">
    <w:name w:val="Head 2.1"/>
    <w:basedOn w:val="Normal"/>
    <w:uiPriority w:val="99"/>
    <w:rsid w:val="00480705"/>
    <w:pPr>
      <w:suppressAutoHyphens/>
      <w:spacing w:line="240" w:lineRule="auto"/>
      <w:jc w:val="center"/>
    </w:pPr>
    <w:rPr>
      <w:rFonts w:ascii="Tms Rmn" w:hAnsi="Tms Rmn"/>
      <w:b/>
      <w:sz w:val="28"/>
      <w:lang w:eastAsia="en-US"/>
    </w:rPr>
  </w:style>
  <w:style w:type="paragraph" w:customStyle="1" w:styleId="Head22">
    <w:name w:val="Head 2.2"/>
    <w:basedOn w:val="Normal"/>
    <w:uiPriority w:val="99"/>
    <w:rsid w:val="00480705"/>
    <w:pPr>
      <w:suppressAutoHyphens/>
      <w:spacing w:line="240" w:lineRule="auto"/>
      <w:ind w:left="360" w:hanging="360"/>
      <w:jc w:val="left"/>
    </w:pPr>
    <w:rPr>
      <w:rFonts w:ascii="Tms Rmn" w:hAnsi="Tms Rmn"/>
      <w:b/>
      <w:sz w:val="24"/>
      <w:lang w:eastAsia="en-US"/>
    </w:rPr>
  </w:style>
  <w:style w:type="paragraph" w:customStyle="1" w:styleId="Head21b">
    <w:name w:val="Head 2.1b"/>
    <w:basedOn w:val="Normal"/>
    <w:uiPriority w:val="99"/>
    <w:rsid w:val="00480705"/>
    <w:pPr>
      <w:suppressAutoHyphens/>
      <w:spacing w:line="240" w:lineRule="auto"/>
      <w:jc w:val="center"/>
    </w:pPr>
    <w:rPr>
      <w:rFonts w:ascii="Tms Rmn" w:hAnsi="Tms Rmn"/>
      <w:b/>
      <w:sz w:val="28"/>
      <w:lang w:eastAsia="en-US"/>
    </w:rPr>
  </w:style>
  <w:style w:type="paragraph" w:customStyle="1" w:styleId="Head22b">
    <w:name w:val="Head 2.2b"/>
    <w:basedOn w:val="Normal"/>
    <w:uiPriority w:val="99"/>
    <w:rsid w:val="00480705"/>
    <w:pPr>
      <w:suppressAutoHyphens/>
      <w:spacing w:line="240" w:lineRule="auto"/>
      <w:ind w:left="360" w:hanging="360"/>
      <w:jc w:val="left"/>
    </w:pPr>
    <w:rPr>
      <w:rFonts w:ascii="Tms Rmn" w:hAnsi="Tms Rmn"/>
      <w:b/>
      <w:sz w:val="24"/>
      <w:lang w:eastAsia="en-US"/>
    </w:rPr>
  </w:style>
  <w:style w:type="paragraph" w:customStyle="1" w:styleId="Head41">
    <w:name w:val="Head 4.1"/>
    <w:basedOn w:val="Normal"/>
    <w:uiPriority w:val="99"/>
    <w:rsid w:val="00480705"/>
    <w:pPr>
      <w:suppressAutoHyphens/>
      <w:spacing w:after="240" w:line="240" w:lineRule="auto"/>
      <w:jc w:val="center"/>
    </w:pPr>
    <w:rPr>
      <w:rFonts w:ascii="Tms Rmn" w:hAnsi="Tms Rmn"/>
      <w:b/>
      <w:sz w:val="28"/>
      <w:lang w:eastAsia="en-US"/>
    </w:rPr>
  </w:style>
  <w:style w:type="paragraph" w:customStyle="1" w:styleId="Head42">
    <w:name w:val="Head 4.2"/>
    <w:basedOn w:val="Normal"/>
    <w:uiPriority w:val="99"/>
    <w:rsid w:val="00480705"/>
    <w:pPr>
      <w:suppressAutoHyphens/>
      <w:spacing w:line="240" w:lineRule="auto"/>
      <w:ind w:left="360" w:hanging="360"/>
      <w:jc w:val="left"/>
    </w:pPr>
    <w:rPr>
      <w:rFonts w:ascii="Tms Rmn" w:hAnsi="Tms Rmn"/>
      <w:b/>
      <w:sz w:val="24"/>
      <w:lang w:eastAsia="en-US"/>
    </w:rPr>
  </w:style>
  <w:style w:type="paragraph" w:customStyle="1" w:styleId="plane">
    <w:name w:val="plane"/>
    <w:basedOn w:val="Normal"/>
    <w:uiPriority w:val="99"/>
    <w:rsid w:val="00480705"/>
    <w:pPr>
      <w:suppressAutoHyphens/>
      <w:spacing w:line="240" w:lineRule="auto"/>
    </w:pPr>
    <w:rPr>
      <w:rFonts w:ascii="Tms Rmn" w:hAnsi="Tms Rmn"/>
      <w:sz w:val="24"/>
      <w:lang w:eastAsia="en-US"/>
    </w:rPr>
  </w:style>
  <w:style w:type="paragraph" w:customStyle="1" w:styleId="i">
    <w:name w:val="(i)"/>
    <w:basedOn w:val="Normal"/>
    <w:uiPriority w:val="99"/>
    <w:rsid w:val="00480705"/>
    <w:pPr>
      <w:suppressAutoHyphens/>
      <w:spacing w:line="240" w:lineRule="auto"/>
      <w:ind w:left="1440" w:hanging="720"/>
    </w:pPr>
    <w:rPr>
      <w:rFonts w:ascii="Tms Rmn" w:hAnsi="Tms Rmn"/>
      <w:sz w:val="24"/>
      <w:lang w:eastAsia="en-US"/>
    </w:rPr>
  </w:style>
  <w:style w:type="paragraph" w:customStyle="1" w:styleId="a">
    <w:name w:val="(a)"/>
    <w:basedOn w:val="Normal"/>
    <w:uiPriority w:val="99"/>
    <w:rsid w:val="00480705"/>
    <w:pPr>
      <w:suppressAutoHyphens/>
      <w:spacing w:line="240" w:lineRule="auto"/>
      <w:ind w:left="1440" w:hanging="720"/>
    </w:pPr>
    <w:rPr>
      <w:rFonts w:ascii="Tms Rmn" w:hAnsi="Tms Rmn"/>
      <w:sz w:val="24"/>
      <w:lang w:eastAsia="en-US"/>
    </w:rPr>
  </w:style>
  <w:style w:type="paragraph" w:customStyle="1" w:styleId="SectionVHeader">
    <w:name w:val="Section V. Header"/>
    <w:basedOn w:val="Normal"/>
    <w:uiPriority w:val="99"/>
    <w:rsid w:val="00480705"/>
    <w:pPr>
      <w:spacing w:line="240" w:lineRule="auto"/>
      <w:jc w:val="center"/>
    </w:pPr>
    <w:rPr>
      <w:rFonts w:ascii="Times New Roman" w:hAnsi="Times New Roman"/>
      <w:b/>
      <w:sz w:val="36"/>
      <w:lang w:eastAsia="en-US"/>
    </w:rPr>
  </w:style>
  <w:style w:type="paragraph" w:styleId="Corpsdetexte2">
    <w:name w:val="Body Text 2"/>
    <w:basedOn w:val="Normal"/>
    <w:link w:val="Corpsdetexte2Car"/>
    <w:uiPriority w:val="99"/>
    <w:rsid w:val="00480705"/>
    <w:pPr>
      <w:suppressAutoHyphens/>
      <w:spacing w:line="240" w:lineRule="auto"/>
    </w:pPr>
    <w:rPr>
      <w:rFonts w:ascii="Tms Rmn" w:hAnsi="Tms Rmn"/>
      <w:lang w:eastAsia="en-US"/>
    </w:rPr>
  </w:style>
  <w:style w:type="character" w:customStyle="1" w:styleId="Corpsdetexte2Car">
    <w:name w:val="Corps de texte 2 Car"/>
    <w:basedOn w:val="Policepardfaut"/>
    <w:link w:val="Corpsdetexte2"/>
    <w:uiPriority w:val="99"/>
    <w:rsid w:val="00480705"/>
    <w:rPr>
      <w:rFonts w:ascii="Tms Rmn" w:eastAsia="Times New Roman" w:hAnsi="Tms Rmn" w:cs="Times New Roman"/>
      <w:sz w:val="20"/>
      <w:szCs w:val="20"/>
    </w:rPr>
  </w:style>
  <w:style w:type="paragraph" w:styleId="Titre">
    <w:name w:val="Title"/>
    <w:basedOn w:val="Normal"/>
    <w:link w:val="TitreCar"/>
    <w:uiPriority w:val="99"/>
    <w:qFormat/>
    <w:rsid w:val="00480705"/>
    <w:pPr>
      <w:suppressAutoHyphens/>
      <w:spacing w:line="240" w:lineRule="auto"/>
      <w:jc w:val="center"/>
    </w:pPr>
    <w:rPr>
      <w:rFonts w:ascii="Cambria" w:hAnsi="Cambria"/>
      <w:b/>
      <w:bCs/>
      <w:kern w:val="28"/>
      <w:sz w:val="32"/>
      <w:szCs w:val="32"/>
      <w:lang w:eastAsia="en-US"/>
    </w:rPr>
  </w:style>
  <w:style w:type="character" w:customStyle="1" w:styleId="TitreCar">
    <w:name w:val="Titre Car"/>
    <w:basedOn w:val="Policepardfaut"/>
    <w:link w:val="Titre"/>
    <w:uiPriority w:val="99"/>
    <w:rsid w:val="00480705"/>
    <w:rPr>
      <w:rFonts w:ascii="Cambria" w:eastAsia="Times New Roman" w:hAnsi="Cambria" w:cs="Times New Roman"/>
      <w:b/>
      <w:bCs/>
      <w:kern w:val="28"/>
      <w:sz w:val="32"/>
      <w:szCs w:val="32"/>
    </w:rPr>
  </w:style>
  <w:style w:type="paragraph" w:styleId="Listepuces2">
    <w:name w:val="List Bullet 2"/>
    <w:basedOn w:val="Normal"/>
    <w:rsid w:val="00480705"/>
    <w:pPr>
      <w:tabs>
        <w:tab w:val="num" w:pos="720"/>
      </w:tabs>
      <w:suppressAutoHyphens/>
      <w:spacing w:line="240" w:lineRule="auto"/>
      <w:ind w:left="720" w:hanging="360"/>
    </w:pPr>
    <w:rPr>
      <w:rFonts w:ascii="Tms Rmn" w:hAnsi="Tms Rmn"/>
      <w:sz w:val="24"/>
      <w:lang w:eastAsia="en-US"/>
    </w:rPr>
  </w:style>
  <w:style w:type="paragraph" w:styleId="Listepuces3">
    <w:name w:val="List Bullet 3"/>
    <w:basedOn w:val="Normal"/>
    <w:rsid w:val="00480705"/>
    <w:pPr>
      <w:tabs>
        <w:tab w:val="num" w:pos="1080"/>
      </w:tabs>
      <w:suppressAutoHyphens/>
      <w:spacing w:line="240" w:lineRule="auto"/>
      <w:ind w:left="1080" w:hanging="360"/>
    </w:pPr>
    <w:rPr>
      <w:rFonts w:ascii="Tms Rmn" w:hAnsi="Tms Rmn"/>
      <w:sz w:val="24"/>
      <w:lang w:eastAsia="en-US"/>
    </w:rPr>
  </w:style>
  <w:style w:type="paragraph" w:styleId="Listepuces4">
    <w:name w:val="List Bullet 4"/>
    <w:basedOn w:val="Normal"/>
    <w:rsid w:val="00480705"/>
    <w:pPr>
      <w:tabs>
        <w:tab w:val="num" w:pos="1440"/>
      </w:tabs>
      <w:suppressAutoHyphens/>
      <w:spacing w:line="240" w:lineRule="auto"/>
      <w:ind w:left="1440" w:hanging="360"/>
    </w:pPr>
    <w:rPr>
      <w:rFonts w:ascii="Tms Rmn" w:hAnsi="Tms Rmn"/>
      <w:sz w:val="24"/>
      <w:lang w:eastAsia="en-US"/>
    </w:rPr>
  </w:style>
  <w:style w:type="paragraph" w:styleId="Listepuces5">
    <w:name w:val="List Bullet 5"/>
    <w:basedOn w:val="Normal"/>
    <w:uiPriority w:val="99"/>
    <w:rsid w:val="00480705"/>
    <w:pPr>
      <w:tabs>
        <w:tab w:val="num" w:pos="1800"/>
      </w:tabs>
      <w:suppressAutoHyphens/>
      <w:spacing w:line="240" w:lineRule="auto"/>
      <w:ind w:left="1800" w:hanging="360"/>
    </w:pPr>
    <w:rPr>
      <w:rFonts w:ascii="Tms Rmn" w:hAnsi="Tms Rmn"/>
      <w:sz w:val="24"/>
      <w:lang w:eastAsia="en-US"/>
    </w:rPr>
  </w:style>
  <w:style w:type="paragraph" w:styleId="Listenumros3">
    <w:name w:val="List Number 3"/>
    <w:basedOn w:val="Normal"/>
    <w:uiPriority w:val="99"/>
    <w:rsid w:val="00480705"/>
    <w:pPr>
      <w:tabs>
        <w:tab w:val="num" w:pos="1080"/>
      </w:tabs>
      <w:suppressAutoHyphens/>
      <w:spacing w:line="240" w:lineRule="auto"/>
      <w:ind w:left="1080" w:hanging="360"/>
    </w:pPr>
    <w:rPr>
      <w:rFonts w:ascii="Tms Rmn" w:hAnsi="Tms Rmn"/>
      <w:sz w:val="24"/>
      <w:lang w:eastAsia="en-US"/>
    </w:rPr>
  </w:style>
  <w:style w:type="paragraph" w:styleId="Listenumros4">
    <w:name w:val="List Number 4"/>
    <w:basedOn w:val="Normal"/>
    <w:rsid w:val="00480705"/>
    <w:pPr>
      <w:tabs>
        <w:tab w:val="num" w:pos="1440"/>
      </w:tabs>
      <w:suppressAutoHyphens/>
      <w:spacing w:line="240" w:lineRule="auto"/>
      <w:ind w:left="1440" w:hanging="360"/>
    </w:pPr>
    <w:rPr>
      <w:rFonts w:ascii="Tms Rmn" w:hAnsi="Tms Rmn"/>
      <w:sz w:val="24"/>
      <w:lang w:eastAsia="en-US"/>
    </w:rPr>
  </w:style>
  <w:style w:type="paragraph" w:styleId="Listenumros5">
    <w:name w:val="List Number 5"/>
    <w:basedOn w:val="Normal"/>
    <w:rsid w:val="00480705"/>
    <w:pPr>
      <w:tabs>
        <w:tab w:val="num" w:pos="1800"/>
      </w:tabs>
      <w:suppressAutoHyphens/>
      <w:spacing w:line="240" w:lineRule="auto"/>
      <w:ind w:left="1800" w:hanging="360"/>
    </w:pPr>
    <w:rPr>
      <w:rFonts w:ascii="Tms Rmn" w:hAnsi="Tms Rmn"/>
      <w:sz w:val="24"/>
      <w:lang w:eastAsia="en-US"/>
    </w:rPr>
  </w:style>
  <w:style w:type="paragraph" w:styleId="Corpsdetexte3">
    <w:name w:val="Body Text 3"/>
    <w:basedOn w:val="Normal"/>
    <w:link w:val="Corpsdetexte3Car"/>
    <w:uiPriority w:val="99"/>
    <w:rsid w:val="00480705"/>
    <w:pPr>
      <w:spacing w:line="240" w:lineRule="auto"/>
      <w:jc w:val="left"/>
    </w:pPr>
    <w:rPr>
      <w:rFonts w:ascii="Tms Rmn" w:hAnsi="Tms Rmn"/>
      <w:sz w:val="16"/>
      <w:szCs w:val="16"/>
      <w:lang w:eastAsia="en-US"/>
    </w:rPr>
  </w:style>
  <w:style w:type="character" w:customStyle="1" w:styleId="Corpsdetexte3Car">
    <w:name w:val="Corps de texte 3 Car"/>
    <w:basedOn w:val="Policepardfaut"/>
    <w:link w:val="Corpsdetexte3"/>
    <w:uiPriority w:val="99"/>
    <w:rsid w:val="00480705"/>
    <w:rPr>
      <w:rFonts w:ascii="Tms Rmn" w:eastAsia="Times New Roman" w:hAnsi="Tms Rmn" w:cs="Times New Roman"/>
      <w:sz w:val="16"/>
      <w:szCs w:val="16"/>
    </w:rPr>
  </w:style>
  <w:style w:type="paragraph" w:customStyle="1" w:styleId="Spiegelstrich1">
    <w:name w:val="Spiegelstrich1"/>
    <w:basedOn w:val="Normal"/>
    <w:link w:val="Spiegelstrich1Zchn"/>
    <w:qFormat/>
    <w:rsid w:val="00480705"/>
    <w:pPr>
      <w:numPr>
        <w:numId w:val="7"/>
      </w:numPr>
      <w:tabs>
        <w:tab w:val="left" w:pos="284"/>
      </w:tabs>
      <w:suppressAutoHyphens/>
      <w:spacing w:line="240" w:lineRule="auto"/>
      <w:jc w:val="left"/>
    </w:pPr>
    <w:rPr>
      <w:rFonts w:ascii="Times" w:hAnsi="Times"/>
      <w:sz w:val="24"/>
      <w:lang w:eastAsia="en-US"/>
    </w:rPr>
  </w:style>
  <w:style w:type="paragraph" w:customStyle="1" w:styleId="Spiegelstrich2">
    <w:name w:val="Spiegelstrich2"/>
    <w:basedOn w:val="Spiegelstrich1"/>
    <w:uiPriority w:val="99"/>
    <w:qFormat/>
    <w:rsid w:val="00480705"/>
    <w:pPr>
      <w:numPr>
        <w:numId w:val="6"/>
      </w:numPr>
      <w:tabs>
        <w:tab w:val="clear" w:pos="284"/>
        <w:tab w:val="clear" w:pos="360"/>
        <w:tab w:val="left" w:pos="567"/>
      </w:tabs>
      <w:ind w:left="568"/>
    </w:pPr>
  </w:style>
  <w:style w:type="paragraph" w:customStyle="1" w:styleId="ParagraphText">
    <w:name w:val="Paragraph Text"/>
    <w:basedOn w:val="Normal"/>
    <w:rsid w:val="00480705"/>
    <w:pPr>
      <w:overflowPunct w:val="0"/>
      <w:autoSpaceDE w:val="0"/>
      <w:autoSpaceDN w:val="0"/>
      <w:adjustRightInd w:val="0"/>
      <w:spacing w:line="240" w:lineRule="auto"/>
      <w:textAlignment w:val="baseline"/>
    </w:pPr>
    <w:rPr>
      <w:lang w:val="ru-RU" w:eastAsia="ru-RU"/>
    </w:rPr>
  </w:style>
  <w:style w:type="paragraph" w:styleId="Corpsdetexte">
    <w:name w:val="Body Text"/>
    <w:aliases w:val="Text,Textkörper Char Char"/>
    <w:basedOn w:val="Normal"/>
    <w:link w:val="CorpsdetexteCar"/>
    <w:uiPriority w:val="99"/>
    <w:qFormat/>
    <w:rsid w:val="00480705"/>
    <w:pPr>
      <w:spacing w:line="240" w:lineRule="auto"/>
      <w:jc w:val="left"/>
    </w:pPr>
    <w:rPr>
      <w:rFonts w:ascii="Tms Rmn" w:hAnsi="Tms Rmn"/>
      <w:lang w:eastAsia="en-US"/>
    </w:rPr>
  </w:style>
  <w:style w:type="character" w:customStyle="1" w:styleId="CorpsdetexteCar">
    <w:name w:val="Corps de texte Car"/>
    <w:aliases w:val="Text Car,Textkörper Char Char Car"/>
    <w:basedOn w:val="Policepardfaut"/>
    <w:link w:val="Corpsdetexte"/>
    <w:uiPriority w:val="99"/>
    <w:rsid w:val="00480705"/>
    <w:rPr>
      <w:rFonts w:ascii="Tms Rmn" w:eastAsia="Times New Roman" w:hAnsi="Tms Rmn" w:cs="Times New Roman"/>
      <w:sz w:val="20"/>
      <w:szCs w:val="20"/>
    </w:rPr>
  </w:style>
  <w:style w:type="paragraph" w:customStyle="1" w:styleId="HeadB22">
    <w:name w:val="Head B2.2"/>
    <w:basedOn w:val="Normal"/>
    <w:rsid w:val="00480705"/>
    <w:pPr>
      <w:suppressAutoHyphens/>
      <w:spacing w:after="240" w:line="240" w:lineRule="auto"/>
      <w:ind w:left="360" w:hanging="360"/>
      <w:jc w:val="left"/>
    </w:pPr>
    <w:rPr>
      <w:rFonts w:ascii="Times New Roman" w:hAnsi="Times New Roman"/>
      <w:b/>
      <w:sz w:val="24"/>
      <w:lang w:eastAsia="en-US"/>
    </w:rPr>
  </w:style>
  <w:style w:type="paragraph" w:customStyle="1" w:styleId="Head81">
    <w:name w:val="Head 8.1"/>
    <w:basedOn w:val="Titre1"/>
    <w:uiPriority w:val="99"/>
    <w:rsid w:val="00480705"/>
    <w:pPr>
      <w:numPr>
        <w:numId w:val="0"/>
      </w:numPr>
      <w:suppressAutoHyphens/>
      <w:spacing w:before="480" w:after="240" w:line="240" w:lineRule="auto"/>
      <w:jc w:val="center"/>
      <w:outlineLvl w:val="9"/>
    </w:pPr>
    <w:rPr>
      <w:rFonts w:ascii="Times New Roman Bold" w:eastAsia="Times New Roman" w:hAnsi="Times New Roman Bold"/>
      <w:bCs/>
      <w:smallCaps/>
      <w:kern w:val="32"/>
      <w:sz w:val="32"/>
      <w:szCs w:val="32"/>
    </w:rPr>
  </w:style>
  <w:style w:type="character" w:customStyle="1" w:styleId="preparersnote">
    <w:name w:val="preparer's note"/>
    <w:rsid w:val="00480705"/>
    <w:rPr>
      <w:rFonts w:cs="Times New Roman"/>
      <w:b/>
      <w:i/>
      <w:iCs/>
    </w:rPr>
  </w:style>
  <w:style w:type="character" w:customStyle="1" w:styleId="msoins0">
    <w:name w:val="msoins"/>
    <w:rsid w:val="00480705"/>
    <w:rPr>
      <w:rFonts w:cs="Times New Roman"/>
    </w:rPr>
  </w:style>
  <w:style w:type="paragraph" w:styleId="Retraitcorpsdetexte3">
    <w:name w:val="Body Text Indent 3"/>
    <w:basedOn w:val="Normal"/>
    <w:link w:val="Retraitcorpsdetexte3Car"/>
    <w:uiPriority w:val="99"/>
    <w:rsid w:val="00480705"/>
    <w:pPr>
      <w:tabs>
        <w:tab w:val="left" w:pos="-1890"/>
        <w:tab w:val="left" w:pos="720"/>
      </w:tabs>
      <w:spacing w:line="240" w:lineRule="auto"/>
      <w:ind w:left="709" w:hanging="709"/>
    </w:pPr>
    <w:rPr>
      <w:rFonts w:ascii="Tms Rmn" w:hAnsi="Tms Rmn"/>
      <w:sz w:val="16"/>
      <w:szCs w:val="16"/>
      <w:lang w:eastAsia="en-US"/>
    </w:rPr>
  </w:style>
  <w:style w:type="character" w:customStyle="1" w:styleId="Retraitcorpsdetexte3Car">
    <w:name w:val="Retrait corps de texte 3 Car"/>
    <w:basedOn w:val="Policepardfaut"/>
    <w:link w:val="Retraitcorpsdetexte3"/>
    <w:uiPriority w:val="99"/>
    <w:rsid w:val="00480705"/>
    <w:rPr>
      <w:rFonts w:ascii="Tms Rmn" w:eastAsia="Times New Roman" w:hAnsi="Tms Rmn" w:cs="Times New Roman"/>
      <w:sz w:val="16"/>
      <w:szCs w:val="16"/>
    </w:rPr>
  </w:style>
  <w:style w:type="paragraph" w:styleId="Liste2">
    <w:name w:val="List 2"/>
    <w:basedOn w:val="Normal"/>
    <w:rsid w:val="00480705"/>
    <w:pPr>
      <w:spacing w:line="240" w:lineRule="auto"/>
      <w:ind w:left="566" w:hanging="283"/>
      <w:jc w:val="left"/>
    </w:pPr>
    <w:rPr>
      <w:rFonts w:ascii="Times New Roman" w:hAnsi="Times New Roman"/>
      <w:lang w:val="ru-RU" w:eastAsia="ru-RU"/>
    </w:rPr>
  </w:style>
  <w:style w:type="paragraph" w:customStyle="1" w:styleId="TextBox">
    <w:name w:val="Text Box"/>
    <w:rsid w:val="00480705"/>
    <w:pPr>
      <w:keepNext/>
      <w:keepLines/>
      <w:tabs>
        <w:tab w:val="left" w:pos="-720"/>
      </w:tabs>
      <w:suppressAutoHyphens/>
      <w:spacing w:after="0" w:line="240" w:lineRule="auto"/>
    </w:pPr>
    <w:rPr>
      <w:rFonts w:ascii="Times New Roman" w:eastAsia="Times New Roman" w:hAnsi="Times New Roman" w:cs="Times New Roman"/>
      <w:spacing w:val="-2"/>
      <w:lang w:val="en-US"/>
    </w:rPr>
  </w:style>
  <w:style w:type="paragraph" w:customStyle="1" w:styleId="cv1">
    <w:name w:val="cv 1"/>
    <w:basedOn w:val="Normal"/>
    <w:next w:val="Normal"/>
    <w:rsid w:val="00480705"/>
    <w:pPr>
      <w:pBdr>
        <w:top w:val="single" w:sz="2" w:space="4" w:color="auto"/>
      </w:pBdr>
      <w:spacing w:after="240" w:line="240" w:lineRule="auto"/>
      <w:jc w:val="left"/>
    </w:pPr>
    <w:rPr>
      <w:b/>
      <w:sz w:val="24"/>
      <w:lang w:eastAsia="en-US"/>
    </w:rPr>
  </w:style>
  <w:style w:type="paragraph" w:styleId="Liste">
    <w:name w:val="List"/>
    <w:aliases w:val="1. List"/>
    <w:basedOn w:val="Normal"/>
    <w:uiPriority w:val="99"/>
    <w:rsid w:val="00480705"/>
    <w:pPr>
      <w:spacing w:line="240" w:lineRule="auto"/>
      <w:ind w:left="1440"/>
    </w:pPr>
    <w:rPr>
      <w:rFonts w:ascii="Times New Roman" w:hAnsi="Times New Roman"/>
      <w:sz w:val="24"/>
      <w:lang w:eastAsia="en-US"/>
    </w:rPr>
  </w:style>
  <w:style w:type="paragraph" w:customStyle="1" w:styleId="Document1">
    <w:name w:val="Document 1"/>
    <w:uiPriority w:val="99"/>
    <w:rsid w:val="00480705"/>
    <w:pPr>
      <w:keepNext/>
      <w:keepLines/>
      <w:tabs>
        <w:tab w:val="left" w:pos="-720"/>
      </w:tabs>
      <w:suppressAutoHyphens/>
      <w:spacing w:after="0" w:line="240" w:lineRule="auto"/>
    </w:pPr>
    <w:rPr>
      <w:rFonts w:ascii="Courier New" w:eastAsia="Times New Roman" w:hAnsi="Courier New" w:cs="Times New Roman"/>
      <w:sz w:val="20"/>
      <w:szCs w:val="20"/>
      <w:lang w:val="en-US"/>
    </w:rPr>
  </w:style>
  <w:style w:type="paragraph" w:customStyle="1" w:styleId="SectionVIIHeader2">
    <w:name w:val="Section VII Header2"/>
    <w:basedOn w:val="Titre1"/>
    <w:autoRedefine/>
    <w:uiPriority w:val="99"/>
    <w:rsid w:val="00480705"/>
    <w:pPr>
      <w:numPr>
        <w:numId w:val="0"/>
      </w:numPr>
      <w:spacing w:after="120" w:line="240" w:lineRule="auto"/>
      <w:jc w:val="center"/>
    </w:pPr>
    <w:rPr>
      <w:rFonts w:ascii="Cambria" w:eastAsia="Times New Roman" w:hAnsi="Cambria"/>
      <w:bCs/>
      <w:i/>
      <w:kern w:val="28"/>
      <w:sz w:val="20"/>
      <w:szCs w:val="32"/>
    </w:rPr>
  </w:style>
  <w:style w:type="paragraph" w:customStyle="1" w:styleId="SectionXHeader3">
    <w:name w:val="Section X Header 3"/>
    <w:basedOn w:val="Titre1"/>
    <w:autoRedefine/>
    <w:uiPriority w:val="99"/>
    <w:rsid w:val="00480705"/>
    <w:pPr>
      <w:numPr>
        <w:numId w:val="0"/>
      </w:numPr>
      <w:spacing w:before="240" w:after="0" w:line="240" w:lineRule="auto"/>
      <w:jc w:val="center"/>
    </w:pPr>
    <w:rPr>
      <w:rFonts w:ascii="Cambria" w:eastAsia="Times New Roman" w:hAnsi="Cambria"/>
      <w:bCs/>
      <w:kern w:val="32"/>
      <w:sz w:val="72"/>
      <w:szCs w:val="72"/>
    </w:rPr>
  </w:style>
  <w:style w:type="paragraph" w:customStyle="1" w:styleId="TOCNumber1">
    <w:name w:val="TOC Number1"/>
    <w:basedOn w:val="Titre4"/>
    <w:autoRedefine/>
    <w:uiPriority w:val="99"/>
    <w:rsid w:val="00480705"/>
    <w:pPr>
      <w:numPr>
        <w:numId w:val="0"/>
      </w:numPr>
      <w:suppressAutoHyphens/>
      <w:spacing w:after="120" w:line="240" w:lineRule="auto"/>
      <w:outlineLvl w:val="9"/>
    </w:pPr>
    <w:rPr>
      <w:rFonts w:ascii="Times New Roman" w:eastAsia="Times New Roman" w:hAnsi="Times New Roman"/>
      <w:sz w:val="24"/>
    </w:rPr>
  </w:style>
  <w:style w:type="paragraph" w:customStyle="1" w:styleId="Header1-Clauses">
    <w:name w:val="Header 1 - Clauses"/>
    <w:basedOn w:val="Normal"/>
    <w:link w:val="Header1-ClausesChar"/>
    <w:uiPriority w:val="99"/>
    <w:rsid w:val="00480705"/>
    <w:pPr>
      <w:spacing w:line="240" w:lineRule="auto"/>
      <w:jc w:val="left"/>
    </w:pPr>
    <w:rPr>
      <w:rFonts w:ascii="Times New Roman" w:hAnsi="Times New Roman"/>
      <w:b/>
      <w:sz w:val="24"/>
      <w:lang w:eastAsia="en-US"/>
    </w:rPr>
  </w:style>
  <w:style w:type="character" w:customStyle="1" w:styleId="Header1-ClausesChar">
    <w:name w:val="Header 1 - Clauses Char"/>
    <w:link w:val="Header1-Clauses"/>
    <w:locked/>
    <w:rsid w:val="00480705"/>
    <w:rPr>
      <w:rFonts w:ascii="Times New Roman" w:eastAsia="Times New Roman" w:hAnsi="Times New Roman" w:cs="Times New Roman"/>
      <w:b/>
      <w:sz w:val="24"/>
      <w:szCs w:val="20"/>
    </w:rPr>
  </w:style>
  <w:style w:type="paragraph" w:customStyle="1" w:styleId="Header2-SubClauses">
    <w:name w:val="Header 2 - SubClauses"/>
    <w:basedOn w:val="Normal"/>
    <w:link w:val="Header2-SubClausesCharChar"/>
    <w:autoRedefine/>
    <w:rsid w:val="00480705"/>
    <w:pPr>
      <w:spacing w:after="200" w:line="240" w:lineRule="auto"/>
      <w:ind w:left="720" w:hanging="720"/>
    </w:pPr>
    <w:rPr>
      <w:rFonts w:ascii="Times New Roman" w:hAnsi="Times New Roman"/>
      <w:sz w:val="24"/>
      <w:lang w:eastAsia="en-US"/>
    </w:rPr>
  </w:style>
  <w:style w:type="paragraph" w:customStyle="1" w:styleId="Header3-Paragraph">
    <w:name w:val="Header 3 - Paragraph"/>
    <w:basedOn w:val="Normal"/>
    <w:uiPriority w:val="99"/>
    <w:rsid w:val="00480705"/>
    <w:pPr>
      <w:tabs>
        <w:tab w:val="num" w:pos="504"/>
      </w:tabs>
      <w:spacing w:after="200" w:line="240" w:lineRule="auto"/>
      <w:ind w:left="504" w:hanging="504"/>
    </w:pPr>
    <w:rPr>
      <w:rFonts w:ascii="Times New Roman" w:hAnsi="Times New Roman"/>
      <w:sz w:val="24"/>
      <w:lang w:eastAsia="en-US"/>
    </w:rPr>
  </w:style>
  <w:style w:type="paragraph" w:customStyle="1" w:styleId="P3Header1-Clauses">
    <w:name w:val="P3 Header1-Clauses"/>
    <w:basedOn w:val="Header1-Clauses"/>
    <w:uiPriority w:val="99"/>
    <w:rsid w:val="00480705"/>
  </w:style>
  <w:style w:type="paragraph" w:customStyle="1" w:styleId="explanatorynotes">
    <w:name w:val="explanatory_notes"/>
    <w:basedOn w:val="Normal"/>
    <w:uiPriority w:val="99"/>
    <w:rsid w:val="00480705"/>
    <w:pPr>
      <w:suppressAutoHyphens/>
      <w:spacing w:after="240" w:line="360" w:lineRule="exact"/>
    </w:pPr>
    <w:rPr>
      <w:sz w:val="24"/>
      <w:lang w:eastAsia="en-US"/>
    </w:rPr>
  </w:style>
  <w:style w:type="paragraph" w:customStyle="1" w:styleId="Outline1">
    <w:name w:val="Outline1"/>
    <w:basedOn w:val="Outline"/>
    <w:next w:val="Outline2"/>
    <w:uiPriority w:val="99"/>
    <w:rsid w:val="00480705"/>
    <w:pPr>
      <w:widowControl w:val="0"/>
      <w:spacing w:before="0" w:line="260" w:lineRule="atLeast"/>
    </w:pPr>
    <w:rPr>
      <w:rFonts w:ascii="Arial" w:hAnsi="Arial"/>
      <w:kern w:val="0"/>
      <w:sz w:val="20"/>
      <w:lang w:eastAsia="en-GB"/>
    </w:rPr>
  </w:style>
  <w:style w:type="paragraph" w:customStyle="1" w:styleId="Outline">
    <w:name w:val="Outline"/>
    <w:basedOn w:val="Normal"/>
    <w:uiPriority w:val="99"/>
    <w:rsid w:val="00480705"/>
    <w:pPr>
      <w:spacing w:before="240" w:line="240" w:lineRule="auto"/>
      <w:jc w:val="left"/>
    </w:pPr>
    <w:rPr>
      <w:rFonts w:ascii="Times New Roman" w:hAnsi="Times New Roman"/>
      <w:kern w:val="28"/>
      <w:sz w:val="24"/>
      <w:lang w:eastAsia="en-US"/>
    </w:rPr>
  </w:style>
  <w:style w:type="paragraph" w:customStyle="1" w:styleId="Outline2">
    <w:name w:val="Outline2"/>
    <w:basedOn w:val="Normal"/>
    <w:uiPriority w:val="99"/>
    <w:rsid w:val="00480705"/>
    <w:pPr>
      <w:tabs>
        <w:tab w:val="num" w:pos="360"/>
        <w:tab w:val="num" w:pos="720"/>
        <w:tab w:val="num" w:pos="864"/>
      </w:tabs>
      <w:spacing w:before="240" w:line="240" w:lineRule="auto"/>
      <w:ind w:left="864" w:hanging="504"/>
      <w:jc w:val="left"/>
    </w:pPr>
    <w:rPr>
      <w:rFonts w:ascii="Times New Roman" w:hAnsi="Times New Roman"/>
      <w:kern w:val="28"/>
      <w:sz w:val="24"/>
      <w:lang w:eastAsia="en-US"/>
    </w:rPr>
  </w:style>
  <w:style w:type="paragraph" w:customStyle="1" w:styleId="Outline3">
    <w:name w:val="Outline3"/>
    <w:basedOn w:val="Normal"/>
    <w:uiPriority w:val="99"/>
    <w:rsid w:val="00480705"/>
    <w:pPr>
      <w:tabs>
        <w:tab w:val="num" w:pos="1728"/>
      </w:tabs>
      <w:spacing w:before="240" w:line="240" w:lineRule="auto"/>
      <w:ind w:left="1728" w:hanging="432"/>
      <w:jc w:val="left"/>
    </w:pPr>
    <w:rPr>
      <w:rFonts w:ascii="Times New Roman" w:hAnsi="Times New Roman"/>
      <w:kern w:val="28"/>
      <w:sz w:val="24"/>
      <w:lang w:eastAsia="en-US"/>
    </w:rPr>
  </w:style>
  <w:style w:type="paragraph" w:customStyle="1" w:styleId="Outline4">
    <w:name w:val="Outline4"/>
    <w:basedOn w:val="Normal"/>
    <w:autoRedefine/>
    <w:uiPriority w:val="99"/>
    <w:rsid w:val="00480705"/>
    <w:pPr>
      <w:tabs>
        <w:tab w:val="num" w:pos="1440"/>
      </w:tabs>
      <w:spacing w:line="240" w:lineRule="auto"/>
      <w:ind w:left="1440" w:hanging="720"/>
      <w:jc w:val="left"/>
    </w:pPr>
    <w:rPr>
      <w:rFonts w:ascii="Times New Roman" w:hAnsi="Times New Roman"/>
      <w:kern w:val="28"/>
      <w:sz w:val="24"/>
      <w:lang w:eastAsia="en-US"/>
    </w:rPr>
  </w:style>
  <w:style w:type="paragraph" w:customStyle="1" w:styleId="SectionVIHeader">
    <w:name w:val="Section VI. Header"/>
    <w:basedOn w:val="SectionVHeader"/>
    <w:uiPriority w:val="99"/>
    <w:rsid w:val="00480705"/>
  </w:style>
  <w:style w:type="paragraph" w:customStyle="1" w:styleId="Sub-ClauseText">
    <w:name w:val="Sub-Clause Text"/>
    <w:basedOn w:val="Normal"/>
    <w:uiPriority w:val="99"/>
    <w:rsid w:val="00480705"/>
    <w:pPr>
      <w:spacing w:line="240" w:lineRule="auto"/>
    </w:pPr>
    <w:rPr>
      <w:rFonts w:ascii="Times New Roman" w:hAnsi="Times New Roman"/>
      <w:spacing w:val="-4"/>
      <w:sz w:val="24"/>
      <w:lang w:eastAsia="en-US"/>
    </w:rPr>
  </w:style>
  <w:style w:type="paragraph" w:customStyle="1" w:styleId="Head12">
    <w:name w:val="Head 1.2"/>
    <w:basedOn w:val="Normal"/>
    <w:uiPriority w:val="99"/>
    <w:rsid w:val="00480705"/>
    <w:pPr>
      <w:tabs>
        <w:tab w:val="num" w:pos="504"/>
      </w:tabs>
      <w:spacing w:line="240" w:lineRule="auto"/>
      <w:ind w:left="504" w:hanging="504"/>
    </w:pPr>
    <w:rPr>
      <w:rFonts w:ascii="Times New Roman" w:hAnsi="Times New Roman"/>
      <w:sz w:val="24"/>
      <w:lang w:eastAsia="en-US"/>
    </w:rPr>
  </w:style>
  <w:style w:type="paragraph" w:customStyle="1" w:styleId="pq-annexb">
    <w:name w:val="pq-annexb"/>
    <w:basedOn w:val="Normal"/>
    <w:uiPriority w:val="99"/>
    <w:rsid w:val="00480705"/>
    <w:pPr>
      <w:tabs>
        <w:tab w:val="num" w:pos="900"/>
      </w:tabs>
      <w:spacing w:line="240" w:lineRule="auto"/>
      <w:ind w:left="900" w:hanging="900"/>
    </w:pPr>
    <w:rPr>
      <w:rFonts w:ascii="Times New Roman" w:hAnsi="Times New Roman"/>
      <w:b/>
      <w:sz w:val="24"/>
      <w:lang w:eastAsia="en-US"/>
    </w:rPr>
  </w:style>
  <w:style w:type="paragraph" w:customStyle="1" w:styleId="Outlinei">
    <w:name w:val="Outline i)"/>
    <w:basedOn w:val="Normal"/>
    <w:uiPriority w:val="99"/>
    <w:rsid w:val="00480705"/>
    <w:pPr>
      <w:tabs>
        <w:tab w:val="num" w:pos="1782"/>
      </w:tabs>
      <w:spacing w:line="240" w:lineRule="auto"/>
      <w:ind w:left="1782" w:hanging="792"/>
      <w:jc w:val="left"/>
    </w:pPr>
    <w:rPr>
      <w:rFonts w:ascii="Times New Roman" w:hAnsi="Times New Roman"/>
      <w:sz w:val="24"/>
      <w:lang w:eastAsia="en-US"/>
    </w:rPr>
  </w:style>
  <w:style w:type="paragraph" w:customStyle="1" w:styleId="Technical4">
    <w:name w:val="Technical 4"/>
    <w:uiPriority w:val="99"/>
    <w:rsid w:val="00480705"/>
    <w:pPr>
      <w:tabs>
        <w:tab w:val="left" w:pos="-720"/>
      </w:tabs>
      <w:suppressAutoHyphens/>
      <w:spacing w:after="0" w:line="240" w:lineRule="auto"/>
    </w:pPr>
    <w:rPr>
      <w:rFonts w:ascii="Times" w:eastAsia="Times New Roman" w:hAnsi="Times" w:cs="Times New Roman"/>
      <w:b/>
      <w:sz w:val="24"/>
      <w:szCs w:val="20"/>
      <w:lang w:val="en-US"/>
    </w:rPr>
  </w:style>
  <w:style w:type="paragraph" w:customStyle="1" w:styleId="Head2">
    <w:name w:val="Head 2"/>
    <w:basedOn w:val="Titre9"/>
    <w:uiPriority w:val="99"/>
    <w:rsid w:val="00480705"/>
    <w:pPr>
      <w:keepNext/>
      <w:numPr>
        <w:ilvl w:val="0"/>
        <w:numId w:val="0"/>
      </w:numPr>
      <w:suppressAutoHyphens/>
      <w:spacing w:before="0" w:after="0" w:line="240" w:lineRule="auto"/>
      <w:outlineLvl w:val="9"/>
    </w:pPr>
    <w:rPr>
      <w:rFonts w:ascii="Times New Roman Bold" w:hAnsi="Times New Roman Bold"/>
      <w:b w:val="0"/>
      <w:i w:val="0"/>
      <w:spacing w:val="-4"/>
      <w:sz w:val="32"/>
    </w:rPr>
  </w:style>
  <w:style w:type="paragraph" w:customStyle="1" w:styleId="titulo">
    <w:name w:val="titulo"/>
    <w:basedOn w:val="Titre5"/>
    <w:uiPriority w:val="99"/>
    <w:rsid w:val="00480705"/>
    <w:pPr>
      <w:keepNext w:val="0"/>
      <w:keepLines w:val="0"/>
      <w:numPr>
        <w:ilvl w:val="0"/>
        <w:numId w:val="0"/>
      </w:numPr>
      <w:adjustRightInd/>
      <w:snapToGrid/>
      <w:spacing w:line="240" w:lineRule="auto"/>
      <w:jc w:val="center"/>
    </w:pPr>
    <w:rPr>
      <w:rFonts w:ascii="Times New Roman Bold" w:eastAsia="Times New Roman" w:hAnsi="Times New Roman Bold"/>
      <w:sz w:val="24"/>
    </w:rPr>
  </w:style>
  <w:style w:type="paragraph" w:customStyle="1" w:styleId="HeaderLandscape">
    <w:name w:val="Header Landscape"/>
    <w:basedOn w:val="En-tte"/>
    <w:next w:val="Normal"/>
    <w:uiPriority w:val="99"/>
    <w:rsid w:val="00480705"/>
    <w:pPr>
      <w:pBdr>
        <w:bottom w:val="single" w:sz="4" w:space="1" w:color="000000"/>
      </w:pBdr>
      <w:tabs>
        <w:tab w:val="clear" w:pos="4536"/>
        <w:tab w:val="clear" w:pos="9072"/>
        <w:tab w:val="right" w:pos="12816"/>
      </w:tabs>
    </w:pPr>
    <w:rPr>
      <w:rFonts w:ascii="Tms Rmn" w:hAnsi="Tms Rmn"/>
      <w:sz w:val="24"/>
      <w:lang w:eastAsia="en-US"/>
    </w:rPr>
  </w:style>
  <w:style w:type="paragraph" w:customStyle="1" w:styleId="Head51">
    <w:name w:val="Head 5.1"/>
    <w:basedOn w:val="Normal"/>
    <w:uiPriority w:val="99"/>
    <w:rsid w:val="00480705"/>
    <w:pPr>
      <w:suppressAutoHyphens/>
      <w:spacing w:line="240" w:lineRule="auto"/>
      <w:ind w:left="540" w:hanging="540"/>
    </w:pPr>
    <w:rPr>
      <w:rFonts w:ascii="Tms Rmn" w:hAnsi="Tms Rmn"/>
      <w:b/>
      <w:sz w:val="24"/>
      <w:lang w:eastAsia="en-US"/>
    </w:rPr>
  </w:style>
  <w:style w:type="paragraph" w:customStyle="1" w:styleId="TextBoxdots">
    <w:name w:val="Text Box (dots)"/>
    <w:basedOn w:val="Normal"/>
    <w:uiPriority w:val="99"/>
    <w:rsid w:val="00480705"/>
    <w:pPr>
      <w:keepLines/>
      <w:framePr w:hSpace="187" w:wrap="around" w:vAnchor="text" w:hAnchor="text" w:xAlign="right" w:y="1"/>
      <w:pBdr>
        <w:top w:val="single" w:sz="6" w:space="7" w:color="auto" w:shadow="1"/>
        <w:left w:val="single" w:sz="6" w:space="7" w:color="auto" w:shadow="1"/>
        <w:bottom w:val="single" w:sz="6" w:space="7" w:color="auto" w:shadow="1"/>
        <w:right w:val="single" w:sz="6" w:space="7" w:color="auto" w:shadow="1"/>
      </w:pBdr>
      <w:shd w:val="pct10" w:color="auto" w:fill="auto"/>
      <w:spacing w:line="240" w:lineRule="auto"/>
    </w:pPr>
    <w:rPr>
      <w:rFonts w:ascii="Times New Roman" w:hAnsi="Times New Roman"/>
      <w:sz w:val="22"/>
      <w:lang w:eastAsia="en-US"/>
    </w:rPr>
  </w:style>
  <w:style w:type="paragraph" w:customStyle="1" w:styleId="StyleHeader1-ClausesAfter10pt">
    <w:name w:val="Style Header 1 - Clauses + After:  10 pt"/>
    <w:basedOn w:val="Header1-Clauses"/>
    <w:autoRedefine/>
    <w:uiPriority w:val="99"/>
    <w:rsid w:val="00480705"/>
    <w:pPr>
      <w:spacing w:after="200"/>
    </w:pPr>
    <w:rPr>
      <w:bCs/>
    </w:rPr>
  </w:style>
  <w:style w:type="paragraph" w:customStyle="1" w:styleId="ClauseSubPara">
    <w:name w:val="ClauseSub_Para"/>
    <w:uiPriority w:val="99"/>
    <w:rsid w:val="00480705"/>
    <w:pPr>
      <w:spacing w:before="60" w:after="60" w:line="240" w:lineRule="auto"/>
      <w:ind w:left="2268"/>
    </w:pPr>
    <w:rPr>
      <w:rFonts w:ascii="Times New Roman" w:eastAsia="Times New Roman" w:hAnsi="Times New Roman" w:cs="Times New Roman"/>
    </w:rPr>
  </w:style>
  <w:style w:type="paragraph" w:customStyle="1" w:styleId="DefaultParagraphFont1">
    <w:name w:val="Default Paragraph Font1"/>
    <w:next w:val="Normal"/>
    <w:uiPriority w:val="99"/>
    <w:rsid w:val="00480705"/>
    <w:pPr>
      <w:tabs>
        <w:tab w:val="num" w:pos="3987"/>
      </w:tabs>
      <w:spacing w:after="0" w:line="240" w:lineRule="auto"/>
      <w:ind w:left="3987" w:hanging="567"/>
    </w:pPr>
    <w:rPr>
      <w:rFonts w:ascii="‚l‚r –¾’©" w:eastAsia="Times New Roman" w:hAnsi="‚l‚r –¾’©" w:cs="‚l‚r –¾’©"/>
      <w:noProof/>
      <w:sz w:val="21"/>
      <w:szCs w:val="20"/>
      <w:lang w:eastAsia="en-GB"/>
    </w:rPr>
  </w:style>
  <w:style w:type="paragraph" w:customStyle="1" w:styleId="ClauseSubList">
    <w:name w:val="ClauseSub_List"/>
    <w:uiPriority w:val="99"/>
    <w:rsid w:val="00480705"/>
    <w:pPr>
      <w:tabs>
        <w:tab w:val="num" w:pos="3987"/>
      </w:tabs>
      <w:suppressAutoHyphens/>
      <w:spacing w:after="0" w:line="240" w:lineRule="auto"/>
      <w:ind w:left="3987" w:hanging="567"/>
    </w:pPr>
    <w:rPr>
      <w:rFonts w:ascii="Times New Roman" w:eastAsia="Times New Roman" w:hAnsi="Times New Roman" w:cs="Times New Roman"/>
    </w:rPr>
  </w:style>
  <w:style w:type="paragraph" w:customStyle="1" w:styleId="ClauseSubListSubList">
    <w:name w:val="ClauseSub_List_SubList"/>
    <w:uiPriority w:val="99"/>
    <w:rsid w:val="00480705"/>
    <w:pPr>
      <w:tabs>
        <w:tab w:val="num" w:pos="360"/>
      </w:tabs>
      <w:spacing w:after="0" w:line="240" w:lineRule="auto"/>
      <w:ind w:left="360" w:hanging="360"/>
    </w:pPr>
    <w:rPr>
      <w:rFonts w:ascii="Times New Roman" w:eastAsia="Times New Roman" w:hAnsi="Times New Roman" w:cs="Times New Roman"/>
    </w:rPr>
  </w:style>
  <w:style w:type="paragraph" w:customStyle="1" w:styleId="ClauseSubParaIndent">
    <w:name w:val="ClauseSub_ParaIndent"/>
    <w:basedOn w:val="ClauseSubPara"/>
    <w:uiPriority w:val="99"/>
    <w:rsid w:val="00480705"/>
    <w:pPr>
      <w:ind w:left="2835"/>
    </w:pPr>
  </w:style>
  <w:style w:type="paragraph" w:customStyle="1" w:styleId="Option">
    <w:name w:val="Option"/>
    <w:basedOn w:val="Titre1"/>
    <w:uiPriority w:val="99"/>
    <w:rsid w:val="00480705"/>
    <w:pPr>
      <w:numPr>
        <w:numId w:val="0"/>
      </w:numPr>
      <w:spacing w:before="1800" w:after="120" w:line="240" w:lineRule="auto"/>
      <w:jc w:val="center"/>
    </w:pPr>
    <w:rPr>
      <w:rFonts w:ascii="Cambria" w:eastAsia="Times New Roman" w:hAnsi="Cambria"/>
      <w:bCs/>
      <w:kern w:val="28"/>
      <w:sz w:val="48"/>
      <w:szCs w:val="32"/>
    </w:rPr>
  </w:style>
  <w:style w:type="paragraph" w:customStyle="1" w:styleId="S1-Header">
    <w:name w:val="S1-Header"/>
    <w:basedOn w:val="Corpsdetexte2"/>
    <w:uiPriority w:val="99"/>
    <w:rsid w:val="00480705"/>
    <w:pPr>
      <w:numPr>
        <w:numId w:val="8"/>
      </w:numPr>
      <w:suppressAutoHyphens w:val="0"/>
      <w:spacing w:after="200"/>
      <w:jc w:val="center"/>
    </w:pPr>
    <w:rPr>
      <w:b/>
      <w:sz w:val="28"/>
    </w:rPr>
  </w:style>
  <w:style w:type="paragraph" w:customStyle="1" w:styleId="S1a-header">
    <w:name w:val="S1a-header"/>
    <w:basedOn w:val="S1-Header"/>
    <w:autoRedefine/>
    <w:uiPriority w:val="99"/>
    <w:rsid w:val="00480705"/>
  </w:style>
  <w:style w:type="paragraph" w:customStyle="1" w:styleId="S1b-header1">
    <w:name w:val="S1b-header1"/>
    <w:basedOn w:val="Normal"/>
    <w:uiPriority w:val="99"/>
    <w:rsid w:val="00480705"/>
    <w:pPr>
      <w:tabs>
        <w:tab w:val="num" w:pos="648"/>
      </w:tabs>
      <w:spacing w:after="240" w:line="240" w:lineRule="auto"/>
      <w:ind w:left="360" w:hanging="72"/>
      <w:jc w:val="center"/>
    </w:pPr>
    <w:rPr>
      <w:rFonts w:ascii="Times New Roman" w:hAnsi="Times New Roman"/>
      <w:b/>
      <w:sz w:val="28"/>
      <w:lang w:eastAsia="en-US"/>
    </w:rPr>
  </w:style>
  <w:style w:type="paragraph" w:customStyle="1" w:styleId="S4Header">
    <w:name w:val="S4 Header"/>
    <w:basedOn w:val="Normal"/>
    <w:next w:val="Normal"/>
    <w:link w:val="S4HeaderChar"/>
    <w:uiPriority w:val="99"/>
    <w:rsid w:val="00480705"/>
    <w:pPr>
      <w:spacing w:after="240" w:line="240" w:lineRule="auto"/>
      <w:jc w:val="center"/>
    </w:pPr>
    <w:rPr>
      <w:rFonts w:ascii="Times New Roman" w:hAnsi="Times New Roman"/>
      <w:b/>
      <w:sz w:val="32"/>
      <w:lang w:eastAsia="en-US"/>
    </w:rPr>
  </w:style>
  <w:style w:type="character" w:customStyle="1" w:styleId="S4HeaderChar">
    <w:name w:val="S4 Header Char"/>
    <w:link w:val="S4Header"/>
    <w:locked/>
    <w:rsid w:val="00480705"/>
    <w:rPr>
      <w:rFonts w:ascii="Times New Roman" w:eastAsia="Times New Roman" w:hAnsi="Times New Roman" w:cs="Times New Roman"/>
      <w:b/>
      <w:sz w:val="32"/>
      <w:szCs w:val="20"/>
    </w:rPr>
  </w:style>
  <w:style w:type="paragraph" w:customStyle="1" w:styleId="StyleTOC1NotBold">
    <w:name w:val="Style TOC 1 + Not Bold"/>
    <w:basedOn w:val="TM1"/>
    <w:uiPriority w:val="99"/>
    <w:rsid w:val="00480705"/>
    <w:pPr>
      <w:tabs>
        <w:tab w:val="right" w:leader="dot" w:pos="9000"/>
      </w:tabs>
      <w:spacing w:before="0" w:line="240" w:lineRule="auto"/>
      <w:outlineLvl w:val="0"/>
    </w:pPr>
    <w:rPr>
      <w:rFonts w:ascii="Times New Roman" w:hAnsi="Times New Roman"/>
      <w:b w:val="0"/>
    </w:rPr>
  </w:style>
  <w:style w:type="paragraph" w:customStyle="1" w:styleId="S9Header">
    <w:name w:val="S9 Header"/>
    <w:basedOn w:val="Normal"/>
    <w:uiPriority w:val="99"/>
    <w:rsid w:val="00480705"/>
    <w:pPr>
      <w:spacing w:after="240" w:line="240" w:lineRule="auto"/>
      <w:jc w:val="center"/>
    </w:pPr>
    <w:rPr>
      <w:rFonts w:ascii="Times New Roman" w:hAnsi="Times New Roman"/>
      <w:b/>
      <w:sz w:val="36"/>
      <w:lang w:eastAsia="en-US"/>
    </w:rPr>
  </w:style>
  <w:style w:type="paragraph" w:customStyle="1" w:styleId="S7Header1">
    <w:name w:val="S7 Header 1"/>
    <w:next w:val="Normal"/>
    <w:uiPriority w:val="99"/>
    <w:rsid w:val="00480705"/>
    <w:pPr>
      <w:spacing w:after="240" w:line="240" w:lineRule="auto"/>
      <w:ind w:left="646" w:hanging="357"/>
      <w:jc w:val="center"/>
    </w:pPr>
    <w:rPr>
      <w:rFonts w:ascii="Times New Roman" w:eastAsia="Times New Roman" w:hAnsi="Times New Roman" w:cs="Times New Roman"/>
      <w:b/>
      <w:sz w:val="28"/>
      <w:szCs w:val="20"/>
      <w:lang w:val="en-US"/>
    </w:rPr>
  </w:style>
  <w:style w:type="paragraph" w:customStyle="1" w:styleId="S7Header2">
    <w:name w:val="S7 Header 2"/>
    <w:basedOn w:val="Normal"/>
    <w:next w:val="Normal"/>
    <w:autoRedefine/>
    <w:uiPriority w:val="99"/>
    <w:rsid w:val="00480705"/>
    <w:pPr>
      <w:spacing w:line="240" w:lineRule="auto"/>
      <w:ind w:left="432" w:hanging="432"/>
      <w:jc w:val="left"/>
    </w:pPr>
    <w:rPr>
      <w:rFonts w:ascii="Times New Roman" w:hAnsi="Times New Roman"/>
      <w:b/>
      <w:sz w:val="24"/>
      <w:lang w:eastAsia="en-US"/>
    </w:rPr>
  </w:style>
  <w:style w:type="paragraph" w:customStyle="1" w:styleId="StyleS7Header2NotBold">
    <w:name w:val="Style S7 Header 2 + Not Bold"/>
    <w:basedOn w:val="S7Header2"/>
    <w:uiPriority w:val="99"/>
    <w:rsid w:val="00480705"/>
  </w:style>
  <w:style w:type="paragraph" w:customStyle="1" w:styleId="S8Header1">
    <w:name w:val="S8 Header 1"/>
    <w:basedOn w:val="Normal"/>
    <w:next w:val="Normal"/>
    <w:uiPriority w:val="99"/>
    <w:rsid w:val="00480705"/>
    <w:pPr>
      <w:spacing w:after="200" w:line="240" w:lineRule="auto"/>
    </w:pPr>
    <w:rPr>
      <w:rFonts w:ascii="Times New Roman" w:hAnsi="Times New Roman"/>
      <w:b/>
      <w:sz w:val="24"/>
      <w:lang w:eastAsia="en-US"/>
    </w:rPr>
  </w:style>
  <w:style w:type="paragraph" w:customStyle="1" w:styleId="S9-appx">
    <w:name w:val="S9 - appx"/>
    <w:basedOn w:val="Normal"/>
    <w:uiPriority w:val="99"/>
    <w:rsid w:val="00480705"/>
    <w:pPr>
      <w:spacing w:after="240" w:line="240" w:lineRule="auto"/>
      <w:jc w:val="center"/>
    </w:pPr>
    <w:rPr>
      <w:rFonts w:ascii="Times New Roman" w:hAnsi="Times New Roman"/>
      <w:b/>
      <w:sz w:val="28"/>
      <w:lang w:eastAsia="en-US"/>
    </w:rPr>
  </w:style>
  <w:style w:type="paragraph" w:customStyle="1" w:styleId="UGHeading1">
    <w:name w:val="UG Heading 1"/>
    <w:basedOn w:val="Normal"/>
    <w:uiPriority w:val="99"/>
    <w:rsid w:val="00480705"/>
    <w:pPr>
      <w:spacing w:after="240" w:line="240" w:lineRule="auto"/>
      <w:jc w:val="center"/>
    </w:pPr>
    <w:rPr>
      <w:rFonts w:ascii="Times New Roman" w:hAnsi="Times New Roman"/>
      <w:b/>
      <w:sz w:val="36"/>
      <w:lang w:eastAsia="en-US"/>
    </w:rPr>
  </w:style>
  <w:style w:type="paragraph" w:customStyle="1" w:styleId="StyleHeader2-SubClausesLeft-001Hanging044After">
    <w:name w:val="Style Header 2 - SubClauses + Left:  -0.01&quot; Hanging:  0.44&quot; After..."/>
    <w:basedOn w:val="Header2-SubClauses"/>
    <w:autoRedefine/>
    <w:uiPriority w:val="99"/>
    <w:rsid w:val="00480705"/>
    <w:pPr>
      <w:spacing w:after="240"/>
    </w:pPr>
  </w:style>
  <w:style w:type="paragraph" w:customStyle="1" w:styleId="S1-OptB-header2">
    <w:name w:val="S1-OptB-header2"/>
    <w:basedOn w:val="Normal"/>
    <w:uiPriority w:val="99"/>
    <w:rsid w:val="00480705"/>
    <w:pPr>
      <w:tabs>
        <w:tab w:val="num" w:pos="360"/>
      </w:tabs>
      <w:spacing w:line="240" w:lineRule="auto"/>
      <w:ind w:left="360" w:hanging="360"/>
      <w:jc w:val="left"/>
    </w:pPr>
    <w:rPr>
      <w:rFonts w:ascii="Times New Roman" w:hAnsi="Times New Roman"/>
      <w:b/>
      <w:sz w:val="24"/>
      <w:lang w:eastAsia="en-US"/>
    </w:rPr>
  </w:style>
  <w:style w:type="paragraph" w:customStyle="1" w:styleId="S1-OptB-subpara">
    <w:name w:val="S1-OptB-sub para"/>
    <w:basedOn w:val="Normal"/>
    <w:uiPriority w:val="99"/>
    <w:rsid w:val="00480705"/>
    <w:pPr>
      <w:tabs>
        <w:tab w:val="num" w:pos="360"/>
      </w:tabs>
      <w:spacing w:after="200" w:line="240" w:lineRule="auto"/>
      <w:ind w:left="360" w:hanging="360"/>
    </w:pPr>
    <w:rPr>
      <w:rFonts w:ascii="Times New Roman" w:hAnsi="Times New Roman"/>
      <w:sz w:val="24"/>
      <w:lang w:eastAsia="en-US"/>
    </w:rPr>
  </w:style>
  <w:style w:type="paragraph" w:customStyle="1" w:styleId="OptB-S1-subpara">
    <w:name w:val="OptB-S1-sub para"/>
    <w:basedOn w:val="Normal"/>
    <w:uiPriority w:val="99"/>
    <w:rsid w:val="00480705"/>
    <w:pPr>
      <w:tabs>
        <w:tab w:val="num" w:pos="576"/>
      </w:tabs>
      <w:spacing w:after="200" w:line="240" w:lineRule="auto"/>
      <w:ind w:left="576" w:hanging="576"/>
    </w:pPr>
    <w:rPr>
      <w:rFonts w:ascii="Times New Roman" w:hAnsi="Times New Roman"/>
      <w:sz w:val="24"/>
      <w:lang w:eastAsia="en-US"/>
    </w:rPr>
  </w:style>
  <w:style w:type="paragraph" w:customStyle="1" w:styleId="S4-header1">
    <w:name w:val="S4-header1"/>
    <w:basedOn w:val="Normal"/>
    <w:uiPriority w:val="99"/>
    <w:rsid w:val="00480705"/>
    <w:pPr>
      <w:spacing w:after="240" w:line="240" w:lineRule="auto"/>
      <w:jc w:val="center"/>
    </w:pPr>
    <w:rPr>
      <w:rFonts w:ascii="Times New Roman" w:hAnsi="Times New Roman"/>
      <w:b/>
      <w:sz w:val="36"/>
      <w:lang w:eastAsia="en-US"/>
    </w:rPr>
  </w:style>
  <w:style w:type="paragraph" w:customStyle="1" w:styleId="StyleHeading4Sub-ClauseSub-paragraphClauseSubSubNoNameAft">
    <w:name w:val="Style Heading 4Sub-Clause Sub-paragraphClauseSubSub_No&amp;Name + Aft..."/>
    <w:basedOn w:val="Titre4"/>
    <w:uiPriority w:val="99"/>
    <w:rsid w:val="00480705"/>
    <w:pPr>
      <w:keepNext/>
      <w:numPr>
        <w:numId w:val="0"/>
      </w:numPr>
      <w:tabs>
        <w:tab w:val="left" w:pos="1512"/>
      </w:tabs>
      <w:spacing w:after="180" w:line="240" w:lineRule="auto"/>
      <w:ind w:left="1512" w:right="18" w:hanging="540"/>
      <w:jc w:val="both"/>
    </w:pPr>
    <w:rPr>
      <w:rFonts w:ascii="Times New Roman" w:eastAsia="Times New Roman" w:hAnsi="Times New Roman"/>
      <w:bCs/>
      <w:sz w:val="24"/>
    </w:rPr>
  </w:style>
  <w:style w:type="paragraph" w:customStyle="1" w:styleId="StyleHeader1-ClausesAfter0pt">
    <w:name w:val="Style Header 1 - Clauses + After:  0 pt"/>
    <w:basedOn w:val="Normal"/>
    <w:uiPriority w:val="99"/>
    <w:rsid w:val="00480705"/>
    <w:pPr>
      <w:spacing w:after="200" w:line="240" w:lineRule="auto"/>
    </w:pPr>
    <w:rPr>
      <w:rFonts w:ascii="Times New Roman" w:hAnsi="Times New Roman"/>
      <w:bCs/>
      <w:sz w:val="24"/>
      <w:lang w:val="es-ES_tradnl" w:eastAsia="en-US"/>
    </w:rPr>
  </w:style>
  <w:style w:type="paragraph" w:customStyle="1" w:styleId="StyleHeading3SectionHeader3ClauseSubNoNameBold">
    <w:name w:val="Style Heading 3Section Header3ClauseSub_No&amp;Name + Bold"/>
    <w:basedOn w:val="Titre3"/>
    <w:rsid w:val="00480705"/>
    <w:pPr>
      <w:keepNext/>
      <w:tabs>
        <w:tab w:val="num" w:pos="864"/>
      </w:tabs>
      <w:spacing w:before="60" w:after="200" w:line="240" w:lineRule="auto"/>
      <w:ind w:left="864" w:hanging="432"/>
    </w:pPr>
    <w:rPr>
      <w:rFonts w:ascii="Times New Roman" w:eastAsia="Times New Roman" w:hAnsi="Times New Roman"/>
      <w:b w:val="0"/>
      <w:bCs/>
      <w:szCs w:val="24"/>
    </w:rPr>
  </w:style>
  <w:style w:type="paragraph" w:customStyle="1" w:styleId="outlinebullet">
    <w:name w:val="outlinebullet"/>
    <w:basedOn w:val="Normal"/>
    <w:uiPriority w:val="99"/>
    <w:rsid w:val="00480705"/>
    <w:pPr>
      <w:tabs>
        <w:tab w:val="num" w:pos="720"/>
        <w:tab w:val="num" w:pos="1037"/>
        <w:tab w:val="left" w:pos="1440"/>
      </w:tabs>
      <w:spacing w:line="240" w:lineRule="auto"/>
      <w:ind w:left="1440" w:hanging="450"/>
      <w:jc w:val="left"/>
    </w:pPr>
    <w:rPr>
      <w:rFonts w:ascii="Times New Roman" w:hAnsi="Times New Roman"/>
      <w:sz w:val="24"/>
      <w:lang w:eastAsia="fr-FR"/>
    </w:rPr>
  </w:style>
  <w:style w:type="paragraph" w:customStyle="1" w:styleId="a11">
    <w:name w:val="a1 1"/>
    <w:uiPriority w:val="99"/>
    <w:rsid w:val="00480705"/>
    <w:pPr>
      <w:widowControl w:val="0"/>
      <w:tabs>
        <w:tab w:val="left" w:pos="-720"/>
      </w:tabs>
      <w:suppressAutoHyphens/>
      <w:spacing w:after="0" w:line="240" w:lineRule="auto"/>
    </w:pPr>
    <w:rPr>
      <w:rFonts w:ascii="CG Times" w:eastAsia="Times New Roman" w:hAnsi="CG Times" w:cs="Times New Roman"/>
      <w:sz w:val="24"/>
      <w:szCs w:val="20"/>
      <w:lang w:val="en-US"/>
    </w:rPr>
  </w:style>
  <w:style w:type="paragraph" w:customStyle="1" w:styleId="REGULAR3">
    <w:name w:val="REGULAR 3"/>
    <w:uiPriority w:val="99"/>
    <w:rsid w:val="00480705"/>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lang w:val="en-US"/>
    </w:rPr>
  </w:style>
  <w:style w:type="paragraph" w:styleId="TitreTR">
    <w:name w:val="toa heading"/>
    <w:basedOn w:val="Normal"/>
    <w:next w:val="Normal"/>
    <w:uiPriority w:val="99"/>
    <w:rsid w:val="00480705"/>
    <w:pPr>
      <w:tabs>
        <w:tab w:val="left" w:pos="9000"/>
        <w:tab w:val="right" w:pos="9360"/>
      </w:tabs>
      <w:suppressAutoHyphens/>
      <w:spacing w:line="240" w:lineRule="auto"/>
    </w:pPr>
    <w:rPr>
      <w:rFonts w:ascii="Times New Roman" w:hAnsi="Times New Roman"/>
      <w:sz w:val="24"/>
      <w:lang w:eastAsia="en-US"/>
    </w:rPr>
  </w:style>
  <w:style w:type="paragraph" w:customStyle="1" w:styleId="Headfid1">
    <w:name w:val="Head fid1"/>
    <w:basedOn w:val="Normal"/>
    <w:uiPriority w:val="99"/>
    <w:rsid w:val="00480705"/>
    <w:pPr>
      <w:spacing w:line="240" w:lineRule="auto"/>
    </w:pPr>
    <w:rPr>
      <w:rFonts w:ascii="Times New Roman" w:hAnsi="Times New Roman"/>
      <w:b/>
      <w:sz w:val="24"/>
      <w:lang w:eastAsia="en-US"/>
    </w:rPr>
  </w:style>
  <w:style w:type="paragraph" w:customStyle="1" w:styleId="explanatoryclause">
    <w:name w:val="explanatory_clause"/>
    <w:basedOn w:val="Normal"/>
    <w:uiPriority w:val="99"/>
    <w:rsid w:val="00480705"/>
    <w:pPr>
      <w:suppressAutoHyphens/>
      <w:spacing w:after="240" w:line="240" w:lineRule="auto"/>
      <w:ind w:left="738" w:right="-14" w:hanging="738"/>
      <w:jc w:val="left"/>
    </w:pPr>
    <w:rPr>
      <w:sz w:val="22"/>
      <w:lang w:eastAsia="en-US"/>
    </w:rPr>
  </w:style>
  <w:style w:type="paragraph" w:customStyle="1" w:styleId="UG-Sec3-heading1">
    <w:name w:val="UG-Sec3-heading1"/>
    <w:basedOn w:val="Titre2"/>
    <w:link w:val="UG-Sec3-heading1Char"/>
    <w:rsid w:val="00480705"/>
    <w:pPr>
      <w:numPr>
        <w:ilvl w:val="0"/>
        <w:numId w:val="0"/>
      </w:numPr>
      <w:tabs>
        <w:tab w:val="left" w:pos="619"/>
      </w:tabs>
      <w:spacing w:after="200" w:line="240" w:lineRule="auto"/>
    </w:pPr>
    <w:rPr>
      <w:rFonts w:ascii="Times New Roman" w:eastAsia="Times New Roman" w:hAnsi="Times New Roman"/>
      <w:sz w:val="28"/>
      <w:szCs w:val="28"/>
      <w:lang w:eastAsia="en-US"/>
    </w:rPr>
  </w:style>
  <w:style w:type="character" w:customStyle="1" w:styleId="UG-Sec3-heading1Char">
    <w:name w:val="UG-Sec3-heading1 Char"/>
    <w:link w:val="UG-Sec3-heading1"/>
    <w:locked/>
    <w:rsid w:val="00480705"/>
    <w:rPr>
      <w:rFonts w:ascii="Times New Roman" w:eastAsia="Times New Roman" w:hAnsi="Times New Roman" w:cs="Times New Roman"/>
      <w:b/>
      <w:sz w:val="28"/>
      <w:szCs w:val="28"/>
    </w:rPr>
  </w:style>
  <w:style w:type="paragraph" w:customStyle="1" w:styleId="UG-Sec3-Heading2">
    <w:name w:val="UG-Sec3-Heading2"/>
    <w:basedOn w:val="Normal"/>
    <w:rsid w:val="00480705"/>
    <w:pPr>
      <w:autoSpaceDE w:val="0"/>
      <w:autoSpaceDN w:val="0"/>
      <w:adjustRightInd w:val="0"/>
      <w:spacing w:after="200" w:line="240" w:lineRule="auto"/>
    </w:pPr>
    <w:rPr>
      <w:rFonts w:ascii="Times New Roman" w:hAnsi="Times New Roman"/>
      <w:b/>
      <w:bCs/>
      <w:color w:val="000000"/>
      <w:sz w:val="24"/>
      <w:lang w:eastAsia="en-US"/>
    </w:rPr>
  </w:style>
  <w:style w:type="paragraph" w:customStyle="1" w:styleId="StyleUG-Sec3-heading18ptBlack">
    <w:name w:val="Style UG-Sec3-heading1 + 8 pt Black"/>
    <w:basedOn w:val="UG-Sec3-heading1"/>
    <w:link w:val="StyleUG-Sec3-heading18ptBlackChar"/>
    <w:rsid w:val="00480705"/>
    <w:rPr>
      <w:bCs/>
      <w:color w:val="000000"/>
    </w:rPr>
  </w:style>
  <w:style w:type="character" w:customStyle="1" w:styleId="StyleUG-Sec3-heading18ptBlackChar">
    <w:name w:val="Style UG-Sec3-heading1 + 8 pt Black Char"/>
    <w:link w:val="StyleUG-Sec3-heading18ptBlack"/>
    <w:locked/>
    <w:rsid w:val="00480705"/>
    <w:rPr>
      <w:rFonts w:ascii="Times New Roman" w:eastAsia="Times New Roman" w:hAnsi="Times New Roman" w:cs="Times New Roman"/>
      <w:b/>
      <w:bCs/>
      <w:color w:val="000000"/>
      <w:sz w:val="28"/>
      <w:szCs w:val="28"/>
    </w:rPr>
  </w:style>
  <w:style w:type="paragraph" w:customStyle="1" w:styleId="UG-Sec3b-Heading1">
    <w:name w:val="UG-Sec3b-Heading1"/>
    <w:basedOn w:val="UG-Sec3-heading1"/>
    <w:rsid w:val="00480705"/>
  </w:style>
  <w:style w:type="paragraph" w:customStyle="1" w:styleId="UG-Sec3b-Heading2">
    <w:name w:val="UG-Sec3b-Heading2"/>
    <w:basedOn w:val="UG-Sec3-Heading2"/>
    <w:rsid w:val="00480705"/>
  </w:style>
  <w:style w:type="paragraph" w:customStyle="1" w:styleId="SecVI-Header2">
    <w:name w:val="Sec VI - Header 2"/>
    <w:basedOn w:val="Titre3"/>
    <w:link w:val="SecVI-Header2Char"/>
    <w:rsid w:val="00480705"/>
    <w:pPr>
      <w:keepNext/>
      <w:tabs>
        <w:tab w:val="num" w:pos="864"/>
      </w:tabs>
      <w:spacing w:before="60" w:after="200" w:line="240" w:lineRule="auto"/>
      <w:ind w:left="714" w:hanging="357"/>
    </w:pPr>
    <w:rPr>
      <w:rFonts w:ascii="Times New Roman" w:eastAsia="Times New Roman" w:hAnsi="Times New Roman"/>
      <w:b w:val="0"/>
      <w:szCs w:val="28"/>
    </w:rPr>
  </w:style>
  <w:style w:type="character" w:customStyle="1" w:styleId="SecVI-Header2Char">
    <w:name w:val="Sec VI - Header 2 Char"/>
    <w:link w:val="SecVI-Header2"/>
    <w:locked/>
    <w:rsid w:val="00480705"/>
    <w:rPr>
      <w:rFonts w:ascii="Times New Roman" w:eastAsia="Times New Roman" w:hAnsi="Times New Roman" w:cs="Arial"/>
      <w:sz w:val="32"/>
      <w:szCs w:val="28"/>
      <w:lang w:val="en-ZA" w:eastAsia="en-GB"/>
    </w:rPr>
  </w:style>
  <w:style w:type="paragraph" w:customStyle="1" w:styleId="SecVI-Header3">
    <w:name w:val="Sec VI - Header 3"/>
    <w:basedOn w:val="SecVI-Header2"/>
    <w:link w:val="SecVI-Header3Char"/>
    <w:rsid w:val="00480705"/>
  </w:style>
  <w:style w:type="character" w:customStyle="1" w:styleId="SecVI-Header3Char">
    <w:name w:val="Sec VI - Header 3 Char"/>
    <w:basedOn w:val="SecVI-Header2Char"/>
    <w:link w:val="SecVI-Header3"/>
    <w:locked/>
    <w:rsid w:val="00480705"/>
    <w:rPr>
      <w:rFonts w:ascii="Times New Roman" w:eastAsia="Times New Roman" w:hAnsi="Times New Roman" w:cs="Arial"/>
      <w:sz w:val="32"/>
      <w:szCs w:val="28"/>
      <w:lang w:val="en-ZA" w:eastAsia="en-GB"/>
    </w:rPr>
  </w:style>
  <w:style w:type="paragraph" w:customStyle="1" w:styleId="SecVI-Header1">
    <w:name w:val="Sec VI - Header 1"/>
    <w:basedOn w:val="SectionVHeader"/>
    <w:rsid w:val="00480705"/>
  </w:style>
  <w:style w:type="paragraph" w:customStyle="1" w:styleId="UG-Part">
    <w:name w:val="UG - Part"/>
    <w:basedOn w:val="Titre1"/>
    <w:rsid w:val="00480705"/>
    <w:pPr>
      <w:numPr>
        <w:numId w:val="0"/>
      </w:numPr>
      <w:spacing w:after="120" w:line="240" w:lineRule="auto"/>
      <w:jc w:val="center"/>
    </w:pPr>
    <w:rPr>
      <w:rFonts w:ascii="Cambria" w:eastAsia="Times New Roman" w:hAnsi="Cambria"/>
      <w:bCs/>
      <w:kern w:val="28"/>
      <w:sz w:val="32"/>
      <w:szCs w:val="32"/>
    </w:rPr>
  </w:style>
  <w:style w:type="paragraph" w:customStyle="1" w:styleId="UG-Option">
    <w:name w:val="UG - Option"/>
    <w:basedOn w:val="Option"/>
    <w:rsid w:val="00480705"/>
    <w:pPr>
      <w:spacing w:before="240"/>
    </w:pPr>
    <w:rPr>
      <w:sz w:val="44"/>
    </w:rPr>
  </w:style>
  <w:style w:type="paragraph" w:customStyle="1" w:styleId="UG-OptB-Sec3-heading1">
    <w:name w:val="UG-OptB-Sec 3 - heading1"/>
    <w:basedOn w:val="UG-Sec3-heading1"/>
    <w:rsid w:val="00480705"/>
  </w:style>
  <w:style w:type="paragraph" w:customStyle="1" w:styleId="UGOptB-Sec3-Heading2">
    <w:name w:val="UG OptB - Sec 3 - Heading 2"/>
    <w:basedOn w:val="UG-Sec3-Heading2"/>
    <w:rsid w:val="00480705"/>
  </w:style>
  <w:style w:type="paragraph" w:customStyle="1" w:styleId="UG-OptB-Sec3b-heading1">
    <w:name w:val="UG-OptB-Sec 3b - heading 1"/>
    <w:basedOn w:val="UG-OptB-Sec3-heading1"/>
    <w:rsid w:val="00480705"/>
  </w:style>
  <w:style w:type="paragraph" w:customStyle="1" w:styleId="UGOptB-Sec3b-Heading2">
    <w:name w:val="UG OptB - Sec 3b - Heading 2"/>
    <w:basedOn w:val="UGOptB-Sec3-Heading2"/>
    <w:rsid w:val="00480705"/>
  </w:style>
  <w:style w:type="paragraph" w:customStyle="1" w:styleId="UG-SectionIV-Heading1">
    <w:name w:val="UG - Section IV - Heading 1"/>
    <w:basedOn w:val="Sous-titre"/>
    <w:rsid w:val="00480705"/>
    <w:pPr>
      <w:spacing w:after="200"/>
      <w:ind w:right="0"/>
    </w:pPr>
    <w:rPr>
      <w:sz w:val="40"/>
      <w:lang w:val="en-GB"/>
    </w:rPr>
  </w:style>
  <w:style w:type="paragraph" w:customStyle="1" w:styleId="UG-SectionIV-Heading2">
    <w:name w:val="UG - Section IV - Heading 2"/>
    <w:basedOn w:val="Normal"/>
    <w:next w:val="Normal"/>
    <w:rsid w:val="00480705"/>
    <w:pPr>
      <w:spacing w:after="200" w:line="240" w:lineRule="auto"/>
      <w:jc w:val="left"/>
    </w:pPr>
    <w:rPr>
      <w:rFonts w:ascii="Times New Roman" w:hAnsi="Times New Roman"/>
      <w:b/>
      <w:sz w:val="32"/>
      <w:szCs w:val="22"/>
      <w:lang w:eastAsia="en-US"/>
    </w:rPr>
  </w:style>
  <w:style w:type="paragraph" w:customStyle="1" w:styleId="UG-SectionVI-Heading1">
    <w:name w:val="UG - Section VI - Heading 1"/>
    <w:basedOn w:val="UG-SectionIV-Heading1"/>
    <w:rsid w:val="00480705"/>
  </w:style>
  <w:style w:type="paragraph" w:customStyle="1" w:styleId="UG-SectionVI-Heading2">
    <w:name w:val="UG - Section VI - Heading 2"/>
    <w:basedOn w:val="UG-SectionIV-Heading2"/>
    <w:next w:val="Normal"/>
    <w:rsid w:val="00480705"/>
    <w:pPr>
      <w:jc w:val="center"/>
    </w:pPr>
  </w:style>
  <w:style w:type="paragraph" w:customStyle="1" w:styleId="UG-SectionVI-Heading3">
    <w:name w:val="UG - Section VI - Heading 3"/>
    <w:basedOn w:val="Normal"/>
    <w:next w:val="Normal"/>
    <w:rsid w:val="00480705"/>
    <w:pPr>
      <w:spacing w:after="200" w:line="240" w:lineRule="auto"/>
      <w:jc w:val="center"/>
    </w:pPr>
    <w:rPr>
      <w:rFonts w:ascii="Times New Roman" w:hAnsi="Times New Roman"/>
      <w:b/>
      <w:sz w:val="28"/>
      <w:lang w:eastAsia="en-US"/>
    </w:rPr>
  </w:style>
  <w:style w:type="paragraph" w:customStyle="1" w:styleId="UG-SectionIX-Heading1">
    <w:name w:val="UG - Section IX - Heading 1"/>
    <w:basedOn w:val="Titre2"/>
    <w:rsid w:val="00480705"/>
    <w:pPr>
      <w:numPr>
        <w:ilvl w:val="0"/>
        <w:numId w:val="0"/>
      </w:numPr>
      <w:tabs>
        <w:tab w:val="left" w:pos="619"/>
      </w:tabs>
      <w:spacing w:after="200" w:line="240" w:lineRule="auto"/>
      <w:jc w:val="center"/>
    </w:pPr>
    <w:rPr>
      <w:rFonts w:ascii="Times New Roman" w:eastAsia="Times New Roman" w:hAnsi="Times New Roman"/>
      <w:sz w:val="32"/>
      <w:szCs w:val="28"/>
      <w:lang w:eastAsia="en-US"/>
    </w:rPr>
  </w:style>
  <w:style w:type="paragraph" w:customStyle="1" w:styleId="UG-SectionIX-Heading2">
    <w:name w:val="UG - Section IX - Heading 2"/>
    <w:basedOn w:val="Titre2"/>
    <w:rsid w:val="00480705"/>
    <w:pPr>
      <w:numPr>
        <w:ilvl w:val="0"/>
        <w:numId w:val="0"/>
      </w:numPr>
      <w:tabs>
        <w:tab w:val="left" w:pos="619"/>
      </w:tabs>
      <w:spacing w:after="200" w:line="240" w:lineRule="auto"/>
      <w:jc w:val="center"/>
    </w:pPr>
    <w:rPr>
      <w:rFonts w:ascii="Times New Roman" w:eastAsia="Times New Roman" w:hAnsi="Times New Roman"/>
      <w:sz w:val="28"/>
      <w:szCs w:val="28"/>
      <w:lang w:eastAsia="en-US"/>
    </w:rPr>
  </w:style>
  <w:style w:type="paragraph" w:customStyle="1" w:styleId="StyleHeading3SectionHeader3ClauseSubNoNameHeading3CharSe">
    <w:name w:val="Style Heading 3Section Header3ClauseSub_No&amp;NameHeading 3 CharSe..."/>
    <w:basedOn w:val="Titre3"/>
    <w:rsid w:val="00480705"/>
    <w:pPr>
      <w:keepNext/>
      <w:tabs>
        <w:tab w:val="num" w:pos="864"/>
      </w:tabs>
      <w:spacing w:before="60" w:after="200" w:line="240" w:lineRule="auto"/>
      <w:ind w:left="864" w:hanging="432"/>
    </w:pPr>
    <w:rPr>
      <w:rFonts w:ascii="Times New Roman" w:eastAsia="Times New Roman" w:hAnsi="Times New Roman"/>
      <w:b w:val="0"/>
      <w:szCs w:val="24"/>
    </w:rPr>
  </w:style>
  <w:style w:type="paragraph" w:customStyle="1" w:styleId="S2head1">
    <w:name w:val="S2 head1"/>
    <w:basedOn w:val="Normal"/>
    <w:rsid w:val="00480705"/>
    <w:pPr>
      <w:suppressAutoHyphens/>
      <w:spacing w:after="200" w:line="240" w:lineRule="auto"/>
      <w:jc w:val="center"/>
    </w:pPr>
    <w:rPr>
      <w:rFonts w:ascii="Times New Roman" w:hAnsi="Times New Roman"/>
      <w:b/>
      <w:sz w:val="28"/>
      <w:lang w:eastAsia="en-US"/>
    </w:rPr>
  </w:style>
  <w:style w:type="paragraph" w:customStyle="1" w:styleId="Formatvorlage">
    <w:name w:val="Formatvorlage"/>
    <w:uiPriority w:val="99"/>
    <w:rsid w:val="00480705"/>
    <w:pPr>
      <w:spacing w:after="0" w:line="240" w:lineRule="auto"/>
    </w:pPr>
    <w:rPr>
      <w:rFonts w:ascii="Times New Roman" w:eastAsia="Times New Roman" w:hAnsi="Times New Roman" w:cs="Times New Roman"/>
      <w:sz w:val="20"/>
      <w:szCs w:val="20"/>
      <w:lang w:val="de-DE" w:eastAsia="de-DE"/>
    </w:rPr>
  </w:style>
  <w:style w:type="character" w:customStyle="1" w:styleId="FOOTERZchnZchn">
    <w:name w:val="FOOTER Zchn Zchn"/>
    <w:rsid w:val="00480705"/>
    <w:rPr>
      <w:rFonts w:cs="Times New Roman"/>
      <w:sz w:val="24"/>
      <w:lang w:val="en-US" w:eastAsia="en-US"/>
    </w:rPr>
  </w:style>
  <w:style w:type="paragraph" w:customStyle="1" w:styleId="Formatvorlageberschrift212ptNichtFettNichtKursivLinks0cm">
    <w:name w:val="Formatvorlage Überschrift 2 + 12 pt Nicht Fett Nicht Kursiv Links:  0 cm..."/>
    <w:basedOn w:val="Titre2"/>
    <w:autoRedefine/>
    <w:rsid w:val="00480705"/>
    <w:pPr>
      <w:keepNext/>
      <w:numPr>
        <w:numId w:val="0"/>
      </w:numPr>
      <w:tabs>
        <w:tab w:val="num" w:pos="567"/>
      </w:tabs>
      <w:spacing w:before="240" w:after="0" w:line="360" w:lineRule="auto"/>
      <w:ind w:left="576" w:hanging="576"/>
      <w:jc w:val="both"/>
    </w:pPr>
    <w:rPr>
      <w:rFonts w:ascii="Arial Fett" w:eastAsia="Times New Roman" w:hAnsi="Arial Fett"/>
      <w:b w:val="0"/>
      <w:bCs/>
      <w:i/>
      <w:iCs/>
      <w:caps/>
      <w:sz w:val="22"/>
      <w:lang w:eastAsia="de-DE"/>
    </w:rPr>
  </w:style>
  <w:style w:type="paragraph" w:customStyle="1" w:styleId="Formatvorlageberschrift114pt">
    <w:name w:val="Formatvorlage Überschrift 1 + 14 pt"/>
    <w:basedOn w:val="Titre1"/>
    <w:autoRedefine/>
    <w:rsid w:val="00480705"/>
    <w:pPr>
      <w:keepNext/>
      <w:numPr>
        <w:numId w:val="0"/>
      </w:numPr>
      <w:spacing w:before="100" w:beforeAutospacing="1" w:after="120" w:line="360" w:lineRule="auto"/>
    </w:pPr>
    <w:rPr>
      <w:rFonts w:ascii="Arial" w:eastAsia="Times New Roman" w:hAnsi="Arial"/>
      <w:b w:val="0"/>
      <w:bCs/>
      <w:caps/>
      <w:kern w:val="32"/>
      <w:sz w:val="28"/>
      <w:szCs w:val="22"/>
      <w:lang w:val="de-DE" w:eastAsia="de-DE"/>
    </w:rPr>
  </w:style>
  <w:style w:type="paragraph" w:customStyle="1" w:styleId="Formatvorlageberschrift311pt">
    <w:name w:val="Formatvorlage Überschrift 3 + 11 pt"/>
    <w:basedOn w:val="Titre3"/>
    <w:link w:val="Formatvorlageberschrift311ptZchn"/>
    <w:autoRedefine/>
    <w:rsid w:val="00480705"/>
    <w:pPr>
      <w:keepNext/>
      <w:tabs>
        <w:tab w:val="num" w:pos="720"/>
        <w:tab w:val="left" w:pos="960"/>
      </w:tabs>
      <w:spacing w:before="240" w:after="60" w:line="360" w:lineRule="auto"/>
      <w:ind w:left="720" w:hanging="720"/>
    </w:pPr>
    <w:rPr>
      <w:rFonts w:eastAsia="Times New Roman"/>
      <w:b w:val="0"/>
      <w:sz w:val="20"/>
      <w:szCs w:val="24"/>
      <w:lang w:eastAsia="de-DE"/>
    </w:rPr>
  </w:style>
  <w:style w:type="paragraph" w:customStyle="1" w:styleId="FormatvorlageFormatvorlage1Zeilenabstand15Zeilen">
    <w:name w:val="Formatvorlage Formatvorlage1 + Zeilenabstand:  15 Zeilen"/>
    <w:basedOn w:val="Titre3"/>
    <w:autoRedefine/>
    <w:rsid w:val="00480705"/>
    <w:pPr>
      <w:keepNext/>
      <w:tabs>
        <w:tab w:val="num" w:pos="720"/>
        <w:tab w:val="left" w:pos="851"/>
        <w:tab w:val="left" w:pos="960"/>
      </w:tabs>
      <w:spacing w:before="60" w:after="60" w:line="360" w:lineRule="auto"/>
      <w:ind w:left="2160"/>
    </w:pPr>
    <w:rPr>
      <w:rFonts w:eastAsia="Times New Roman"/>
      <w:bCs/>
      <w:sz w:val="22"/>
      <w:szCs w:val="24"/>
      <w:lang w:eastAsia="de-DE"/>
    </w:rPr>
  </w:style>
  <w:style w:type="paragraph" w:customStyle="1" w:styleId="Formatvorlageberschrift1">
    <w:name w:val="Formatvorlage Überschrift 1"/>
    <w:aliases w:val="Überschrift 1_lists + Links:  0 cm Erste Zeile..."/>
    <w:basedOn w:val="Titre1"/>
    <w:autoRedefine/>
    <w:rsid w:val="00480705"/>
    <w:pPr>
      <w:numPr>
        <w:numId w:val="0"/>
      </w:numPr>
      <w:spacing w:before="240" w:after="120" w:line="360" w:lineRule="auto"/>
      <w:jc w:val="both"/>
    </w:pPr>
    <w:rPr>
      <w:rFonts w:ascii="Arial" w:eastAsia="Times New Roman" w:hAnsi="Arial"/>
      <w:b w:val="0"/>
      <w:bCs/>
      <w:kern w:val="32"/>
      <w:sz w:val="28"/>
      <w:szCs w:val="22"/>
      <w:lang w:eastAsia="de-DE"/>
    </w:rPr>
  </w:style>
  <w:style w:type="paragraph" w:customStyle="1" w:styleId="Header1">
    <w:name w:val="Header 1"/>
    <w:basedOn w:val="Titre1"/>
    <w:autoRedefine/>
    <w:uiPriority w:val="99"/>
    <w:rsid w:val="00480705"/>
    <w:pPr>
      <w:numPr>
        <w:numId w:val="0"/>
      </w:numPr>
      <w:spacing w:before="240" w:after="120" w:line="360" w:lineRule="auto"/>
      <w:jc w:val="both"/>
    </w:pPr>
    <w:rPr>
      <w:rFonts w:ascii="Cambria" w:eastAsia="Times New Roman" w:hAnsi="Cambria"/>
      <w:b w:val="0"/>
      <w:bCs/>
      <w:kern w:val="32"/>
      <w:sz w:val="28"/>
      <w:szCs w:val="22"/>
      <w:lang w:eastAsia="de-DE"/>
    </w:rPr>
  </w:style>
  <w:style w:type="paragraph" w:customStyle="1" w:styleId="Header5">
    <w:name w:val="Header 5"/>
    <w:basedOn w:val="Titre4"/>
    <w:autoRedefine/>
    <w:rsid w:val="00480705"/>
    <w:pPr>
      <w:numPr>
        <w:numId w:val="0"/>
      </w:numPr>
      <w:tabs>
        <w:tab w:val="num" w:pos="864"/>
      </w:tabs>
      <w:spacing w:after="120" w:line="360" w:lineRule="auto"/>
      <w:ind w:left="864" w:hanging="864"/>
      <w:jc w:val="both"/>
    </w:pPr>
    <w:rPr>
      <w:rFonts w:eastAsia="Times New Roman"/>
      <w:b w:val="0"/>
      <w:caps/>
      <w:sz w:val="24"/>
      <w:szCs w:val="22"/>
      <w:lang w:eastAsia="de-DE"/>
    </w:rPr>
  </w:style>
  <w:style w:type="paragraph" w:customStyle="1" w:styleId="Formatvorlage1">
    <w:name w:val="Formatvorlage1"/>
    <w:basedOn w:val="Titre1"/>
    <w:autoRedefine/>
    <w:rsid w:val="00480705"/>
    <w:pPr>
      <w:keepNext/>
      <w:numPr>
        <w:numId w:val="9"/>
      </w:numPr>
      <w:spacing w:after="120" w:line="240" w:lineRule="auto"/>
      <w:jc w:val="both"/>
    </w:pPr>
    <w:rPr>
      <w:rFonts w:ascii="Arial" w:eastAsia="Times New Roman" w:hAnsi="Arial" w:cs="Arial"/>
      <w:bCs/>
      <w:noProof/>
      <w:kern w:val="32"/>
      <w:sz w:val="28"/>
      <w:szCs w:val="32"/>
      <w:lang w:val="de-DE" w:eastAsia="de-DE"/>
    </w:rPr>
  </w:style>
  <w:style w:type="paragraph" w:customStyle="1" w:styleId="Formatvorlageberschrift3NichtFett">
    <w:name w:val="Formatvorlage Überschrift 3 + Nicht Fett"/>
    <w:basedOn w:val="Titre3"/>
    <w:autoRedefine/>
    <w:rsid w:val="00480705"/>
    <w:pPr>
      <w:keepNext/>
      <w:tabs>
        <w:tab w:val="num" w:pos="720"/>
        <w:tab w:val="left" w:pos="960"/>
      </w:tabs>
      <w:spacing w:before="240" w:after="60" w:line="240" w:lineRule="auto"/>
      <w:ind w:left="2160"/>
    </w:pPr>
    <w:rPr>
      <w:rFonts w:eastAsia="Times New Roman"/>
      <w:sz w:val="22"/>
      <w:szCs w:val="26"/>
      <w:lang w:val="de-DE" w:eastAsia="de-DE"/>
    </w:rPr>
  </w:style>
  <w:style w:type="paragraph" w:customStyle="1" w:styleId="Formatvorlageberschrift212ptLinks0cmHngend125cm">
    <w:name w:val="Formatvorlage Überschrift 2 + 12 pt Links:  0 cm Hängend:  125 cm"/>
    <w:basedOn w:val="Titre2"/>
    <w:autoRedefine/>
    <w:rsid w:val="00480705"/>
    <w:pPr>
      <w:keepNext/>
      <w:numPr>
        <w:numId w:val="0"/>
      </w:numPr>
      <w:tabs>
        <w:tab w:val="num" w:pos="567"/>
      </w:tabs>
      <w:spacing w:before="240" w:after="60" w:line="360" w:lineRule="auto"/>
      <w:ind w:left="708" w:hanging="708"/>
      <w:jc w:val="both"/>
    </w:pPr>
    <w:rPr>
      <w:rFonts w:ascii="Arial Fett" w:eastAsia="Times New Roman" w:hAnsi="Arial Fett"/>
      <w:b w:val="0"/>
      <w:bCs/>
      <w:iCs/>
      <w:caps/>
      <w:sz w:val="22"/>
      <w:lang w:eastAsia="de-DE"/>
    </w:rPr>
  </w:style>
  <w:style w:type="character" w:customStyle="1" w:styleId="longtext">
    <w:name w:val="long_text"/>
    <w:rsid w:val="00480705"/>
    <w:rPr>
      <w:rFonts w:cs="Times New Roman"/>
    </w:rPr>
  </w:style>
  <w:style w:type="paragraph" w:customStyle="1" w:styleId="A0">
    <w:name w:val="A"/>
    <w:basedOn w:val="Titre1"/>
    <w:rsid w:val="00480705"/>
    <w:pPr>
      <w:numPr>
        <w:numId w:val="0"/>
      </w:numPr>
      <w:tabs>
        <w:tab w:val="num" w:pos="567"/>
      </w:tabs>
      <w:spacing w:before="240" w:after="120" w:line="360" w:lineRule="auto"/>
      <w:ind w:left="567" w:hanging="567"/>
      <w:jc w:val="both"/>
    </w:pPr>
    <w:rPr>
      <w:rFonts w:ascii="Arial" w:eastAsia="Times New Roman" w:hAnsi="Arial"/>
      <w:b w:val="0"/>
      <w:bCs/>
      <w:caps/>
      <w:kern w:val="32"/>
      <w:sz w:val="28"/>
      <w:szCs w:val="22"/>
      <w:lang w:eastAsia="de-DE"/>
    </w:rPr>
  </w:style>
  <w:style w:type="character" w:customStyle="1" w:styleId="shorttext">
    <w:name w:val="short_text"/>
    <w:rsid w:val="00480705"/>
    <w:rPr>
      <w:rFonts w:cs="Times New Roman"/>
    </w:rPr>
  </w:style>
  <w:style w:type="paragraph" w:customStyle="1" w:styleId="text-format">
    <w:name w:val="text-format"/>
    <w:autoRedefine/>
    <w:rsid w:val="00406373"/>
    <w:pPr>
      <w:spacing w:after="240" w:line="276" w:lineRule="auto"/>
    </w:pPr>
    <w:rPr>
      <w:rFonts w:eastAsia="Times New Roman" w:cstheme="minorHAnsi"/>
      <w:bCs/>
      <w:sz w:val="20"/>
      <w:szCs w:val="20"/>
      <w:shd w:val="clear" w:color="auto" w:fill="FFFFFF"/>
      <w:lang w:eastAsia="de-DE"/>
    </w:rPr>
  </w:style>
  <w:style w:type="character" w:customStyle="1" w:styleId="berschrift1ZchnZchn">
    <w:name w:val="Überschrift 1 Zchn Zchn"/>
    <w:locked/>
    <w:rsid w:val="00480705"/>
    <w:rPr>
      <w:rFonts w:ascii="Arial" w:hAnsi="Arial" w:cs="Arial"/>
      <w:b/>
      <w:bCs/>
      <w:sz w:val="24"/>
      <w:szCs w:val="24"/>
      <w:lang w:val="en-US" w:eastAsia="en-US" w:bidi="ar-SA"/>
    </w:rPr>
  </w:style>
  <w:style w:type="paragraph" w:customStyle="1" w:styleId="Style1">
    <w:name w:val="Style1"/>
    <w:basedOn w:val="Titre1"/>
    <w:link w:val="Style1Char"/>
    <w:autoRedefine/>
    <w:qFormat/>
    <w:rsid w:val="00480705"/>
    <w:pPr>
      <w:numPr>
        <w:numId w:val="0"/>
      </w:numPr>
      <w:spacing w:after="240" w:line="560" w:lineRule="exact"/>
      <w:jc w:val="center"/>
    </w:pPr>
    <w:rPr>
      <w:rFonts w:ascii="Arial" w:eastAsia="Times New Roman" w:hAnsi="Arial"/>
      <w:b w:val="0"/>
      <w:bCs/>
      <w:kern w:val="32"/>
      <w:sz w:val="44"/>
      <w:szCs w:val="22"/>
      <w:lang w:eastAsia="de-DE"/>
    </w:rPr>
  </w:style>
  <w:style w:type="paragraph" w:customStyle="1" w:styleId="Style2">
    <w:name w:val="Style2"/>
    <w:basedOn w:val="Titre1"/>
    <w:autoRedefine/>
    <w:qFormat/>
    <w:rsid w:val="00480705"/>
    <w:pPr>
      <w:pageBreakBefore/>
      <w:numPr>
        <w:numId w:val="0"/>
      </w:numPr>
      <w:tabs>
        <w:tab w:val="num" w:pos="900"/>
      </w:tabs>
      <w:spacing w:after="360" w:line="440" w:lineRule="exact"/>
      <w:ind w:left="851" w:hanging="851"/>
    </w:pPr>
    <w:rPr>
      <w:rFonts w:ascii="Arial" w:eastAsia="Times New Roman" w:hAnsi="Arial"/>
      <w:b w:val="0"/>
      <w:bCs/>
      <w:kern w:val="32"/>
      <w:sz w:val="32"/>
      <w:szCs w:val="22"/>
      <w:lang w:eastAsia="de-DE"/>
    </w:rPr>
  </w:style>
  <w:style w:type="paragraph" w:customStyle="1" w:styleId="Style3">
    <w:name w:val="Style3"/>
    <w:basedOn w:val="Titre2"/>
    <w:autoRedefine/>
    <w:qFormat/>
    <w:rsid w:val="00480705"/>
    <w:pPr>
      <w:keepNext/>
      <w:numPr>
        <w:numId w:val="0"/>
      </w:numPr>
      <w:tabs>
        <w:tab w:val="left" w:pos="993"/>
      </w:tabs>
      <w:spacing w:before="360" w:after="360" w:line="360" w:lineRule="exact"/>
      <w:ind w:left="576" w:hanging="576"/>
    </w:pPr>
    <w:rPr>
      <w:rFonts w:ascii="Arial Fett" w:eastAsia="Times New Roman" w:hAnsi="Arial Fett"/>
      <w:sz w:val="28"/>
      <w:szCs w:val="24"/>
      <w:lang w:eastAsia="de-DE"/>
    </w:rPr>
  </w:style>
  <w:style w:type="paragraph" w:customStyle="1" w:styleId="Style4">
    <w:name w:val="Style4"/>
    <w:basedOn w:val="Titre3"/>
    <w:autoRedefine/>
    <w:uiPriority w:val="99"/>
    <w:qFormat/>
    <w:rsid w:val="00480705"/>
    <w:pPr>
      <w:keepNext/>
      <w:tabs>
        <w:tab w:val="num" w:pos="1021"/>
        <w:tab w:val="left" w:pos="1134"/>
      </w:tabs>
      <w:spacing w:before="360" w:after="360" w:line="360" w:lineRule="exact"/>
      <w:ind w:left="2160"/>
    </w:pPr>
    <w:rPr>
      <w:rFonts w:eastAsia="Times New Roman"/>
      <w:b w:val="0"/>
      <w:szCs w:val="24"/>
      <w:lang w:eastAsia="de-DE"/>
    </w:rPr>
  </w:style>
  <w:style w:type="paragraph" w:customStyle="1" w:styleId="Style5">
    <w:name w:val="Style5"/>
    <w:basedOn w:val="Titre4"/>
    <w:uiPriority w:val="99"/>
    <w:qFormat/>
    <w:rsid w:val="00480705"/>
    <w:pPr>
      <w:keepNext/>
      <w:numPr>
        <w:numId w:val="0"/>
      </w:numPr>
      <w:tabs>
        <w:tab w:val="num" w:pos="1134"/>
      </w:tabs>
      <w:spacing w:after="60" w:line="360" w:lineRule="auto"/>
      <w:jc w:val="both"/>
    </w:pPr>
    <w:rPr>
      <w:rFonts w:eastAsia="Times New Roman"/>
      <w:bCs/>
      <w:sz w:val="22"/>
      <w:szCs w:val="28"/>
      <w:lang w:eastAsia="de-DE"/>
    </w:rPr>
  </w:style>
  <w:style w:type="character" w:customStyle="1" w:styleId="Style10ptBold">
    <w:name w:val="Style 10 pt Bold"/>
    <w:rsid w:val="00480705"/>
    <w:rPr>
      <w:rFonts w:ascii="Times New Roman" w:hAnsi="Times New Roman" w:cs="Times New Roman"/>
      <w:bCs/>
      <w:i/>
      <w:sz w:val="20"/>
      <w:szCs w:val="20"/>
    </w:rPr>
  </w:style>
  <w:style w:type="paragraph" w:customStyle="1" w:styleId="Anschrift">
    <w:name w:val="Anschrift"/>
    <w:basedOn w:val="Normal"/>
    <w:rsid w:val="00480705"/>
    <w:pPr>
      <w:tabs>
        <w:tab w:val="left" w:pos="6521"/>
        <w:tab w:val="left" w:pos="7655"/>
      </w:tabs>
      <w:spacing w:line="240" w:lineRule="auto"/>
      <w:jc w:val="left"/>
    </w:pPr>
    <w:rPr>
      <w:rFonts w:ascii="Times New Roman" w:hAnsi="Times New Roman"/>
      <w:sz w:val="24"/>
      <w:lang w:val="de-DE" w:eastAsia="en-US"/>
    </w:rPr>
  </w:style>
  <w:style w:type="paragraph" w:customStyle="1" w:styleId="Text1">
    <w:name w:val="Text1"/>
    <w:basedOn w:val="Normal"/>
    <w:rsid w:val="00480705"/>
    <w:pPr>
      <w:spacing w:after="240" w:line="240" w:lineRule="auto"/>
    </w:pPr>
    <w:rPr>
      <w:rFonts w:ascii="Times New Roman" w:hAnsi="Times New Roman"/>
      <w:sz w:val="24"/>
      <w:lang w:eastAsia="fr-FR"/>
    </w:rPr>
  </w:style>
  <w:style w:type="paragraph" w:customStyle="1" w:styleId="Spiegelstrich3">
    <w:name w:val="Spiegelstrich3"/>
    <w:basedOn w:val="Normal"/>
    <w:uiPriority w:val="99"/>
    <w:qFormat/>
    <w:rsid w:val="00480705"/>
    <w:pPr>
      <w:tabs>
        <w:tab w:val="left" w:pos="851"/>
        <w:tab w:val="num" w:pos="1872"/>
      </w:tabs>
      <w:suppressAutoHyphens/>
      <w:spacing w:line="240" w:lineRule="auto"/>
      <w:ind w:left="851" w:hanging="576"/>
      <w:jc w:val="left"/>
    </w:pPr>
    <w:rPr>
      <w:rFonts w:ascii="Times" w:hAnsi="Times"/>
      <w:sz w:val="24"/>
    </w:rPr>
  </w:style>
  <w:style w:type="character" w:customStyle="1" w:styleId="ZchnZchn2">
    <w:name w:val="Zchn Zchn2"/>
    <w:rsid w:val="00480705"/>
    <w:rPr>
      <w:rFonts w:ascii="Helvetica" w:hAnsi="Helvetica" w:cs="Arial"/>
      <w:b/>
      <w:bCs/>
      <w:i/>
      <w:iCs/>
      <w:kern w:val="28"/>
      <w:sz w:val="28"/>
      <w:szCs w:val="28"/>
      <w:lang w:val="en-US" w:eastAsia="de-DE"/>
    </w:rPr>
  </w:style>
  <w:style w:type="character" w:customStyle="1" w:styleId="berschrift3Zchn">
    <w:name w:val="Überschrift 3 Zchn"/>
    <w:uiPriority w:val="99"/>
    <w:rsid w:val="00480705"/>
    <w:rPr>
      <w:rFonts w:ascii="Arial" w:hAnsi="Arial" w:cs="Arial"/>
      <w:b/>
      <w:bCs/>
      <w:sz w:val="26"/>
      <w:szCs w:val="26"/>
      <w:lang w:val="de-DE" w:eastAsia="de-DE" w:bidi="ar-SA"/>
    </w:rPr>
  </w:style>
  <w:style w:type="paragraph" w:styleId="Adresseexpditeur">
    <w:name w:val="envelope return"/>
    <w:basedOn w:val="Normal"/>
    <w:uiPriority w:val="99"/>
    <w:rsid w:val="00480705"/>
    <w:pPr>
      <w:spacing w:line="240" w:lineRule="auto"/>
      <w:jc w:val="left"/>
    </w:pPr>
    <w:rPr>
      <w:rFonts w:ascii="Avalon" w:hAnsi="Avalon"/>
      <w:sz w:val="24"/>
      <w:lang w:val="de-DE"/>
    </w:rPr>
  </w:style>
  <w:style w:type="paragraph" w:customStyle="1" w:styleId="Customer">
    <w:name w:val="Customer"/>
    <w:basedOn w:val="Normal"/>
    <w:rsid w:val="00480705"/>
    <w:pPr>
      <w:spacing w:after="60" w:line="240" w:lineRule="auto"/>
      <w:jc w:val="left"/>
    </w:pPr>
    <w:rPr>
      <w:rFonts w:ascii="Times New Roman" w:hAnsi="Times New Roman"/>
      <w:b/>
      <w:bCs/>
      <w:caps/>
      <w:noProof/>
      <w:sz w:val="24"/>
      <w:szCs w:val="24"/>
      <w:lang w:eastAsia="en-GB"/>
    </w:rPr>
  </w:style>
  <w:style w:type="paragraph" w:customStyle="1" w:styleId="Listenabsatz1">
    <w:name w:val="Listenabsatz1"/>
    <w:basedOn w:val="Normal"/>
    <w:rsid w:val="00480705"/>
    <w:pPr>
      <w:spacing w:line="240" w:lineRule="auto"/>
      <w:ind w:left="720"/>
    </w:pPr>
    <w:rPr>
      <w:sz w:val="22"/>
      <w:szCs w:val="24"/>
      <w:lang w:val="de-DE"/>
    </w:rPr>
  </w:style>
  <w:style w:type="paragraph" w:customStyle="1" w:styleId="Aufzhlung10">
    <w:name w:val="Aufzählung_1"/>
    <w:basedOn w:val="Normal"/>
    <w:rsid w:val="00480705"/>
    <w:pPr>
      <w:keepLines/>
      <w:tabs>
        <w:tab w:val="left" w:pos="284"/>
        <w:tab w:val="num" w:pos="420"/>
      </w:tabs>
      <w:overflowPunct w:val="0"/>
      <w:autoSpaceDE w:val="0"/>
      <w:autoSpaceDN w:val="0"/>
      <w:adjustRightInd w:val="0"/>
      <w:spacing w:line="240" w:lineRule="auto"/>
      <w:ind w:left="420" w:hanging="420"/>
      <w:textAlignment w:val="baseline"/>
    </w:pPr>
    <w:rPr>
      <w:rFonts w:ascii="Helvetica" w:hAnsi="Helvetica"/>
      <w:sz w:val="24"/>
      <w:lang w:val="de-DE"/>
    </w:rPr>
  </w:style>
  <w:style w:type="paragraph" w:customStyle="1" w:styleId="Aufzhlung1Ende">
    <w:name w:val="Aufzählung_1_Ende"/>
    <w:basedOn w:val="Aufzhlung10"/>
    <w:rsid w:val="00480705"/>
    <w:pPr>
      <w:spacing w:after="240"/>
    </w:pPr>
  </w:style>
  <w:style w:type="paragraph" w:customStyle="1" w:styleId="Aufzhlung2">
    <w:name w:val="Aufzählung_2"/>
    <w:basedOn w:val="Aufzhlung10"/>
    <w:rsid w:val="00480705"/>
    <w:pPr>
      <w:tabs>
        <w:tab w:val="clear" w:pos="284"/>
        <w:tab w:val="clear" w:pos="420"/>
        <w:tab w:val="num" w:pos="432"/>
        <w:tab w:val="left" w:pos="709"/>
      </w:tabs>
      <w:ind w:left="709" w:hanging="425"/>
    </w:pPr>
  </w:style>
  <w:style w:type="character" w:customStyle="1" w:styleId="ZchnZchn">
    <w:name w:val="Zchn Zchn"/>
    <w:rsid w:val="00480705"/>
    <w:rPr>
      <w:rFonts w:ascii="Arial" w:hAnsi="Arial" w:cs="Times New Roman"/>
      <w:sz w:val="24"/>
      <w:lang w:val="de-DE" w:eastAsia="de-DE" w:bidi="ar-SA"/>
    </w:rPr>
  </w:style>
  <w:style w:type="paragraph" w:customStyle="1" w:styleId="Bildtext">
    <w:name w:val="Bildtext"/>
    <w:basedOn w:val="Normal"/>
    <w:rsid w:val="00480705"/>
    <w:pPr>
      <w:suppressAutoHyphens/>
      <w:spacing w:before="100" w:after="200" w:line="240" w:lineRule="auto"/>
      <w:jc w:val="left"/>
    </w:pPr>
    <w:rPr>
      <w:rFonts w:ascii="Helvetica" w:hAnsi="Helvetica"/>
      <w:i/>
      <w:sz w:val="18"/>
    </w:rPr>
  </w:style>
  <w:style w:type="paragraph" w:styleId="Retrait1religne">
    <w:name w:val="Body Text First Indent"/>
    <w:basedOn w:val="Corpsdetexte"/>
    <w:link w:val="Retrait1religneCar"/>
    <w:rsid w:val="00480705"/>
    <w:pPr>
      <w:tabs>
        <w:tab w:val="left" w:pos="1440"/>
      </w:tabs>
      <w:spacing w:after="0"/>
      <w:ind w:left="2160" w:hanging="1440"/>
      <w:jc w:val="both"/>
    </w:pPr>
    <w:rPr>
      <w:rFonts w:ascii="Arial" w:hAnsi="Arial"/>
      <w:lang w:eastAsia="de-DE"/>
    </w:rPr>
  </w:style>
  <w:style w:type="character" w:customStyle="1" w:styleId="Retrait1religneCar">
    <w:name w:val="Retrait 1re ligne Car"/>
    <w:basedOn w:val="CorpsdetexteCar"/>
    <w:link w:val="Retrait1religne"/>
    <w:rsid w:val="00480705"/>
    <w:rPr>
      <w:rFonts w:ascii="Arial" w:eastAsia="Times New Roman" w:hAnsi="Arial" w:cs="Times New Roman"/>
      <w:sz w:val="20"/>
      <w:szCs w:val="20"/>
      <w:lang w:eastAsia="de-DE"/>
    </w:rPr>
  </w:style>
  <w:style w:type="paragraph" w:customStyle="1" w:styleId="texte">
    <w:name w:val="texte"/>
    <w:basedOn w:val="Titre3"/>
    <w:rsid w:val="00480705"/>
    <w:pPr>
      <w:keepNext/>
      <w:keepLines/>
      <w:tabs>
        <w:tab w:val="num" w:pos="720"/>
      </w:tabs>
      <w:overflowPunct w:val="0"/>
      <w:autoSpaceDE w:val="0"/>
      <w:autoSpaceDN w:val="0"/>
      <w:adjustRightInd w:val="0"/>
      <w:spacing w:before="60" w:after="60" w:line="240" w:lineRule="auto"/>
      <w:ind w:left="1134" w:hanging="578"/>
      <w:textAlignment w:val="baseline"/>
      <w:outlineLvl w:val="9"/>
    </w:pPr>
    <w:rPr>
      <w:rFonts w:ascii="Geneva" w:eastAsia="Times New Roman" w:hAnsi="Geneva"/>
      <w:sz w:val="20"/>
      <w:szCs w:val="24"/>
      <w:lang w:eastAsia="de-DE"/>
    </w:rPr>
  </w:style>
  <w:style w:type="paragraph" w:customStyle="1" w:styleId="FuzeileFOOTER">
    <w:name w:val="Fußzeile.FOOTER"/>
    <w:basedOn w:val="Normal"/>
    <w:rsid w:val="00480705"/>
    <w:pPr>
      <w:tabs>
        <w:tab w:val="center" w:pos="4536"/>
        <w:tab w:val="right" w:pos="9072"/>
      </w:tabs>
      <w:suppressAutoHyphens/>
      <w:spacing w:before="60" w:after="60" w:line="240" w:lineRule="auto"/>
      <w:jc w:val="left"/>
    </w:pPr>
    <w:rPr>
      <w:rFonts w:ascii="Helvetica" w:hAnsi="Helvetica"/>
      <w:sz w:val="16"/>
    </w:rPr>
  </w:style>
  <w:style w:type="character" w:customStyle="1" w:styleId="ZchnZchn4">
    <w:name w:val="Zchn Zchn4"/>
    <w:rsid w:val="00480705"/>
    <w:rPr>
      <w:rFonts w:ascii="Helvetica" w:hAnsi="Helvetica" w:cs="Times New Roman"/>
      <w:b/>
      <w:kern w:val="28"/>
      <w:sz w:val="32"/>
      <w:lang w:val="en-US" w:eastAsia="de-DE"/>
    </w:rPr>
  </w:style>
  <w:style w:type="character" w:customStyle="1" w:styleId="ZchnZchn3">
    <w:name w:val="Zchn Zchn3"/>
    <w:rsid w:val="00480705"/>
    <w:rPr>
      <w:rFonts w:ascii="Helvetica" w:hAnsi="Helvetica" w:cs="Times New Roman"/>
      <w:b/>
      <w:kern w:val="28"/>
      <w:sz w:val="26"/>
      <w:lang w:val="en-US" w:eastAsia="de-DE"/>
    </w:rPr>
  </w:style>
  <w:style w:type="paragraph" w:styleId="Retraitcorpset1relig">
    <w:name w:val="Body Text First Indent 2"/>
    <w:basedOn w:val="Retraitcorpsdetexte"/>
    <w:link w:val="Retraitcorpset1religCar"/>
    <w:rsid w:val="00480705"/>
    <w:pPr>
      <w:widowControl w:val="0"/>
      <w:autoSpaceDE w:val="0"/>
      <w:autoSpaceDN w:val="0"/>
      <w:adjustRightInd w:val="0"/>
      <w:spacing w:after="120"/>
      <w:ind w:left="283" w:right="0" w:firstLine="210"/>
      <w:jc w:val="left"/>
    </w:pPr>
    <w:rPr>
      <w:rFonts w:ascii="Arial" w:hAnsi="Arial"/>
      <w:sz w:val="20"/>
      <w:lang w:val="en-GB"/>
    </w:rPr>
  </w:style>
  <w:style w:type="character" w:customStyle="1" w:styleId="Retraitcorpset1religCar">
    <w:name w:val="Retrait corps et 1re lig. Car"/>
    <w:basedOn w:val="RetraitcorpsdetexteCar"/>
    <w:link w:val="Retraitcorpset1relig"/>
    <w:rsid w:val="00480705"/>
    <w:rPr>
      <w:rFonts w:ascii="Arial" w:eastAsia="Times New Roman" w:hAnsi="Arial" w:cs="Times New Roman"/>
      <w:sz w:val="20"/>
      <w:szCs w:val="20"/>
      <w:lang w:val="en-US"/>
    </w:rPr>
  </w:style>
  <w:style w:type="character" w:styleId="lev">
    <w:name w:val="Strong"/>
    <w:uiPriority w:val="22"/>
    <w:qFormat/>
    <w:rsid w:val="00480705"/>
    <w:rPr>
      <w:rFonts w:cs="Times New Roman"/>
      <w:b/>
      <w:bCs/>
    </w:rPr>
  </w:style>
  <w:style w:type="paragraph" w:customStyle="1" w:styleId="Style1F">
    <w:name w:val="Style1F"/>
    <w:basedOn w:val="Titre1"/>
    <w:autoRedefine/>
    <w:qFormat/>
    <w:rsid w:val="00B4542A"/>
    <w:pPr>
      <w:pageBreakBefore/>
      <w:numPr>
        <w:numId w:val="20"/>
      </w:numPr>
      <w:spacing w:before="240" w:after="240" w:line="240" w:lineRule="auto"/>
    </w:pPr>
    <w:rPr>
      <w:rFonts w:ascii="Times New Roman" w:eastAsia="Times New Roman" w:hAnsi="Times New Roman"/>
      <w:bCs/>
      <w:color w:val="000000"/>
      <w:kern w:val="32"/>
      <w:sz w:val="32"/>
      <w:szCs w:val="32"/>
      <w:lang w:eastAsia="de-DE"/>
    </w:rPr>
  </w:style>
  <w:style w:type="paragraph" w:customStyle="1" w:styleId="Style2F">
    <w:name w:val="Style2F"/>
    <w:basedOn w:val="Titre2"/>
    <w:autoRedefine/>
    <w:qFormat/>
    <w:rsid w:val="00782019"/>
    <w:pPr>
      <w:keepNext/>
      <w:numPr>
        <w:numId w:val="20"/>
      </w:numPr>
      <w:spacing w:line="240" w:lineRule="auto"/>
    </w:pPr>
    <w:rPr>
      <w:rFonts w:ascii="Times New Roman" w:eastAsia="Times New Roman" w:hAnsi="Times New Roman"/>
      <w:bCs/>
      <w:color w:val="000000"/>
      <w:sz w:val="28"/>
      <w:szCs w:val="32"/>
    </w:rPr>
  </w:style>
  <w:style w:type="paragraph" w:customStyle="1" w:styleId="Style3F">
    <w:name w:val="Style3F"/>
    <w:basedOn w:val="Titre3"/>
    <w:autoRedefine/>
    <w:qFormat/>
    <w:rsid w:val="00480705"/>
    <w:pPr>
      <w:keepNext/>
      <w:tabs>
        <w:tab w:val="num" w:pos="720"/>
      </w:tabs>
      <w:spacing w:before="240" w:line="360" w:lineRule="exact"/>
      <w:ind w:left="720" w:hanging="720"/>
    </w:pPr>
    <w:rPr>
      <w:rFonts w:eastAsia="Times New Roman"/>
      <w:b w:val="0"/>
      <w:sz w:val="20"/>
      <w:szCs w:val="24"/>
    </w:rPr>
  </w:style>
  <w:style w:type="paragraph" w:customStyle="1" w:styleId="berschrift11">
    <w:name w:val="Überschrift 11"/>
    <w:basedOn w:val="Normal"/>
    <w:uiPriority w:val="99"/>
    <w:rsid w:val="00480705"/>
    <w:pPr>
      <w:numPr>
        <w:numId w:val="19"/>
      </w:numPr>
      <w:spacing w:before="240" w:after="240" w:line="240" w:lineRule="auto"/>
    </w:pPr>
    <w:rPr>
      <w:rFonts w:cs="Arial"/>
      <w:b/>
      <w:caps/>
      <w:sz w:val="28"/>
      <w:szCs w:val="24"/>
      <w:lang w:eastAsia="en-US"/>
    </w:rPr>
  </w:style>
  <w:style w:type="paragraph" w:customStyle="1" w:styleId="berschrift21">
    <w:name w:val="Überschrift 21"/>
    <w:basedOn w:val="Normal"/>
    <w:uiPriority w:val="99"/>
    <w:rsid w:val="00480705"/>
    <w:pPr>
      <w:numPr>
        <w:ilvl w:val="1"/>
        <w:numId w:val="19"/>
      </w:numPr>
      <w:spacing w:line="240" w:lineRule="auto"/>
    </w:pPr>
    <w:rPr>
      <w:b/>
      <w:sz w:val="24"/>
      <w:lang w:eastAsia="en-US"/>
    </w:rPr>
  </w:style>
  <w:style w:type="paragraph" w:customStyle="1" w:styleId="berschrift31">
    <w:name w:val="Überschrift 31"/>
    <w:basedOn w:val="Normal"/>
    <w:uiPriority w:val="99"/>
    <w:rsid w:val="00480705"/>
    <w:pPr>
      <w:numPr>
        <w:ilvl w:val="2"/>
        <w:numId w:val="19"/>
      </w:numPr>
      <w:spacing w:line="240" w:lineRule="auto"/>
    </w:pPr>
    <w:rPr>
      <w:b/>
      <w:sz w:val="22"/>
      <w:lang w:eastAsia="en-US"/>
    </w:rPr>
  </w:style>
  <w:style w:type="paragraph" w:customStyle="1" w:styleId="berschrift41">
    <w:name w:val="Überschrift 41"/>
    <w:basedOn w:val="Normal"/>
    <w:autoRedefine/>
    <w:rsid w:val="00480705"/>
    <w:pPr>
      <w:numPr>
        <w:ilvl w:val="2"/>
        <w:numId w:val="10"/>
      </w:numPr>
      <w:spacing w:line="240" w:lineRule="auto"/>
    </w:pPr>
    <w:rPr>
      <w:rFonts w:ascii="Times New Roman" w:hAnsi="Times New Roman"/>
      <w:b/>
      <w:sz w:val="24"/>
      <w:szCs w:val="24"/>
      <w:lang w:eastAsia="en-US"/>
    </w:rPr>
  </w:style>
  <w:style w:type="paragraph" w:customStyle="1" w:styleId="berschrift51">
    <w:name w:val="Überschrift 51"/>
    <w:basedOn w:val="Normal"/>
    <w:uiPriority w:val="99"/>
    <w:rsid w:val="00480705"/>
    <w:pPr>
      <w:numPr>
        <w:ilvl w:val="4"/>
        <w:numId w:val="19"/>
      </w:numPr>
      <w:spacing w:line="240" w:lineRule="auto"/>
    </w:pPr>
    <w:rPr>
      <w:rFonts w:ascii="Times New Roman" w:hAnsi="Times New Roman"/>
      <w:sz w:val="24"/>
      <w:lang w:eastAsia="en-US"/>
    </w:rPr>
  </w:style>
  <w:style w:type="paragraph" w:customStyle="1" w:styleId="berschrift61">
    <w:name w:val="Überschrift 61"/>
    <w:basedOn w:val="Normal"/>
    <w:uiPriority w:val="99"/>
    <w:rsid w:val="00480705"/>
    <w:pPr>
      <w:numPr>
        <w:ilvl w:val="5"/>
        <w:numId w:val="19"/>
      </w:numPr>
      <w:spacing w:line="240" w:lineRule="auto"/>
    </w:pPr>
    <w:rPr>
      <w:rFonts w:ascii="Times New Roman" w:hAnsi="Times New Roman"/>
      <w:sz w:val="24"/>
      <w:lang w:eastAsia="en-US"/>
    </w:rPr>
  </w:style>
  <w:style w:type="paragraph" w:customStyle="1" w:styleId="berschrift71">
    <w:name w:val="Überschrift 71"/>
    <w:basedOn w:val="Normal"/>
    <w:uiPriority w:val="99"/>
    <w:rsid w:val="00480705"/>
    <w:pPr>
      <w:numPr>
        <w:ilvl w:val="6"/>
        <w:numId w:val="19"/>
      </w:numPr>
      <w:spacing w:line="240" w:lineRule="auto"/>
    </w:pPr>
    <w:rPr>
      <w:rFonts w:ascii="Times New Roman" w:hAnsi="Times New Roman"/>
      <w:sz w:val="24"/>
      <w:lang w:eastAsia="en-US"/>
    </w:rPr>
  </w:style>
  <w:style w:type="paragraph" w:customStyle="1" w:styleId="berschrift81">
    <w:name w:val="Überschrift 81"/>
    <w:basedOn w:val="Normal"/>
    <w:uiPriority w:val="99"/>
    <w:rsid w:val="00480705"/>
    <w:pPr>
      <w:numPr>
        <w:ilvl w:val="7"/>
        <w:numId w:val="19"/>
      </w:numPr>
      <w:spacing w:line="240" w:lineRule="auto"/>
    </w:pPr>
    <w:rPr>
      <w:rFonts w:ascii="Times New Roman" w:hAnsi="Times New Roman"/>
      <w:sz w:val="24"/>
      <w:lang w:eastAsia="en-US"/>
    </w:rPr>
  </w:style>
  <w:style w:type="paragraph" w:customStyle="1" w:styleId="berschrift91">
    <w:name w:val="Überschrift 91"/>
    <w:basedOn w:val="Normal"/>
    <w:uiPriority w:val="99"/>
    <w:rsid w:val="00480705"/>
    <w:pPr>
      <w:numPr>
        <w:ilvl w:val="8"/>
        <w:numId w:val="19"/>
      </w:numPr>
      <w:spacing w:line="240" w:lineRule="auto"/>
    </w:pPr>
    <w:rPr>
      <w:rFonts w:ascii="Times New Roman" w:hAnsi="Times New Roman"/>
      <w:sz w:val="24"/>
      <w:lang w:eastAsia="en-US"/>
    </w:rPr>
  </w:style>
  <w:style w:type="paragraph" w:customStyle="1" w:styleId="Default">
    <w:name w:val="Default"/>
    <w:uiPriority w:val="99"/>
    <w:rsid w:val="00480705"/>
    <w:pPr>
      <w:autoSpaceDE w:val="0"/>
      <w:autoSpaceDN w:val="0"/>
      <w:adjustRightInd w:val="0"/>
      <w:spacing w:after="0" w:line="240" w:lineRule="auto"/>
    </w:pPr>
    <w:rPr>
      <w:rFonts w:ascii="Arial" w:eastAsia="Times New Roman" w:hAnsi="Arial" w:cs="Arial"/>
      <w:color w:val="000000"/>
      <w:sz w:val="24"/>
      <w:szCs w:val="24"/>
      <w:lang w:val="de-DE" w:eastAsia="de-DE"/>
    </w:rPr>
  </w:style>
  <w:style w:type="paragraph" w:customStyle="1" w:styleId="text-formatF">
    <w:name w:val="text-formatF"/>
    <w:autoRedefine/>
    <w:qFormat/>
    <w:rsid w:val="00480705"/>
    <w:pPr>
      <w:shd w:val="clear" w:color="auto" w:fill="FFFFFF"/>
      <w:spacing w:before="320" w:after="320" w:line="360" w:lineRule="auto"/>
    </w:pPr>
    <w:rPr>
      <w:rFonts w:ascii="Times New Roman" w:eastAsia="Times New Roman" w:hAnsi="Times New Roman" w:cs="Times New Roman"/>
      <w:sz w:val="24"/>
      <w:szCs w:val="24"/>
      <w:lang w:eastAsia="en-GB"/>
    </w:rPr>
  </w:style>
  <w:style w:type="paragraph" w:customStyle="1" w:styleId="StyleCaptionNotBoldItalicCentered">
    <w:name w:val="Style Caption + Not Bold Italic Centered"/>
    <w:basedOn w:val="Lgende"/>
    <w:rsid w:val="00480705"/>
    <w:pPr>
      <w:spacing w:after="240"/>
      <w:jc w:val="center"/>
    </w:pPr>
    <w:rPr>
      <w:rFonts w:ascii="Times New Roman" w:hAnsi="Times New Roman"/>
      <w:b w:val="0"/>
      <w:bCs w:val="0"/>
      <w:i/>
      <w:iCs/>
      <w:color w:val="auto"/>
      <w:sz w:val="20"/>
      <w:szCs w:val="20"/>
      <w:lang w:eastAsia="de-DE"/>
    </w:rPr>
  </w:style>
  <w:style w:type="character" w:customStyle="1" w:styleId="ZchnZchn21">
    <w:name w:val="Zchn Zchn21"/>
    <w:uiPriority w:val="99"/>
    <w:rsid w:val="00480705"/>
    <w:rPr>
      <w:rFonts w:ascii="Helvetica" w:hAnsi="Helvetica" w:cs="Arial"/>
      <w:b/>
      <w:bCs/>
      <w:i/>
      <w:iCs/>
      <w:kern w:val="28"/>
      <w:sz w:val="28"/>
      <w:szCs w:val="28"/>
      <w:lang w:val="en-US" w:eastAsia="de-DE"/>
    </w:rPr>
  </w:style>
  <w:style w:type="character" w:customStyle="1" w:styleId="ZchnZchn1">
    <w:name w:val="Zchn Zchn1"/>
    <w:uiPriority w:val="99"/>
    <w:rsid w:val="00480705"/>
    <w:rPr>
      <w:rFonts w:ascii="Arial" w:hAnsi="Arial" w:cs="Times New Roman"/>
      <w:sz w:val="24"/>
      <w:lang w:val="de-DE" w:eastAsia="de-DE" w:bidi="ar-SA"/>
    </w:rPr>
  </w:style>
  <w:style w:type="character" w:customStyle="1" w:styleId="ZchnZchn41">
    <w:name w:val="Zchn Zchn41"/>
    <w:uiPriority w:val="99"/>
    <w:rsid w:val="00480705"/>
    <w:rPr>
      <w:rFonts w:ascii="Helvetica" w:hAnsi="Helvetica" w:cs="Times New Roman"/>
      <w:b/>
      <w:kern w:val="28"/>
      <w:sz w:val="32"/>
      <w:lang w:val="en-US" w:eastAsia="de-DE"/>
    </w:rPr>
  </w:style>
  <w:style w:type="character" w:customStyle="1" w:styleId="ZchnZchn31">
    <w:name w:val="Zchn Zchn31"/>
    <w:uiPriority w:val="99"/>
    <w:rsid w:val="00480705"/>
    <w:rPr>
      <w:rFonts w:ascii="Helvetica" w:hAnsi="Helvetica" w:cs="Times New Roman"/>
      <w:b/>
      <w:kern w:val="28"/>
      <w:sz w:val="26"/>
      <w:lang w:val="en-US" w:eastAsia="de-DE"/>
    </w:rPr>
  </w:style>
  <w:style w:type="paragraph" w:customStyle="1" w:styleId="berschriftKapitel">
    <w:name w:val="Überschrift Kapitel"/>
    <w:next w:val="Titre1"/>
    <w:autoRedefine/>
    <w:semiHidden/>
    <w:rsid w:val="00480705"/>
    <w:pPr>
      <w:pageBreakBefore/>
      <w:tabs>
        <w:tab w:val="num" w:pos="0"/>
      </w:tabs>
      <w:spacing w:before="2800" w:after="560" w:line="560" w:lineRule="exact"/>
    </w:pPr>
    <w:rPr>
      <w:rFonts w:ascii="Arial" w:eastAsia="Times New Roman" w:hAnsi="Arial" w:cs="Times New Roman"/>
      <w:b/>
      <w:color w:val="FFFFFF"/>
      <w:sz w:val="24"/>
      <w:szCs w:val="24"/>
      <w:lang w:val="de-DE" w:eastAsia="de-DE"/>
    </w:rPr>
  </w:style>
  <w:style w:type="character" w:customStyle="1" w:styleId="apple-style-span">
    <w:name w:val="apple-style-span"/>
    <w:basedOn w:val="Policepardfaut"/>
    <w:rsid w:val="00480705"/>
  </w:style>
  <w:style w:type="paragraph" w:styleId="Rvision">
    <w:name w:val="Revision"/>
    <w:hidden/>
    <w:uiPriority w:val="99"/>
    <w:semiHidden/>
    <w:rsid w:val="00480705"/>
    <w:pPr>
      <w:spacing w:after="0" w:line="240" w:lineRule="auto"/>
    </w:pPr>
    <w:rPr>
      <w:rFonts w:ascii="Tms Rmn" w:eastAsia="Times New Roman" w:hAnsi="Tms Rmn" w:cs="Times New Roman"/>
      <w:sz w:val="24"/>
      <w:szCs w:val="20"/>
      <w:lang w:val="en-US"/>
    </w:rPr>
  </w:style>
  <w:style w:type="character" w:customStyle="1" w:styleId="a1">
    <w:name w:val="Основной текст_"/>
    <w:basedOn w:val="Policepardfaut"/>
    <w:link w:val="10"/>
    <w:uiPriority w:val="99"/>
    <w:rsid w:val="00480705"/>
    <w:rPr>
      <w:sz w:val="23"/>
      <w:szCs w:val="23"/>
      <w:shd w:val="clear" w:color="auto" w:fill="FFFFFF"/>
    </w:rPr>
  </w:style>
  <w:style w:type="paragraph" w:customStyle="1" w:styleId="10">
    <w:name w:val="Основной текст1"/>
    <w:basedOn w:val="Normal"/>
    <w:link w:val="a1"/>
    <w:uiPriority w:val="99"/>
    <w:rsid w:val="00480705"/>
    <w:pPr>
      <w:shd w:val="clear" w:color="auto" w:fill="FFFFFF"/>
      <w:spacing w:before="180" w:line="355" w:lineRule="exact"/>
      <w:ind w:hanging="3000"/>
      <w:jc w:val="left"/>
    </w:pPr>
    <w:rPr>
      <w:rFonts w:asciiTheme="minorHAnsi" w:eastAsiaTheme="minorHAnsi" w:hAnsiTheme="minorHAnsi" w:cstheme="minorBidi"/>
      <w:sz w:val="23"/>
      <w:szCs w:val="23"/>
      <w:lang w:eastAsia="en-US"/>
    </w:rPr>
  </w:style>
  <w:style w:type="character" w:customStyle="1" w:styleId="a2">
    <w:name w:val="Основной текст + Полужирный"/>
    <w:basedOn w:val="a1"/>
    <w:uiPriority w:val="99"/>
    <w:rsid w:val="00480705"/>
    <w:rPr>
      <w:rFonts w:ascii="Times New Roman" w:hAnsi="Times New Roman"/>
      <w:b/>
      <w:bCs/>
      <w:sz w:val="23"/>
      <w:szCs w:val="23"/>
      <w:shd w:val="clear" w:color="auto" w:fill="FFFFFF"/>
    </w:rPr>
  </w:style>
  <w:style w:type="character" w:customStyle="1" w:styleId="a3">
    <w:name w:val="Основной текст + Курсив"/>
    <w:basedOn w:val="a1"/>
    <w:uiPriority w:val="99"/>
    <w:rsid w:val="00480705"/>
    <w:rPr>
      <w:rFonts w:ascii="Times New Roman" w:hAnsi="Times New Roman" w:cs="Times New Roman"/>
      <w:i/>
      <w:iCs/>
      <w:spacing w:val="0"/>
      <w:sz w:val="23"/>
      <w:szCs w:val="23"/>
      <w:shd w:val="clear" w:color="auto" w:fill="FFFFFF"/>
    </w:rPr>
  </w:style>
  <w:style w:type="character" w:customStyle="1" w:styleId="hps">
    <w:name w:val="hps"/>
    <w:basedOn w:val="Policepardfaut"/>
    <w:rsid w:val="00480705"/>
  </w:style>
  <w:style w:type="character" w:customStyle="1" w:styleId="apple-converted-space">
    <w:name w:val="apple-converted-space"/>
    <w:basedOn w:val="Policepardfaut"/>
    <w:rsid w:val="00480705"/>
  </w:style>
  <w:style w:type="character" w:customStyle="1" w:styleId="FontStyle19">
    <w:name w:val="Font Style19"/>
    <w:basedOn w:val="Policepardfaut"/>
    <w:uiPriority w:val="99"/>
    <w:rsid w:val="00480705"/>
    <w:rPr>
      <w:rFonts w:ascii="Arial" w:hAnsi="Arial" w:cs="Arial"/>
      <w:i/>
      <w:iCs/>
      <w:color w:val="000000"/>
      <w:sz w:val="18"/>
      <w:szCs w:val="18"/>
    </w:rPr>
  </w:style>
  <w:style w:type="character" w:customStyle="1" w:styleId="pp-headline-item">
    <w:name w:val="pp-headline-item"/>
    <w:basedOn w:val="Policepardfaut"/>
    <w:rsid w:val="00480705"/>
  </w:style>
  <w:style w:type="character" w:customStyle="1" w:styleId="mediumtext">
    <w:name w:val="medium_text"/>
    <w:basedOn w:val="Policepardfaut"/>
    <w:rsid w:val="00480705"/>
  </w:style>
  <w:style w:type="paragraph" w:customStyle="1" w:styleId="3">
    <w:name w:val="3"/>
    <w:rsid w:val="00480705"/>
    <w:pPr>
      <w:spacing w:after="0" w:line="240" w:lineRule="auto"/>
    </w:pPr>
    <w:rPr>
      <w:rFonts w:ascii="Times New Roman" w:eastAsia="Times New Roman" w:hAnsi="Times New Roman" w:cs="Times New Roman"/>
      <w:sz w:val="20"/>
      <w:szCs w:val="20"/>
      <w:lang w:val="de-DE" w:eastAsia="de-DE"/>
    </w:rPr>
  </w:style>
  <w:style w:type="paragraph" w:customStyle="1" w:styleId="Standard4">
    <w:name w:val="Standard 4"/>
    <w:basedOn w:val="Normal"/>
    <w:rsid w:val="00480705"/>
    <w:pPr>
      <w:suppressAutoHyphens/>
      <w:spacing w:after="240" w:line="240" w:lineRule="auto"/>
      <w:ind w:left="840" w:right="5"/>
    </w:pPr>
    <w:rPr>
      <w:rFonts w:ascii="Times" w:eastAsia="DejaVu Sans" w:hAnsi="Times"/>
      <w:sz w:val="24"/>
      <w:szCs w:val="24"/>
      <w:lang w:val="fr-FR" w:eastAsia="en-US"/>
    </w:rPr>
  </w:style>
  <w:style w:type="paragraph" w:styleId="Listecontinue3">
    <w:name w:val="List Continue 3"/>
    <w:basedOn w:val="Normal"/>
    <w:rsid w:val="00480705"/>
    <w:pPr>
      <w:ind w:left="1080"/>
    </w:pPr>
  </w:style>
  <w:style w:type="paragraph" w:customStyle="1" w:styleId="Standard5">
    <w:name w:val="Standard 5"/>
    <w:basedOn w:val="Normal"/>
    <w:rsid w:val="00480705"/>
    <w:pPr>
      <w:overflowPunct w:val="0"/>
      <w:autoSpaceDE w:val="0"/>
      <w:autoSpaceDN w:val="0"/>
      <w:adjustRightInd w:val="0"/>
      <w:spacing w:after="240" w:line="240" w:lineRule="auto"/>
      <w:ind w:left="1120"/>
      <w:textAlignment w:val="baseline"/>
    </w:pPr>
    <w:rPr>
      <w:rFonts w:ascii="Times" w:hAnsi="Times"/>
      <w:noProof/>
      <w:sz w:val="24"/>
      <w:lang w:val="fr-FR" w:eastAsia="fr-FR"/>
    </w:rPr>
  </w:style>
  <w:style w:type="paragraph" w:customStyle="1" w:styleId="Standard1">
    <w:name w:val="Standard 1"/>
    <w:basedOn w:val="Normal"/>
    <w:rsid w:val="00480705"/>
    <w:pPr>
      <w:spacing w:after="240" w:line="240" w:lineRule="auto"/>
    </w:pPr>
    <w:rPr>
      <w:rFonts w:ascii="Times" w:hAnsi="Times"/>
      <w:noProof/>
      <w:sz w:val="24"/>
      <w:lang w:val="fr-FR" w:eastAsia="fr-FR"/>
    </w:rPr>
  </w:style>
  <w:style w:type="paragraph" w:customStyle="1" w:styleId="Standard2">
    <w:name w:val="Standard 2"/>
    <w:basedOn w:val="Normal"/>
    <w:rsid w:val="00480705"/>
    <w:pPr>
      <w:spacing w:after="240" w:line="240" w:lineRule="auto"/>
      <w:ind w:left="280" w:right="5"/>
    </w:pPr>
    <w:rPr>
      <w:rFonts w:ascii="Times" w:hAnsi="Times"/>
      <w:noProof/>
      <w:sz w:val="24"/>
      <w:lang w:val="fr-FR" w:eastAsia="fr-FR"/>
    </w:rPr>
  </w:style>
  <w:style w:type="paragraph" w:customStyle="1" w:styleId="Standard3">
    <w:name w:val="Standard 3"/>
    <w:basedOn w:val="Normal"/>
    <w:rsid w:val="00480705"/>
    <w:pPr>
      <w:spacing w:line="240" w:lineRule="auto"/>
      <w:ind w:left="567"/>
    </w:pPr>
    <w:rPr>
      <w:rFonts w:ascii="Times New Roman" w:hAnsi="Times New Roman"/>
      <w:sz w:val="24"/>
      <w:lang w:eastAsia="fr-FR"/>
    </w:rPr>
  </w:style>
  <w:style w:type="paragraph" w:customStyle="1" w:styleId="NormalNumberedParagraph">
    <w:name w:val="Normal Numbered Paragraph"/>
    <w:basedOn w:val="Normal"/>
    <w:rsid w:val="00480705"/>
    <w:pPr>
      <w:tabs>
        <w:tab w:val="num" w:pos="567"/>
      </w:tabs>
      <w:spacing w:before="80" w:after="80" w:line="240" w:lineRule="auto"/>
      <w:ind w:left="567" w:hanging="567"/>
    </w:pPr>
    <w:rPr>
      <w:sz w:val="24"/>
      <w:szCs w:val="24"/>
      <w:lang w:val="en-AU" w:eastAsia="en-US"/>
    </w:rPr>
  </w:style>
  <w:style w:type="paragraph" w:customStyle="1" w:styleId="IndentedBulletedParagraph">
    <w:name w:val="Indented Bulleted Paragraph"/>
    <w:basedOn w:val="Normal"/>
    <w:rsid w:val="00480705"/>
    <w:pPr>
      <w:tabs>
        <w:tab w:val="num" w:pos="1134"/>
      </w:tabs>
      <w:spacing w:before="80" w:after="80" w:line="240" w:lineRule="auto"/>
      <w:ind w:left="1134" w:hanging="567"/>
      <w:jc w:val="left"/>
    </w:pPr>
    <w:rPr>
      <w:sz w:val="24"/>
      <w:lang w:val="en-AU" w:eastAsia="en-US"/>
    </w:rPr>
  </w:style>
  <w:style w:type="character" w:customStyle="1" w:styleId="smallgray1">
    <w:name w:val="smallgray1"/>
    <w:basedOn w:val="Policepardfaut"/>
    <w:rsid w:val="00480705"/>
    <w:rPr>
      <w:rFonts w:ascii="Verdana" w:hAnsi="Verdana" w:hint="default"/>
      <w:color w:val="000000"/>
      <w:sz w:val="17"/>
      <w:szCs w:val="17"/>
    </w:rPr>
  </w:style>
  <w:style w:type="character" w:customStyle="1" w:styleId="E2Zchn">
    <w:name w:val="E2 Zchn"/>
    <w:basedOn w:val="E1Zchn"/>
    <w:rsid w:val="00480705"/>
    <w:rPr>
      <w:rFonts w:ascii="Arial" w:eastAsia="Arial Unicode MS" w:hAnsi="Arial" w:cs="Times New Roman"/>
      <w:snapToGrid/>
      <w:sz w:val="20"/>
      <w:szCs w:val="20"/>
      <w:lang w:val="en-GB" w:eastAsia="de-DE" w:bidi="ar-SA"/>
    </w:rPr>
  </w:style>
  <w:style w:type="paragraph" w:customStyle="1" w:styleId="References">
    <w:name w:val="References"/>
    <w:basedOn w:val="Normal"/>
    <w:rsid w:val="00480705"/>
    <w:pPr>
      <w:spacing w:line="240" w:lineRule="auto"/>
      <w:jc w:val="left"/>
    </w:pPr>
    <w:rPr>
      <w:sz w:val="18"/>
      <w:lang w:eastAsia="en-US"/>
    </w:rPr>
  </w:style>
  <w:style w:type="character" w:customStyle="1" w:styleId="EquationCaption">
    <w:name w:val="_Equation Caption"/>
    <w:rsid w:val="00480705"/>
  </w:style>
  <w:style w:type="paragraph" w:customStyle="1" w:styleId="CM2">
    <w:name w:val="CM2"/>
    <w:basedOn w:val="Default"/>
    <w:next w:val="Default"/>
    <w:rsid w:val="00480705"/>
    <w:pPr>
      <w:widowControl w:val="0"/>
    </w:pPr>
    <w:rPr>
      <w:rFonts w:ascii="Times" w:hAnsi="Times" w:cs="Times"/>
      <w:color w:val="auto"/>
    </w:rPr>
  </w:style>
  <w:style w:type="paragraph" w:customStyle="1" w:styleId="CM60">
    <w:name w:val="CM60"/>
    <w:basedOn w:val="Default"/>
    <w:next w:val="Default"/>
    <w:rsid w:val="00480705"/>
    <w:pPr>
      <w:widowControl w:val="0"/>
      <w:spacing w:after="360"/>
    </w:pPr>
    <w:rPr>
      <w:rFonts w:ascii="Times" w:hAnsi="Times" w:cs="Times"/>
      <w:color w:val="auto"/>
    </w:rPr>
  </w:style>
  <w:style w:type="paragraph" w:customStyle="1" w:styleId="CM62">
    <w:name w:val="CM62"/>
    <w:basedOn w:val="Default"/>
    <w:next w:val="Default"/>
    <w:rsid w:val="00480705"/>
    <w:pPr>
      <w:widowControl w:val="0"/>
      <w:spacing w:after="120"/>
    </w:pPr>
    <w:rPr>
      <w:rFonts w:ascii="Times" w:hAnsi="Times" w:cs="Times"/>
      <w:color w:val="auto"/>
    </w:rPr>
  </w:style>
  <w:style w:type="paragraph" w:customStyle="1" w:styleId="CM64">
    <w:name w:val="CM64"/>
    <w:basedOn w:val="Default"/>
    <w:next w:val="Default"/>
    <w:rsid w:val="00480705"/>
    <w:pPr>
      <w:widowControl w:val="0"/>
      <w:spacing w:after="120"/>
    </w:pPr>
    <w:rPr>
      <w:rFonts w:ascii="Times" w:hAnsi="Times" w:cs="Times"/>
      <w:color w:val="auto"/>
    </w:rPr>
  </w:style>
  <w:style w:type="paragraph" w:customStyle="1" w:styleId="CM67">
    <w:name w:val="CM67"/>
    <w:basedOn w:val="Default"/>
    <w:next w:val="Default"/>
    <w:rsid w:val="00480705"/>
    <w:pPr>
      <w:widowControl w:val="0"/>
      <w:spacing w:after="238"/>
    </w:pPr>
    <w:rPr>
      <w:rFonts w:ascii="Times" w:hAnsi="Times" w:cs="Times"/>
      <w:color w:val="auto"/>
    </w:rPr>
  </w:style>
  <w:style w:type="paragraph" w:customStyle="1" w:styleId="CM8">
    <w:name w:val="CM8"/>
    <w:basedOn w:val="Default"/>
    <w:next w:val="Default"/>
    <w:rsid w:val="00480705"/>
    <w:pPr>
      <w:widowControl w:val="0"/>
      <w:spacing w:line="253" w:lineRule="atLeast"/>
    </w:pPr>
    <w:rPr>
      <w:rFonts w:ascii="Times" w:hAnsi="Times" w:cs="Times"/>
      <w:color w:val="auto"/>
    </w:rPr>
  </w:style>
  <w:style w:type="paragraph" w:customStyle="1" w:styleId="CM68">
    <w:name w:val="CM68"/>
    <w:basedOn w:val="Default"/>
    <w:next w:val="Default"/>
    <w:rsid w:val="00480705"/>
    <w:pPr>
      <w:widowControl w:val="0"/>
      <w:spacing w:after="578"/>
    </w:pPr>
    <w:rPr>
      <w:rFonts w:ascii="Times" w:hAnsi="Times" w:cs="Times"/>
      <w:color w:val="auto"/>
    </w:rPr>
  </w:style>
  <w:style w:type="paragraph" w:customStyle="1" w:styleId="CM9">
    <w:name w:val="CM9"/>
    <w:basedOn w:val="Default"/>
    <w:next w:val="Default"/>
    <w:rsid w:val="00480705"/>
    <w:pPr>
      <w:widowControl w:val="0"/>
      <w:spacing w:line="253" w:lineRule="atLeast"/>
    </w:pPr>
    <w:rPr>
      <w:rFonts w:ascii="Times" w:hAnsi="Times" w:cs="Times"/>
      <w:color w:val="auto"/>
    </w:rPr>
  </w:style>
  <w:style w:type="paragraph" w:customStyle="1" w:styleId="CM10">
    <w:name w:val="CM10"/>
    <w:basedOn w:val="Default"/>
    <w:next w:val="Default"/>
    <w:rsid w:val="00480705"/>
    <w:pPr>
      <w:widowControl w:val="0"/>
      <w:spacing w:line="253" w:lineRule="atLeast"/>
    </w:pPr>
    <w:rPr>
      <w:rFonts w:ascii="Times" w:hAnsi="Times" w:cs="Times"/>
      <w:color w:val="auto"/>
    </w:rPr>
  </w:style>
  <w:style w:type="paragraph" w:customStyle="1" w:styleId="CM52">
    <w:name w:val="CM52"/>
    <w:basedOn w:val="Default"/>
    <w:next w:val="Default"/>
    <w:rsid w:val="00480705"/>
    <w:pPr>
      <w:widowControl w:val="0"/>
      <w:spacing w:line="253" w:lineRule="atLeast"/>
    </w:pPr>
    <w:rPr>
      <w:rFonts w:ascii="Times" w:hAnsi="Times" w:cs="Times"/>
      <w:color w:val="auto"/>
    </w:rPr>
  </w:style>
  <w:style w:type="paragraph" w:customStyle="1" w:styleId="CM13">
    <w:name w:val="CM13"/>
    <w:basedOn w:val="Default"/>
    <w:next w:val="Default"/>
    <w:rsid w:val="00480705"/>
    <w:pPr>
      <w:widowControl w:val="0"/>
      <w:spacing w:line="253" w:lineRule="atLeast"/>
    </w:pPr>
    <w:rPr>
      <w:rFonts w:ascii="Times" w:hAnsi="Times" w:cs="Times"/>
      <w:color w:val="auto"/>
    </w:rPr>
  </w:style>
  <w:style w:type="paragraph" w:customStyle="1" w:styleId="CM70">
    <w:name w:val="CM70"/>
    <w:basedOn w:val="Default"/>
    <w:next w:val="Default"/>
    <w:rsid w:val="00480705"/>
    <w:pPr>
      <w:widowControl w:val="0"/>
      <w:spacing w:after="478"/>
    </w:pPr>
    <w:rPr>
      <w:rFonts w:ascii="Times" w:hAnsi="Times" w:cs="Times"/>
      <w:color w:val="auto"/>
    </w:rPr>
  </w:style>
  <w:style w:type="paragraph" w:customStyle="1" w:styleId="CM14">
    <w:name w:val="CM14"/>
    <w:basedOn w:val="Default"/>
    <w:next w:val="Default"/>
    <w:rsid w:val="00480705"/>
    <w:pPr>
      <w:widowControl w:val="0"/>
      <w:spacing w:line="253" w:lineRule="atLeast"/>
    </w:pPr>
    <w:rPr>
      <w:rFonts w:ascii="Times" w:hAnsi="Times" w:cs="Times"/>
      <w:color w:val="auto"/>
    </w:rPr>
  </w:style>
  <w:style w:type="paragraph" w:customStyle="1" w:styleId="CM15">
    <w:name w:val="CM15"/>
    <w:basedOn w:val="Default"/>
    <w:next w:val="Default"/>
    <w:rsid w:val="00480705"/>
    <w:pPr>
      <w:widowControl w:val="0"/>
      <w:spacing w:line="253" w:lineRule="atLeast"/>
    </w:pPr>
    <w:rPr>
      <w:rFonts w:ascii="Times" w:hAnsi="Times" w:cs="Times"/>
      <w:color w:val="auto"/>
    </w:rPr>
  </w:style>
  <w:style w:type="paragraph" w:customStyle="1" w:styleId="CM16">
    <w:name w:val="CM16"/>
    <w:basedOn w:val="Default"/>
    <w:next w:val="Default"/>
    <w:rsid w:val="00480705"/>
    <w:pPr>
      <w:widowControl w:val="0"/>
      <w:spacing w:line="253" w:lineRule="atLeast"/>
    </w:pPr>
    <w:rPr>
      <w:rFonts w:ascii="Times" w:hAnsi="Times" w:cs="Times"/>
      <w:color w:val="auto"/>
    </w:rPr>
  </w:style>
  <w:style w:type="paragraph" w:customStyle="1" w:styleId="CM17">
    <w:name w:val="CM17"/>
    <w:basedOn w:val="Default"/>
    <w:next w:val="Default"/>
    <w:rsid w:val="00480705"/>
    <w:pPr>
      <w:widowControl w:val="0"/>
    </w:pPr>
    <w:rPr>
      <w:rFonts w:ascii="Times" w:hAnsi="Times" w:cs="Times"/>
      <w:color w:val="auto"/>
    </w:rPr>
  </w:style>
  <w:style w:type="paragraph" w:customStyle="1" w:styleId="CM18">
    <w:name w:val="CM18"/>
    <w:basedOn w:val="Default"/>
    <w:next w:val="Default"/>
    <w:rsid w:val="00480705"/>
    <w:pPr>
      <w:widowControl w:val="0"/>
      <w:spacing w:line="253" w:lineRule="atLeast"/>
    </w:pPr>
    <w:rPr>
      <w:rFonts w:ascii="Times" w:hAnsi="Times" w:cs="Times"/>
      <w:color w:val="auto"/>
    </w:rPr>
  </w:style>
  <w:style w:type="paragraph" w:customStyle="1" w:styleId="CM19">
    <w:name w:val="CM19"/>
    <w:basedOn w:val="Default"/>
    <w:next w:val="Default"/>
    <w:rsid w:val="00480705"/>
    <w:pPr>
      <w:widowControl w:val="0"/>
      <w:spacing w:line="253" w:lineRule="atLeast"/>
    </w:pPr>
    <w:rPr>
      <w:rFonts w:ascii="Times" w:hAnsi="Times" w:cs="Times"/>
      <w:color w:val="auto"/>
    </w:rPr>
  </w:style>
  <w:style w:type="paragraph" w:customStyle="1" w:styleId="CM20">
    <w:name w:val="CM20"/>
    <w:basedOn w:val="Default"/>
    <w:next w:val="Default"/>
    <w:rsid w:val="00480705"/>
    <w:pPr>
      <w:widowControl w:val="0"/>
      <w:spacing w:line="253" w:lineRule="atLeast"/>
    </w:pPr>
    <w:rPr>
      <w:rFonts w:ascii="Times" w:hAnsi="Times" w:cs="Times"/>
      <w:color w:val="auto"/>
    </w:rPr>
  </w:style>
  <w:style w:type="paragraph" w:customStyle="1" w:styleId="CM21">
    <w:name w:val="CM21"/>
    <w:basedOn w:val="Default"/>
    <w:next w:val="Default"/>
    <w:rsid w:val="00480705"/>
    <w:pPr>
      <w:widowControl w:val="0"/>
      <w:spacing w:line="253" w:lineRule="atLeast"/>
    </w:pPr>
    <w:rPr>
      <w:rFonts w:ascii="Times" w:hAnsi="Times" w:cs="Times"/>
      <w:color w:val="auto"/>
    </w:rPr>
  </w:style>
  <w:style w:type="paragraph" w:customStyle="1" w:styleId="CM22">
    <w:name w:val="CM22"/>
    <w:basedOn w:val="Default"/>
    <w:next w:val="Default"/>
    <w:rsid w:val="00480705"/>
    <w:pPr>
      <w:widowControl w:val="0"/>
      <w:spacing w:line="256" w:lineRule="atLeast"/>
    </w:pPr>
    <w:rPr>
      <w:rFonts w:ascii="Times" w:hAnsi="Times" w:cs="Times"/>
      <w:color w:val="auto"/>
    </w:rPr>
  </w:style>
  <w:style w:type="paragraph" w:customStyle="1" w:styleId="CM23">
    <w:name w:val="CM23"/>
    <w:basedOn w:val="Default"/>
    <w:next w:val="Default"/>
    <w:rsid w:val="00480705"/>
    <w:pPr>
      <w:widowControl w:val="0"/>
      <w:spacing w:line="256" w:lineRule="atLeast"/>
    </w:pPr>
    <w:rPr>
      <w:rFonts w:ascii="Times" w:hAnsi="Times" w:cs="Times"/>
      <w:color w:val="auto"/>
    </w:rPr>
  </w:style>
  <w:style w:type="paragraph" w:customStyle="1" w:styleId="CM24">
    <w:name w:val="CM24"/>
    <w:basedOn w:val="Default"/>
    <w:next w:val="Default"/>
    <w:rsid w:val="00480705"/>
    <w:pPr>
      <w:widowControl w:val="0"/>
      <w:spacing w:line="253" w:lineRule="atLeast"/>
    </w:pPr>
    <w:rPr>
      <w:rFonts w:ascii="Times" w:hAnsi="Times" w:cs="Times"/>
      <w:color w:val="auto"/>
    </w:rPr>
  </w:style>
  <w:style w:type="paragraph" w:customStyle="1" w:styleId="CM25">
    <w:name w:val="CM25"/>
    <w:basedOn w:val="Default"/>
    <w:next w:val="Default"/>
    <w:rsid w:val="00480705"/>
    <w:pPr>
      <w:widowControl w:val="0"/>
      <w:spacing w:line="253" w:lineRule="atLeast"/>
    </w:pPr>
    <w:rPr>
      <w:rFonts w:ascii="Times" w:hAnsi="Times" w:cs="Times"/>
      <w:color w:val="auto"/>
    </w:rPr>
  </w:style>
  <w:style w:type="paragraph" w:customStyle="1" w:styleId="CM72">
    <w:name w:val="CM72"/>
    <w:basedOn w:val="Default"/>
    <w:next w:val="Default"/>
    <w:rsid w:val="00480705"/>
    <w:pPr>
      <w:widowControl w:val="0"/>
      <w:spacing w:after="63"/>
    </w:pPr>
    <w:rPr>
      <w:rFonts w:ascii="Times" w:hAnsi="Times" w:cs="Times"/>
      <w:color w:val="auto"/>
    </w:rPr>
  </w:style>
  <w:style w:type="paragraph" w:customStyle="1" w:styleId="CM26">
    <w:name w:val="CM26"/>
    <w:basedOn w:val="Default"/>
    <w:next w:val="Default"/>
    <w:rsid w:val="00480705"/>
    <w:pPr>
      <w:widowControl w:val="0"/>
      <w:spacing w:line="253" w:lineRule="atLeast"/>
    </w:pPr>
    <w:rPr>
      <w:rFonts w:ascii="Times" w:hAnsi="Times" w:cs="Times"/>
      <w:color w:val="auto"/>
    </w:rPr>
  </w:style>
  <w:style w:type="paragraph" w:customStyle="1" w:styleId="CM32">
    <w:name w:val="CM32"/>
    <w:basedOn w:val="Default"/>
    <w:next w:val="Default"/>
    <w:rsid w:val="00480705"/>
    <w:pPr>
      <w:widowControl w:val="0"/>
    </w:pPr>
    <w:rPr>
      <w:rFonts w:ascii="Times" w:hAnsi="Times" w:cs="Times"/>
      <w:color w:val="auto"/>
    </w:rPr>
  </w:style>
  <w:style w:type="paragraph" w:customStyle="1" w:styleId="CM36">
    <w:name w:val="CM36"/>
    <w:basedOn w:val="Default"/>
    <w:next w:val="Default"/>
    <w:rsid w:val="00480705"/>
    <w:pPr>
      <w:widowControl w:val="0"/>
      <w:spacing w:line="253" w:lineRule="atLeast"/>
    </w:pPr>
    <w:rPr>
      <w:rFonts w:ascii="Times" w:hAnsi="Times" w:cs="Times"/>
      <w:color w:val="auto"/>
    </w:rPr>
  </w:style>
  <w:style w:type="paragraph" w:customStyle="1" w:styleId="CM39">
    <w:name w:val="CM39"/>
    <w:basedOn w:val="Default"/>
    <w:next w:val="Default"/>
    <w:rsid w:val="00480705"/>
    <w:pPr>
      <w:widowControl w:val="0"/>
      <w:spacing w:line="373" w:lineRule="atLeast"/>
    </w:pPr>
    <w:rPr>
      <w:rFonts w:ascii="Times" w:hAnsi="Times" w:cs="Times"/>
      <w:color w:val="auto"/>
    </w:rPr>
  </w:style>
  <w:style w:type="paragraph" w:customStyle="1" w:styleId="CM40">
    <w:name w:val="CM40"/>
    <w:basedOn w:val="Default"/>
    <w:next w:val="Default"/>
    <w:rsid w:val="00480705"/>
    <w:pPr>
      <w:widowControl w:val="0"/>
      <w:spacing w:line="253" w:lineRule="atLeast"/>
    </w:pPr>
    <w:rPr>
      <w:rFonts w:ascii="Times" w:hAnsi="Times" w:cs="Times"/>
      <w:color w:val="auto"/>
    </w:rPr>
  </w:style>
  <w:style w:type="paragraph" w:customStyle="1" w:styleId="CM76">
    <w:name w:val="CM76"/>
    <w:basedOn w:val="Default"/>
    <w:next w:val="Default"/>
    <w:rsid w:val="00480705"/>
    <w:pPr>
      <w:widowControl w:val="0"/>
      <w:spacing w:after="65"/>
    </w:pPr>
    <w:rPr>
      <w:rFonts w:ascii="Times" w:hAnsi="Times" w:cs="Times"/>
      <w:color w:val="auto"/>
    </w:rPr>
  </w:style>
  <w:style w:type="paragraph" w:customStyle="1" w:styleId="CM41">
    <w:name w:val="CM41"/>
    <w:basedOn w:val="Default"/>
    <w:next w:val="Default"/>
    <w:rsid w:val="00480705"/>
    <w:pPr>
      <w:widowControl w:val="0"/>
      <w:spacing w:line="313" w:lineRule="atLeast"/>
    </w:pPr>
    <w:rPr>
      <w:rFonts w:ascii="Times" w:hAnsi="Times" w:cs="Times"/>
      <w:color w:val="auto"/>
    </w:rPr>
  </w:style>
  <w:style w:type="paragraph" w:customStyle="1" w:styleId="CM44">
    <w:name w:val="CM44"/>
    <w:basedOn w:val="Default"/>
    <w:next w:val="Default"/>
    <w:rsid w:val="00480705"/>
    <w:pPr>
      <w:widowControl w:val="0"/>
      <w:spacing w:line="253" w:lineRule="atLeast"/>
    </w:pPr>
    <w:rPr>
      <w:rFonts w:ascii="Times" w:hAnsi="Times" w:cs="Times"/>
      <w:color w:val="auto"/>
    </w:rPr>
  </w:style>
  <w:style w:type="paragraph" w:customStyle="1" w:styleId="CM74">
    <w:name w:val="CM74"/>
    <w:basedOn w:val="Default"/>
    <w:next w:val="Default"/>
    <w:rsid w:val="00480705"/>
    <w:pPr>
      <w:widowControl w:val="0"/>
      <w:spacing w:after="180"/>
    </w:pPr>
    <w:rPr>
      <w:rFonts w:ascii="Times" w:hAnsi="Times" w:cs="Times"/>
      <w:color w:val="auto"/>
    </w:rPr>
  </w:style>
  <w:style w:type="paragraph" w:customStyle="1" w:styleId="CM46">
    <w:name w:val="CM46"/>
    <w:basedOn w:val="Default"/>
    <w:next w:val="Default"/>
    <w:rsid w:val="00480705"/>
    <w:pPr>
      <w:widowControl w:val="0"/>
      <w:spacing w:line="373" w:lineRule="atLeast"/>
    </w:pPr>
    <w:rPr>
      <w:rFonts w:ascii="Times" w:hAnsi="Times" w:cs="Times"/>
      <w:color w:val="auto"/>
    </w:rPr>
  </w:style>
  <w:style w:type="paragraph" w:customStyle="1" w:styleId="CM47">
    <w:name w:val="CM47"/>
    <w:basedOn w:val="Default"/>
    <w:next w:val="Default"/>
    <w:rsid w:val="00480705"/>
    <w:pPr>
      <w:widowControl w:val="0"/>
      <w:spacing w:line="373" w:lineRule="atLeast"/>
    </w:pPr>
    <w:rPr>
      <w:rFonts w:ascii="Times" w:hAnsi="Times" w:cs="Times"/>
      <w:color w:val="auto"/>
    </w:rPr>
  </w:style>
  <w:style w:type="paragraph" w:customStyle="1" w:styleId="CM53">
    <w:name w:val="CM53"/>
    <w:basedOn w:val="Default"/>
    <w:next w:val="Default"/>
    <w:rsid w:val="00480705"/>
    <w:pPr>
      <w:widowControl w:val="0"/>
      <w:spacing w:line="253" w:lineRule="atLeast"/>
    </w:pPr>
    <w:rPr>
      <w:rFonts w:ascii="Times" w:hAnsi="Times" w:cs="Times"/>
      <w:color w:val="auto"/>
    </w:rPr>
  </w:style>
  <w:style w:type="paragraph" w:customStyle="1" w:styleId="CM54">
    <w:name w:val="CM54"/>
    <w:basedOn w:val="Default"/>
    <w:next w:val="Default"/>
    <w:rsid w:val="00480705"/>
    <w:pPr>
      <w:widowControl w:val="0"/>
      <w:spacing w:line="253" w:lineRule="atLeast"/>
    </w:pPr>
    <w:rPr>
      <w:rFonts w:ascii="Times" w:hAnsi="Times" w:cs="Times"/>
      <w:color w:val="auto"/>
    </w:rPr>
  </w:style>
  <w:style w:type="paragraph" w:customStyle="1" w:styleId="CM55">
    <w:name w:val="CM55"/>
    <w:basedOn w:val="Default"/>
    <w:next w:val="Default"/>
    <w:rsid w:val="00480705"/>
    <w:pPr>
      <w:widowControl w:val="0"/>
      <w:spacing w:line="256" w:lineRule="atLeast"/>
    </w:pPr>
    <w:rPr>
      <w:rFonts w:ascii="Times" w:hAnsi="Times" w:cs="Times"/>
      <w:color w:val="auto"/>
    </w:rPr>
  </w:style>
  <w:style w:type="paragraph" w:customStyle="1" w:styleId="CM57">
    <w:name w:val="CM57"/>
    <w:basedOn w:val="Default"/>
    <w:next w:val="Default"/>
    <w:rsid w:val="00480705"/>
    <w:pPr>
      <w:widowControl w:val="0"/>
      <w:spacing w:line="256" w:lineRule="atLeast"/>
    </w:pPr>
    <w:rPr>
      <w:rFonts w:ascii="Times" w:hAnsi="Times" w:cs="Times"/>
      <w:color w:val="auto"/>
    </w:rPr>
  </w:style>
  <w:style w:type="paragraph" w:customStyle="1" w:styleId="CM1">
    <w:name w:val="CM1"/>
    <w:basedOn w:val="Default"/>
    <w:next w:val="Default"/>
    <w:rsid w:val="00480705"/>
    <w:pPr>
      <w:widowControl w:val="0"/>
    </w:pPr>
    <w:rPr>
      <w:rFonts w:ascii="Times" w:hAnsi="Times" w:cs="Times"/>
      <w:color w:val="auto"/>
    </w:rPr>
  </w:style>
  <w:style w:type="paragraph" w:customStyle="1" w:styleId="CM56">
    <w:name w:val="CM56"/>
    <w:basedOn w:val="Default"/>
    <w:next w:val="Default"/>
    <w:rsid w:val="00480705"/>
    <w:pPr>
      <w:widowControl w:val="0"/>
      <w:spacing w:after="655"/>
    </w:pPr>
    <w:rPr>
      <w:rFonts w:ascii="Times" w:hAnsi="Times" w:cs="Times"/>
      <w:color w:val="auto"/>
    </w:rPr>
  </w:style>
  <w:style w:type="paragraph" w:customStyle="1" w:styleId="CM58">
    <w:name w:val="CM58"/>
    <w:basedOn w:val="Default"/>
    <w:next w:val="Default"/>
    <w:rsid w:val="00480705"/>
    <w:pPr>
      <w:widowControl w:val="0"/>
      <w:spacing w:after="755"/>
    </w:pPr>
    <w:rPr>
      <w:rFonts w:ascii="Times" w:hAnsi="Times" w:cs="Times"/>
      <w:color w:val="auto"/>
    </w:rPr>
  </w:style>
  <w:style w:type="paragraph" w:customStyle="1" w:styleId="CM59">
    <w:name w:val="CM59"/>
    <w:basedOn w:val="Default"/>
    <w:next w:val="Default"/>
    <w:rsid w:val="00480705"/>
    <w:pPr>
      <w:widowControl w:val="0"/>
      <w:spacing w:after="123"/>
    </w:pPr>
    <w:rPr>
      <w:rFonts w:ascii="Times" w:hAnsi="Times" w:cs="Times"/>
      <w:color w:val="auto"/>
    </w:rPr>
  </w:style>
  <w:style w:type="paragraph" w:customStyle="1" w:styleId="CM3">
    <w:name w:val="CM3"/>
    <w:basedOn w:val="Default"/>
    <w:next w:val="Default"/>
    <w:rsid w:val="00480705"/>
    <w:pPr>
      <w:widowControl w:val="0"/>
      <w:spacing w:line="276" w:lineRule="atLeast"/>
    </w:pPr>
    <w:rPr>
      <w:rFonts w:ascii="Times" w:hAnsi="Times" w:cs="Times"/>
      <w:color w:val="auto"/>
    </w:rPr>
  </w:style>
  <w:style w:type="paragraph" w:customStyle="1" w:styleId="CM4">
    <w:name w:val="CM4"/>
    <w:basedOn w:val="Default"/>
    <w:next w:val="Default"/>
    <w:rsid w:val="00480705"/>
    <w:pPr>
      <w:widowControl w:val="0"/>
    </w:pPr>
    <w:rPr>
      <w:rFonts w:ascii="Times" w:hAnsi="Times" w:cs="Times"/>
      <w:color w:val="auto"/>
    </w:rPr>
  </w:style>
  <w:style w:type="paragraph" w:customStyle="1" w:styleId="CM5">
    <w:name w:val="CM5"/>
    <w:basedOn w:val="Default"/>
    <w:next w:val="Default"/>
    <w:rsid w:val="00480705"/>
    <w:pPr>
      <w:widowControl w:val="0"/>
      <w:spacing w:line="253" w:lineRule="atLeast"/>
    </w:pPr>
    <w:rPr>
      <w:rFonts w:ascii="Times" w:hAnsi="Times" w:cs="Times"/>
      <w:color w:val="auto"/>
    </w:rPr>
  </w:style>
  <w:style w:type="paragraph" w:customStyle="1" w:styleId="CM63">
    <w:name w:val="CM63"/>
    <w:basedOn w:val="Default"/>
    <w:next w:val="Default"/>
    <w:rsid w:val="00480705"/>
    <w:pPr>
      <w:widowControl w:val="0"/>
      <w:spacing w:after="350"/>
    </w:pPr>
    <w:rPr>
      <w:rFonts w:ascii="Times" w:hAnsi="Times" w:cs="Times"/>
      <w:color w:val="auto"/>
    </w:rPr>
  </w:style>
  <w:style w:type="paragraph" w:customStyle="1" w:styleId="CM7">
    <w:name w:val="CM7"/>
    <w:basedOn w:val="Default"/>
    <w:next w:val="Default"/>
    <w:rsid w:val="00480705"/>
    <w:pPr>
      <w:widowControl w:val="0"/>
      <w:spacing w:line="253" w:lineRule="atLeast"/>
    </w:pPr>
    <w:rPr>
      <w:rFonts w:ascii="Times" w:hAnsi="Times" w:cs="Times"/>
      <w:color w:val="auto"/>
    </w:rPr>
  </w:style>
  <w:style w:type="paragraph" w:customStyle="1" w:styleId="CM11">
    <w:name w:val="CM11"/>
    <w:basedOn w:val="Default"/>
    <w:next w:val="Default"/>
    <w:rsid w:val="00480705"/>
    <w:pPr>
      <w:widowControl w:val="0"/>
      <w:spacing w:line="253" w:lineRule="atLeast"/>
    </w:pPr>
    <w:rPr>
      <w:rFonts w:ascii="Times" w:hAnsi="Times" w:cs="Times"/>
      <w:color w:val="auto"/>
    </w:rPr>
  </w:style>
  <w:style w:type="paragraph" w:customStyle="1" w:styleId="CM12">
    <w:name w:val="CM12"/>
    <w:basedOn w:val="Default"/>
    <w:next w:val="Default"/>
    <w:rsid w:val="00480705"/>
    <w:pPr>
      <w:widowControl w:val="0"/>
      <w:spacing w:line="253" w:lineRule="atLeast"/>
    </w:pPr>
    <w:rPr>
      <w:rFonts w:ascii="Times" w:hAnsi="Times" w:cs="Times"/>
      <w:color w:val="auto"/>
    </w:rPr>
  </w:style>
  <w:style w:type="paragraph" w:customStyle="1" w:styleId="CM69">
    <w:name w:val="CM69"/>
    <w:basedOn w:val="Default"/>
    <w:next w:val="Default"/>
    <w:rsid w:val="00480705"/>
    <w:pPr>
      <w:widowControl w:val="0"/>
      <w:spacing w:after="110"/>
    </w:pPr>
    <w:rPr>
      <w:rFonts w:ascii="Times" w:hAnsi="Times" w:cs="Times"/>
      <w:color w:val="auto"/>
    </w:rPr>
  </w:style>
  <w:style w:type="paragraph" w:customStyle="1" w:styleId="CM28">
    <w:name w:val="CM28"/>
    <w:basedOn w:val="Default"/>
    <w:next w:val="Default"/>
    <w:rsid w:val="00480705"/>
    <w:pPr>
      <w:widowControl w:val="0"/>
      <w:spacing w:line="313" w:lineRule="atLeast"/>
    </w:pPr>
    <w:rPr>
      <w:rFonts w:ascii="Times" w:hAnsi="Times" w:cs="Times"/>
      <w:color w:val="auto"/>
    </w:rPr>
  </w:style>
  <w:style w:type="paragraph" w:customStyle="1" w:styleId="CM75">
    <w:name w:val="CM75"/>
    <w:basedOn w:val="Default"/>
    <w:next w:val="Default"/>
    <w:rsid w:val="00480705"/>
    <w:pPr>
      <w:widowControl w:val="0"/>
      <w:spacing w:after="63"/>
    </w:pPr>
    <w:rPr>
      <w:rFonts w:ascii="Times" w:hAnsi="Times" w:cs="Times"/>
      <w:color w:val="auto"/>
    </w:rPr>
  </w:style>
  <w:style w:type="paragraph" w:customStyle="1" w:styleId="CM35">
    <w:name w:val="CM35"/>
    <w:basedOn w:val="Default"/>
    <w:next w:val="Default"/>
    <w:rsid w:val="00480705"/>
    <w:pPr>
      <w:widowControl w:val="0"/>
      <w:spacing w:line="253" w:lineRule="atLeast"/>
    </w:pPr>
    <w:rPr>
      <w:rFonts w:ascii="Times" w:hAnsi="Times" w:cs="Times"/>
      <w:color w:val="auto"/>
    </w:rPr>
  </w:style>
  <w:style w:type="paragraph" w:customStyle="1" w:styleId="CM37">
    <w:name w:val="CM37"/>
    <w:basedOn w:val="Default"/>
    <w:next w:val="Default"/>
    <w:rsid w:val="00480705"/>
    <w:pPr>
      <w:widowControl w:val="0"/>
    </w:pPr>
    <w:rPr>
      <w:rFonts w:ascii="Times" w:hAnsi="Times" w:cs="Times"/>
      <w:color w:val="auto"/>
    </w:rPr>
  </w:style>
  <w:style w:type="paragraph" w:customStyle="1" w:styleId="CM45">
    <w:name w:val="CM45"/>
    <w:basedOn w:val="Default"/>
    <w:next w:val="Default"/>
    <w:rsid w:val="00480705"/>
    <w:pPr>
      <w:widowControl w:val="0"/>
      <w:spacing w:line="253" w:lineRule="atLeast"/>
    </w:pPr>
    <w:rPr>
      <w:rFonts w:ascii="Times" w:hAnsi="Times" w:cs="Times"/>
      <w:color w:val="auto"/>
    </w:rPr>
  </w:style>
  <w:style w:type="paragraph" w:customStyle="1" w:styleId="CM50">
    <w:name w:val="CM50"/>
    <w:basedOn w:val="Default"/>
    <w:next w:val="Default"/>
    <w:rsid w:val="00480705"/>
    <w:pPr>
      <w:widowControl w:val="0"/>
      <w:spacing w:line="496" w:lineRule="atLeast"/>
    </w:pPr>
    <w:rPr>
      <w:rFonts w:ascii="Times" w:hAnsi="Times" w:cs="Times"/>
      <w:color w:val="auto"/>
    </w:rPr>
  </w:style>
  <w:style w:type="paragraph" w:customStyle="1" w:styleId="CM73">
    <w:name w:val="CM73"/>
    <w:basedOn w:val="Default"/>
    <w:next w:val="Default"/>
    <w:rsid w:val="00480705"/>
    <w:pPr>
      <w:widowControl w:val="0"/>
      <w:spacing w:after="222"/>
    </w:pPr>
    <w:rPr>
      <w:rFonts w:ascii="Times" w:hAnsi="Times" w:cs="Times"/>
      <w:color w:val="auto"/>
    </w:rPr>
  </w:style>
  <w:style w:type="paragraph" w:customStyle="1" w:styleId="ZCom">
    <w:name w:val="Z_Com"/>
    <w:basedOn w:val="Normal"/>
    <w:next w:val="Normal"/>
    <w:rsid w:val="00480705"/>
    <w:pPr>
      <w:spacing w:line="240" w:lineRule="auto"/>
    </w:pPr>
    <w:rPr>
      <w:sz w:val="24"/>
      <w:lang w:val="en-US" w:eastAsia="en-US"/>
    </w:rPr>
  </w:style>
  <w:style w:type="paragraph" w:customStyle="1" w:styleId="berschriftAbspann">
    <w:name w:val="Überschrift Abspann"/>
    <w:next w:val="Normal"/>
    <w:autoRedefine/>
    <w:semiHidden/>
    <w:rsid w:val="00480705"/>
    <w:pPr>
      <w:spacing w:before="1800" w:after="765" w:line="560" w:lineRule="exact"/>
    </w:pPr>
    <w:rPr>
      <w:rFonts w:ascii="Arial" w:eastAsia="Times New Roman" w:hAnsi="Arial" w:cs="Times New Roman"/>
      <w:b/>
      <w:sz w:val="48"/>
      <w:szCs w:val="24"/>
      <w:lang w:val="de-DE" w:eastAsia="de-DE"/>
    </w:rPr>
  </w:style>
  <w:style w:type="paragraph" w:customStyle="1" w:styleId="CM61">
    <w:name w:val="CM61"/>
    <w:basedOn w:val="Default"/>
    <w:next w:val="Default"/>
    <w:rsid w:val="00480705"/>
    <w:pPr>
      <w:widowControl w:val="0"/>
      <w:spacing w:after="1542"/>
    </w:pPr>
    <w:rPr>
      <w:rFonts w:ascii="Times" w:hAnsi="Times" w:cs="Times"/>
      <w:color w:val="auto"/>
    </w:rPr>
  </w:style>
  <w:style w:type="paragraph" w:customStyle="1" w:styleId="CM65">
    <w:name w:val="CM65"/>
    <w:basedOn w:val="Default"/>
    <w:next w:val="Default"/>
    <w:rsid w:val="00480705"/>
    <w:pPr>
      <w:widowControl w:val="0"/>
      <w:spacing w:after="560"/>
    </w:pPr>
    <w:rPr>
      <w:rFonts w:ascii="Times" w:hAnsi="Times" w:cs="Times"/>
      <w:color w:val="auto"/>
    </w:rPr>
  </w:style>
  <w:style w:type="paragraph" w:customStyle="1" w:styleId="CM66">
    <w:name w:val="CM66"/>
    <w:basedOn w:val="Default"/>
    <w:next w:val="Default"/>
    <w:rsid w:val="00480705"/>
    <w:pPr>
      <w:widowControl w:val="0"/>
      <w:spacing w:after="747"/>
    </w:pPr>
    <w:rPr>
      <w:rFonts w:ascii="Times" w:hAnsi="Times" w:cs="Times"/>
      <w:color w:val="auto"/>
    </w:rPr>
  </w:style>
  <w:style w:type="paragraph" w:customStyle="1" w:styleId="CM6">
    <w:name w:val="CM6"/>
    <w:basedOn w:val="Default"/>
    <w:next w:val="Default"/>
    <w:rsid w:val="00480705"/>
    <w:pPr>
      <w:widowControl w:val="0"/>
    </w:pPr>
    <w:rPr>
      <w:rFonts w:ascii="Times" w:hAnsi="Times" w:cs="Times"/>
      <w:color w:val="auto"/>
    </w:rPr>
  </w:style>
  <w:style w:type="paragraph" w:customStyle="1" w:styleId="CM27">
    <w:name w:val="CM27"/>
    <w:basedOn w:val="Default"/>
    <w:next w:val="Default"/>
    <w:rsid w:val="00480705"/>
    <w:pPr>
      <w:widowControl w:val="0"/>
    </w:pPr>
    <w:rPr>
      <w:rFonts w:ascii="Times" w:hAnsi="Times" w:cs="Times"/>
      <w:color w:val="auto"/>
    </w:rPr>
  </w:style>
  <w:style w:type="paragraph" w:customStyle="1" w:styleId="CM29">
    <w:name w:val="CM29"/>
    <w:basedOn w:val="Default"/>
    <w:next w:val="Default"/>
    <w:rsid w:val="00480705"/>
    <w:pPr>
      <w:widowControl w:val="0"/>
    </w:pPr>
    <w:rPr>
      <w:rFonts w:ascii="Times" w:hAnsi="Times" w:cs="Times"/>
      <w:color w:val="auto"/>
    </w:rPr>
  </w:style>
  <w:style w:type="paragraph" w:customStyle="1" w:styleId="CM38">
    <w:name w:val="CM38"/>
    <w:basedOn w:val="Default"/>
    <w:next w:val="Default"/>
    <w:rsid w:val="00480705"/>
    <w:pPr>
      <w:widowControl w:val="0"/>
      <w:spacing w:line="338" w:lineRule="atLeast"/>
    </w:pPr>
    <w:rPr>
      <w:rFonts w:ascii="Times" w:hAnsi="Times" w:cs="Times"/>
      <w:color w:val="auto"/>
    </w:rPr>
  </w:style>
  <w:style w:type="paragraph" w:customStyle="1" w:styleId="CM42">
    <w:name w:val="CM42"/>
    <w:basedOn w:val="Default"/>
    <w:next w:val="Default"/>
    <w:rsid w:val="00480705"/>
    <w:pPr>
      <w:widowControl w:val="0"/>
    </w:pPr>
    <w:rPr>
      <w:rFonts w:ascii="Times" w:hAnsi="Times" w:cs="Times"/>
      <w:color w:val="auto"/>
    </w:rPr>
  </w:style>
  <w:style w:type="paragraph" w:customStyle="1" w:styleId="CM43">
    <w:name w:val="CM43"/>
    <w:basedOn w:val="Default"/>
    <w:next w:val="Default"/>
    <w:rsid w:val="00480705"/>
    <w:pPr>
      <w:widowControl w:val="0"/>
    </w:pPr>
    <w:rPr>
      <w:rFonts w:ascii="Times" w:hAnsi="Times" w:cs="Times"/>
      <w:color w:val="auto"/>
    </w:rPr>
  </w:style>
  <w:style w:type="paragraph" w:customStyle="1" w:styleId="CM49">
    <w:name w:val="CM49"/>
    <w:basedOn w:val="Default"/>
    <w:next w:val="Default"/>
    <w:rsid w:val="00480705"/>
    <w:pPr>
      <w:widowControl w:val="0"/>
      <w:spacing w:line="253" w:lineRule="atLeast"/>
    </w:pPr>
    <w:rPr>
      <w:rFonts w:ascii="Times" w:hAnsi="Times" w:cs="Times"/>
      <w:color w:val="auto"/>
    </w:rPr>
  </w:style>
  <w:style w:type="paragraph" w:customStyle="1" w:styleId="Header1-Clauses1">
    <w:name w:val="Header 1 - Clauses_1"/>
    <w:basedOn w:val="Normal"/>
    <w:autoRedefine/>
    <w:qFormat/>
    <w:rsid w:val="00480705"/>
    <w:pPr>
      <w:numPr>
        <w:numId w:val="14"/>
      </w:numPr>
      <w:spacing w:line="240" w:lineRule="auto"/>
      <w:jc w:val="left"/>
    </w:pPr>
    <w:rPr>
      <w:rFonts w:ascii="Times New Roman" w:hAnsi="Times New Roman"/>
      <w:b/>
      <w:sz w:val="24"/>
      <w:lang w:val="es-ES_tradnl" w:eastAsia="en-US"/>
    </w:rPr>
  </w:style>
  <w:style w:type="paragraph" w:customStyle="1" w:styleId="FIGURE0">
    <w:name w:val="FIGURE"/>
    <w:basedOn w:val="Lgende"/>
    <w:rsid w:val="00480705"/>
    <w:pPr>
      <w:tabs>
        <w:tab w:val="left" w:pos="1418"/>
      </w:tabs>
      <w:spacing w:after="240"/>
      <w:ind w:left="1418" w:hanging="1418"/>
    </w:pPr>
    <w:rPr>
      <w:bCs w:val="0"/>
      <w:color w:val="auto"/>
      <w:sz w:val="20"/>
      <w:szCs w:val="20"/>
      <w:lang w:val="es-BO" w:eastAsia="de-DE"/>
    </w:rPr>
  </w:style>
  <w:style w:type="character" w:customStyle="1" w:styleId="Formatvorlageberschrift311ptZchn">
    <w:name w:val="Formatvorlage Überschrift 3 + 11 pt Zchn"/>
    <w:basedOn w:val="Heading3Char1"/>
    <w:link w:val="Formatvorlageberschrift311pt"/>
    <w:rsid w:val="00480705"/>
    <w:rPr>
      <w:rFonts w:ascii="Arial" w:eastAsia="Times New Roman" w:hAnsi="Arial" w:cs="Arial"/>
      <w:sz w:val="20"/>
      <w:szCs w:val="24"/>
      <w:lang w:val="en-ZA" w:eastAsia="de-DE"/>
    </w:rPr>
  </w:style>
  <w:style w:type="paragraph" w:customStyle="1" w:styleId="TOCHeading1">
    <w:name w:val="TOC Heading1"/>
    <w:basedOn w:val="Titre1"/>
    <w:next w:val="Normal"/>
    <w:unhideWhenUsed/>
    <w:qFormat/>
    <w:rsid w:val="00480705"/>
    <w:pPr>
      <w:keepNext/>
      <w:keepLines/>
      <w:numPr>
        <w:numId w:val="0"/>
      </w:numPr>
      <w:tabs>
        <w:tab w:val="num" w:pos="907"/>
      </w:tabs>
      <w:spacing w:before="480" w:after="240" w:line="276" w:lineRule="auto"/>
      <w:outlineLvl w:val="9"/>
    </w:pPr>
    <w:rPr>
      <w:rFonts w:ascii="Cambria" w:eastAsia="Times New Roman" w:hAnsi="Cambria"/>
      <w:b w:val="0"/>
      <w:bCs/>
      <w:color w:val="365F91"/>
      <w:sz w:val="44"/>
      <w:szCs w:val="28"/>
      <w:lang w:val="en-US"/>
    </w:rPr>
  </w:style>
  <w:style w:type="paragraph" w:customStyle="1" w:styleId="ListParagraph1">
    <w:name w:val="List Paragraph1"/>
    <w:basedOn w:val="Normal"/>
    <w:uiPriority w:val="34"/>
    <w:qFormat/>
    <w:rsid w:val="00480705"/>
    <w:pPr>
      <w:ind w:left="708"/>
    </w:pPr>
  </w:style>
  <w:style w:type="character" w:styleId="Accentuation">
    <w:name w:val="Emphasis"/>
    <w:basedOn w:val="Policepardfaut"/>
    <w:qFormat/>
    <w:rsid w:val="00480705"/>
    <w:rPr>
      <w:i/>
      <w:iCs/>
    </w:rPr>
  </w:style>
  <w:style w:type="character" w:customStyle="1" w:styleId="ZchnZchn6">
    <w:name w:val="Zchn Zchn6"/>
    <w:basedOn w:val="Policepardfaut"/>
    <w:rsid w:val="00480705"/>
    <w:rPr>
      <w:rFonts w:cs="Arial"/>
      <w:b/>
      <w:bCs/>
      <w:iCs/>
      <w:spacing w:val="-2"/>
      <w:sz w:val="24"/>
      <w:szCs w:val="24"/>
      <w:lang w:val="en-US" w:eastAsia="en-US" w:bidi="ar-SA"/>
    </w:rPr>
  </w:style>
  <w:style w:type="paragraph" w:customStyle="1" w:styleId="Formatvorlage2">
    <w:name w:val="Formatvorlage2"/>
    <w:basedOn w:val="Titre1"/>
    <w:qFormat/>
    <w:rsid w:val="00480705"/>
    <w:pPr>
      <w:numPr>
        <w:numId w:val="0"/>
      </w:numPr>
      <w:tabs>
        <w:tab w:val="num" w:pos="851"/>
        <w:tab w:val="num" w:pos="907"/>
      </w:tabs>
      <w:spacing w:before="360" w:after="360" w:line="440" w:lineRule="exact"/>
      <w:ind w:left="851" w:hanging="851"/>
    </w:pPr>
    <w:rPr>
      <w:rFonts w:ascii="Arial" w:eastAsia="Times New Roman" w:hAnsi="Arial"/>
      <w:caps/>
      <w:sz w:val="36"/>
      <w:szCs w:val="22"/>
      <w:lang w:eastAsia="de-DE"/>
    </w:rPr>
  </w:style>
  <w:style w:type="character" w:customStyle="1" w:styleId="longtext1">
    <w:name w:val="longtext1"/>
    <w:basedOn w:val="Policepardfaut"/>
    <w:rsid w:val="00480705"/>
  </w:style>
  <w:style w:type="character" w:styleId="Numrodeligne">
    <w:name w:val="line number"/>
    <w:basedOn w:val="Policepardfaut"/>
    <w:uiPriority w:val="99"/>
    <w:unhideWhenUsed/>
    <w:rsid w:val="00480705"/>
  </w:style>
  <w:style w:type="character" w:customStyle="1" w:styleId="atn">
    <w:name w:val="atn"/>
    <w:basedOn w:val="Policepardfaut"/>
    <w:rsid w:val="00480705"/>
  </w:style>
  <w:style w:type="paragraph" w:styleId="Citationintense">
    <w:name w:val="Intense Quote"/>
    <w:basedOn w:val="Normal"/>
    <w:next w:val="Normal"/>
    <w:link w:val="CitationintenseCar"/>
    <w:uiPriority w:val="99"/>
    <w:qFormat/>
    <w:rsid w:val="00480705"/>
    <w:pPr>
      <w:pBdr>
        <w:bottom w:val="single" w:sz="4" w:space="4" w:color="4F81BD"/>
      </w:pBdr>
      <w:spacing w:before="200" w:after="280" w:line="276" w:lineRule="auto"/>
      <w:ind w:left="936" w:right="936"/>
      <w:jc w:val="left"/>
    </w:pPr>
    <w:rPr>
      <w:rFonts w:ascii="Calibri" w:hAnsi="Calibri"/>
      <w:b/>
      <w:bCs/>
      <w:i/>
      <w:iCs/>
      <w:color w:val="4F81BD"/>
      <w:sz w:val="22"/>
      <w:szCs w:val="22"/>
      <w:lang w:val="de-DE"/>
    </w:rPr>
  </w:style>
  <w:style w:type="character" w:customStyle="1" w:styleId="CitationintenseCar">
    <w:name w:val="Citation intense Car"/>
    <w:basedOn w:val="Policepardfaut"/>
    <w:link w:val="Citationintense"/>
    <w:uiPriority w:val="99"/>
    <w:rsid w:val="00480705"/>
    <w:rPr>
      <w:rFonts w:ascii="Calibri" w:eastAsia="Times New Roman" w:hAnsi="Calibri" w:cs="Times New Roman"/>
      <w:b/>
      <w:bCs/>
      <w:i/>
      <w:iCs/>
      <w:color w:val="4F81BD"/>
      <w:lang w:val="de-DE" w:eastAsia="de-DE"/>
    </w:rPr>
  </w:style>
  <w:style w:type="paragraph" w:customStyle="1" w:styleId="Meins">
    <w:name w:val="Meins"/>
    <w:basedOn w:val="TM3"/>
    <w:uiPriority w:val="99"/>
    <w:rsid w:val="00480705"/>
    <w:pPr>
      <w:tabs>
        <w:tab w:val="left" w:pos="1320"/>
        <w:tab w:val="right" w:leader="dot" w:pos="9062"/>
      </w:tabs>
      <w:spacing w:after="100" w:line="276" w:lineRule="auto"/>
      <w:ind w:left="440"/>
    </w:pPr>
    <w:rPr>
      <w:rFonts w:eastAsia="Calibri" w:cs="Arial"/>
      <w:noProof/>
      <w:sz w:val="24"/>
      <w:szCs w:val="24"/>
      <w:lang w:val="de-DE"/>
    </w:rPr>
  </w:style>
  <w:style w:type="paragraph" w:customStyle="1" w:styleId="berschrift410">
    <w:name w:val="Überschrift 4.1"/>
    <w:basedOn w:val="Titre3"/>
    <w:link w:val="berschrift41Zchn"/>
    <w:qFormat/>
    <w:rsid w:val="00480705"/>
    <w:pPr>
      <w:tabs>
        <w:tab w:val="left" w:pos="851"/>
      </w:tabs>
      <w:spacing w:after="200"/>
      <w:ind w:left="1728" w:hanging="648"/>
    </w:pPr>
    <w:rPr>
      <w:rFonts w:eastAsia="Calibri"/>
      <w:i/>
      <w:szCs w:val="24"/>
      <w:lang w:val="de-DE" w:eastAsia="de-DE"/>
    </w:rPr>
  </w:style>
  <w:style w:type="character" w:customStyle="1" w:styleId="berschrift41Zchn">
    <w:name w:val="Überschrift 4.1 Zchn"/>
    <w:basedOn w:val="berschrift3Zchn"/>
    <w:link w:val="berschrift410"/>
    <w:rsid w:val="00480705"/>
    <w:rPr>
      <w:rFonts w:ascii="Arial" w:eastAsia="Calibri" w:hAnsi="Arial" w:cs="Arial"/>
      <w:b/>
      <w:bCs w:val="0"/>
      <w:i/>
      <w:sz w:val="32"/>
      <w:szCs w:val="24"/>
      <w:lang w:val="de-DE" w:eastAsia="de-DE" w:bidi="ar-SA"/>
    </w:rPr>
  </w:style>
  <w:style w:type="paragraph" w:customStyle="1" w:styleId="Bullet">
    <w:name w:val="Bullet"/>
    <w:basedOn w:val="Normal"/>
    <w:link w:val="BulletChar"/>
    <w:autoRedefine/>
    <w:uiPriority w:val="99"/>
    <w:qFormat/>
    <w:rsid w:val="00480705"/>
    <w:pPr>
      <w:numPr>
        <w:numId w:val="18"/>
      </w:numPr>
      <w:tabs>
        <w:tab w:val="left" w:pos="851"/>
      </w:tabs>
      <w:spacing w:line="240" w:lineRule="auto"/>
    </w:pPr>
    <w:rPr>
      <w:rFonts w:ascii="Times New Roman" w:hAnsi="Times New Roman" w:cs="Arial"/>
      <w:noProof/>
      <w:sz w:val="24"/>
      <w:lang w:val="en-US" w:eastAsia="en-US"/>
    </w:rPr>
  </w:style>
  <w:style w:type="paragraph" w:customStyle="1" w:styleId="BulletLevel2">
    <w:name w:val="Bullet Level 2"/>
    <w:basedOn w:val="Bullet"/>
    <w:autoRedefine/>
    <w:qFormat/>
    <w:rsid w:val="00480705"/>
    <w:pPr>
      <w:numPr>
        <w:numId w:val="17"/>
      </w:numPr>
      <w:tabs>
        <w:tab w:val="clear" w:pos="851"/>
        <w:tab w:val="left" w:pos="709"/>
      </w:tabs>
      <w:ind w:left="1134" w:hanging="425"/>
    </w:pPr>
  </w:style>
  <w:style w:type="paragraph" w:customStyle="1" w:styleId="Liste1">
    <w:name w:val="Liste1"/>
    <w:aliases w:val="Numbers"/>
    <w:basedOn w:val="Normal"/>
    <w:autoRedefine/>
    <w:qFormat/>
    <w:rsid w:val="00480705"/>
    <w:pPr>
      <w:numPr>
        <w:numId w:val="16"/>
      </w:numPr>
      <w:tabs>
        <w:tab w:val="left" w:pos="851"/>
      </w:tabs>
      <w:spacing w:line="240" w:lineRule="auto"/>
    </w:pPr>
    <w:rPr>
      <w:rFonts w:ascii="Times New Roman" w:hAnsi="Times New Roman"/>
      <w:sz w:val="24"/>
      <w:szCs w:val="22"/>
      <w:lang w:eastAsia="en-GB"/>
    </w:rPr>
  </w:style>
  <w:style w:type="character" w:customStyle="1" w:styleId="alt-edited">
    <w:name w:val="alt-edited"/>
    <w:basedOn w:val="Policepardfaut"/>
    <w:rsid w:val="00480705"/>
  </w:style>
  <w:style w:type="paragraph" w:customStyle="1" w:styleId="Formatvorlage13">
    <w:name w:val="Formatvorlage13"/>
    <w:basedOn w:val="Titre4"/>
    <w:autoRedefine/>
    <w:qFormat/>
    <w:rsid w:val="00480705"/>
    <w:pPr>
      <w:keepNext/>
      <w:numPr>
        <w:numId w:val="0"/>
      </w:numPr>
      <w:tabs>
        <w:tab w:val="num" w:pos="864"/>
      </w:tabs>
      <w:spacing w:before="240" w:line="240" w:lineRule="auto"/>
      <w:jc w:val="both"/>
    </w:pPr>
    <w:rPr>
      <w:rFonts w:ascii="Arial" w:eastAsia="Times New Roman" w:hAnsi="Arial"/>
      <w:bCs/>
      <w:sz w:val="22"/>
      <w:szCs w:val="28"/>
      <w:lang w:val="en-US" w:eastAsia="de-DE"/>
    </w:rPr>
  </w:style>
  <w:style w:type="table" w:styleId="Listeclaire-Accent1">
    <w:name w:val="Light List Accent 1"/>
    <w:basedOn w:val="TableauNormal"/>
    <w:uiPriority w:val="61"/>
    <w:rsid w:val="00480705"/>
    <w:pPr>
      <w:spacing w:after="0" w:line="240" w:lineRule="auto"/>
    </w:pPr>
    <w:rPr>
      <w:rFonts w:ascii="Calibri" w:eastAsia="Calibri" w:hAnsi="Calibri" w:cs="Times New Roman"/>
      <w:sz w:val="20"/>
      <w:szCs w:val="20"/>
      <w:lang w:val="de-DE" w:eastAsia="de-DE"/>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Listeclaire-Accent5">
    <w:name w:val="Light List Accent 5"/>
    <w:basedOn w:val="TableauNormal"/>
    <w:uiPriority w:val="61"/>
    <w:rsid w:val="00480705"/>
    <w:pPr>
      <w:spacing w:after="0" w:line="240" w:lineRule="auto"/>
    </w:pPr>
    <w:rPr>
      <w:rFonts w:ascii="Calibri" w:eastAsia="Calibri" w:hAnsi="Calibri" w:cs="Times New Roman"/>
      <w:sz w:val="20"/>
      <w:szCs w:val="20"/>
      <w:lang w:val="de-DE" w:eastAsia="de-DE"/>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Tramemoyenne2-Accent1">
    <w:name w:val="Medium Shading 2 Accent 1"/>
    <w:basedOn w:val="TableauNormal"/>
    <w:uiPriority w:val="64"/>
    <w:rsid w:val="00480705"/>
    <w:pPr>
      <w:spacing w:after="0" w:line="240" w:lineRule="auto"/>
    </w:pPr>
    <w:rPr>
      <w:rFonts w:ascii="Calibri" w:eastAsia="Calibri" w:hAnsi="Calibri" w:cs="Times New Roman"/>
      <w:sz w:val="20"/>
      <w:szCs w:val="20"/>
      <w:lang w:val="de-DE" w:eastAsia="de-D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FarbigeListe-Akzent11">
    <w:name w:val="Farbige Liste - Akzent 11"/>
    <w:basedOn w:val="Normal"/>
    <w:uiPriority w:val="34"/>
    <w:qFormat/>
    <w:rsid w:val="00480705"/>
    <w:pPr>
      <w:spacing w:line="240" w:lineRule="auto"/>
      <w:ind w:left="720"/>
    </w:pPr>
    <w:rPr>
      <w:sz w:val="24"/>
      <w:szCs w:val="24"/>
      <w:lang w:val="de-DE"/>
    </w:rPr>
  </w:style>
  <w:style w:type="character" w:customStyle="1" w:styleId="longtext10">
    <w:name w:val="long_text1"/>
    <w:rsid w:val="00480705"/>
    <w:rPr>
      <w:sz w:val="20"/>
      <w:szCs w:val="20"/>
    </w:rPr>
  </w:style>
  <w:style w:type="character" w:customStyle="1" w:styleId="shorttext1">
    <w:name w:val="short_text1"/>
    <w:rsid w:val="00480705"/>
    <w:rPr>
      <w:sz w:val="29"/>
      <w:szCs w:val="29"/>
    </w:rPr>
  </w:style>
  <w:style w:type="paragraph" w:customStyle="1" w:styleId="CON-Anschrift">
    <w:name w:val="CON-Anschrift"/>
    <w:basedOn w:val="Normal"/>
    <w:rsid w:val="00480705"/>
    <w:pPr>
      <w:framePr w:w="4570" w:h="2451" w:hRule="exact" w:hSpace="142" w:wrap="notBeside" w:vAnchor="page" w:hAnchor="text" w:y="2896" w:anchorLock="1"/>
      <w:spacing w:line="240" w:lineRule="atLeast"/>
      <w:jc w:val="left"/>
    </w:pPr>
    <w:rPr>
      <w:sz w:val="24"/>
      <w:lang w:val="de-DE"/>
    </w:rPr>
  </w:style>
  <w:style w:type="paragraph" w:customStyle="1" w:styleId="TableText">
    <w:name w:val="TableText"/>
    <w:basedOn w:val="Normal"/>
    <w:autoRedefine/>
    <w:rsid w:val="00480705"/>
    <w:pPr>
      <w:keepNext/>
      <w:tabs>
        <w:tab w:val="left" w:pos="851"/>
      </w:tabs>
      <w:spacing w:line="240" w:lineRule="auto"/>
      <w:jc w:val="left"/>
    </w:pPr>
    <w:rPr>
      <w:rFonts w:ascii="Times New Roman" w:hAnsi="Times New Roman"/>
      <w:noProof/>
      <w:snapToGrid w:val="0"/>
      <w:spacing w:val="-2"/>
      <w:sz w:val="22"/>
      <w:szCs w:val="22"/>
      <w:lang w:val="en-US" w:eastAsia="en-US"/>
    </w:rPr>
  </w:style>
  <w:style w:type="paragraph" w:customStyle="1" w:styleId="TableHeadText">
    <w:name w:val="TableHeadText"/>
    <w:basedOn w:val="TableText"/>
    <w:autoRedefine/>
    <w:rsid w:val="00480705"/>
    <w:pPr>
      <w:jc w:val="center"/>
    </w:pPr>
    <w:rPr>
      <w:b/>
    </w:rPr>
  </w:style>
  <w:style w:type="paragraph" w:customStyle="1" w:styleId="TableTextTab">
    <w:name w:val="TableTextTab"/>
    <w:basedOn w:val="TableText"/>
    <w:autoRedefine/>
    <w:rsid w:val="00480705"/>
    <w:pPr>
      <w:ind w:left="284"/>
    </w:pPr>
  </w:style>
  <w:style w:type="numbering" w:styleId="111111">
    <w:name w:val="Outline List 2"/>
    <w:basedOn w:val="Aucuneliste"/>
    <w:rsid w:val="00480705"/>
    <w:pPr>
      <w:numPr>
        <w:numId w:val="22"/>
      </w:numPr>
    </w:pPr>
  </w:style>
  <w:style w:type="paragraph" w:customStyle="1" w:styleId="TextFormateFinal">
    <w:name w:val="Text Formate Final"/>
    <w:basedOn w:val="Normal"/>
    <w:autoRedefine/>
    <w:qFormat/>
    <w:rsid w:val="00480705"/>
    <w:pPr>
      <w:spacing w:before="240" w:after="240" w:line="360" w:lineRule="auto"/>
      <w:jc w:val="left"/>
    </w:pPr>
    <w:rPr>
      <w:sz w:val="22"/>
      <w:szCs w:val="22"/>
      <w:u w:val="single"/>
      <w:lang w:val="en-US"/>
    </w:rPr>
  </w:style>
  <w:style w:type="paragraph" w:customStyle="1" w:styleId="30">
    <w:name w:val="Ü3"/>
    <w:basedOn w:val="Titre3"/>
    <w:autoRedefine/>
    <w:qFormat/>
    <w:rsid w:val="00480705"/>
    <w:pPr>
      <w:tabs>
        <w:tab w:val="num" w:pos="851"/>
        <w:tab w:val="num" w:pos="1021"/>
      </w:tabs>
      <w:spacing w:before="240" w:line="240" w:lineRule="auto"/>
      <w:ind w:left="851" w:hanging="851"/>
    </w:pPr>
    <w:rPr>
      <w:rFonts w:eastAsia="Times New Roman"/>
      <w:bCs/>
      <w:iCs/>
      <w:kern w:val="32"/>
      <w:szCs w:val="26"/>
      <w:lang w:eastAsia="de-DE"/>
    </w:rPr>
  </w:style>
  <w:style w:type="paragraph" w:customStyle="1" w:styleId="2">
    <w:name w:val="Ü2"/>
    <w:basedOn w:val="Titre2"/>
    <w:autoRedefine/>
    <w:qFormat/>
    <w:rsid w:val="00480705"/>
    <w:pPr>
      <w:keepNext/>
      <w:numPr>
        <w:numId w:val="0"/>
      </w:numPr>
      <w:tabs>
        <w:tab w:val="num" w:pos="851"/>
      </w:tabs>
      <w:spacing w:before="240" w:after="120" w:line="300" w:lineRule="atLeast"/>
      <w:ind w:left="1440" w:hanging="360"/>
      <w:jc w:val="both"/>
    </w:pPr>
    <w:rPr>
      <w:rFonts w:asciiTheme="majorHAnsi" w:eastAsia="Times New Roman" w:hAnsiTheme="majorHAnsi" w:cs="Arial"/>
      <w:bCs/>
      <w:kern w:val="32"/>
      <w:sz w:val="24"/>
      <w:szCs w:val="28"/>
      <w:lang w:val="en-US" w:eastAsia="de-DE"/>
    </w:rPr>
  </w:style>
  <w:style w:type="paragraph" w:customStyle="1" w:styleId="Spiegel1">
    <w:name w:val="Spiegel 1"/>
    <w:basedOn w:val="Normal"/>
    <w:uiPriority w:val="2"/>
    <w:qFormat/>
    <w:rsid w:val="00480705"/>
    <w:pPr>
      <w:numPr>
        <w:numId w:val="23"/>
      </w:numPr>
      <w:spacing w:line="240" w:lineRule="auto"/>
      <w:jc w:val="left"/>
    </w:pPr>
    <w:rPr>
      <w:rFonts w:ascii="Times New Roman" w:eastAsia="Calibri" w:hAnsi="Times New Roman"/>
      <w:sz w:val="24"/>
      <w:szCs w:val="22"/>
      <w:lang w:val="de-DE" w:eastAsia="en-US"/>
    </w:rPr>
  </w:style>
  <w:style w:type="paragraph" w:customStyle="1" w:styleId="Spiegel2">
    <w:name w:val="Spiegel 2"/>
    <w:basedOn w:val="Spiegel1"/>
    <w:uiPriority w:val="2"/>
    <w:qFormat/>
    <w:rsid w:val="00480705"/>
    <w:pPr>
      <w:numPr>
        <w:ilvl w:val="1"/>
      </w:numPr>
    </w:pPr>
  </w:style>
  <w:style w:type="paragraph" w:customStyle="1" w:styleId="Spiegel3">
    <w:name w:val="Spiegel 3"/>
    <w:basedOn w:val="Spiegel2"/>
    <w:uiPriority w:val="2"/>
    <w:qFormat/>
    <w:rsid w:val="00480705"/>
    <w:pPr>
      <w:numPr>
        <w:ilvl w:val="2"/>
      </w:numPr>
    </w:pPr>
  </w:style>
  <w:style w:type="paragraph" w:customStyle="1" w:styleId="Spiegel4">
    <w:name w:val="Spiegel 4"/>
    <w:basedOn w:val="Spiegel3"/>
    <w:uiPriority w:val="2"/>
    <w:qFormat/>
    <w:rsid w:val="00480705"/>
    <w:pPr>
      <w:numPr>
        <w:ilvl w:val="3"/>
      </w:numPr>
      <w:tabs>
        <w:tab w:val="num" w:pos="284"/>
      </w:tabs>
    </w:pPr>
  </w:style>
  <w:style w:type="paragraph" w:customStyle="1" w:styleId="Spiegel5">
    <w:name w:val="Spiegel 5"/>
    <w:basedOn w:val="Spiegel4"/>
    <w:uiPriority w:val="2"/>
    <w:qFormat/>
    <w:rsid w:val="00480705"/>
    <w:pPr>
      <w:numPr>
        <w:ilvl w:val="4"/>
      </w:numPr>
      <w:tabs>
        <w:tab w:val="num" w:pos="284"/>
        <w:tab w:val="num" w:pos="1134"/>
        <w:tab w:val="num" w:pos="4310"/>
      </w:tabs>
      <w:ind w:left="4310"/>
    </w:pPr>
  </w:style>
  <w:style w:type="numbering" w:customStyle="1" w:styleId="FichtSpiegelstrich">
    <w:name w:val="FichtSpiegelstrich"/>
    <w:uiPriority w:val="99"/>
    <w:rsid w:val="00480705"/>
    <w:pPr>
      <w:numPr>
        <w:numId w:val="23"/>
      </w:numPr>
    </w:pPr>
  </w:style>
  <w:style w:type="paragraph" w:styleId="Sansinterligne">
    <w:name w:val="No Spacing"/>
    <w:uiPriority w:val="1"/>
    <w:qFormat/>
    <w:rsid w:val="00480705"/>
    <w:pPr>
      <w:spacing w:after="0" w:line="240" w:lineRule="auto"/>
    </w:pPr>
    <w:rPr>
      <w:rFonts w:ascii="Calibri" w:eastAsia="Calibri" w:hAnsi="Calibri" w:cs="Times New Roman"/>
      <w:lang w:val="de-DE"/>
    </w:rPr>
  </w:style>
  <w:style w:type="paragraph" w:customStyle="1" w:styleId="TableTextLeft">
    <w:name w:val="~TableTextLeft"/>
    <w:basedOn w:val="Normal"/>
    <w:link w:val="TableTextLeftChar"/>
    <w:qFormat/>
    <w:rsid w:val="00480705"/>
    <w:pPr>
      <w:spacing w:before="60" w:after="20" w:line="240" w:lineRule="auto"/>
      <w:jc w:val="left"/>
    </w:pPr>
    <w:rPr>
      <w:rFonts w:eastAsia="Arial"/>
      <w:sz w:val="17"/>
      <w:lang w:eastAsia="x-none"/>
    </w:rPr>
  </w:style>
  <w:style w:type="character" w:customStyle="1" w:styleId="TableTextLeftChar">
    <w:name w:val="~TableTextLeft Char"/>
    <w:link w:val="TableTextLeft"/>
    <w:locked/>
    <w:rsid w:val="00480705"/>
    <w:rPr>
      <w:rFonts w:ascii="Arial" w:eastAsia="Arial" w:hAnsi="Arial" w:cs="Times New Roman"/>
      <w:sz w:val="17"/>
      <w:szCs w:val="20"/>
      <w:lang w:eastAsia="x-none"/>
    </w:rPr>
  </w:style>
  <w:style w:type="paragraph" w:customStyle="1" w:styleId="TableHeadingLeft">
    <w:name w:val="~TableHeadingLeft"/>
    <w:basedOn w:val="TableTextLeft"/>
    <w:link w:val="TableHeadingLeftChar"/>
    <w:qFormat/>
    <w:rsid w:val="00480705"/>
    <w:pPr>
      <w:keepNext/>
      <w:spacing w:before="80" w:after="40"/>
    </w:pPr>
    <w:rPr>
      <w:b/>
      <w:color w:val="FFFFFF"/>
      <w:szCs w:val="26"/>
    </w:rPr>
  </w:style>
  <w:style w:type="character" w:customStyle="1" w:styleId="TableHeadingLeftChar">
    <w:name w:val="~TableHeadingLeft Char"/>
    <w:link w:val="TableHeadingLeft"/>
    <w:locked/>
    <w:rsid w:val="00480705"/>
    <w:rPr>
      <w:rFonts w:ascii="Arial" w:eastAsia="Arial" w:hAnsi="Arial" w:cs="Times New Roman"/>
      <w:b/>
      <w:color w:val="FFFFFF"/>
      <w:sz w:val="17"/>
      <w:szCs w:val="26"/>
      <w:lang w:eastAsia="x-none"/>
    </w:rPr>
  </w:style>
  <w:style w:type="paragraph" w:customStyle="1" w:styleId="TableHeadingRight">
    <w:name w:val="~TableHeadingRight"/>
    <w:basedOn w:val="TableHeadingLeft"/>
    <w:link w:val="TableHeadingRightChar"/>
    <w:qFormat/>
    <w:rsid w:val="00480705"/>
    <w:pPr>
      <w:jc w:val="right"/>
    </w:pPr>
  </w:style>
  <w:style w:type="character" w:customStyle="1" w:styleId="TableHeadingRightChar">
    <w:name w:val="~TableHeadingRight Char"/>
    <w:link w:val="TableHeadingRight"/>
    <w:rsid w:val="00480705"/>
    <w:rPr>
      <w:rFonts w:ascii="Arial" w:eastAsia="Arial" w:hAnsi="Arial" w:cs="Times New Roman"/>
      <w:b/>
      <w:color w:val="FFFFFF"/>
      <w:sz w:val="17"/>
      <w:szCs w:val="26"/>
      <w:lang w:eastAsia="x-none"/>
    </w:rPr>
  </w:style>
  <w:style w:type="table" w:styleId="Listeclaire-Accent2">
    <w:name w:val="Light List Accent 2"/>
    <w:basedOn w:val="TableauNormal"/>
    <w:uiPriority w:val="61"/>
    <w:rsid w:val="00480705"/>
    <w:pPr>
      <w:spacing w:after="0" w:line="240" w:lineRule="auto"/>
    </w:pPr>
    <w:rPr>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paragraph" w:customStyle="1" w:styleId="Bullet1">
    <w:name w:val="~Bullet1"/>
    <w:basedOn w:val="Normal"/>
    <w:qFormat/>
    <w:rsid w:val="00480705"/>
    <w:pPr>
      <w:numPr>
        <w:numId w:val="24"/>
      </w:numPr>
      <w:spacing w:line="276" w:lineRule="auto"/>
      <w:jc w:val="left"/>
    </w:pPr>
    <w:rPr>
      <w:rFonts w:eastAsia="Calibri" w:cs="Arial"/>
      <w:lang w:eastAsia="en-US"/>
    </w:rPr>
  </w:style>
  <w:style w:type="paragraph" w:customStyle="1" w:styleId="Bullet2">
    <w:name w:val="~Bullet2"/>
    <w:basedOn w:val="Bullet1"/>
    <w:qFormat/>
    <w:rsid w:val="00480705"/>
    <w:pPr>
      <w:numPr>
        <w:ilvl w:val="1"/>
      </w:numPr>
    </w:pPr>
  </w:style>
  <w:style w:type="paragraph" w:customStyle="1" w:styleId="Bullet3">
    <w:name w:val="~Bullet3"/>
    <w:basedOn w:val="Bullet2"/>
    <w:qFormat/>
    <w:rsid w:val="00480705"/>
    <w:pPr>
      <w:numPr>
        <w:ilvl w:val="2"/>
      </w:numPr>
      <w:tabs>
        <w:tab w:val="clear" w:pos="1021"/>
        <w:tab w:val="num" w:pos="648"/>
      </w:tabs>
      <w:ind w:left="360" w:hanging="72"/>
    </w:pPr>
  </w:style>
  <w:style w:type="paragraph" w:customStyle="1" w:styleId="TableTextRight">
    <w:name w:val="~TableTextRight"/>
    <w:basedOn w:val="TableTextLeft"/>
    <w:qFormat/>
    <w:rsid w:val="00480705"/>
    <w:pPr>
      <w:jc w:val="right"/>
    </w:pPr>
  </w:style>
  <w:style w:type="paragraph" w:customStyle="1" w:styleId="NumBullet1">
    <w:name w:val="~NumBullet1"/>
    <w:basedOn w:val="Bullet1"/>
    <w:qFormat/>
    <w:rsid w:val="00480705"/>
    <w:pPr>
      <w:numPr>
        <w:numId w:val="25"/>
      </w:numPr>
    </w:pPr>
  </w:style>
  <w:style w:type="paragraph" w:customStyle="1" w:styleId="NumBullet2">
    <w:name w:val="~NumBullet2"/>
    <w:basedOn w:val="NumBullet1"/>
    <w:qFormat/>
    <w:rsid w:val="00480705"/>
    <w:pPr>
      <w:numPr>
        <w:ilvl w:val="1"/>
      </w:numPr>
    </w:pPr>
  </w:style>
  <w:style w:type="paragraph" w:customStyle="1" w:styleId="NumBullet3">
    <w:name w:val="~NumBullet3"/>
    <w:basedOn w:val="NumBullet2"/>
    <w:qFormat/>
    <w:rsid w:val="00480705"/>
    <w:pPr>
      <w:numPr>
        <w:ilvl w:val="2"/>
      </w:numPr>
      <w:tabs>
        <w:tab w:val="clear" w:pos="1474"/>
        <w:tab w:val="num" w:pos="0"/>
      </w:tabs>
      <w:ind w:left="2160" w:hanging="720"/>
    </w:pPr>
  </w:style>
  <w:style w:type="paragraph" w:customStyle="1" w:styleId="BodyText-2">
    <w:name w:val="BodyText-2"/>
    <w:basedOn w:val="Normal"/>
    <w:rsid w:val="00480705"/>
    <w:pPr>
      <w:spacing w:line="240" w:lineRule="auto"/>
    </w:pPr>
    <w:rPr>
      <w:rFonts w:ascii="Times New Roman" w:hAnsi="Times New Roman"/>
      <w:sz w:val="22"/>
      <w:szCs w:val="24"/>
      <w:lang w:eastAsia="en-US"/>
    </w:rPr>
  </w:style>
  <w:style w:type="numbering" w:customStyle="1" w:styleId="CurrentList1">
    <w:name w:val="Current List1"/>
    <w:rsid w:val="00480705"/>
    <w:pPr>
      <w:numPr>
        <w:numId w:val="26"/>
      </w:numPr>
    </w:pPr>
  </w:style>
  <w:style w:type="character" w:styleId="Textedelespacerserv">
    <w:name w:val="Placeholder Text"/>
    <w:basedOn w:val="Policepardfaut"/>
    <w:uiPriority w:val="99"/>
    <w:semiHidden/>
    <w:rsid w:val="00480705"/>
    <w:rPr>
      <w:color w:val="808080"/>
    </w:rPr>
  </w:style>
  <w:style w:type="paragraph" w:customStyle="1" w:styleId="SUB">
    <w:name w:val="SUB"/>
    <w:basedOn w:val="Normal"/>
    <w:next w:val="Normal"/>
    <w:semiHidden/>
    <w:rsid w:val="00480705"/>
    <w:pPr>
      <w:tabs>
        <w:tab w:val="left" w:pos="1134"/>
        <w:tab w:val="left" w:pos="2268"/>
        <w:tab w:val="left" w:pos="3402"/>
        <w:tab w:val="left" w:pos="4536"/>
        <w:tab w:val="left" w:pos="5670"/>
        <w:tab w:val="left" w:pos="6804"/>
        <w:tab w:val="left" w:pos="7938"/>
      </w:tabs>
      <w:spacing w:line="240" w:lineRule="auto"/>
      <w:ind w:left="1134"/>
    </w:pPr>
    <w:rPr>
      <w:rFonts w:cs="Calibri"/>
      <w:b/>
      <w:caps/>
      <w:sz w:val="22"/>
      <w:szCs w:val="22"/>
      <w:lang w:val="en-US" w:eastAsia="en-US"/>
    </w:rPr>
  </w:style>
  <w:style w:type="character" w:customStyle="1" w:styleId="Sub1Char">
    <w:name w:val="Sub 1 Char"/>
    <w:link w:val="Sub1"/>
    <w:semiHidden/>
    <w:rsid w:val="00480705"/>
    <w:rPr>
      <w:rFonts w:ascii="Arial" w:hAnsi="Arial"/>
      <w:b/>
      <w:lang w:val="en-US"/>
    </w:rPr>
  </w:style>
  <w:style w:type="paragraph" w:customStyle="1" w:styleId="Sub1">
    <w:name w:val="Sub 1"/>
    <w:basedOn w:val="Normal"/>
    <w:next w:val="Retraitnormal"/>
    <w:link w:val="Sub1Char"/>
    <w:semiHidden/>
    <w:rsid w:val="00480705"/>
    <w:pPr>
      <w:numPr>
        <w:numId w:val="27"/>
      </w:numPr>
      <w:tabs>
        <w:tab w:val="left" w:pos="2268"/>
        <w:tab w:val="left" w:pos="3402"/>
        <w:tab w:val="left" w:pos="4536"/>
        <w:tab w:val="left" w:pos="5670"/>
        <w:tab w:val="left" w:pos="6804"/>
        <w:tab w:val="left" w:pos="7938"/>
      </w:tabs>
      <w:spacing w:line="240" w:lineRule="auto"/>
    </w:pPr>
    <w:rPr>
      <w:rFonts w:eastAsiaTheme="minorHAnsi" w:cstheme="minorBidi"/>
      <w:b/>
      <w:sz w:val="22"/>
      <w:szCs w:val="22"/>
      <w:lang w:val="en-US" w:eastAsia="en-US"/>
    </w:rPr>
  </w:style>
  <w:style w:type="paragraph" w:customStyle="1" w:styleId="Sub2">
    <w:name w:val="Sub 2"/>
    <w:basedOn w:val="Normal"/>
    <w:next w:val="Retraitnormal"/>
    <w:semiHidden/>
    <w:rsid w:val="00480705"/>
    <w:pPr>
      <w:tabs>
        <w:tab w:val="num" w:pos="1134"/>
        <w:tab w:val="left" w:pos="2268"/>
        <w:tab w:val="left" w:pos="3402"/>
        <w:tab w:val="left" w:pos="4536"/>
        <w:tab w:val="left" w:pos="5670"/>
        <w:tab w:val="left" w:pos="6804"/>
        <w:tab w:val="left" w:pos="7938"/>
      </w:tabs>
      <w:spacing w:line="240" w:lineRule="auto"/>
      <w:ind w:left="1134" w:hanging="1134"/>
    </w:pPr>
    <w:rPr>
      <w:rFonts w:ascii="Calibri" w:hAnsi="Calibri" w:cs="Calibri"/>
      <w:b/>
      <w:sz w:val="22"/>
      <w:szCs w:val="22"/>
      <w:lang w:val="en-US" w:eastAsia="en-US"/>
    </w:rPr>
  </w:style>
  <w:style w:type="paragraph" w:customStyle="1" w:styleId="Sub3">
    <w:name w:val="Sub 3"/>
    <w:basedOn w:val="Normal"/>
    <w:semiHidden/>
    <w:rsid w:val="00480705"/>
    <w:pPr>
      <w:tabs>
        <w:tab w:val="num" w:pos="1134"/>
        <w:tab w:val="left" w:pos="2268"/>
        <w:tab w:val="left" w:pos="3402"/>
        <w:tab w:val="left" w:pos="4536"/>
        <w:tab w:val="left" w:pos="5670"/>
        <w:tab w:val="left" w:pos="6804"/>
        <w:tab w:val="left" w:pos="7938"/>
      </w:tabs>
      <w:spacing w:line="240" w:lineRule="auto"/>
      <w:ind w:left="1134" w:hanging="1134"/>
    </w:pPr>
    <w:rPr>
      <w:rFonts w:ascii="Calibri" w:hAnsi="Calibri" w:cs="Calibri"/>
      <w:b/>
      <w:sz w:val="22"/>
      <w:szCs w:val="22"/>
      <w:lang w:val="en-US" w:eastAsia="en-US"/>
    </w:rPr>
  </w:style>
  <w:style w:type="character" w:styleId="AcronymeHTML">
    <w:name w:val="HTML Acronym"/>
    <w:semiHidden/>
    <w:rsid w:val="00480705"/>
  </w:style>
  <w:style w:type="numbering" w:styleId="1ai">
    <w:name w:val="Outline List 1"/>
    <w:basedOn w:val="Aucuneliste"/>
    <w:semiHidden/>
    <w:rsid w:val="00480705"/>
    <w:pPr>
      <w:numPr>
        <w:numId w:val="28"/>
      </w:numPr>
    </w:pPr>
  </w:style>
  <w:style w:type="numbering" w:styleId="ArticleSection">
    <w:name w:val="Outline List 3"/>
    <w:basedOn w:val="Aucuneliste"/>
    <w:semiHidden/>
    <w:rsid w:val="00480705"/>
    <w:pPr>
      <w:numPr>
        <w:numId w:val="29"/>
      </w:numPr>
    </w:pPr>
  </w:style>
  <w:style w:type="character" w:customStyle="1" w:styleId="CorpodetextoCarter">
    <w:name w:val="Corpo de texto Caráter"/>
    <w:rsid w:val="00480705"/>
    <w:rPr>
      <w:rFonts w:ascii="Calibri" w:eastAsia="Times New Roman" w:hAnsi="Calibri" w:cs="Calibri"/>
      <w:lang w:val="en-US"/>
    </w:rPr>
  </w:style>
  <w:style w:type="paragraph" w:styleId="Formuledepolitesse">
    <w:name w:val="Closing"/>
    <w:basedOn w:val="Normal"/>
    <w:link w:val="FormuledepolitesseCar"/>
    <w:semiHidden/>
    <w:rsid w:val="00480705"/>
    <w:pPr>
      <w:tabs>
        <w:tab w:val="left" w:pos="1134"/>
        <w:tab w:val="left" w:pos="2268"/>
        <w:tab w:val="left" w:pos="3402"/>
        <w:tab w:val="left" w:pos="4536"/>
        <w:tab w:val="left" w:pos="5670"/>
        <w:tab w:val="left" w:pos="6804"/>
        <w:tab w:val="left" w:pos="7938"/>
      </w:tabs>
      <w:spacing w:line="240" w:lineRule="auto"/>
      <w:ind w:left="4252"/>
    </w:pPr>
    <w:rPr>
      <w:rFonts w:ascii="Calibri" w:hAnsi="Calibri" w:cs="Calibri"/>
      <w:sz w:val="22"/>
      <w:szCs w:val="22"/>
      <w:lang w:val="en-US" w:eastAsia="en-US"/>
    </w:rPr>
  </w:style>
  <w:style w:type="character" w:customStyle="1" w:styleId="FormuledepolitesseCar">
    <w:name w:val="Formule de politesse Car"/>
    <w:basedOn w:val="Policepardfaut"/>
    <w:link w:val="Formuledepolitesse"/>
    <w:semiHidden/>
    <w:rsid w:val="00480705"/>
    <w:rPr>
      <w:rFonts w:ascii="Calibri" w:eastAsia="Times New Roman" w:hAnsi="Calibri" w:cs="Calibri"/>
      <w:lang w:val="en-US"/>
    </w:rPr>
  </w:style>
  <w:style w:type="paragraph" w:styleId="Adressedestinataire">
    <w:name w:val="envelope address"/>
    <w:basedOn w:val="Normal"/>
    <w:semiHidden/>
    <w:rsid w:val="00480705"/>
    <w:pPr>
      <w:framePr w:w="7920" w:h="1980" w:hRule="exact" w:hSpace="180" w:wrap="auto" w:hAnchor="page" w:xAlign="center" w:yAlign="bottom"/>
      <w:tabs>
        <w:tab w:val="left" w:pos="1134"/>
        <w:tab w:val="left" w:pos="2268"/>
        <w:tab w:val="left" w:pos="3402"/>
        <w:tab w:val="left" w:pos="4536"/>
        <w:tab w:val="left" w:pos="5670"/>
        <w:tab w:val="left" w:pos="6804"/>
        <w:tab w:val="left" w:pos="7938"/>
      </w:tabs>
      <w:spacing w:line="240" w:lineRule="auto"/>
      <w:ind w:left="2880"/>
    </w:pPr>
    <w:rPr>
      <w:rFonts w:ascii="Calibri" w:hAnsi="Calibri" w:cs="Arial"/>
      <w:sz w:val="24"/>
      <w:szCs w:val="24"/>
      <w:lang w:val="en-US" w:eastAsia="en-US"/>
    </w:rPr>
  </w:style>
  <w:style w:type="paragraph" w:styleId="AdresseHTML">
    <w:name w:val="HTML Address"/>
    <w:basedOn w:val="Normal"/>
    <w:link w:val="AdresseHTMLCar"/>
    <w:semiHidden/>
    <w:rsid w:val="00480705"/>
    <w:pPr>
      <w:tabs>
        <w:tab w:val="left" w:pos="1134"/>
        <w:tab w:val="left" w:pos="2268"/>
        <w:tab w:val="left" w:pos="3402"/>
        <w:tab w:val="left" w:pos="4536"/>
        <w:tab w:val="left" w:pos="5670"/>
        <w:tab w:val="left" w:pos="6804"/>
        <w:tab w:val="left" w:pos="7938"/>
      </w:tabs>
      <w:spacing w:line="240" w:lineRule="auto"/>
      <w:ind w:left="1134"/>
    </w:pPr>
    <w:rPr>
      <w:rFonts w:ascii="Calibri" w:hAnsi="Calibri" w:cs="Calibri"/>
      <w:i/>
      <w:iCs/>
      <w:sz w:val="22"/>
      <w:szCs w:val="22"/>
      <w:lang w:val="en-US" w:eastAsia="en-US"/>
    </w:rPr>
  </w:style>
  <w:style w:type="character" w:customStyle="1" w:styleId="AdresseHTMLCar">
    <w:name w:val="Adresse HTML Car"/>
    <w:basedOn w:val="Policepardfaut"/>
    <w:link w:val="AdresseHTML"/>
    <w:semiHidden/>
    <w:rsid w:val="00480705"/>
    <w:rPr>
      <w:rFonts w:ascii="Calibri" w:eastAsia="Times New Roman" w:hAnsi="Calibri" w:cs="Calibri"/>
      <w:i/>
      <w:iCs/>
      <w:lang w:val="en-US"/>
    </w:rPr>
  </w:style>
  <w:style w:type="character" w:styleId="CitationHTML">
    <w:name w:val="HTML Cite"/>
    <w:semiHidden/>
    <w:rsid w:val="00480705"/>
    <w:rPr>
      <w:i/>
      <w:iCs/>
    </w:rPr>
  </w:style>
  <w:style w:type="character" w:styleId="CodeHTML">
    <w:name w:val="HTML Code"/>
    <w:semiHidden/>
    <w:rsid w:val="00480705"/>
    <w:rPr>
      <w:rFonts w:ascii="Courier New" w:hAnsi="Courier New" w:cs="Courier New"/>
      <w:sz w:val="20"/>
      <w:szCs w:val="20"/>
    </w:rPr>
  </w:style>
  <w:style w:type="character" w:styleId="DfinitionHTML">
    <w:name w:val="HTML Definition"/>
    <w:semiHidden/>
    <w:rsid w:val="00480705"/>
    <w:rPr>
      <w:i/>
      <w:iCs/>
    </w:rPr>
  </w:style>
  <w:style w:type="character" w:styleId="ClavierHTML">
    <w:name w:val="HTML Keyboard"/>
    <w:semiHidden/>
    <w:rsid w:val="00480705"/>
    <w:rPr>
      <w:rFonts w:ascii="Courier New" w:hAnsi="Courier New" w:cs="Courier New"/>
      <w:sz w:val="20"/>
      <w:szCs w:val="20"/>
    </w:rPr>
  </w:style>
  <w:style w:type="paragraph" w:styleId="PrformatHTML">
    <w:name w:val="HTML Preformatted"/>
    <w:basedOn w:val="Normal"/>
    <w:link w:val="PrformatHTMLCar"/>
    <w:semiHidden/>
    <w:rsid w:val="00480705"/>
    <w:pPr>
      <w:tabs>
        <w:tab w:val="left" w:pos="1134"/>
        <w:tab w:val="left" w:pos="2268"/>
        <w:tab w:val="left" w:pos="3402"/>
        <w:tab w:val="left" w:pos="4536"/>
        <w:tab w:val="left" w:pos="5670"/>
        <w:tab w:val="left" w:pos="6804"/>
        <w:tab w:val="left" w:pos="7938"/>
      </w:tabs>
      <w:spacing w:line="240" w:lineRule="auto"/>
      <w:ind w:left="1134"/>
    </w:pPr>
    <w:rPr>
      <w:rFonts w:ascii="Courier New" w:hAnsi="Courier New" w:cs="Courier New"/>
      <w:lang w:val="en-US" w:eastAsia="en-US"/>
    </w:rPr>
  </w:style>
  <w:style w:type="character" w:customStyle="1" w:styleId="PrformatHTMLCar">
    <w:name w:val="Préformaté HTML Car"/>
    <w:basedOn w:val="Policepardfaut"/>
    <w:link w:val="PrformatHTML"/>
    <w:semiHidden/>
    <w:rsid w:val="00480705"/>
    <w:rPr>
      <w:rFonts w:ascii="Courier New" w:eastAsia="Times New Roman" w:hAnsi="Courier New" w:cs="Courier New"/>
      <w:sz w:val="20"/>
      <w:szCs w:val="20"/>
      <w:lang w:val="en-US"/>
    </w:rPr>
  </w:style>
  <w:style w:type="character" w:styleId="ExempleHTML">
    <w:name w:val="HTML Sample"/>
    <w:semiHidden/>
    <w:rsid w:val="00480705"/>
    <w:rPr>
      <w:rFonts w:ascii="Courier New" w:hAnsi="Courier New" w:cs="Courier New"/>
    </w:rPr>
  </w:style>
  <w:style w:type="character" w:styleId="MachinecrireHTML">
    <w:name w:val="HTML Typewriter"/>
    <w:semiHidden/>
    <w:rsid w:val="00480705"/>
    <w:rPr>
      <w:rFonts w:ascii="Courier New" w:hAnsi="Courier New" w:cs="Courier New"/>
      <w:sz w:val="20"/>
      <w:szCs w:val="20"/>
    </w:rPr>
  </w:style>
  <w:style w:type="character" w:styleId="VariableHTML">
    <w:name w:val="HTML Variable"/>
    <w:semiHidden/>
    <w:rsid w:val="00480705"/>
    <w:rPr>
      <w:i/>
      <w:iCs/>
    </w:rPr>
  </w:style>
  <w:style w:type="paragraph" w:styleId="Liste3">
    <w:name w:val="List 3"/>
    <w:basedOn w:val="Normal"/>
    <w:semiHidden/>
    <w:rsid w:val="00480705"/>
    <w:pPr>
      <w:tabs>
        <w:tab w:val="left" w:pos="1134"/>
        <w:tab w:val="left" w:pos="2268"/>
        <w:tab w:val="left" w:pos="3402"/>
        <w:tab w:val="left" w:pos="4536"/>
        <w:tab w:val="left" w:pos="5670"/>
        <w:tab w:val="left" w:pos="6804"/>
        <w:tab w:val="left" w:pos="7938"/>
      </w:tabs>
      <w:spacing w:line="240" w:lineRule="auto"/>
      <w:ind w:left="849" w:hanging="283"/>
    </w:pPr>
    <w:rPr>
      <w:rFonts w:ascii="Calibri" w:hAnsi="Calibri" w:cs="Calibri"/>
      <w:sz w:val="22"/>
      <w:szCs w:val="22"/>
      <w:lang w:val="en-US" w:eastAsia="en-US"/>
    </w:rPr>
  </w:style>
  <w:style w:type="paragraph" w:styleId="Liste4">
    <w:name w:val="List 4"/>
    <w:basedOn w:val="Normal"/>
    <w:semiHidden/>
    <w:rsid w:val="00480705"/>
    <w:pPr>
      <w:tabs>
        <w:tab w:val="left" w:pos="1134"/>
        <w:tab w:val="left" w:pos="2268"/>
        <w:tab w:val="left" w:pos="3402"/>
        <w:tab w:val="left" w:pos="4536"/>
        <w:tab w:val="left" w:pos="5670"/>
        <w:tab w:val="left" w:pos="6804"/>
        <w:tab w:val="left" w:pos="7938"/>
      </w:tabs>
      <w:spacing w:line="240" w:lineRule="auto"/>
      <w:ind w:left="1132" w:hanging="283"/>
    </w:pPr>
    <w:rPr>
      <w:rFonts w:ascii="Calibri" w:hAnsi="Calibri" w:cs="Calibri"/>
      <w:sz w:val="22"/>
      <w:szCs w:val="22"/>
      <w:lang w:val="en-US" w:eastAsia="en-US"/>
    </w:rPr>
  </w:style>
  <w:style w:type="paragraph" w:styleId="Liste5">
    <w:name w:val="List 5"/>
    <w:basedOn w:val="Normal"/>
    <w:semiHidden/>
    <w:rsid w:val="00480705"/>
    <w:pPr>
      <w:tabs>
        <w:tab w:val="left" w:pos="1134"/>
        <w:tab w:val="left" w:pos="2268"/>
        <w:tab w:val="left" w:pos="3402"/>
        <w:tab w:val="left" w:pos="4536"/>
        <w:tab w:val="left" w:pos="5670"/>
        <w:tab w:val="left" w:pos="6804"/>
        <w:tab w:val="left" w:pos="7938"/>
      </w:tabs>
      <w:spacing w:line="240" w:lineRule="auto"/>
      <w:ind w:left="1415" w:hanging="283"/>
    </w:pPr>
    <w:rPr>
      <w:rFonts w:ascii="Calibri" w:hAnsi="Calibri" w:cs="Calibri"/>
      <w:sz w:val="22"/>
      <w:szCs w:val="22"/>
      <w:lang w:val="en-US" w:eastAsia="en-US"/>
    </w:rPr>
  </w:style>
  <w:style w:type="paragraph" w:styleId="Listecontinue">
    <w:name w:val="List Continue"/>
    <w:basedOn w:val="Normal"/>
    <w:semiHidden/>
    <w:rsid w:val="00480705"/>
    <w:pPr>
      <w:tabs>
        <w:tab w:val="left" w:pos="1134"/>
        <w:tab w:val="left" w:pos="2268"/>
        <w:tab w:val="left" w:pos="3402"/>
        <w:tab w:val="left" w:pos="4536"/>
        <w:tab w:val="left" w:pos="5670"/>
        <w:tab w:val="left" w:pos="6804"/>
        <w:tab w:val="left" w:pos="7938"/>
      </w:tabs>
      <w:spacing w:line="240" w:lineRule="auto"/>
      <w:ind w:left="283"/>
    </w:pPr>
    <w:rPr>
      <w:rFonts w:ascii="Calibri" w:hAnsi="Calibri" w:cs="Calibri"/>
      <w:sz w:val="22"/>
      <w:szCs w:val="22"/>
      <w:lang w:val="en-US" w:eastAsia="en-US"/>
    </w:rPr>
  </w:style>
  <w:style w:type="paragraph" w:styleId="Listecontinue2">
    <w:name w:val="List Continue 2"/>
    <w:basedOn w:val="Normal"/>
    <w:semiHidden/>
    <w:rsid w:val="00480705"/>
    <w:pPr>
      <w:tabs>
        <w:tab w:val="left" w:pos="1134"/>
        <w:tab w:val="left" w:pos="2268"/>
        <w:tab w:val="left" w:pos="3402"/>
        <w:tab w:val="left" w:pos="4536"/>
        <w:tab w:val="left" w:pos="5670"/>
        <w:tab w:val="left" w:pos="6804"/>
        <w:tab w:val="left" w:pos="7938"/>
      </w:tabs>
      <w:spacing w:line="240" w:lineRule="auto"/>
      <w:ind w:left="566"/>
    </w:pPr>
    <w:rPr>
      <w:rFonts w:ascii="Calibri" w:hAnsi="Calibri" w:cs="Calibri"/>
      <w:sz w:val="22"/>
      <w:szCs w:val="22"/>
      <w:lang w:val="en-US" w:eastAsia="en-US"/>
    </w:rPr>
  </w:style>
  <w:style w:type="paragraph" w:styleId="Listecontinue4">
    <w:name w:val="List Continue 4"/>
    <w:basedOn w:val="Normal"/>
    <w:semiHidden/>
    <w:rsid w:val="00480705"/>
    <w:pPr>
      <w:tabs>
        <w:tab w:val="left" w:pos="1134"/>
        <w:tab w:val="left" w:pos="2268"/>
        <w:tab w:val="left" w:pos="3402"/>
        <w:tab w:val="left" w:pos="4536"/>
        <w:tab w:val="left" w:pos="5670"/>
        <w:tab w:val="left" w:pos="6804"/>
        <w:tab w:val="left" w:pos="7938"/>
      </w:tabs>
      <w:spacing w:line="240" w:lineRule="auto"/>
      <w:ind w:left="1132"/>
    </w:pPr>
    <w:rPr>
      <w:rFonts w:ascii="Calibri" w:hAnsi="Calibri" w:cs="Calibri"/>
      <w:sz w:val="22"/>
      <w:szCs w:val="22"/>
      <w:lang w:val="en-US" w:eastAsia="en-US"/>
    </w:rPr>
  </w:style>
  <w:style w:type="paragraph" w:styleId="Listecontinue5">
    <w:name w:val="List Continue 5"/>
    <w:basedOn w:val="Normal"/>
    <w:semiHidden/>
    <w:rsid w:val="00480705"/>
    <w:pPr>
      <w:tabs>
        <w:tab w:val="left" w:pos="1134"/>
        <w:tab w:val="left" w:pos="2268"/>
        <w:tab w:val="left" w:pos="3402"/>
        <w:tab w:val="left" w:pos="4536"/>
        <w:tab w:val="left" w:pos="5670"/>
        <w:tab w:val="left" w:pos="6804"/>
        <w:tab w:val="left" w:pos="7938"/>
      </w:tabs>
      <w:spacing w:line="240" w:lineRule="auto"/>
      <w:ind w:left="1415"/>
    </w:pPr>
    <w:rPr>
      <w:rFonts w:ascii="Calibri" w:hAnsi="Calibri" w:cs="Calibri"/>
      <w:sz w:val="22"/>
      <w:szCs w:val="22"/>
      <w:lang w:val="en-US" w:eastAsia="en-US"/>
    </w:rPr>
  </w:style>
  <w:style w:type="paragraph" w:styleId="Titredenote">
    <w:name w:val="Note Heading"/>
    <w:basedOn w:val="Normal"/>
    <w:next w:val="Normal"/>
    <w:link w:val="TitredenoteCar"/>
    <w:semiHidden/>
    <w:rsid w:val="00480705"/>
    <w:pPr>
      <w:tabs>
        <w:tab w:val="left" w:pos="1134"/>
        <w:tab w:val="left" w:pos="2268"/>
        <w:tab w:val="left" w:pos="3402"/>
        <w:tab w:val="left" w:pos="4536"/>
        <w:tab w:val="left" w:pos="5670"/>
        <w:tab w:val="left" w:pos="6804"/>
        <w:tab w:val="left" w:pos="7938"/>
      </w:tabs>
      <w:spacing w:line="240" w:lineRule="auto"/>
      <w:ind w:left="1134"/>
    </w:pPr>
    <w:rPr>
      <w:rFonts w:ascii="Calibri" w:hAnsi="Calibri" w:cs="Calibri"/>
      <w:sz w:val="22"/>
      <w:szCs w:val="22"/>
      <w:lang w:val="en-US" w:eastAsia="en-US"/>
    </w:rPr>
  </w:style>
  <w:style w:type="character" w:customStyle="1" w:styleId="TitredenoteCar">
    <w:name w:val="Titre de note Car"/>
    <w:basedOn w:val="Policepardfaut"/>
    <w:link w:val="Titredenote"/>
    <w:semiHidden/>
    <w:rsid w:val="00480705"/>
    <w:rPr>
      <w:rFonts w:ascii="Calibri" w:eastAsia="Times New Roman" w:hAnsi="Calibri" w:cs="Calibri"/>
      <w:lang w:val="en-US"/>
    </w:rPr>
  </w:style>
  <w:style w:type="paragraph" w:styleId="Salutations">
    <w:name w:val="Salutation"/>
    <w:basedOn w:val="Normal"/>
    <w:next w:val="Normal"/>
    <w:link w:val="SalutationsCar"/>
    <w:semiHidden/>
    <w:rsid w:val="00480705"/>
    <w:pPr>
      <w:tabs>
        <w:tab w:val="left" w:pos="1134"/>
        <w:tab w:val="left" w:pos="2268"/>
        <w:tab w:val="left" w:pos="3402"/>
        <w:tab w:val="left" w:pos="4536"/>
        <w:tab w:val="left" w:pos="5670"/>
        <w:tab w:val="left" w:pos="6804"/>
        <w:tab w:val="left" w:pos="7938"/>
      </w:tabs>
      <w:spacing w:line="240" w:lineRule="auto"/>
      <w:ind w:left="1134"/>
    </w:pPr>
    <w:rPr>
      <w:rFonts w:ascii="Calibri" w:hAnsi="Calibri" w:cs="Calibri"/>
      <w:sz w:val="22"/>
      <w:szCs w:val="22"/>
      <w:lang w:val="en-US" w:eastAsia="en-US"/>
    </w:rPr>
  </w:style>
  <w:style w:type="character" w:customStyle="1" w:styleId="SalutationsCar">
    <w:name w:val="Salutations Car"/>
    <w:basedOn w:val="Policepardfaut"/>
    <w:link w:val="Salutations"/>
    <w:semiHidden/>
    <w:rsid w:val="00480705"/>
    <w:rPr>
      <w:rFonts w:ascii="Calibri" w:eastAsia="Times New Roman" w:hAnsi="Calibri" w:cs="Calibri"/>
      <w:lang w:val="en-US"/>
    </w:rPr>
  </w:style>
  <w:style w:type="paragraph" w:styleId="Signature">
    <w:name w:val="Signature"/>
    <w:basedOn w:val="Normal"/>
    <w:link w:val="SignatureCar"/>
    <w:semiHidden/>
    <w:rsid w:val="00480705"/>
    <w:pPr>
      <w:tabs>
        <w:tab w:val="left" w:pos="1134"/>
        <w:tab w:val="left" w:pos="2268"/>
        <w:tab w:val="left" w:pos="3402"/>
        <w:tab w:val="left" w:pos="4536"/>
        <w:tab w:val="left" w:pos="5670"/>
        <w:tab w:val="left" w:pos="6804"/>
        <w:tab w:val="left" w:pos="7938"/>
      </w:tabs>
      <w:spacing w:line="240" w:lineRule="auto"/>
      <w:ind w:left="4252"/>
    </w:pPr>
    <w:rPr>
      <w:rFonts w:ascii="Calibri" w:hAnsi="Calibri" w:cs="Calibri"/>
      <w:sz w:val="22"/>
      <w:szCs w:val="22"/>
      <w:lang w:val="en-US" w:eastAsia="en-US"/>
    </w:rPr>
  </w:style>
  <w:style w:type="character" w:customStyle="1" w:styleId="SignatureCar">
    <w:name w:val="Signature Car"/>
    <w:basedOn w:val="Policepardfaut"/>
    <w:link w:val="Signature"/>
    <w:semiHidden/>
    <w:rsid w:val="00480705"/>
    <w:rPr>
      <w:rFonts w:ascii="Calibri" w:eastAsia="Times New Roman" w:hAnsi="Calibri" w:cs="Calibri"/>
      <w:lang w:val="en-US"/>
    </w:rPr>
  </w:style>
  <w:style w:type="table" w:styleId="Effetsdetableau3D1">
    <w:name w:val="Table 3D effects 1"/>
    <w:basedOn w:val="TableauNormal"/>
    <w:semiHidden/>
    <w:rsid w:val="00480705"/>
    <w:pPr>
      <w:spacing w:line="240" w:lineRule="auto"/>
    </w:pPr>
    <w:rPr>
      <w:rFonts w:ascii="Times New Roman" w:eastAsia="Times New Roman" w:hAnsi="Times New Roman" w:cs="Times New Roman"/>
      <w:sz w:val="20"/>
      <w:szCs w:val="20"/>
      <w:lang w:val="de-DE" w:eastAsia="de-DE"/>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Effetsdetableau3D2">
    <w:name w:val="Table 3D effects 2"/>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Effetsdetableau3D3">
    <w:name w:val="Table 3D effects 3"/>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classique1">
    <w:name w:val="Table Classic 1"/>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classique2">
    <w:name w:val="Table Classic 2"/>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auclassique3">
    <w:name w:val="Table Classic 3"/>
    <w:basedOn w:val="TableauNormal"/>
    <w:semiHidden/>
    <w:rsid w:val="00480705"/>
    <w:pPr>
      <w:spacing w:line="240" w:lineRule="auto"/>
    </w:pPr>
    <w:rPr>
      <w:rFonts w:ascii="Times New Roman" w:eastAsia="Times New Roman" w:hAnsi="Times New Roman" w:cs="Times New Roman"/>
      <w:color w:val="000080"/>
      <w:sz w:val="20"/>
      <w:szCs w:val="20"/>
      <w:lang w:val="de-DE" w:eastAsia="de-DE"/>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auclassique4">
    <w:name w:val="Table Classic 4"/>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aucolor1">
    <w:name w:val="Table Colorful 1"/>
    <w:basedOn w:val="TableauNormal"/>
    <w:semiHidden/>
    <w:rsid w:val="00480705"/>
    <w:pPr>
      <w:spacing w:line="240" w:lineRule="auto"/>
    </w:pPr>
    <w:rPr>
      <w:rFonts w:ascii="Times New Roman" w:eastAsia="Times New Roman" w:hAnsi="Times New Roman" w:cs="Times New Roman"/>
      <w:color w:val="FFFFFF"/>
      <w:sz w:val="20"/>
      <w:szCs w:val="20"/>
      <w:lang w:val="de-DE" w:eastAsia="de-D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aucolor2">
    <w:name w:val="Table Colorful 2"/>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aucolor3">
    <w:name w:val="Table Colorful 3"/>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Colonnesdetableau1">
    <w:name w:val="Table Columns 1"/>
    <w:basedOn w:val="TableauNormal"/>
    <w:semiHidden/>
    <w:rsid w:val="00480705"/>
    <w:pPr>
      <w:spacing w:line="240" w:lineRule="auto"/>
    </w:pPr>
    <w:rPr>
      <w:rFonts w:ascii="Times New Roman" w:eastAsia="Times New Roman" w:hAnsi="Times New Roman" w:cs="Times New Roman"/>
      <w:b/>
      <w:bCs/>
      <w:sz w:val="20"/>
      <w:szCs w:val="20"/>
      <w:lang w:val="de-DE" w:eastAsia="de-DE"/>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nnesdetableau2">
    <w:name w:val="Table Columns 2"/>
    <w:basedOn w:val="TableauNormal"/>
    <w:semiHidden/>
    <w:rsid w:val="00480705"/>
    <w:pPr>
      <w:spacing w:line="240" w:lineRule="auto"/>
    </w:pPr>
    <w:rPr>
      <w:rFonts w:ascii="Times New Roman" w:eastAsia="Times New Roman" w:hAnsi="Times New Roman" w:cs="Times New Roman"/>
      <w:b/>
      <w:bCs/>
      <w:sz w:val="20"/>
      <w:szCs w:val="20"/>
      <w:lang w:val="de-DE" w:eastAsia="de-DE"/>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nnesdetableau3">
    <w:name w:val="Table Columns 3"/>
    <w:basedOn w:val="TableauNormal"/>
    <w:semiHidden/>
    <w:rsid w:val="00480705"/>
    <w:pPr>
      <w:spacing w:line="240" w:lineRule="auto"/>
    </w:pPr>
    <w:rPr>
      <w:rFonts w:ascii="Times New Roman" w:eastAsia="Times New Roman" w:hAnsi="Times New Roman" w:cs="Times New Roman"/>
      <w:b/>
      <w:bCs/>
      <w:sz w:val="20"/>
      <w:szCs w:val="20"/>
      <w:lang w:val="de-DE" w:eastAsia="de-DE"/>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Colonnesdetableau4">
    <w:name w:val="Table Columns 4"/>
    <w:basedOn w:val="TableauNormal"/>
    <w:semiHidden/>
    <w:rsid w:val="00480705"/>
    <w:pPr>
      <w:spacing w:line="240" w:lineRule="auto"/>
    </w:pPr>
    <w:rPr>
      <w:rFonts w:ascii="Times New Roman" w:eastAsia="Times New Roman" w:hAnsi="Times New Roman" w:cs="Times New Roman"/>
      <w:sz w:val="20"/>
      <w:szCs w:val="20"/>
      <w:lang w:val="de-DE" w:eastAsia="de-DE"/>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Colonnesdetableau5">
    <w:name w:val="Table Columns 5"/>
    <w:basedOn w:val="TableauNormal"/>
    <w:semiHidden/>
    <w:rsid w:val="00480705"/>
    <w:pPr>
      <w:spacing w:line="240" w:lineRule="auto"/>
    </w:pPr>
    <w:rPr>
      <w:rFonts w:ascii="Times New Roman" w:eastAsia="Times New Roman" w:hAnsi="Times New Roman" w:cs="Times New Roman"/>
      <w:sz w:val="20"/>
      <w:szCs w:val="20"/>
      <w:lang w:val="de-DE" w:eastAsia="de-DE"/>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aucontemporain">
    <w:name w:val="Table Contemporary"/>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aulgant">
    <w:name w:val="Table Elegant"/>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Grilledetableau1">
    <w:name w:val="Table Grid 1"/>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Grilledetableau2">
    <w:name w:val="Table Grid 2"/>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Grilledetableau3">
    <w:name w:val="Table Grid 3"/>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Grilledetableau4">
    <w:name w:val="Table Grid 4"/>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Grilledetableau5">
    <w:name w:val="Table Grid 5"/>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6">
    <w:name w:val="Table Grid 6"/>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7">
    <w:name w:val="Table Grid 7"/>
    <w:basedOn w:val="TableauNormal"/>
    <w:semiHidden/>
    <w:rsid w:val="00480705"/>
    <w:pPr>
      <w:spacing w:line="240" w:lineRule="auto"/>
    </w:pPr>
    <w:rPr>
      <w:rFonts w:ascii="Times New Roman" w:eastAsia="Times New Roman" w:hAnsi="Times New Roman" w:cs="Times New Roman"/>
      <w:b/>
      <w:bCs/>
      <w:sz w:val="20"/>
      <w:szCs w:val="20"/>
      <w:lang w:val="de-DE" w:eastAsia="de-D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8">
    <w:name w:val="Table Grid 8"/>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auliste1">
    <w:name w:val="Table List 1"/>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iste2">
    <w:name w:val="Table List 2"/>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iste3">
    <w:name w:val="Table List 3"/>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auliste4">
    <w:name w:val="Table List 4"/>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auliste5">
    <w:name w:val="Table List 5"/>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auliste6">
    <w:name w:val="Table List 6"/>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auliste7">
    <w:name w:val="Table List 7"/>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auliste8">
    <w:name w:val="Table List 8"/>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auprofessionnel">
    <w:name w:val="Table Professional"/>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ausimple2">
    <w:name w:val="Table Simple 2"/>
    <w:basedOn w:val="TableauNormal"/>
    <w:semiHidden/>
    <w:rsid w:val="00480705"/>
    <w:pPr>
      <w:spacing w:line="240" w:lineRule="auto"/>
    </w:pPr>
    <w:rPr>
      <w:rFonts w:ascii="Times New Roman" w:eastAsia="Times New Roman" w:hAnsi="Times New Roman" w:cs="Times New Roman"/>
      <w:sz w:val="20"/>
      <w:szCs w:val="20"/>
      <w:lang w:val="de-DE" w:eastAsia="de-DE"/>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ausimple3">
    <w:name w:val="Table Simple 3"/>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auple1">
    <w:name w:val="Table Subtle 1"/>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ple2">
    <w:name w:val="Table Subtle 2"/>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web1">
    <w:name w:val="Table Web 1"/>
    <w:basedOn w:val="TableauNormal"/>
    <w:semiHidden/>
    <w:rsid w:val="00480705"/>
    <w:pPr>
      <w:spacing w:line="240" w:lineRule="auto"/>
    </w:pPr>
    <w:rPr>
      <w:rFonts w:ascii="Times New Roman" w:eastAsia="Times New Roman" w:hAnsi="Times New Roman" w:cs="Times New Roman"/>
      <w:sz w:val="20"/>
      <w:szCs w:val="20"/>
      <w:lang w:val="de-DE" w:eastAsia="de-D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auweb2">
    <w:name w:val="Table Web 2"/>
    <w:basedOn w:val="TableauNormal"/>
    <w:semiHidden/>
    <w:rsid w:val="00480705"/>
    <w:pPr>
      <w:spacing w:line="240" w:lineRule="auto"/>
    </w:pPr>
    <w:rPr>
      <w:rFonts w:ascii="Times New Roman" w:eastAsia="Times New Roman" w:hAnsi="Times New Roman" w:cs="Times New Roman"/>
      <w:sz w:val="20"/>
      <w:szCs w:val="20"/>
      <w:lang w:val="de-DE" w:eastAsia="de-DE"/>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auweb3">
    <w:name w:val="Table Web 3"/>
    <w:basedOn w:val="TableauNormal"/>
    <w:semiHidden/>
    <w:rsid w:val="00480705"/>
    <w:pPr>
      <w:spacing w:line="240" w:lineRule="auto"/>
    </w:pPr>
    <w:rPr>
      <w:rFonts w:ascii="Times New Roman" w:eastAsia="Times New Roman" w:hAnsi="Times New Roman" w:cs="Times New Roman"/>
      <w:sz w:val="20"/>
      <w:szCs w:val="20"/>
      <w:lang w:val="de-DE" w:eastAsia="de-DE"/>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
    <w:name w:val="Head"/>
    <w:basedOn w:val="Normal"/>
    <w:next w:val="Normal"/>
    <w:rsid w:val="00480705"/>
    <w:pPr>
      <w:tabs>
        <w:tab w:val="left" w:pos="1134"/>
        <w:tab w:val="left" w:pos="2268"/>
        <w:tab w:val="left" w:pos="3402"/>
        <w:tab w:val="left" w:pos="4536"/>
        <w:tab w:val="left" w:pos="5670"/>
        <w:tab w:val="left" w:pos="6804"/>
        <w:tab w:val="left" w:pos="7938"/>
      </w:tabs>
      <w:spacing w:after="180" w:line="240" w:lineRule="auto"/>
      <w:ind w:left="1134"/>
    </w:pPr>
    <w:rPr>
      <w:rFonts w:ascii="Calibri" w:hAnsi="Calibri" w:cs="Calibri"/>
      <w:b/>
      <w:caps/>
      <w:sz w:val="22"/>
      <w:szCs w:val="22"/>
      <w:lang w:val="en-US" w:eastAsia="en-US"/>
    </w:rPr>
  </w:style>
  <w:style w:type="paragraph" w:customStyle="1" w:styleId="Head1">
    <w:name w:val="Head 1"/>
    <w:basedOn w:val="Normal"/>
    <w:next w:val="Retraitnormal"/>
    <w:rsid w:val="00480705"/>
    <w:pPr>
      <w:tabs>
        <w:tab w:val="num" w:pos="1134"/>
        <w:tab w:val="left" w:pos="2268"/>
        <w:tab w:val="left" w:pos="3402"/>
        <w:tab w:val="left" w:pos="4536"/>
        <w:tab w:val="left" w:pos="5670"/>
        <w:tab w:val="left" w:pos="6804"/>
        <w:tab w:val="left" w:pos="7938"/>
      </w:tabs>
      <w:spacing w:before="240" w:line="240" w:lineRule="auto"/>
      <w:ind w:left="1134" w:hanging="1134"/>
      <w:outlineLvl w:val="0"/>
    </w:pPr>
    <w:rPr>
      <w:rFonts w:ascii="Calibri" w:hAnsi="Calibri" w:cs="Calibri"/>
      <w:b/>
      <w:caps/>
      <w:sz w:val="22"/>
      <w:szCs w:val="22"/>
      <w:lang w:val="en-US" w:eastAsia="en-US"/>
    </w:rPr>
  </w:style>
  <w:style w:type="paragraph" w:customStyle="1" w:styleId="Head3">
    <w:name w:val="Head 3"/>
    <w:basedOn w:val="Normal"/>
    <w:next w:val="Retraitnormal"/>
    <w:rsid w:val="00480705"/>
    <w:pPr>
      <w:tabs>
        <w:tab w:val="num" w:pos="794"/>
        <w:tab w:val="left" w:pos="2268"/>
        <w:tab w:val="left" w:pos="3402"/>
        <w:tab w:val="left" w:pos="4536"/>
        <w:tab w:val="left" w:pos="5670"/>
        <w:tab w:val="left" w:pos="6804"/>
        <w:tab w:val="left" w:pos="7938"/>
      </w:tabs>
      <w:spacing w:before="240" w:line="240" w:lineRule="auto"/>
      <w:ind w:left="794" w:hanging="794"/>
      <w:outlineLvl w:val="2"/>
    </w:pPr>
    <w:rPr>
      <w:rFonts w:ascii="Calibri" w:hAnsi="Calibri" w:cs="Calibri"/>
      <w:b/>
      <w:sz w:val="22"/>
      <w:szCs w:val="22"/>
      <w:lang w:val="en-US" w:eastAsia="en-US"/>
    </w:rPr>
  </w:style>
  <w:style w:type="paragraph" w:customStyle="1" w:styleId="Head4">
    <w:name w:val="Head 4"/>
    <w:basedOn w:val="Normal"/>
    <w:next w:val="Retraitnormal"/>
    <w:rsid w:val="00480705"/>
    <w:pPr>
      <w:tabs>
        <w:tab w:val="num" w:pos="1134"/>
        <w:tab w:val="left" w:pos="2268"/>
        <w:tab w:val="left" w:pos="3402"/>
        <w:tab w:val="left" w:pos="4536"/>
        <w:tab w:val="left" w:pos="5670"/>
        <w:tab w:val="left" w:pos="6804"/>
        <w:tab w:val="left" w:pos="7938"/>
      </w:tabs>
      <w:spacing w:before="240" w:line="240" w:lineRule="auto"/>
      <w:ind w:left="1134" w:hanging="1134"/>
      <w:outlineLvl w:val="3"/>
    </w:pPr>
    <w:rPr>
      <w:rFonts w:ascii="Calibri" w:hAnsi="Calibri" w:cs="Calibri"/>
      <w:sz w:val="22"/>
      <w:szCs w:val="22"/>
      <w:lang w:val="en-US" w:eastAsia="en-US"/>
    </w:rPr>
  </w:style>
  <w:style w:type="paragraph" w:customStyle="1" w:styleId="BulletList1">
    <w:name w:val="Bullet List 1"/>
    <w:basedOn w:val="Retraitnormal"/>
    <w:link w:val="BulletList1Char"/>
    <w:rsid w:val="00480705"/>
    <w:pPr>
      <w:numPr>
        <w:numId w:val="30"/>
      </w:numPr>
      <w:tabs>
        <w:tab w:val="left" w:pos="1701"/>
        <w:tab w:val="left" w:pos="2268"/>
        <w:tab w:val="left" w:pos="3402"/>
        <w:tab w:val="left" w:pos="4536"/>
        <w:tab w:val="left" w:pos="5670"/>
        <w:tab w:val="left" w:pos="6804"/>
        <w:tab w:val="left" w:pos="7938"/>
      </w:tabs>
      <w:spacing w:line="240" w:lineRule="auto"/>
    </w:pPr>
    <w:rPr>
      <w:rFonts w:ascii="Calibri" w:hAnsi="Calibri" w:cs="Calibri"/>
      <w:sz w:val="22"/>
      <w:szCs w:val="22"/>
      <w:lang w:val="en-US"/>
    </w:rPr>
  </w:style>
  <w:style w:type="paragraph" w:customStyle="1" w:styleId="BulletList2">
    <w:name w:val="Bullet List 2"/>
    <w:basedOn w:val="BulletList1"/>
    <w:rsid w:val="00480705"/>
    <w:pPr>
      <w:numPr>
        <w:numId w:val="31"/>
      </w:numPr>
      <w:tabs>
        <w:tab w:val="clear" w:pos="1026"/>
        <w:tab w:val="clear" w:pos="1701"/>
        <w:tab w:val="clear" w:pos="2268"/>
        <w:tab w:val="clear" w:pos="3402"/>
        <w:tab w:val="left" w:pos="2160"/>
        <w:tab w:val="left" w:pos="3600"/>
      </w:tabs>
      <w:ind w:left="720" w:hanging="360"/>
    </w:pPr>
  </w:style>
  <w:style w:type="paragraph" w:customStyle="1" w:styleId="BulletList0">
    <w:name w:val="Bullet List 0"/>
    <w:basedOn w:val="BulletList1"/>
    <w:rsid w:val="00480705"/>
    <w:pPr>
      <w:tabs>
        <w:tab w:val="clear" w:pos="1701"/>
        <w:tab w:val="num" w:pos="540"/>
      </w:tabs>
      <w:ind w:left="540"/>
    </w:pPr>
  </w:style>
  <w:style w:type="paragraph" w:customStyle="1" w:styleId="NormalIndent2">
    <w:name w:val="Normal Indent 2"/>
    <w:basedOn w:val="Retraitnormal"/>
    <w:rsid w:val="00480705"/>
    <w:pPr>
      <w:tabs>
        <w:tab w:val="left" w:pos="1440"/>
        <w:tab w:val="left" w:pos="2268"/>
        <w:tab w:val="left" w:pos="3402"/>
        <w:tab w:val="left" w:pos="4536"/>
        <w:tab w:val="left" w:pos="5670"/>
        <w:tab w:val="left" w:pos="6804"/>
        <w:tab w:val="left" w:pos="7938"/>
      </w:tabs>
      <w:spacing w:line="240" w:lineRule="auto"/>
      <w:ind w:left="1440"/>
    </w:pPr>
    <w:rPr>
      <w:rFonts w:ascii="Calibri" w:hAnsi="Calibri" w:cs="Calibri"/>
      <w:sz w:val="22"/>
      <w:szCs w:val="22"/>
      <w:lang w:val="en-US"/>
    </w:rPr>
  </w:style>
  <w:style w:type="paragraph" w:customStyle="1" w:styleId="Style50">
    <w:name w:val="Style 5"/>
    <w:basedOn w:val="Normal"/>
    <w:rsid w:val="00480705"/>
    <w:pPr>
      <w:autoSpaceDE w:val="0"/>
      <w:autoSpaceDN w:val="0"/>
      <w:spacing w:line="480" w:lineRule="exact"/>
      <w:ind w:left="1134"/>
      <w:jc w:val="center"/>
    </w:pPr>
    <w:rPr>
      <w:rFonts w:ascii="Times New Roman" w:hAnsi="Times New Roman" w:cs="Calibri"/>
      <w:sz w:val="24"/>
      <w:szCs w:val="24"/>
      <w:lang w:val="en-US" w:eastAsia="en-US"/>
    </w:rPr>
  </w:style>
  <w:style w:type="character" w:customStyle="1" w:styleId="RetraitnormalCar">
    <w:name w:val="Retrait normal Car"/>
    <w:aliases w:val="Normal Indent Char Car,Char Car,Char Char Char Char Char Car,Char Char Char Char2 Car,Normal Indent1 Car,Normal Indent Char Char Char Char Char Char Char Char Char Char Char Char Char Char Char Char Char Char1 Car"/>
    <w:link w:val="Retraitnormal"/>
    <w:rsid w:val="00480705"/>
    <w:rPr>
      <w:rFonts w:ascii="Arial" w:eastAsia="Times New Roman" w:hAnsi="Arial" w:cs="Times New Roman"/>
      <w:sz w:val="20"/>
      <w:szCs w:val="20"/>
    </w:rPr>
  </w:style>
  <w:style w:type="paragraph" w:customStyle="1" w:styleId="BulluetList3">
    <w:name w:val="Bulluet List 3"/>
    <w:rsid w:val="00480705"/>
    <w:pPr>
      <w:numPr>
        <w:ilvl w:val="3"/>
        <w:numId w:val="32"/>
      </w:numPr>
      <w:tabs>
        <w:tab w:val="clear" w:pos="4500"/>
        <w:tab w:val="num" w:pos="2880"/>
      </w:tabs>
      <w:spacing w:before="40" w:after="40" w:line="240" w:lineRule="auto"/>
      <w:ind w:left="2880"/>
    </w:pPr>
    <w:rPr>
      <w:rFonts w:ascii="Calibri" w:eastAsia="Times New Roman" w:hAnsi="Calibri" w:cs="Calibri"/>
      <w:lang w:val="en-US"/>
    </w:rPr>
  </w:style>
  <w:style w:type="paragraph" w:customStyle="1" w:styleId="xl65">
    <w:name w:val="xl65"/>
    <w:basedOn w:val="Normal"/>
    <w:uiPriority w:val="99"/>
    <w:rsid w:val="00480705"/>
    <w:pPr>
      <w:spacing w:before="100" w:beforeAutospacing="1" w:after="100" w:afterAutospacing="1" w:line="240" w:lineRule="auto"/>
      <w:jc w:val="left"/>
    </w:pPr>
    <w:rPr>
      <w:rFonts w:ascii="Times New Roman" w:hAnsi="Times New Roman"/>
      <w:lang w:eastAsia="en-GB"/>
    </w:rPr>
  </w:style>
  <w:style w:type="character" w:customStyle="1" w:styleId="TM1Car">
    <w:name w:val="TM 1 Car"/>
    <w:link w:val="TM1"/>
    <w:uiPriority w:val="39"/>
    <w:rsid w:val="00903E12"/>
    <w:rPr>
      <w:rFonts w:eastAsia="Times New Roman" w:cstheme="minorHAnsi"/>
      <w:b/>
      <w:bCs/>
      <w:caps/>
      <w:sz w:val="20"/>
      <w:szCs w:val="20"/>
      <w:lang w:val="de-DE" w:eastAsia="de-DE"/>
    </w:rPr>
  </w:style>
  <w:style w:type="character" w:customStyle="1" w:styleId="Style1Char">
    <w:name w:val="Style1 Char"/>
    <w:link w:val="Style1"/>
    <w:rsid w:val="00480705"/>
    <w:rPr>
      <w:rFonts w:ascii="Arial" w:eastAsia="Times New Roman" w:hAnsi="Arial" w:cs="Times New Roman"/>
      <w:bCs/>
      <w:kern w:val="32"/>
      <w:sz w:val="44"/>
      <w:lang w:eastAsia="de-DE"/>
    </w:rPr>
  </w:style>
  <w:style w:type="paragraph" w:customStyle="1" w:styleId="xl66">
    <w:name w:val="xl66"/>
    <w:basedOn w:val="Normal"/>
    <w:uiPriority w:val="99"/>
    <w:rsid w:val="00480705"/>
    <w:pPr>
      <w:spacing w:before="100" w:beforeAutospacing="1" w:after="100" w:afterAutospacing="1" w:line="240" w:lineRule="auto"/>
      <w:jc w:val="center"/>
    </w:pPr>
    <w:rPr>
      <w:rFonts w:ascii="Times New Roman" w:hAnsi="Times New Roman"/>
      <w:lang w:eastAsia="en-GB"/>
    </w:rPr>
  </w:style>
  <w:style w:type="paragraph" w:customStyle="1" w:styleId="xl67">
    <w:name w:val="xl67"/>
    <w:basedOn w:val="Normal"/>
    <w:uiPriority w:val="99"/>
    <w:rsid w:val="0048070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 w:val="16"/>
      <w:szCs w:val="16"/>
      <w:lang w:eastAsia="en-GB"/>
    </w:rPr>
  </w:style>
  <w:style w:type="paragraph" w:customStyle="1" w:styleId="xl68">
    <w:name w:val="xl68"/>
    <w:basedOn w:val="Normal"/>
    <w:uiPriority w:val="99"/>
    <w:rsid w:val="0048070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lang w:eastAsia="en-GB"/>
    </w:rPr>
  </w:style>
  <w:style w:type="paragraph" w:customStyle="1" w:styleId="xl69">
    <w:name w:val="xl69"/>
    <w:basedOn w:val="Normal"/>
    <w:uiPriority w:val="99"/>
    <w:rsid w:val="0048070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lang w:eastAsia="en-GB"/>
    </w:rPr>
  </w:style>
  <w:style w:type="paragraph" w:customStyle="1" w:styleId="xl70">
    <w:name w:val="xl70"/>
    <w:basedOn w:val="Normal"/>
    <w:uiPriority w:val="99"/>
    <w:rsid w:val="0048070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71">
    <w:name w:val="xl71"/>
    <w:basedOn w:val="Normal"/>
    <w:uiPriority w:val="99"/>
    <w:rsid w:val="00480705"/>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72">
    <w:name w:val="xl72"/>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73">
    <w:name w:val="xl73"/>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74">
    <w:name w:val="xl74"/>
    <w:basedOn w:val="Normal"/>
    <w:rsid w:val="00480705"/>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75">
    <w:name w:val="xl75"/>
    <w:basedOn w:val="Normal"/>
    <w:rsid w:val="00480705"/>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76">
    <w:name w:val="xl76"/>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77">
    <w:name w:val="xl77"/>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78">
    <w:name w:val="xl78"/>
    <w:basedOn w:val="Normal"/>
    <w:rsid w:val="00480705"/>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79">
    <w:name w:val="xl79"/>
    <w:basedOn w:val="Normal"/>
    <w:rsid w:val="0048070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80">
    <w:name w:val="xl80"/>
    <w:basedOn w:val="Normal"/>
    <w:rsid w:val="0048070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81">
    <w:name w:val="xl81"/>
    <w:basedOn w:val="Normal"/>
    <w:rsid w:val="0048070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82">
    <w:name w:val="xl82"/>
    <w:basedOn w:val="Normal"/>
    <w:rsid w:val="00480705"/>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83">
    <w:name w:val="xl83"/>
    <w:basedOn w:val="Normal"/>
    <w:rsid w:val="00480705"/>
    <w:pPr>
      <w:pBdr>
        <w:top w:val="single" w:sz="8" w:space="0" w:color="auto"/>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84">
    <w:name w:val="xl84"/>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85">
    <w:name w:val="xl85"/>
    <w:basedOn w:val="Normal"/>
    <w:rsid w:val="00480705"/>
    <w:pPr>
      <w:pBdr>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86">
    <w:name w:val="xl86"/>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pPr>
    <w:rPr>
      <w:rFonts w:ascii="Times New Roman" w:hAnsi="Times New Roman"/>
      <w:color w:val="000000"/>
      <w:sz w:val="16"/>
      <w:szCs w:val="16"/>
      <w:lang w:eastAsia="en-GB"/>
    </w:rPr>
  </w:style>
  <w:style w:type="paragraph" w:customStyle="1" w:styleId="xl87">
    <w:name w:val="xl87"/>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88">
    <w:name w:val="xl88"/>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89">
    <w:name w:val="xl89"/>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90">
    <w:name w:val="xl90"/>
    <w:basedOn w:val="Normal"/>
    <w:rsid w:val="00480705"/>
    <w:pPr>
      <w:pBdr>
        <w:left w:val="single" w:sz="8"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91">
    <w:name w:val="xl91"/>
    <w:basedOn w:val="Normal"/>
    <w:rsid w:val="00480705"/>
    <w:pPr>
      <w:pBdr>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92">
    <w:name w:val="xl92"/>
    <w:basedOn w:val="Normal"/>
    <w:rsid w:val="00480705"/>
    <w:pPr>
      <w:pBdr>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93">
    <w:name w:val="xl93"/>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94">
    <w:name w:val="xl94"/>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95">
    <w:name w:val="xl95"/>
    <w:basedOn w:val="Normal"/>
    <w:rsid w:val="00480705"/>
    <w:pPr>
      <w:pBdr>
        <w:left w:val="single" w:sz="8"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96">
    <w:name w:val="xl96"/>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97">
    <w:name w:val="xl97"/>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98">
    <w:name w:val="xl98"/>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99">
    <w:name w:val="xl99"/>
    <w:basedOn w:val="Normal"/>
    <w:rsid w:val="00480705"/>
    <w:pPr>
      <w:pBdr>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100">
    <w:name w:val="xl100"/>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101">
    <w:name w:val="xl101"/>
    <w:basedOn w:val="Normal"/>
    <w:rsid w:val="00480705"/>
    <w:pPr>
      <w:pBdr>
        <w:left w:val="single" w:sz="8" w:space="0" w:color="auto"/>
        <w:bottom w:val="single" w:sz="8"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102">
    <w:name w:val="xl102"/>
    <w:basedOn w:val="Normal"/>
    <w:rsid w:val="00480705"/>
    <w:pPr>
      <w:pBdr>
        <w:left w:val="single" w:sz="8" w:space="0" w:color="auto"/>
        <w:bottom w:val="single" w:sz="8"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NTable">
    <w:name w:val="N_Table"/>
    <w:basedOn w:val="Normal"/>
    <w:rsid w:val="00480705"/>
    <w:pPr>
      <w:spacing w:before="20" w:after="20" w:line="240" w:lineRule="auto"/>
    </w:pPr>
    <w:rPr>
      <w:sz w:val="22"/>
      <w:szCs w:val="22"/>
      <w:lang w:eastAsia="en-US"/>
    </w:rPr>
  </w:style>
  <w:style w:type="paragraph" w:customStyle="1" w:styleId="BodyTextIndentBullet">
    <w:name w:val="Body Text Indent Bullet"/>
    <w:basedOn w:val="Retraitcorpsdetexte"/>
    <w:autoRedefine/>
    <w:rsid w:val="00480705"/>
    <w:pPr>
      <w:numPr>
        <w:numId w:val="33"/>
      </w:numPr>
      <w:spacing w:after="0"/>
      <w:ind w:right="0"/>
      <w:jc w:val="left"/>
    </w:pPr>
    <w:rPr>
      <w:lang w:val="en-GB"/>
    </w:rPr>
  </w:style>
  <w:style w:type="paragraph" w:styleId="Index2">
    <w:name w:val="index 2"/>
    <w:basedOn w:val="Normal"/>
    <w:next w:val="Normal"/>
    <w:semiHidden/>
    <w:rsid w:val="00480705"/>
    <w:pPr>
      <w:keepLines/>
      <w:tabs>
        <w:tab w:val="right" w:leader="dot" w:pos="9360"/>
      </w:tabs>
      <w:suppressAutoHyphens/>
      <w:spacing w:line="240" w:lineRule="auto"/>
      <w:ind w:left="1440" w:right="720" w:hanging="720"/>
    </w:pPr>
    <w:rPr>
      <w:rFonts w:ascii="Calibri" w:hAnsi="Calibri"/>
      <w:sz w:val="22"/>
      <w:szCs w:val="22"/>
      <w:lang w:val="en-US" w:eastAsia="fr-FR"/>
    </w:rPr>
  </w:style>
  <w:style w:type="character" w:customStyle="1" w:styleId="Mencionar1">
    <w:name w:val="Mencionar1"/>
    <w:uiPriority w:val="99"/>
    <w:semiHidden/>
    <w:unhideWhenUsed/>
    <w:rsid w:val="00480705"/>
    <w:rPr>
      <w:color w:val="2B579A"/>
      <w:shd w:val="clear" w:color="auto" w:fill="E6E6E6"/>
    </w:rPr>
  </w:style>
  <w:style w:type="paragraph" w:customStyle="1" w:styleId="C1PlainText">
    <w:name w:val="C1 Plain Text"/>
    <w:basedOn w:val="Normal"/>
    <w:uiPriority w:val="99"/>
    <w:rsid w:val="00480705"/>
    <w:pPr>
      <w:overflowPunct w:val="0"/>
      <w:autoSpaceDE w:val="0"/>
      <w:autoSpaceDN w:val="0"/>
      <w:adjustRightInd w:val="0"/>
      <w:spacing w:line="360" w:lineRule="auto"/>
      <w:ind w:left="1298"/>
      <w:textAlignment w:val="baseline"/>
    </w:pPr>
    <w:rPr>
      <w:sz w:val="24"/>
      <w:lang w:eastAsia="en-US"/>
    </w:rPr>
  </w:style>
  <w:style w:type="character" w:customStyle="1" w:styleId="BulletList1Char">
    <w:name w:val="Bullet List 1 Char"/>
    <w:link w:val="BulletList1"/>
    <w:rsid w:val="00480705"/>
    <w:rPr>
      <w:rFonts w:ascii="Calibri" w:eastAsia="Times New Roman" w:hAnsi="Calibri" w:cs="Calibri"/>
      <w:lang w:val="en-US"/>
    </w:rPr>
  </w:style>
  <w:style w:type="character" w:customStyle="1" w:styleId="Mencionar2">
    <w:name w:val="Mencionar2"/>
    <w:uiPriority w:val="99"/>
    <w:semiHidden/>
    <w:unhideWhenUsed/>
    <w:rsid w:val="00480705"/>
    <w:rPr>
      <w:color w:val="2B579A"/>
      <w:shd w:val="clear" w:color="auto" w:fill="E6E6E6"/>
    </w:rPr>
  </w:style>
  <w:style w:type="paragraph" w:customStyle="1" w:styleId="NormalIntend">
    <w:name w:val="Normal Intend"/>
    <w:basedOn w:val="Normal"/>
    <w:link w:val="NormalIntendChar"/>
    <w:rsid w:val="00480705"/>
    <w:pPr>
      <w:spacing w:line="240" w:lineRule="auto"/>
      <w:ind w:left="1985"/>
    </w:pPr>
    <w:rPr>
      <w:sz w:val="22"/>
      <w:szCs w:val="22"/>
      <w:lang w:eastAsia="en-US"/>
    </w:rPr>
  </w:style>
  <w:style w:type="character" w:customStyle="1" w:styleId="NormalIntendChar">
    <w:name w:val="Normal Intend Char"/>
    <w:link w:val="NormalIntend"/>
    <w:rsid w:val="00480705"/>
    <w:rPr>
      <w:rFonts w:ascii="Arial" w:eastAsia="Times New Roman" w:hAnsi="Arial" w:cs="Times New Roman"/>
    </w:rPr>
  </w:style>
  <w:style w:type="table" w:customStyle="1" w:styleId="Tabellenraster1">
    <w:name w:val="Tabellenraster1"/>
    <w:basedOn w:val="TableauNormal"/>
    <w:next w:val="Grilledutableau"/>
    <w:uiPriority w:val="59"/>
    <w:rsid w:val="00480705"/>
    <w:pPr>
      <w:suppressAutoHyphens/>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1">
    <w:name w:val="Nicht aufgelöste Erwähnung1"/>
    <w:basedOn w:val="Policepardfaut"/>
    <w:uiPriority w:val="99"/>
    <w:semiHidden/>
    <w:unhideWhenUsed/>
    <w:rsid w:val="00480705"/>
    <w:rPr>
      <w:color w:val="808080"/>
      <w:shd w:val="clear" w:color="auto" w:fill="E6E6E6"/>
    </w:rPr>
  </w:style>
  <w:style w:type="table" w:customStyle="1" w:styleId="TableGrid1">
    <w:name w:val="Table Grid1"/>
    <w:basedOn w:val="TableauNormal"/>
    <w:next w:val="Grilledutableau"/>
    <w:rsid w:val="00480705"/>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2">
    <w:name w:val="Nicht aufgelöste Erwähnung2"/>
    <w:basedOn w:val="Policepardfaut"/>
    <w:uiPriority w:val="99"/>
    <w:semiHidden/>
    <w:unhideWhenUsed/>
    <w:rsid w:val="00480705"/>
    <w:rPr>
      <w:color w:val="808080"/>
      <w:shd w:val="clear" w:color="auto" w:fill="E6E6E6"/>
    </w:rPr>
  </w:style>
  <w:style w:type="character" w:customStyle="1" w:styleId="UnresolvedMention1">
    <w:name w:val="Unresolved Mention1"/>
    <w:basedOn w:val="Policepardfaut"/>
    <w:uiPriority w:val="99"/>
    <w:semiHidden/>
    <w:unhideWhenUsed/>
    <w:rsid w:val="00480705"/>
    <w:rPr>
      <w:color w:val="808080"/>
      <w:shd w:val="clear" w:color="auto" w:fill="E6E6E6"/>
    </w:rPr>
  </w:style>
  <w:style w:type="paragraph" w:customStyle="1" w:styleId="11">
    <w:name w:val="Обычный1"/>
    <w:rsid w:val="00480705"/>
    <w:pPr>
      <w:spacing w:after="0" w:line="240" w:lineRule="auto"/>
    </w:pPr>
    <w:rPr>
      <w:rFonts w:ascii="Arial" w:eastAsia="Times New Roman" w:hAnsi="Arial" w:cs="Arial"/>
      <w:sz w:val="24"/>
      <w:szCs w:val="24"/>
      <w:lang w:val="ru-RU" w:eastAsia="ru-RU"/>
    </w:rPr>
  </w:style>
  <w:style w:type="paragraph" w:customStyle="1" w:styleId="Step">
    <w:name w:val="Step"/>
    <w:qFormat/>
    <w:rsid w:val="00480705"/>
    <w:pPr>
      <w:widowControl w:val="0"/>
      <w:numPr>
        <w:numId w:val="34"/>
      </w:numPr>
      <w:spacing w:line="360" w:lineRule="auto"/>
    </w:pPr>
    <w:rPr>
      <w:rFonts w:ascii="Arial" w:eastAsia="Calibri" w:hAnsi="Arial" w:cs="Times New Roman"/>
      <w:sz w:val="20"/>
    </w:rPr>
  </w:style>
  <w:style w:type="paragraph" w:customStyle="1" w:styleId="List1">
    <w:name w:val="List1"/>
    <w:basedOn w:val="Normal"/>
    <w:rsid w:val="00480705"/>
    <w:pPr>
      <w:tabs>
        <w:tab w:val="left" w:pos="4536"/>
      </w:tabs>
      <w:spacing w:line="240" w:lineRule="auto"/>
      <w:ind w:left="1701" w:hanging="567"/>
    </w:pPr>
    <w:rPr>
      <w:lang w:eastAsia="en-US"/>
    </w:rPr>
  </w:style>
  <w:style w:type="paragraph" w:customStyle="1" w:styleId="List2">
    <w:name w:val="List2"/>
    <w:basedOn w:val="List1"/>
    <w:rsid w:val="00480705"/>
    <w:pPr>
      <w:ind w:left="2268"/>
    </w:pPr>
  </w:style>
  <w:style w:type="character" w:customStyle="1" w:styleId="MenoNoResolvida1">
    <w:name w:val="Menção Não Resolvida1"/>
    <w:basedOn w:val="Policepardfaut"/>
    <w:uiPriority w:val="99"/>
    <w:semiHidden/>
    <w:unhideWhenUsed/>
    <w:rsid w:val="00480705"/>
    <w:rPr>
      <w:color w:val="808080"/>
      <w:shd w:val="clear" w:color="auto" w:fill="E6E6E6"/>
    </w:rPr>
  </w:style>
  <w:style w:type="paragraph" w:customStyle="1" w:styleId="xmsonormal">
    <w:name w:val="x_msonormal"/>
    <w:basedOn w:val="Normal"/>
    <w:rsid w:val="00480705"/>
    <w:pPr>
      <w:spacing w:before="100" w:beforeAutospacing="1" w:after="100" w:afterAutospacing="1" w:line="240" w:lineRule="auto"/>
      <w:jc w:val="left"/>
    </w:pPr>
    <w:rPr>
      <w:rFonts w:ascii="Times" w:hAnsi="Times"/>
      <w:lang w:val="en-US" w:eastAsia="en-US"/>
    </w:rPr>
  </w:style>
  <w:style w:type="character" w:customStyle="1" w:styleId="NichtaufgelsteErwhnung3">
    <w:name w:val="Nicht aufgelöste Erwähnung3"/>
    <w:basedOn w:val="Policepardfaut"/>
    <w:uiPriority w:val="99"/>
    <w:semiHidden/>
    <w:unhideWhenUsed/>
    <w:rsid w:val="00480705"/>
    <w:rPr>
      <w:color w:val="605E5C"/>
      <w:shd w:val="clear" w:color="auto" w:fill="E1DFDD"/>
    </w:rPr>
  </w:style>
  <w:style w:type="character" w:customStyle="1" w:styleId="NichtaufgelsteErwhnung4">
    <w:name w:val="Nicht aufgelöste Erwähnung4"/>
    <w:basedOn w:val="Policepardfaut"/>
    <w:uiPriority w:val="99"/>
    <w:semiHidden/>
    <w:unhideWhenUsed/>
    <w:rsid w:val="00480705"/>
    <w:rPr>
      <w:color w:val="605E5C"/>
      <w:shd w:val="clear" w:color="auto" w:fill="E1DFDD"/>
    </w:rPr>
  </w:style>
  <w:style w:type="character" w:customStyle="1" w:styleId="12">
    <w:name w:val="Неразрешено споменаване1"/>
    <w:basedOn w:val="Policepardfaut"/>
    <w:uiPriority w:val="99"/>
    <w:semiHidden/>
    <w:unhideWhenUsed/>
    <w:rsid w:val="00480705"/>
    <w:rPr>
      <w:color w:val="605E5C"/>
      <w:shd w:val="clear" w:color="auto" w:fill="E1DFDD"/>
    </w:rPr>
  </w:style>
  <w:style w:type="table" w:customStyle="1" w:styleId="21">
    <w:name w:val="Обикновена таблица 21"/>
    <w:basedOn w:val="TableauNormal"/>
    <w:rsid w:val="00480705"/>
    <w:pPr>
      <w:spacing w:after="0" w:line="240" w:lineRule="auto"/>
    </w:pPr>
    <w:rPr>
      <w:rFonts w:ascii="Times New Roman" w:eastAsia="Times New Roman" w:hAnsi="Times New Roman" w:cs="Times New Roman"/>
      <w:sz w:val="20"/>
      <w:szCs w:val="20"/>
      <w:lang w:val="ru-RU"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10">
    <w:name w:val="Таблица с мрежа 1 светла1"/>
    <w:basedOn w:val="TableauNormal"/>
    <w:rsid w:val="00480705"/>
    <w:pPr>
      <w:spacing w:after="0" w:line="240" w:lineRule="auto"/>
    </w:pPr>
    <w:rPr>
      <w:rFonts w:ascii="Times New Roman" w:eastAsia="Times New Roman" w:hAnsi="Times New Roman" w:cs="Times New Roman"/>
      <w:sz w:val="20"/>
      <w:szCs w:val="20"/>
      <w:lang w:val="ru-RU" w:eastAsia="ru-RU"/>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3">
    <w:name w:val="Мрежа в таблица светла1"/>
    <w:basedOn w:val="TableauNormal"/>
    <w:rsid w:val="00480705"/>
    <w:pPr>
      <w:spacing w:after="0" w:line="240" w:lineRule="auto"/>
    </w:pPr>
    <w:rPr>
      <w:rFonts w:ascii="Times New Roman" w:eastAsia="Times New Roman" w:hAnsi="Times New Roman" w:cs="Times New Roman"/>
      <w:sz w:val="20"/>
      <w:szCs w:val="20"/>
      <w:lang w:val="ru-RU"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leParagraph">
    <w:name w:val="Table Paragraph"/>
    <w:basedOn w:val="Normal"/>
    <w:uiPriority w:val="1"/>
    <w:qFormat/>
    <w:rsid w:val="004511F0"/>
    <w:pPr>
      <w:autoSpaceDE w:val="0"/>
      <w:autoSpaceDN w:val="0"/>
      <w:spacing w:line="240" w:lineRule="auto"/>
      <w:jc w:val="left"/>
    </w:pPr>
    <w:rPr>
      <w:rFonts w:ascii="Times New Roman" w:hAnsi="Times New Roman"/>
      <w:sz w:val="22"/>
      <w:szCs w:val="22"/>
      <w:lang w:val="en-US" w:eastAsia="en-US" w:bidi="en-US"/>
    </w:rPr>
  </w:style>
  <w:style w:type="numbering" w:customStyle="1" w:styleId="NoList1">
    <w:name w:val="No List1"/>
    <w:next w:val="Aucuneliste"/>
    <w:uiPriority w:val="99"/>
    <w:semiHidden/>
    <w:unhideWhenUsed/>
    <w:rsid w:val="001E5211"/>
  </w:style>
  <w:style w:type="table" w:customStyle="1" w:styleId="Tabelle">
    <w:name w:val="Tabelle"/>
    <w:basedOn w:val="TableauNormal"/>
    <w:rsid w:val="001E5211"/>
    <w:pPr>
      <w:spacing w:before="0" w:after="0" w:line="240" w:lineRule="auto"/>
      <w:jc w:val="left"/>
    </w:pPr>
    <w:rPr>
      <w:rFonts w:ascii="Arial" w:eastAsia="Arial" w:hAnsi="Arial" w:cs="Times New Roman"/>
      <w:sz w:val="20"/>
      <w:szCs w:val="20"/>
      <w:lang w:val="de-DE"/>
    </w:rPr>
    <w:tblPr>
      <w:tblCellMar>
        <w:left w:w="57" w:type="dxa"/>
        <w:right w:w="57" w:type="dxa"/>
      </w:tblCellMar>
    </w:tblPr>
    <w:tblStylePr w:type="firstRow">
      <w:pPr>
        <w:jc w:val="center"/>
      </w:pPr>
      <w:rPr>
        <w:rFonts w:ascii="Arial" w:hAnsi="Arial"/>
        <w:b/>
      </w:rPr>
      <w:tblPr/>
      <w:trPr>
        <w:tblHeader/>
      </w:trPr>
      <w:tcPr>
        <w:vAlign w:val="bottom"/>
      </w:tcPr>
    </w:tblStylePr>
    <w:tblStylePr w:type="nwCell">
      <w:pPr>
        <w:jc w:val="left"/>
      </w:pPr>
      <w:rPr>
        <w:rFonts w:ascii="Arial" w:hAnsi="Arial"/>
        <w:b/>
      </w:rPr>
      <w:tblPr/>
      <w:tcPr>
        <w:vAlign w:val="bottom"/>
      </w:tcPr>
    </w:tblStylePr>
  </w:style>
  <w:style w:type="table" w:customStyle="1" w:styleId="tabelle21">
    <w:name w:val="tabelle21"/>
    <w:next w:val="Grilledutableau"/>
    <w:uiPriority w:val="39"/>
    <w:rsid w:val="001E5211"/>
    <w:pPr>
      <w:widowControl w:val="0"/>
      <w:spacing w:before="0" w:after="0"/>
    </w:pPr>
    <w:rPr>
      <w:rFonts w:ascii="Arial" w:eastAsia="Times New Roman" w:hAnsi="Arial" w:cs="Times New Roman"/>
      <w:sz w:val="20"/>
      <w:szCs w:val="20"/>
      <w:lang w:eastAsia="en-GB"/>
    </w:rPr>
    <w:tblPr>
      <w:tblCellMar>
        <w:top w:w="0" w:type="dxa"/>
        <w:left w:w="57" w:type="dxa"/>
        <w:bottom w:w="0" w:type="dxa"/>
        <w:right w:w="57" w:type="dxa"/>
      </w:tblCellMar>
    </w:tblPr>
    <w:tcPr>
      <w:shd w:val="clear" w:color="auto" w:fill="auto"/>
    </w:tcPr>
  </w:style>
  <w:style w:type="table" w:customStyle="1" w:styleId="TableTheme1">
    <w:name w:val="Table Theme1"/>
    <w:basedOn w:val="TableauNormal"/>
    <w:next w:val="Thmedutableau"/>
    <w:rsid w:val="001E5211"/>
    <w:pPr>
      <w:widowControl w:val="0"/>
      <w:spacing w:before="0" w:after="0"/>
    </w:pPr>
    <w:rPr>
      <w:rFonts w:ascii="Arial" w:eastAsia="Calibri" w:hAnsi="Arial" w:cs="Times New Roman"/>
      <w:sz w:val="20"/>
      <w:szCs w:val="20"/>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o">
    <w:name w:val="Revisão"/>
    <w:hidden/>
    <w:uiPriority w:val="99"/>
    <w:semiHidden/>
    <w:rsid w:val="001E5211"/>
    <w:pPr>
      <w:spacing w:before="0" w:after="0" w:line="240" w:lineRule="auto"/>
      <w:jc w:val="left"/>
    </w:pPr>
    <w:rPr>
      <w:rFonts w:ascii="Arial" w:eastAsia="SimSun" w:hAnsi="Arial" w:cs="Times New Roman"/>
      <w:sz w:val="20"/>
      <w:szCs w:val="20"/>
      <w:lang w:val="fr-FR" w:eastAsia="zh-CN"/>
    </w:rPr>
  </w:style>
  <w:style w:type="paragraph" w:customStyle="1" w:styleId="P-Hauptberschrift">
    <w:name w:val="P-Hauptüberschrift"/>
    <w:basedOn w:val="Normal"/>
    <w:next w:val="Normal"/>
    <w:link w:val="P-HauptberschriftZchn"/>
    <w:rsid w:val="001E5211"/>
    <w:pPr>
      <w:pBdr>
        <w:bottom w:val="single" w:sz="4" w:space="4" w:color="4F81BD"/>
      </w:pBdr>
      <w:spacing w:before="0" w:after="480"/>
    </w:pPr>
    <w:rPr>
      <w:color w:val="002060"/>
      <w:sz w:val="28"/>
      <w:szCs w:val="28"/>
      <w:lang w:eastAsia="zh-CN"/>
    </w:rPr>
  </w:style>
  <w:style w:type="character" w:customStyle="1" w:styleId="P-HauptberschriftZchn">
    <w:name w:val="P-Hauptüberschrift Zchn"/>
    <w:basedOn w:val="Policepardfaut"/>
    <w:link w:val="P-Hauptberschrift"/>
    <w:rsid w:val="001E5211"/>
    <w:rPr>
      <w:rFonts w:ascii="Arial" w:eastAsia="Times New Roman" w:hAnsi="Arial" w:cs="Times New Roman"/>
      <w:color w:val="002060"/>
      <w:sz w:val="28"/>
      <w:szCs w:val="28"/>
      <w:lang w:eastAsia="zh-CN"/>
    </w:rPr>
  </w:style>
  <w:style w:type="table" w:customStyle="1" w:styleId="Tabellehellblau">
    <w:name w:val="Tabellehellblau"/>
    <w:basedOn w:val="TableauNormal"/>
    <w:uiPriority w:val="99"/>
    <w:rsid w:val="001E5211"/>
    <w:pPr>
      <w:widowControl w:val="0"/>
      <w:spacing w:before="0" w:after="0"/>
      <w:jc w:val="left"/>
    </w:pPr>
    <w:rPr>
      <w:rFonts w:ascii="Arial" w:eastAsia="SimSun" w:hAnsi="Arial" w:cs="Times New Roman"/>
      <w:sz w:val="20"/>
      <w:szCs w:val="20"/>
      <w:lang w:eastAsia="en-GB"/>
    </w:rPr>
    <w:tblPr>
      <w:tblStyleRowBandSize w:val="1"/>
      <w:tblCellMar>
        <w:left w:w="57" w:type="dxa"/>
        <w:right w:w="57" w:type="dxa"/>
      </w:tblCellMar>
    </w:tblPr>
    <w:tblStylePr w:type="firstRow">
      <w:pPr>
        <w:wordWrap/>
        <w:jc w:val="center"/>
      </w:pPr>
      <w:rPr>
        <w:rFonts w:ascii="Arial" w:hAnsi="Arial"/>
        <w:b/>
        <w:color w:val="auto"/>
        <w:sz w:val="20"/>
      </w:rPr>
      <w:tblPr/>
      <w:tcPr>
        <w:shd w:val="clear" w:color="auto" w:fill="8DB3E2"/>
      </w:tcPr>
    </w:tblStylePr>
    <w:tblStylePr w:type="band2Horz">
      <w:pPr>
        <w:jc w:val="left"/>
      </w:pPr>
      <w:rPr>
        <w:rFonts w:ascii="Arial" w:hAnsi="Arial"/>
        <w:sz w:val="20"/>
      </w:rPr>
      <w:tblPr/>
      <w:tcPr>
        <w:shd w:val="clear" w:color="auto" w:fill="8DB3E2"/>
      </w:tcPr>
    </w:tblStylePr>
    <w:tblStylePr w:type="nwCell">
      <w:pPr>
        <w:keepNext w:val="0"/>
        <w:keepLines w:val="0"/>
        <w:pageBreakBefore w:val="0"/>
        <w:widowControl w:val="0"/>
        <w:suppressLineNumbers w:val="0"/>
        <w:suppressAutoHyphens w:val="0"/>
        <w:wordWrap/>
        <w:spacing w:line="260" w:lineRule="atLeast"/>
        <w:jc w:val="left"/>
      </w:pPr>
      <w:rPr>
        <w:rFonts w:ascii="Arial" w:hAnsi="Arial"/>
        <w:b/>
      </w:rPr>
      <w:tblPr/>
      <w:tcPr>
        <w:shd w:val="clear" w:color="auto" w:fill="8DB3E2"/>
        <w:vAlign w:val="bottom"/>
      </w:tcPr>
    </w:tblStylePr>
  </w:style>
  <w:style w:type="table" w:customStyle="1" w:styleId="TableSimple11">
    <w:name w:val="Table Simple 11"/>
    <w:basedOn w:val="TableauNormal"/>
    <w:next w:val="Tableausimple1"/>
    <w:rsid w:val="001E5211"/>
    <w:pPr>
      <w:spacing w:before="0" w:after="0"/>
    </w:pPr>
    <w:rPr>
      <w:rFonts w:ascii="Arial" w:eastAsia="Times New Roman" w:hAnsi="Arial" w:cs="Times New Roman"/>
      <w:sz w:val="20"/>
      <w:szCs w:val="20"/>
      <w:lang w:val="de-DE"/>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HeaderBlue1">
    <w:name w:val="TableHeaderBlue1"/>
    <w:basedOn w:val="TableauNormal"/>
    <w:rsid w:val="001E5211"/>
    <w:pPr>
      <w:widowControl w:val="0"/>
      <w:spacing w:before="0" w:after="0"/>
      <w:jc w:val="left"/>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jc w:val="center"/>
      </w:pPr>
      <w:rPr>
        <w:rFonts w:ascii="Arial" w:hAnsi="Arial"/>
        <w:b/>
      </w:rPr>
      <w:tblPr/>
      <w:tcPr>
        <w:shd w:val="clear" w:color="auto" w:fill="C6D9F1"/>
        <w:vAlign w:val="bottom"/>
      </w:tcPr>
    </w:tblStylePr>
  </w:style>
  <w:style w:type="character" w:customStyle="1" w:styleId="IntenseEmphasis1">
    <w:name w:val="Intense Emphasis1"/>
    <w:basedOn w:val="Policepardfaut"/>
    <w:uiPriority w:val="21"/>
    <w:rsid w:val="001E5211"/>
    <w:rPr>
      <w:b/>
      <w:bCs/>
      <w:i/>
      <w:iCs/>
      <w:color w:val="4F81BD"/>
    </w:rPr>
  </w:style>
  <w:style w:type="character" w:styleId="Accentuationintense">
    <w:name w:val="Intense Emphasis"/>
    <w:basedOn w:val="Policepardfaut"/>
    <w:uiPriority w:val="21"/>
    <w:qFormat/>
    <w:rsid w:val="001E5211"/>
    <w:rPr>
      <w:i/>
      <w:iCs/>
      <w:color w:val="5B9BD5" w:themeColor="accent1"/>
    </w:rPr>
  </w:style>
  <w:style w:type="table" w:customStyle="1" w:styleId="tabelle22">
    <w:name w:val="tabelle22"/>
    <w:next w:val="Grilledutableau"/>
    <w:rsid w:val="00562CD3"/>
    <w:pPr>
      <w:widowControl w:val="0"/>
      <w:spacing w:before="0" w:after="0"/>
    </w:pPr>
    <w:rPr>
      <w:rFonts w:ascii="Arial" w:eastAsia="Times New Roman" w:hAnsi="Arial" w:cs="Times New Roman"/>
      <w:sz w:val="20"/>
      <w:szCs w:val="20"/>
      <w:lang w:eastAsia="en-GB"/>
    </w:rPr>
    <w:tblPr>
      <w:tblCellMar>
        <w:top w:w="0" w:type="dxa"/>
        <w:left w:w="57" w:type="dxa"/>
        <w:bottom w:w="0" w:type="dxa"/>
        <w:right w:w="57" w:type="dxa"/>
      </w:tblCellMar>
    </w:tblPr>
    <w:tcPr>
      <w:shd w:val="clear" w:color="auto" w:fill="auto"/>
    </w:tcPr>
  </w:style>
  <w:style w:type="numbering" w:customStyle="1" w:styleId="NoList2">
    <w:name w:val="No List2"/>
    <w:next w:val="Aucuneliste"/>
    <w:uiPriority w:val="99"/>
    <w:semiHidden/>
    <w:unhideWhenUsed/>
    <w:rsid w:val="009B25F3"/>
  </w:style>
  <w:style w:type="table" w:customStyle="1" w:styleId="tabelle23">
    <w:name w:val="tabelle23"/>
    <w:next w:val="Grilledutableau"/>
    <w:rsid w:val="009B25F3"/>
    <w:pPr>
      <w:widowControl w:val="0"/>
      <w:spacing w:before="0" w:after="0"/>
    </w:pPr>
    <w:rPr>
      <w:rFonts w:ascii="Arial" w:eastAsia="Times New Roman" w:hAnsi="Arial" w:cs="Times New Roman"/>
      <w:sz w:val="20"/>
      <w:szCs w:val="20"/>
      <w:lang w:eastAsia="en-GB"/>
    </w:rPr>
    <w:tblPr>
      <w:tblCellMar>
        <w:top w:w="0" w:type="dxa"/>
        <w:left w:w="57" w:type="dxa"/>
        <w:bottom w:w="0" w:type="dxa"/>
        <w:right w:w="57" w:type="dxa"/>
      </w:tblCellMar>
    </w:tblPr>
    <w:tcPr>
      <w:shd w:val="clear" w:color="auto" w:fill="auto"/>
    </w:tcPr>
  </w:style>
  <w:style w:type="table" w:customStyle="1" w:styleId="TableTheme2">
    <w:name w:val="Table Theme2"/>
    <w:basedOn w:val="TableauNormal"/>
    <w:next w:val="Thmedutableau"/>
    <w:rsid w:val="009B25F3"/>
    <w:pPr>
      <w:widowControl w:val="0"/>
      <w:spacing w:before="0" w:after="0"/>
    </w:pPr>
    <w:rPr>
      <w:rFonts w:ascii="Arial" w:eastAsia="Calibri" w:hAnsi="Arial" w:cs="Times New Roman"/>
      <w:sz w:val="20"/>
      <w:szCs w:val="20"/>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HeaderBlue2">
    <w:name w:val="TableHeaderBlue2"/>
    <w:basedOn w:val="TableauNormal"/>
    <w:rsid w:val="009B25F3"/>
    <w:pPr>
      <w:widowControl w:val="0"/>
      <w:spacing w:before="0" w:after="0"/>
      <w:jc w:val="left"/>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jc w:val="center"/>
      </w:pPr>
      <w:rPr>
        <w:rFonts w:ascii="Arial" w:hAnsi="Arial"/>
        <w:b/>
      </w:rPr>
      <w:tblPr/>
      <w:tcPr>
        <w:shd w:val="clear" w:color="auto" w:fill="D9D9D9"/>
      </w:tcPr>
    </w:tblStylePr>
  </w:style>
  <w:style w:type="table" w:customStyle="1" w:styleId="TableSimple12">
    <w:name w:val="Table Simple 12"/>
    <w:basedOn w:val="TableauNormal"/>
    <w:next w:val="Tableausimple1"/>
    <w:rsid w:val="009B25F3"/>
    <w:pPr>
      <w:spacing w:before="0" w:after="0"/>
    </w:pPr>
    <w:rPr>
      <w:rFonts w:ascii="Arial" w:eastAsia="Times New Roman" w:hAnsi="Arial" w:cs="Times New Roman"/>
      <w:sz w:val="20"/>
      <w:szCs w:val="20"/>
      <w:lang w:val="de-DE"/>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fontstyle01">
    <w:name w:val="fontstyle01"/>
    <w:basedOn w:val="Policepardfaut"/>
    <w:rsid w:val="006E0FCA"/>
    <w:rPr>
      <w:rFonts w:ascii="Helvetica" w:hAnsi="Helvetica" w:hint="default"/>
      <w:b w:val="0"/>
      <w:bCs w:val="0"/>
      <w:i w:val="0"/>
      <w:iCs w:val="0"/>
      <w:color w:val="000000"/>
      <w:sz w:val="22"/>
      <w:szCs w:val="22"/>
    </w:rPr>
  </w:style>
  <w:style w:type="table" w:customStyle="1" w:styleId="PlainTable21">
    <w:name w:val="Plain Table 21"/>
    <w:basedOn w:val="TableauNormal"/>
    <w:uiPriority w:val="42"/>
    <w:rsid w:val="00F5631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211">
    <w:name w:val="Обикновена таблица 211"/>
    <w:basedOn w:val="TableauNormal"/>
    <w:rsid w:val="00931640"/>
    <w:pPr>
      <w:spacing w:after="0" w:line="240" w:lineRule="auto"/>
    </w:pPr>
    <w:rPr>
      <w:rFonts w:ascii="Times New Roman" w:eastAsia="Times New Roman" w:hAnsi="Times New Roman" w:cs="Times New Roman"/>
      <w:sz w:val="20"/>
      <w:szCs w:val="20"/>
      <w:lang w:val="ru-RU"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fontstyle21">
    <w:name w:val="fontstyle21"/>
    <w:basedOn w:val="Policepardfaut"/>
    <w:rsid w:val="004678DB"/>
    <w:rPr>
      <w:rFonts w:ascii="Arial-ItalicMT" w:hAnsi="Arial-ItalicMT" w:hint="default"/>
      <w:b w:val="0"/>
      <w:bCs w:val="0"/>
      <w:i/>
      <w:iCs/>
      <w:color w:val="000000"/>
      <w:sz w:val="20"/>
      <w:szCs w:val="20"/>
    </w:rPr>
  </w:style>
  <w:style w:type="character" w:customStyle="1" w:styleId="fontstyle31">
    <w:name w:val="fontstyle31"/>
    <w:basedOn w:val="Policepardfaut"/>
    <w:rsid w:val="004678DB"/>
    <w:rPr>
      <w:rFonts w:ascii="SymbolMT" w:eastAsia="SymbolMT" w:hint="eastAsia"/>
      <w:b w:val="0"/>
      <w:bCs w:val="0"/>
      <w:i w:val="0"/>
      <w:iCs w:val="0"/>
      <w:color w:val="000000"/>
      <w:sz w:val="20"/>
      <w:szCs w:val="20"/>
    </w:rPr>
  </w:style>
  <w:style w:type="paragraph" w:customStyle="1" w:styleId="GCCHeading2">
    <w:name w:val="GCC Heading 2"/>
    <w:basedOn w:val="Normal"/>
    <w:link w:val="GCCHeading2Char"/>
    <w:qFormat/>
    <w:rsid w:val="00D370A3"/>
    <w:pPr>
      <w:numPr>
        <w:numId w:val="36"/>
      </w:numPr>
      <w:spacing w:line="240" w:lineRule="auto"/>
      <w:jc w:val="left"/>
    </w:pPr>
    <w:rPr>
      <w:rFonts w:ascii="Times New Roman" w:hAnsi="Times New Roman"/>
      <w:b/>
      <w:noProof/>
      <w:sz w:val="24"/>
      <w:lang w:val="en-US" w:eastAsia="en-US"/>
    </w:rPr>
  </w:style>
  <w:style w:type="paragraph" w:customStyle="1" w:styleId="GCCHeading3">
    <w:name w:val="GCC Heading 3"/>
    <w:basedOn w:val="GCCHeading2"/>
    <w:link w:val="GCCHeading3Char"/>
    <w:qFormat/>
    <w:rsid w:val="00D370A3"/>
    <w:pPr>
      <w:numPr>
        <w:ilvl w:val="1"/>
      </w:numPr>
      <w:jc w:val="both"/>
    </w:pPr>
    <w:rPr>
      <w:b w:val="0"/>
      <w:szCs w:val="22"/>
    </w:rPr>
  </w:style>
  <w:style w:type="character" w:customStyle="1" w:styleId="GCCHeading3Char">
    <w:name w:val="GCC Heading 3 Char"/>
    <w:link w:val="GCCHeading3"/>
    <w:rsid w:val="00D370A3"/>
    <w:rPr>
      <w:rFonts w:ascii="Times New Roman" w:eastAsia="Times New Roman" w:hAnsi="Times New Roman" w:cs="Times New Roman"/>
      <w:noProof/>
      <w:sz w:val="24"/>
      <w:lang w:val="en-US"/>
    </w:rPr>
  </w:style>
  <w:style w:type="paragraph" w:customStyle="1" w:styleId="GCCHeading1">
    <w:name w:val="GCC Heading 1"/>
    <w:basedOn w:val="S7Header1"/>
    <w:link w:val="GCCHeading1Char"/>
    <w:qFormat/>
    <w:rsid w:val="008736C4"/>
    <w:pPr>
      <w:numPr>
        <w:numId w:val="37"/>
      </w:numPr>
      <w:spacing w:after="120"/>
      <w:outlineLvl w:val="0"/>
    </w:pPr>
    <w:rPr>
      <w:noProof/>
    </w:rPr>
  </w:style>
  <w:style w:type="character" w:customStyle="1" w:styleId="GCCHeading2Char">
    <w:name w:val="GCC Heading 2 Char"/>
    <w:link w:val="GCCHeading2"/>
    <w:rsid w:val="008736C4"/>
    <w:rPr>
      <w:rFonts w:ascii="Times New Roman" w:eastAsia="Times New Roman" w:hAnsi="Times New Roman" w:cs="Times New Roman"/>
      <w:b/>
      <w:noProof/>
      <w:sz w:val="24"/>
      <w:szCs w:val="20"/>
      <w:lang w:val="en-US"/>
    </w:rPr>
  </w:style>
  <w:style w:type="character" w:customStyle="1" w:styleId="GCCHeading1Char">
    <w:name w:val="GCC Heading 1 Char"/>
    <w:link w:val="GCCHeading1"/>
    <w:rsid w:val="008736C4"/>
    <w:rPr>
      <w:rFonts w:ascii="Times New Roman" w:eastAsia="Times New Roman" w:hAnsi="Times New Roman" w:cs="Times New Roman"/>
      <w:b/>
      <w:noProof/>
      <w:sz w:val="28"/>
      <w:szCs w:val="20"/>
      <w:lang w:val="en-US"/>
    </w:rPr>
  </w:style>
  <w:style w:type="paragraph" w:customStyle="1" w:styleId="Puce2">
    <w:name w:val="Puce 2"/>
    <w:basedOn w:val="Normal"/>
    <w:qFormat/>
    <w:rsid w:val="00AA3CEE"/>
    <w:pPr>
      <w:numPr>
        <w:numId w:val="38"/>
      </w:numPr>
      <w:tabs>
        <w:tab w:val="left" w:pos="2268"/>
      </w:tabs>
      <w:spacing w:before="60" w:after="60" w:line="288" w:lineRule="auto"/>
      <w:ind w:left="2268" w:hanging="283"/>
    </w:pPr>
    <w:rPr>
      <w:lang w:eastAsia="en-US" w:bidi="en-US"/>
    </w:rPr>
  </w:style>
  <w:style w:type="paragraph" w:customStyle="1" w:styleId="Puce1">
    <w:name w:val="Puce 1"/>
    <w:basedOn w:val="Normal"/>
    <w:qFormat/>
    <w:rsid w:val="00AA3CEE"/>
    <w:pPr>
      <w:spacing w:before="60" w:after="60" w:line="288" w:lineRule="auto"/>
    </w:pPr>
    <w:rPr>
      <w:lang w:eastAsia="en-US" w:bidi="en-US"/>
    </w:rPr>
  </w:style>
  <w:style w:type="character" w:customStyle="1" w:styleId="Mentionnonrsolue1">
    <w:name w:val="Mention non résolue1"/>
    <w:basedOn w:val="Policepardfaut"/>
    <w:uiPriority w:val="99"/>
    <w:semiHidden/>
    <w:unhideWhenUsed/>
    <w:rsid w:val="00B83808"/>
    <w:rPr>
      <w:color w:val="605E5C"/>
      <w:shd w:val="clear" w:color="auto" w:fill="E1DFDD"/>
    </w:rPr>
  </w:style>
  <w:style w:type="paragraph" w:customStyle="1" w:styleId="SectionHeadings">
    <w:name w:val="Section Headings"/>
    <w:basedOn w:val="Normal"/>
    <w:rsid w:val="008C3C00"/>
    <w:pPr>
      <w:spacing w:before="240" w:after="360" w:line="240" w:lineRule="auto"/>
      <w:ind w:right="-14"/>
      <w:jc w:val="center"/>
    </w:pPr>
    <w:rPr>
      <w:rFonts w:ascii="Times New Roman" w:hAnsi="Times New Roman"/>
      <w:b/>
      <w:sz w:val="44"/>
      <w:szCs w:val="44"/>
      <w:lang w:val="en-US" w:eastAsia="en-US"/>
    </w:rPr>
  </w:style>
  <w:style w:type="paragraph" w:styleId="Citation">
    <w:name w:val="Quote"/>
    <w:basedOn w:val="Normal"/>
    <w:next w:val="Normal"/>
    <w:link w:val="CitationCar"/>
    <w:uiPriority w:val="29"/>
    <w:qFormat/>
    <w:rsid w:val="00ED78D3"/>
    <w:pPr>
      <w:spacing w:before="160"/>
      <w:ind w:left="720" w:right="720"/>
    </w:pPr>
    <w:rPr>
      <w:i/>
      <w:iCs/>
      <w:color w:val="000000" w:themeColor="text1"/>
    </w:rPr>
  </w:style>
  <w:style w:type="character" w:customStyle="1" w:styleId="CitationCar">
    <w:name w:val="Citation Car"/>
    <w:basedOn w:val="Policepardfaut"/>
    <w:link w:val="Citation"/>
    <w:uiPriority w:val="29"/>
    <w:rsid w:val="00ED78D3"/>
    <w:rPr>
      <w:rFonts w:ascii="Arial" w:eastAsia="Times New Roman" w:hAnsi="Arial" w:cs="Times New Roman"/>
      <w:i/>
      <w:iCs/>
      <w:color w:val="000000" w:themeColor="text1"/>
      <w:sz w:val="20"/>
      <w:szCs w:val="20"/>
      <w:lang w:eastAsia="de-DE"/>
    </w:rPr>
  </w:style>
  <w:style w:type="character" w:styleId="Accentuationlgre">
    <w:name w:val="Subtle Emphasis"/>
    <w:basedOn w:val="Policepardfaut"/>
    <w:uiPriority w:val="19"/>
    <w:qFormat/>
    <w:rsid w:val="00ED78D3"/>
    <w:rPr>
      <w:i/>
      <w:iCs/>
      <w:color w:val="404040" w:themeColor="text1" w:themeTint="BF"/>
    </w:rPr>
  </w:style>
  <w:style w:type="character" w:styleId="Rfrencelgre">
    <w:name w:val="Subtle Reference"/>
    <w:basedOn w:val="Policepardfaut"/>
    <w:uiPriority w:val="31"/>
    <w:qFormat/>
    <w:rsid w:val="00ED78D3"/>
    <w:rPr>
      <w:smallCaps/>
      <w:color w:val="404040" w:themeColor="text1" w:themeTint="BF"/>
      <w:u w:val="single" w:color="7F7F7F" w:themeColor="text1" w:themeTint="80"/>
    </w:rPr>
  </w:style>
  <w:style w:type="character" w:styleId="Rfrenceintense">
    <w:name w:val="Intense Reference"/>
    <w:basedOn w:val="Policepardfaut"/>
    <w:uiPriority w:val="32"/>
    <w:qFormat/>
    <w:rsid w:val="00ED78D3"/>
    <w:rPr>
      <w:b/>
      <w:bCs/>
      <w:smallCaps/>
      <w:u w:val="single"/>
    </w:rPr>
  </w:style>
  <w:style w:type="character" w:styleId="Titredulivre">
    <w:name w:val="Book Title"/>
    <w:basedOn w:val="Policepardfaut"/>
    <w:uiPriority w:val="33"/>
    <w:qFormat/>
    <w:rsid w:val="00ED78D3"/>
    <w:rPr>
      <w:b w:val="0"/>
      <w:bCs w:val="0"/>
      <w:smallCaps/>
      <w:spacing w:val="5"/>
    </w:rPr>
  </w:style>
  <w:style w:type="paragraph" w:customStyle="1" w:styleId="fortables">
    <w:name w:val="for tables"/>
    <w:basedOn w:val="Normal"/>
    <w:link w:val="fortablesChar"/>
    <w:autoRedefine/>
    <w:qFormat/>
    <w:rsid w:val="00ED78D3"/>
    <w:pPr>
      <w:spacing w:before="0" w:after="0" w:line="259" w:lineRule="auto"/>
      <w:ind w:left="-110"/>
      <w:jc w:val="left"/>
    </w:pPr>
    <w:rPr>
      <w:rFonts w:cs="Arial"/>
      <w:color w:val="000000"/>
    </w:rPr>
  </w:style>
  <w:style w:type="character" w:customStyle="1" w:styleId="fortablesChar">
    <w:name w:val="for tables Char"/>
    <w:basedOn w:val="Policepardfaut"/>
    <w:link w:val="fortables"/>
    <w:rsid w:val="00ED78D3"/>
    <w:rPr>
      <w:rFonts w:ascii="Arial" w:eastAsia="Times New Roman" w:hAnsi="Arial" w:cs="Arial"/>
      <w:color w:val="000000"/>
      <w:sz w:val="20"/>
      <w:szCs w:val="20"/>
      <w:lang w:eastAsia="de-DE"/>
    </w:rPr>
  </w:style>
  <w:style w:type="character" w:customStyle="1" w:styleId="DocumentMapChar1">
    <w:name w:val="Document Map Char1"/>
    <w:basedOn w:val="Policepardfaut"/>
    <w:uiPriority w:val="99"/>
    <w:semiHidden/>
    <w:rsid w:val="00ED78D3"/>
    <w:rPr>
      <w:rFonts w:ascii="Segoe UI" w:hAnsi="Segoe UI" w:cs="Segoe UI"/>
      <w:sz w:val="16"/>
      <w:szCs w:val="16"/>
      <w:lang w:eastAsia="de-DE"/>
    </w:rPr>
  </w:style>
  <w:style w:type="character" w:customStyle="1" w:styleId="E-mailSignatureChar1">
    <w:name w:val="E-mail Signature Char1"/>
    <w:basedOn w:val="Policepardfaut"/>
    <w:uiPriority w:val="99"/>
    <w:semiHidden/>
    <w:rsid w:val="00ED78D3"/>
    <w:rPr>
      <w:rFonts w:ascii="Arial" w:hAnsi="Arial" w:cs="Times New Roman"/>
      <w:sz w:val="20"/>
      <w:szCs w:val="20"/>
      <w:lang w:eastAsia="de-DE"/>
    </w:rPr>
  </w:style>
  <w:style w:type="character" w:customStyle="1" w:styleId="ExplorateurdedocumentsCar1">
    <w:name w:val="Explorateur de documents Car1"/>
    <w:basedOn w:val="Policepardfaut"/>
    <w:semiHidden/>
    <w:rsid w:val="00DA0FEB"/>
    <w:rPr>
      <w:rFonts w:ascii="Segoe UI" w:eastAsia="Times New Roman" w:hAnsi="Segoe UI" w:cs="Segoe UI"/>
      <w:sz w:val="16"/>
      <w:szCs w:val="16"/>
      <w:lang w:eastAsia="de-DE"/>
    </w:rPr>
  </w:style>
  <w:style w:type="character" w:customStyle="1" w:styleId="DateCar1">
    <w:name w:val="Date Car1"/>
    <w:basedOn w:val="Policepardfaut"/>
    <w:semiHidden/>
    <w:rsid w:val="00DA0FEB"/>
    <w:rPr>
      <w:rFonts w:ascii="Arial" w:eastAsia="Times New Roman" w:hAnsi="Arial" w:cs="Times New Roman"/>
      <w:sz w:val="20"/>
      <w:szCs w:val="20"/>
      <w:lang w:eastAsia="de-DE"/>
    </w:rPr>
  </w:style>
  <w:style w:type="character" w:customStyle="1" w:styleId="SignaturelectroniqueCar1">
    <w:name w:val="Signature électronique Car1"/>
    <w:basedOn w:val="Policepardfaut"/>
    <w:uiPriority w:val="99"/>
    <w:semiHidden/>
    <w:rsid w:val="00DA0FEB"/>
    <w:rPr>
      <w:rFonts w:ascii="Arial" w:eastAsia="Times New Roman" w:hAnsi="Arial" w:cs="Times New Roman"/>
      <w:sz w:val="20"/>
      <w:szCs w:val="20"/>
      <w:lang w:eastAsia="de-DE"/>
    </w:rPr>
  </w:style>
  <w:style w:type="character" w:customStyle="1" w:styleId="En-ttedemessageCar1">
    <w:name w:val="En-tête de message Car1"/>
    <w:basedOn w:val="Policepardfaut"/>
    <w:semiHidden/>
    <w:rsid w:val="00DA0FEB"/>
    <w:rPr>
      <w:rFonts w:asciiTheme="majorHAnsi" w:eastAsiaTheme="majorEastAsia" w:hAnsiTheme="majorHAnsi" w:cstheme="majorBidi"/>
      <w:sz w:val="24"/>
      <w:szCs w:val="24"/>
      <w:shd w:val="pct20" w:color="auto" w:fill="auto"/>
      <w:lang w:eastAsia="de-DE"/>
    </w:rPr>
  </w:style>
  <w:style w:type="character" w:customStyle="1" w:styleId="TextebrutCar1">
    <w:name w:val="Texte brut Car1"/>
    <w:basedOn w:val="Policepardfaut"/>
    <w:semiHidden/>
    <w:rsid w:val="00DA0FEB"/>
    <w:rPr>
      <w:rFonts w:ascii="Consolas" w:eastAsia="Times New Roman" w:hAnsi="Consolas" w:cs="Times New Roman"/>
      <w:sz w:val="21"/>
      <w:szCs w:val="21"/>
      <w:lang w:eastAsia="de-DE"/>
    </w:rPr>
  </w:style>
  <w:style w:type="character" w:customStyle="1" w:styleId="markedcontent">
    <w:name w:val="markedcontent"/>
    <w:basedOn w:val="Policepardfaut"/>
    <w:rsid w:val="00711075"/>
  </w:style>
  <w:style w:type="paragraph" w:customStyle="1" w:styleId="Contenudetableau">
    <w:name w:val="Contenu de tableau"/>
    <w:basedOn w:val="Normal"/>
    <w:qFormat/>
    <w:rsid w:val="00CE6BAB"/>
    <w:pPr>
      <w:widowControl w:val="0"/>
      <w:suppressLineNumbers/>
      <w:suppressAutoHyphens/>
      <w:spacing w:before="0" w:after="0" w:line="240" w:lineRule="auto"/>
      <w:jc w:val="left"/>
    </w:pPr>
    <w:rPr>
      <w:sz w:val="22"/>
      <w:szCs w:val="24"/>
      <w:lang w:val="en-US" w:eastAsia="fr-FR"/>
    </w:rPr>
  </w:style>
  <w:style w:type="paragraph" w:customStyle="1" w:styleId="Normaltableau">
    <w:name w:val="Normal tableau"/>
    <w:basedOn w:val="Normal"/>
    <w:qFormat/>
    <w:rsid w:val="00611075"/>
    <w:pPr>
      <w:spacing w:before="60" w:after="60" w:line="240" w:lineRule="auto"/>
      <w:ind w:left="63" w:right="51"/>
    </w:pPr>
    <w:rPr>
      <w:sz w:val="18"/>
      <w:lang w:eastAsia="fr-FR"/>
    </w:rPr>
  </w:style>
  <w:style w:type="numbering" w:customStyle="1" w:styleId="PucesTecsult1">
    <w:name w:val="Puces Tecsult1"/>
    <w:basedOn w:val="Aucuneliste"/>
    <w:uiPriority w:val="99"/>
    <w:rsid w:val="00793B3D"/>
    <w:pPr>
      <w:numPr>
        <w:numId w:val="43"/>
      </w:numPr>
    </w:pPr>
  </w:style>
  <w:style w:type="numbering" w:customStyle="1" w:styleId="Fichtberschrift1">
    <w:name w:val="FichtÜberschrift1"/>
    <w:basedOn w:val="Aucuneliste"/>
    <w:uiPriority w:val="99"/>
    <w:rsid w:val="00793B3D"/>
    <w:pPr>
      <w:numPr>
        <w:numId w:val="15"/>
      </w:numPr>
    </w:pPr>
  </w:style>
  <w:style w:type="character" w:customStyle="1" w:styleId="Titre1Car1">
    <w:name w:val="Titre 1 Car1"/>
    <w:aliases w:val="h1 Car1,ARTICULO 1º Car1,Section Heading Car1,HEADING 1 Car1,Section Car1,Headline Car1,1 ghost Car1,g Car1,UCI Header 1 Car1,Chapter Heading Car1,MisHead1 Car1,LetHead1 Car1,Normalhead1 Car1,l1 Car1,Normal Heading 1 Car1,Über 1 Car1,1 Car1"/>
    <w:basedOn w:val="Policepardfaut"/>
    <w:uiPriority w:val="1"/>
    <w:rsid w:val="00CA70B0"/>
    <w:rPr>
      <w:rFonts w:asciiTheme="majorHAnsi" w:eastAsiaTheme="majorEastAsia" w:hAnsiTheme="majorHAnsi" w:cstheme="majorBidi"/>
      <w:color w:val="2E74B5" w:themeColor="accent1" w:themeShade="BF"/>
      <w:sz w:val="32"/>
      <w:szCs w:val="32"/>
      <w:lang w:val="en-US"/>
    </w:rPr>
  </w:style>
  <w:style w:type="character" w:customStyle="1" w:styleId="Titre2Car1">
    <w:name w:val="Titre 2 Car1"/>
    <w:aliases w:val="Über 2 Car1,Major Car1,H2 Car1,gdm2 Car1,D&amp;M2 Car1,D&amp;M 2 Car1,head2 Car1,Heading 2.2 Car1,Heading 2 Char2 Char Car1,Heading 2 Char1 Char Char Car1,Heading 2 Char Char Char1 Char Car1,head2 Char Char Char1 Char Car1,head2 Char Char1 Cha Car"/>
    <w:basedOn w:val="Policepardfaut"/>
    <w:uiPriority w:val="1"/>
    <w:semiHidden/>
    <w:rsid w:val="00CA70B0"/>
    <w:rPr>
      <w:rFonts w:asciiTheme="majorHAnsi" w:eastAsiaTheme="majorEastAsia" w:hAnsiTheme="majorHAnsi" w:cstheme="majorBidi"/>
      <w:color w:val="2E74B5" w:themeColor="accent1" w:themeShade="BF"/>
      <w:sz w:val="26"/>
      <w:szCs w:val="26"/>
      <w:lang w:val="en-US"/>
    </w:rPr>
  </w:style>
  <w:style w:type="character" w:customStyle="1" w:styleId="Titre3Car1">
    <w:name w:val="Titre 3 Car1"/>
    <w:aliases w:val="Sub-Clause Paragraph Car1,Section Header3 Car1,L3 Car1,h3 Car1,3 Car1,Normal Heading 3 Car1,MisHead3 Car1,Normalhead3 Car1,LetHead3 Car1,l3 Car1,CT Car1,H3 Car1,Numbered - 3 Car1,ICL1 Car1,Level 3 Car1,Minor1 Car1,PA Minor Section Car1"/>
    <w:basedOn w:val="Policepardfaut"/>
    <w:uiPriority w:val="1"/>
    <w:semiHidden/>
    <w:rsid w:val="00CA70B0"/>
    <w:rPr>
      <w:rFonts w:asciiTheme="majorHAnsi" w:eastAsiaTheme="majorEastAsia" w:hAnsiTheme="majorHAnsi" w:cstheme="majorBidi"/>
      <w:color w:val="1F4D78" w:themeColor="accent1" w:themeShade="7F"/>
      <w:sz w:val="24"/>
      <w:szCs w:val="24"/>
      <w:lang w:val="en-US"/>
    </w:rPr>
  </w:style>
  <w:style w:type="character" w:customStyle="1" w:styleId="Titre4Car1">
    <w:name w:val="Titre 4 Car1"/>
    <w:aliases w:val="Sub-Clause Sub-paragraph Car1,Über 4 Car1,Sub-Minor Car1,h4 Car1,a) b) c) Car1,Propos Car1,H4 Car1,dash Car1,Map Title Car1,Lev 4 Car1,Te Car1,V_Head4 Car1,level 4 Car1,level4 Car1,Level 2 - a Car1,Section heading level 2 Car1,Strat Imp Car"/>
    <w:basedOn w:val="Policepardfaut"/>
    <w:uiPriority w:val="1"/>
    <w:semiHidden/>
    <w:rsid w:val="00CA70B0"/>
    <w:rPr>
      <w:rFonts w:asciiTheme="majorHAnsi" w:eastAsiaTheme="majorEastAsia" w:hAnsiTheme="majorHAnsi" w:cstheme="majorBidi"/>
      <w:i/>
      <w:iCs/>
      <w:color w:val="2E74B5" w:themeColor="accent1" w:themeShade="BF"/>
      <w:sz w:val="22"/>
      <w:szCs w:val="22"/>
      <w:lang w:val="en-US"/>
    </w:rPr>
  </w:style>
  <w:style w:type="character" w:customStyle="1" w:styleId="Titre5Car1">
    <w:name w:val="Titre 5 Car1"/>
    <w:aliases w:val="Über 5 Car1,Block Label Car1,5 sub-bullet Car1,sb Car1,4 Car1,E Bold/Centred Car1"/>
    <w:basedOn w:val="Policepardfaut"/>
    <w:uiPriority w:val="1"/>
    <w:semiHidden/>
    <w:rsid w:val="00CA70B0"/>
    <w:rPr>
      <w:rFonts w:asciiTheme="majorHAnsi" w:eastAsiaTheme="majorEastAsia" w:hAnsiTheme="majorHAnsi" w:cstheme="majorBidi"/>
      <w:color w:val="2E74B5" w:themeColor="accent1" w:themeShade="BF"/>
      <w:sz w:val="22"/>
      <w:szCs w:val="22"/>
      <w:lang w:val="en-US"/>
    </w:rPr>
  </w:style>
  <w:style w:type="character" w:customStyle="1" w:styleId="Titre6Car1">
    <w:name w:val="Titre 6 Car1"/>
    <w:aliases w:val="Über 6 Car1,sub-dash Car1,sd Car1,5 Car1"/>
    <w:basedOn w:val="Policepardfaut"/>
    <w:uiPriority w:val="1"/>
    <w:semiHidden/>
    <w:rsid w:val="00CA70B0"/>
    <w:rPr>
      <w:rFonts w:asciiTheme="majorHAnsi" w:eastAsiaTheme="majorEastAsia" w:hAnsiTheme="majorHAnsi" w:cstheme="majorBidi"/>
      <w:color w:val="1F4D78" w:themeColor="accent1" w:themeShade="7F"/>
      <w:sz w:val="22"/>
      <w:szCs w:val="22"/>
      <w:lang w:val="en-US"/>
    </w:rPr>
  </w:style>
  <w:style w:type="paragraph" w:customStyle="1" w:styleId="msonormal0">
    <w:name w:val="msonormal"/>
    <w:basedOn w:val="Normal"/>
    <w:uiPriority w:val="99"/>
    <w:rsid w:val="00CA70B0"/>
    <w:pPr>
      <w:spacing w:before="100" w:beforeAutospacing="1" w:after="100" w:afterAutospacing="1" w:line="240" w:lineRule="auto"/>
      <w:jc w:val="left"/>
    </w:pPr>
    <w:rPr>
      <w:rFonts w:ascii="Times New Roman" w:hAnsi="Times New Roman"/>
      <w:sz w:val="24"/>
      <w:szCs w:val="24"/>
      <w:lang w:val="fr-FR" w:eastAsia="fr-FR"/>
    </w:rPr>
  </w:style>
  <w:style w:type="character" w:customStyle="1" w:styleId="En-tteCar1">
    <w:name w:val="En-tête Car1"/>
    <w:aliases w:val="En-tête GI Car1"/>
    <w:basedOn w:val="Policepardfaut"/>
    <w:uiPriority w:val="4"/>
    <w:semiHidden/>
    <w:rsid w:val="00CA70B0"/>
    <w:rPr>
      <w:rFonts w:ascii="Calibri" w:eastAsia="Calibri" w:hAnsi="Calibri" w:cs="Arial"/>
      <w:lang w:val="en-US"/>
    </w:rPr>
  </w:style>
  <w:style w:type="paragraph" w:styleId="Textedemacro">
    <w:name w:val="macro"/>
    <w:link w:val="TextedemacroCar"/>
    <w:uiPriority w:val="99"/>
    <w:semiHidden/>
    <w:unhideWhenUsed/>
    <w:rsid w:val="00CA70B0"/>
    <w:pPr>
      <w:tabs>
        <w:tab w:val="left" w:pos="480"/>
        <w:tab w:val="left" w:pos="960"/>
        <w:tab w:val="left" w:pos="1440"/>
        <w:tab w:val="left" w:pos="1920"/>
        <w:tab w:val="left" w:pos="2400"/>
        <w:tab w:val="left" w:pos="2880"/>
        <w:tab w:val="left" w:pos="3360"/>
        <w:tab w:val="left" w:pos="3840"/>
        <w:tab w:val="left" w:pos="4320"/>
      </w:tabs>
      <w:suppressAutoHyphens/>
      <w:spacing w:before="0" w:after="0" w:line="240" w:lineRule="auto"/>
      <w:jc w:val="left"/>
    </w:pPr>
    <w:rPr>
      <w:rFonts w:ascii="Courier New" w:eastAsia="Times New Roman" w:hAnsi="Courier New" w:cs="Times New Roman"/>
      <w:sz w:val="20"/>
      <w:szCs w:val="20"/>
      <w:lang w:val="fr-FR" w:eastAsia="de-DE"/>
    </w:rPr>
  </w:style>
  <w:style w:type="character" w:customStyle="1" w:styleId="TextedemacroCar">
    <w:name w:val="Texte de macro Car"/>
    <w:basedOn w:val="Policepardfaut"/>
    <w:link w:val="Textedemacro"/>
    <w:uiPriority w:val="99"/>
    <w:semiHidden/>
    <w:rsid w:val="00CA70B0"/>
    <w:rPr>
      <w:rFonts w:ascii="Courier New" w:eastAsia="Times New Roman" w:hAnsi="Courier New" w:cs="Times New Roman"/>
      <w:sz w:val="20"/>
      <w:szCs w:val="20"/>
      <w:lang w:val="fr-FR" w:eastAsia="de-DE"/>
    </w:rPr>
  </w:style>
  <w:style w:type="paragraph" w:customStyle="1" w:styleId="Aufzhlung1">
    <w:name w:val="Aufzählung 1"/>
    <w:basedOn w:val="Normal"/>
    <w:uiPriority w:val="99"/>
    <w:rsid w:val="00CA70B0"/>
    <w:pPr>
      <w:numPr>
        <w:numId w:val="44"/>
      </w:numPr>
      <w:spacing w:before="100" w:beforeAutospacing="1" w:after="100" w:afterAutospacing="1" w:line="264" w:lineRule="auto"/>
    </w:pPr>
    <w:rPr>
      <w:kern w:val="22"/>
      <w:lang w:eastAsia="en-US"/>
    </w:rPr>
  </w:style>
  <w:style w:type="paragraph" w:customStyle="1" w:styleId="NormI1">
    <w:name w:val="NormI1"/>
    <w:basedOn w:val="Normal"/>
    <w:uiPriority w:val="99"/>
    <w:rsid w:val="00CA70B0"/>
    <w:pPr>
      <w:spacing w:line="240" w:lineRule="auto"/>
      <w:ind w:left="567"/>
    </w:pPr>
    <w:rPr>
      <w:rFonts w:ascii="Times New Roman" w:hAnsi="Times New Roman"/>
      <w:sz w:val="24"/>
      <w:szCs w:val="24"/>
      <w:lang w:eastAsia="en-US"/>
    </w:rPr>
  </w:style>
  <w:style w:type="paragraph" w:customStyle="1" w:styleId="NormI2">
    <w:name w:val="NormI2"/>
    <w:basedOn w:val="NormI1"/>
    <w:uiPriority w:val="99"/>
    <w:rsid w:val="00CA70B0"/>
    <w:pPr>
      <w:ind w:left="1077"/>
    </w:pPr>
  </w:style>
  <w:style w:type="paragraph" w:customStyle="1" w:styleId="NormI3">
    <w:name w:val="NormI3"/>
    <w:basedOn w:val="NormI2"/>
    <w:uiPriority w:val="99"/>
    <w:rsid w:val="00CA70B0"/>
    <w:pPr>
      <w:ind w:left="1797"/>
    </w:pPr>
  </w:style>
  <w:style w:type="paragraph" w:customStyle="1" w:styleId="Subj1">
    <w:name w:val="Subj1"/>
    <w:basedOn w:val="Titre1"/>
    <w:next w:val="NormI1"/>
    <w:uiPriority w:val="99"/>
    <w:rsid w:val="00CA70B0"/>
    <w:pPr>
      <w:keepNext/>
      <w:widowControl w:val="0"/>
      <w:numPr>
        <w:numId w:val="45"/>
      </w:numPr>
      <w:tabs>
        <w:tab w:val="num" w:pos="540"/>
      </w:tabs>
      <w:spacing w:before="0" w:after="120" w:line="240" w:lineRule="auto"/>
      <w:ind w:left="540" w:hanging="540"/>
    </w:pPr>
    <w:rPr>
      <w:rFonts w:ascii="Times New Roman" w:eastAsia="Times New Roman" w:hAnsi="Times New Roman"/>
      <w:iCs/>
      <w:sz w:val="24"/>
      <w:szCs w:val="24"/>
    </w:rPr>
  </w:style>
  <w:style w:type="paragraph" w:customStyle="1" w:styleId="Subj2">
    <w:name w:val="Subj2"/>
    <w:basedOn w:val="Subj1"/>
    <w:next w:val="NormI2"/>
    <w:uiPriority w:val="99"/>
    <w:rsid w:val="00CA70B0"/>
    <w:pPr>
      <w:numPr>
        <w:ilvl w:val="1"/>
      </w:numPr>
      <w:tabs>
        <w:tab w:val="num" w:pos="1080"/>
        <w:tab w:val="num" w:pos="1548"/>
      </w:tabs>
      <w:ind w:left="1080" w:hanging="540"/>
      <w:outlineLvl w:val="1"/>
    </w:pPr>
    <w:rPr>
      <w:bCs/>
    </w:rPr>
  </w:style>
  <w:style w:type="paragraph" w:customStyle="1" w:styleId="Subj3">
    <w:name w:val="Subj3"/>
    <w:basedOn w:val="Subj2"/>
    <w:next w:val="NormI3"/>
    <w:uiPriority w:val="99"/>
    <w:rsid w:val="00CA70B0"/>
    <w:pPr>
      <w:numPr>
        <w:ilvl w:val="2"/>
      </w:numPr>
      <w:tabs>
        <w:tab w:val="clear" w:pos="1908"/>
        <w:tab w:val="num" w:pos="1548"/>
      </w:tabs>
      <w:outlineLvl w:val="2"/>
    </w:pPr>
  </w:style>
  <w:style w:type="paragraph" w:customStyle="1" w:styleId="Subj4">
    <w:name w:val="Subj4"/>
    <w:basedOn w:val="Subj3"/>
    <w:next w:val="Normal"/>
    <w:uiPriority w:val="99"/>
    <w:rsid w:val="00CA70B0"/>
    <w:pPr>
      <w:numPr>
        <w:ilvl w:val="3"/>
      </w:numPr>
      <w:tabs>
        <w:tab w:val="num" w:pos="2421"/>
      </w:tabs>
      <w:outlineLvl w:val="3"/>
    </w:pPr>
  </w:style>
  <w:style w:type="paragraph" w:customStyle="1" w:styleId="Viivat2">
    <w:name w:val="Viivat 2"/>
    <w:basedOn w:val="Normal"/>
    <w:uiPriority w:val="99"/>
    <w:rsid w:val="00CA70B0"/>
    <w:pPr>
      <w:tabs>
        <w:tab w:val="num" w:pos="720"/>
      </w:tabs>
      <w:spacing w:before="0" w:line="240" w:lineRule="auto"/>
      <w:ind w:left="1702" w:hanging="284"/>
      <w:jc w:val="left"/>
    </w:pPr>
    <w:rPr>
      <w:rFonts w:ascii="Times New Roman" w:hAnsi="Times New Roman"/>
      <w:sz w:val="24"/>
      <w:szCs w:val="24"/>
      <w:lang w:eastAsia="sv-SE"/>
    </w:rPr>
  </w:style>
  <w:style w:type="paragraph" w:customStyle="1" w:styleId="Standardblack">
    <w:name w:val="Standard_black"/>
    <w:basedOn w:val="Normal"/>
    <w:uiPriority w:val="99"/>
    <w:rsid w:val="00CA70B0"/>
    <w:pPr>
      <w:spacing w:before="100" w:beforeAutospacing="1" w:after="100" w:afterAutospacing="1" w:line="240" w:lineRule="auto"/>
    </w:pPr>
    <w:rPr>
      <w:rFonts w:ascii="Arial Black" w:hAnsi="Arial Black"/>
      <w:kern w:val="22"/>
      <w:lang w:eastAsia="en-US"/>
    </w:rPr>
  </w:style>
  <w:style w:type="paragraph" w:customStyle="1" w:styleId="StandardFett">
    <w:name w:val="Standard_Fett"/>
    <w:basedOn w:val="Normal"/>
    <w:next w:val="Normal"/>
    <w:uiPriority w:val="99"/>
    <w:rsid w:val="00CA70B0"/>
    <w:pPr>
      <w:spacing w:before="100" w:beforeAutospacing="1" w:after="100" w:afterAutospacing="1" w:line="264" w:lineRule="auto"/>
    </w:pPr>
    <w:rPr>
      <w:b/>
      <w:kern w:val="22"/>
      <w:lang w:eastAsia="en-US"/>
    </w:rPr>
  </w:style>
  <w:style w:type="paragraph" w:customStyle="1" w:styleId="StandardFett0">
    <w:name w:val="Standard Fett"/>
    <w:basedOn w:val="Normal"/>
    <w:uiPriority w:val="99"/>
    <w:rsid w:val="00CA70B0"/>
    <w:pPr>
      <w:spacing w:before="100" w:beforeAutospacing="1" w:after="100" w:afterAutospacing="1" w:line="264" w:lineRule="auto"/>
    </w:pPr>
    <w:rPr>
      <w:b/>
      <w:kern w:val="22"/>
      <w:lang w:eastAsia="en-US"/>
    </w:rPr>
  </w:style>
  <w:style w:type="paragraph" w:customStyle="1" w:styleId="a0aufz">
    <w:name w:val="a0_aufz"/>
    <w:basedOn w:val="Normal"/>
    <w:uiPriority w:val="99"/>
    <w:rsid w:val="00CA70B0"/>
    <w:pPr>
      <w:tabs>
        <w:tab w:val="num" w:pos="473"/>
      </w:tabs>
      <w:spacing w:before="100" w:beforeAutospacing="1" w:after="100" w:afterAutospacing="1" w:line="240" w:lineRule="auto"/>
      <w:ind w:left="454" w:hanging="341"/>
    </w:pPr>
    <w:rPr>
      <w:kern w:val="22"/>
      <w:lang w:eastAsia="en-US"/>
    </w:rPr>
  </w:style>
  <w:style w:type="paragraph" w:customStyle="1" w:styleId="Aufzhlung20">
    <w:name w:val="Aufzählung 2"/>
    <w:basedOn w:val="Aufzhlung1"/>
    <w:uiPriority w:val="99"/>
    <w:rsid w:val="00CA70B0"/>
    <w:pPr>
      <w:numPr>
        <w:numId w:val="0"/>
      </w:numPr>
      <w:tabs>
        <w:tab w:val="num" w:pos="432"/>
      </w:tabs>
      <w:ind w:left="432" w:hanging="432"/>
    </w:pPr>
  </w:style>
  <w:style w:type="paragraph" w:customStyle="1" w:styleId="TabelleStandard">
    <w:name w:val="Tabelle_Standard"/>
    <w:basedOn w:val="Normal"/>
    <w:uiPriority w:val="99"/>
    <w:rsid w:val="00CA70B0"/>
    <w:pPr>
      <w:spacing w:before="0" w:after="0" w:line="264" w:lineRule="auto"/>
    </w:pPr>
    <w:rPr>
      <w:kern w:val="22"/>
      <w:lang w:eastAsia="en-US"/>
    </w:rPr>
  </w:style>
  <w:style w:type="paragraph" w:customStyle="1" w:styleId="12Arialfett">
    <w:name w:val="12Arial_fett"/>
    <w:basedOn w:val="Normal"/>
    <w:next w:val="Normal"/>
    <w:uiPriority w:val="99"/>
    <w:rsid w:val="00CA70B0"/>
    <w:pPr>
      <w:spacing w:before="100" w:beforeAutospacing="1" w:after="100" w:afterAutospacing="1" w:line="264" w:lineRule="auto"/>
    </w:pPr>
    <w:rPr>
      <w:b/>
      <w:kern w:val="22"/>
      <w:sz w:val="24"/>
      <w:lang w:eastAsia="en-US"/>
    </w:rPr>
  </w:style>
  <w:style w:type="paragraph" w:customStyle="1" w:styleId="TabelleKopf">
    <w:name w:val="Tabelle_Kopf"/>
    <w:basedOn w:val="TabelleStandard"/>
    <w:uiPriority w:val="99"/>
    <w:rsid w:val="00CA70B0"/>
    <w:pPr>
      <w:keepNext/>
      <w:spacing w:line="240" w:lineRule="auto"/>
      <w:jc w:val="center"/>
    </w:pPr>
    <w:rPr>
      <w:rFonts w:ascii="Arial Black" w:hAnsi="Arial Black"/>
      <w:bCs/>
    </w:rPr>
  </w:style>
  <w:style w:type="paragraph" w:customStyle="1" w:styleId="Standardfett1">
    <w:name w:val="Standard_fett"/>
    <w:basedOn w:val="Normal"/>
    <w:uiPriority w:val="99"/>
    <w:rsid w:val="00CA70B0"/>
    <w:pPr>
      <w:spacing w:before="100" w:beforeAutospacing="1" w:after="100" w:afterAutospacing="1" w:line="240" w:lineRule="auto"/>
    </w:pPr>
    <w:rPr>
      <w:b/>
      <w:kern w:val="22"/>
      <w:lang w:eastAsia="en-US"/>
    </w:rPr>
  </w:style>
  <w:style w:type="paragraph" w:customStyle="1" w:styleId="xl63">
    <w:name w:val="xl63"/>
    <w:basedOn w:val="Normal"/>
    <w:uiPriority w:val="99"/>
    <w:rsid w:val="00CA70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6"/>
      <w:szCs w:val="16"/>
      <w:lang w:val="en-US" w:eastAsia="fr-FR"/>
    </w:rPr>
  </w:style>
  <w:style w:type="paragraph" w:customStyle="1" w:styleId="xl64">
    <w:name w:val="xl64"/>
    <w:basedOn w:val="Normal"/>
    <w:uiPriority w:val="99"/>
    <w:rsid w:val="00CA70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sz w:val="16"/>
      <w:szCs w:val="16"/>
      <w:lang w:val="en-US" w:eastAsia="fr-FR"/>
    </w:rPr>
  </w:style>
  <w:style w:type="paragraph" w:customStyle="1" w:styleId="Technical5">
    <w:name w:val="Technical 5"/>
    <w:uiPriority w:val="99"/>
    <w:rsid w:val="00CA70B0"/>
    <w:pPr>
      <w:tabs>
        <w:tab w:val="left" w:pos="-720"/>
      </w:tabs>
      <w:suppressAutoHyphens/>
      <w:spacing w:before="0" w:after="0" w:line="240" w:lineRule="auto"/>
      <w:ind w:firstLine="720"/>
      <w:jc w:val="left"/>
    </w:pPr>
    <w:rPr>
      <w:rFonts w:ascii="Times" w:eastAsia="Times New Roman" w:hAnsi="Times" w:cs="Times New Roman"/>
      <w:b/>
      <w:sz w:val="24"/>
      <w:szCs w:val="20"/>
      <w:lang w:val="en-US"/>
    </w:rPr>
  </w:style>
  <w:style w:type="paragraph" w:customStyle="1" w:styleId="Technical6">
    <w:name w:val="Technical 6"/>
    <w:uiPriority w:val="99"/>
    <w:rsid w:val="00CA70B0"/>
    <w:pPr>
      <w:tabs>
        <w:tab w:val="left" w:pos="-720"/>
      </w:tabs>
      <w:suppressAutoHyphens/>
      <w:spacing w:before="0" w:after="0" w:line="240" w:lineRule="auto"/>
      <w:ind w:firstLine="720"/>
      <w:jc w:val="left"/>
    </w:pPr>
    <w:rPr>
      <w:rFonts w:ascii="Times" w:eastAsia="Times New Roman" w:hAnsi="Times" w:cs="Times New Roman"/>
      <w:b/>
      <w:sz w:val="24"/>
      <w:szCs w:val="20"/>
      <w:lang w:val="en-US"/>
    </w:rPr>
  </w:style>
  <w:style w:type="paragraph" w:customStyle="1" w:styleId="Technical7">
    <w:name w:val="Technical 7"/>
    <w:uiPriority w:val="99"/>
    <w:rsid w:val="00CA70B0"/>
    <w:pPr>
      <w:tabs>
        <w:tab w:val="left" w:pos="-720"/>
      </w:tabs>
      <w:suppressAutoHyphens/>
      <w:spacing w:before="0" w:after="0" w:line="240" w:lineRule="auto"/>
      <w:ind w:firstLine="720"/>
      <w:jc w:val="left"/>
    </w:pPr>
    <w:rPr>
      <w:rFonts w:ascii="Times" w:eastAsia="Times New Roman" w:hAnsi="Times" w:cs="Times New Roman"/>
      <w:b/>
      <w:sz w:val="24"/>
      <w:szCs w:val="20"/>
      <w:lang w:val="en-US"/>
    </w:rPr>
  </w:style>
  <w:style w:type="paragraph" w:customStyle="1" w:styleId="Technical8">
    <w:name w:val="Technical 8"/>
    <w:uiPriority w:val="99"/>
    <w:rsid w:val="00CA70B0"/>
    <w:pPr>
      <w:tabs>
        <w:tab w:val="left" w:pos="-720"/>
      </w:tabs>
      <w:suppressAutoHyphens/>
      <w:spacing w:before="0" w:after="0" w:line="240" w:lineRule="auto"/>
      <w:ind w:firstLine="720"/>
      <w:jc w:val="left"/>
    </w:pPr>
    <w:rPr>
      <w:rFonts w:ascii="Times" w:eastAsia="Times New Roman" w:hAnsi="Times" w:cs="Times New Roman"/>
      <w:b/>
      <w:sz w:val="24"/>
      <w:szCs w:val="20"/>
      <w:lang w:val="en-US"/>
    </w:rPr>
  </w:style>
  <w:style w:type="paragraph" w:customStyle="1" w:styleId="Pleading">
    <w:name w:val="Pleading"/>
    <w:uiPriority w:val="99"/>
    <w:rsid w:val="00CA70B0"/>
    <w:pPr>
      <w:tabs>
        <w:tab w:val="left" w:pos="-720"/>
      </w:tabs>
      <w:suppressAutoHyphens/>
      <w:spacing w:before="0" w:after="0" w:line="240" w:lineRule="exact"/>
      <w:jc w:val="left"/>
    </w:pPr>
    <w:rPr>
      <w:rFonts w:ascii="Times" w:eastAsia="Times New Roman" w:hAnsi="Times" w:cs="Times New Roman"/>
      <w:sz w:val="24"/>
      <w:szCs w:val="20"/>
      <w:lang w:val="en-US"/>
    </w:rPr>
  </w:style>
  <w:style w:type="paragraph" w:customStyle="1" w:styleId="RightPar1">
    <w:name w:val="Right Par 1"/>
    <w:uiPriority w:val="99"/>
    <w:rsid w:val="00CA70B0"/>
    <w:pPr>
      <w:tabs>
        <w:tab w:val="left" w:pos="-720"/>
        <w:tab w:val="left" w:pos="0"/>
        <w:tab w:val="decimal" w:pos="720"/>
      </w:tabs>
      <w:suppressAutoHyphens/>
      <w:spacing w:before="0" w:after="0" w:line="240" w:lineRule="auto"/>
      <w:ind w:firstLine="720"/>
      <w:jc w:val="left"/>
    </w:pPr>
    <w:rPr>
      <w:rFonts w:ascii="Times" w:eastAsia="Times New Roman" w:hAnsi="Times" w:cs="Times New Roman"/>
      <w:sz w:val="24"/>
      <w:szCs w:val="20"/>
      <w:lang w:val="en-US"/>
    </w:rPr>
  </w:style>
  <w:style w:type="paragraph" w:customStyle="1" w:styleId="RightPar2">
    <w:name w:val="Right Par 2"/>
    <w:uiPriority w:val="99"/>
    <w:rsid w:val="00CA70B0"/>
    <w:pPr>
      <w:tabs>
        <w:tab w:val="left" w:pos="-720"/>
        <w:tab w:val="left" w:pos="0"/>
        <w:tab w:val="left" w:pos="720"/>
        <w:tab w:val="decimal" w:pos="1440"/>
      </w:tabs>
      <w:suppressAutoHyphens/>
      <w:spacing w:before="0" w:after="0" w:line="240" w:lineRule="auto"/>
      <w:ind w:firstLine="1440"/>
      <w:jc w:val="left"/>
    </w:pPr>
    <w:rPr>
      <w:rFonts w:ascii="Times" w:eastAsia="Times New Roman" w:hAnsi="Times" w:cs="Times New Roman"/>
      <w:sz w:val="24"/>
      <w:szCs w:val="20"/>
      <w:lang w:val="en-US"/>
    </w:rPr>
  </w:style>
  <w:style w:type="paragraph" w:customStyle="1" w:styleId="RightPar3">
    <w:name w:val="Right Par 3"/>
    <w:uiPriority w:val="99"/>
    <w:rsid w:val="00CA70B0"/>
    <w:pPr>
      <w:tabs>
        <w:tab w:val="left" w:pos="-720"/>
        <w:tab w:val="left" w:pos="0"/>
        <w:tab w:val="left" w:pos="720"/>
        <w:tab w:val="left" w:pos="1440"/>
        <w:tab w:val="decimal" w:pos="2160"/>
      </w:tabs>
      <w:suppressAutoHyphens/>
      <w:spacing w:before="0" w:after="0" w:line="240" w:lineRule="auto"/>
      <w:ind w:firstLine="2160"/>
      <w:jc w:val="left"/>
    </w:pPr>
    <w:rPr>
      <w:rFonts w:ascii="Times" w:eastAsia="Times New Roman" w:hAnsi="Times" w:cs="Times New Roman"/>
      <w:sz w:val="24"/>
      <w:szCs w:val="20"/>
      <w:lang w:val="en-US"/>
    </w:rPr>
  </w:style>
  <w:style w:type="paragraph" w:customStyle="1" w:styleId="RightPar4">
    <w:name w:val="Right Par 4"/>
    <w:uiPriority w:val="99"/>
    <w:rsid w:val="00CA70B0"/>
    <w:pPr>
      <w:tabs>
        <w:tab w:val="left" w:pos="-720"/>
        <w:tab w:val="left" w:pos="0"/>
        <w:tab w:val="left" w:pos="720"/>
        <w:tab w:val="left" w:pos="1440"/>
        <w:tab w:val="left" w:pos="2160"/>
        <w:tab w:val="decimal" w:pos="2880"/>
      </w:tabs>
      <w:suppressAutoHyphens/>
      <w:spacing w:before="0" w:after="0" w:line="240" w:lineRule="auto"/>
      <w:ind w:firstLine="2880"/>
      <w:jc w:val="left"/>
    </w:pPr>
    <w:rPr>
      <w:rFonts w:ascii="Times" w:eastAsia="Times New Roman" w:hAnsi="Times" w:cs="Times New Roman"/>
      <w:sz w:val="24"/>
      <w:szCs w:val="20"/>
      <w:lang w:val="en-US"/>
    </w:rPr>
  </w:style>
  <w:style w:type="paragraph" w:customStyle="1" w:styleId="RightPar5">
    <w:name w:val="Right Par 5"/>
    <w:uiPriority w:val="99"/>
    <w:rsid w:val="00CA70B0"/>
    <w:pPr>
      <w:tabs>
        <w:tab w:val="left" w:pos="-720"/>
        <w:tab w:val="left" w:pos="0"/>
        <w:tab w:val="left" w:pos="720"/>
        <w:tab w:val="left" w:pos="1440"/>
        <w:tab w:val="left" w:pos="2160"/>
        <w:tab w:val="left" w:pos="2880"/>
        <w:tab w:val="decimal" w:pos="3600"/>
      </w:tabs>
      <w:suppressAutoHyphens/>
      <w:spacing w:before="0" w:after="0" w:line="240" w:lineRule="auto"/>
      <w:ind w:firstLine="3600"/>
      <w:jc w:val="left"/>
    </w:pPr>
    <w:rPr>
      <w:rFonts w:ascii="Times" w:eastAsia="Times New Roman" w:hAnsi="Times" w:cs="Times New Roman"/>
      <w:sz w:val="24"/>
      <w:szCs w:val="20"/>
      <w:lang w:val="en-US"/>
    </w:rPr>
  </w:style>
  <w:style w:type="paragraph" w:customStyle="1" w:styleId="RightPar6">
    <w:name w:val="Right Par 6"/>
    <w:uiPriority w:val="99"/>
    <w:rsid w:val="00CA70B0"/>
    <w:pPr>
      <w:tabs>
        <w:tab w:val="left" w:pos="-720"/>
        <w:tab w:val="left" w:pos="0"/>
        <w:tab w:val="left" w:pos="720"/>
        <w:tab w:val="left" w:pos="1440"/>
        <w:tab w:val="left" w:pos="2160"/>
        <w:tab w:val="left" w:pos="2880"/>
        <w:tab w:val="left" w:pos="3600"/>
        <w:tab w:val="decimal" w:pos="4320"/>
      </w:tabs>
      <w:suppressAutoHyphens/>
      <w:spacing w:before="0" w:after="0" w:line="240" w:lineRule="auto"/>
      <w:ind w:firstLine="4320"/>
      <w:jc w:val="left"/>
    </w:pPr>
    <w:rPr>
      <w:rFonts w:ascii="Times" w:eastAsia="Times New Roman" w:hAnsi="Times" w:cs="Times New Roman"/>
      <w:sz w:val="24"/>
      <w:szCs w:val="20"/>
      <w:lang w:val="en-US"/>
    </w:rPr>
  </w:style>
  <w:style w:type="paragraph" w:customStyle="1" w:styleId="RightPar7">
    <w:name w:val="Right Par 7"/>
    <w:uiPriority w:val="99"/>
    <w:rsid w:val="00CA70B0"/>
    <w:pPr>
      <w:tabs>
        <w:tab w:val="left" w:pos="-720"/>
        <w:tab w:val="left" w:pos="0"/>
        <w:tab w:val="left" w:pos="720"/>
        <w:tab w:val="left" w:pos="1440"/>
        <w:tab w:val="left" w:pos="2160"/>
        <w:tab w:val="left" w:pos="2880"/>
        <w:tab w:val="left" w:pos="3600"/>
        <w:tab w:val="left" w:pos="4320"/>
        <w:tab w:val="decimal" w:pos="5040"/>
      </w:tabs>
      <w:suppressAutoHyphens/>
      <w:spacing w:before="0" w:after="0" w:line="240" w:lineRule="auto"/>
      <w:ind w:firstLine="5040"/>
      <w:jc w:val="left"/>
    </w:pPr>
    <w:rPr>
      <w:rFonts w:ascii="Times" w:eastAsia="Times New Roman" w:hAnsi="Times" w:cs="Times New Roman"/>
      <w:sz w:val="24"/>
      <w:szCs w:val="20"/>
      <w:lang w:val="en-US"/>
    </w:rPr>
  </w:style>
  <w:style w:type="paragraph" w:customStyle="1" w:styleId="RightPar8">
    <w:name w:val="Right Par 8"/>
    <w:uiPriority w:val="99"/>
    <w:rsid w:val="00CA70B0"/>
    <w:pPr>
      <w:tabs>
        <w:tab w:val="left" w:pos="-720"/>
        <w:tab w:val="left" w:pos="0"/>
        <w:tab w:val="left" w:pos="720"/>
        <w:tab w:val="left" w:pos="1440"/>
        <w:tab w:val="left" w:pos="2160"/>
        <w:tab w:val="left" w:pos="2880"/>
        <w:tab w:val="left" w:pos="3600"/>
        <w:tab w:val="left" w:pos="4320"/>
        <w:tab w:val="left" w:pos="5040"/>
        <w:tab w:val="decimal" w:pos="5760"/>
      </w:tabs>
      <w:suppressAutoHyphens/>
      <w:spacing w:before="0" w:after="0" w:line="240" w:lineRule="auto"/>
      <w:ind w:firstLine="5760"/>
      <w:jc w:val="left"/>
    </w:pPr>
    <w:rPr>
      <w:rFonts w:ascii="Times" w:eastAsia="Times New Roman" w:hAnsi="Times" w:cs="Times New Roman"/>
      <w:sz w:val="24"/>
      <w:szCs w:val="20"/>
      <w:lang w:val="en-US"/>
    </w:rPr>
  </w:style>
  <w:style w:type="paragraph" w:customStyle="1" w:styleId="Headingrb2">
    <w:name w:val="Heading rb2"/>
    <w:basedOn w:val="Normal"/>
    <w:uiPriority w:val="99"/>
    <w:rsid w:val="00CA70B0"/>
    <w:pPr>
      <w:tabs>
        <w:tab w:val="left" w:pos="-851"/>
        <w:tab w:val="right" w:pos="-567"/>
        <w:tab w:val="right" w:pos="2127"/>
        <w:tab w:val="right" w:pos="2694"/>
        <w:tab w:val="left" w:pos="2977"/>
        <w:tab w:val="right" w:pos="10348"/>
      </w:tabs>
      <w:spacing w:before="0" w:after="0" w:line="400" w:lineRule="exact"/>
      <w:ind w:right="-28"/>
    </w:pPr>
    <w:rPr>
      <w:b/>
      <w:noProof/>
      <w:spacing w:val="6"/>
      <w:sz w:val="26"/>
      <w:lang w:val="en-US" w:eastAsia="en-US"/>
    </w:rPr>
  </w:style>
  <w:style w:type="paragraph" w:customStyle="1" w:styleId="Head31">
    <w:name w:val="Head 3.1"/>
    <w:basedOn w:val="Head21"/>
    <w:uiPriority w:val="99"/>
    <w:rsid w:val="00CA70B0"/>
    <w:pPr>
      <w:keepNext/>
      <w:pBdr>
        <w:bottom w:val="single" w:sz="24" w:space="3" w:color="auto"/>
      </w:pBdr>
      <w:spacing w:before="480" w:after="240"/>
    </w:pPr>
    <w:rPr>
      <w:rFonts w:ascii="Times New Roman Bold" w:hAnsi="Times New Roman Bold"/>
      <w:smallCaps/>
      <w:sz w:val="32"/>
      <w:lang w:val="en-US"/>
    </w:rPr>
  </w:style>
  <w:style w:type="paragraph" w:customStyle="1" w:styleId="Head52">
    <w:name w:val="Head 5.2"/>
    <w:basedOn w:val="Normal"/>
    <w:uiPriority w:val="99"/>
    <w:rsid w:val="00CA70B0"/>
    <w:pPr>
      <w:keepNext/>
      <w:suppressAutoHyphens/>
      <w:spacing w:before="480" w:after="240" w:line="240" w:lineRule="auto"/>
      <w:ind w:left="547" w:hanging="547"/>
      <w:jc w:val="center"/>
    </w:pPr>
    <w:rPr>
      <w:rFonts w:ascii="Times New Roman" w:hAnsi="Times New Roman"/>
      <w:b/>
      <w:sz w:val="24"/>
      <w:lang w:val="en-US" w:eastAsia="en-US"/>
    </w:rPr>
  </w:style>
  <w:style w:type="paragraph" w:customStyle="1" w:styleId="Head61">
    <w:name w:val="Head 6.1"/>
    <w:basedOn w:val="Head51"/>
    <w:uiPriority w:val="99"/>
    <w:rsid w:val="00CA70B0"/>
    <w:pPr>
      <w:keepNext/>
      <w:spacing w:before="0" w:after="240"/>
      <w:ind w:left="0" w:firstLine="0"/>
      <w:jc w:val="center"/>
    </w:pPr>
    <w:rPr>
      <w:rFonts w:ascii="Times New Roman Bold" w:hAnsi="Times New Roman Bold"/>
      <w:caps/>
      <w:smallCaps/>
      <w:sz w:val="32"/>
      <w:lang w:val="en-US"/>
    </w:rPr>
  </w:style>
  <w:style w:type="paragraph" w:customStyle="1" w:styleId="Head71">
    <w:name w:val="Head 7.1"/>
    <w:basedOn w:val="Head21"/>
    <w:uiPriority w:val="99"/>
    <w:rsid w:val="00CA70B0"/>
    <w:pPr>
      <w:keepNext/>
      <w:pBdr>
        <w:bottom w:val="single" w:sz="24" w:space="3" w:color="auto"/>
      </w:pBdr>
      <w:spacing w:before="480" w:after="240"/>
    </w:pPr>
    <w:rPr>
      <w:rFonts w:ascii="Times New Roman Bold" w:hAnsi="Times New Roman Bold"/>
      <w:smallCaps/>
      <w:sz w:val="32"/>
      <w:lang w:val="en-US"/>
    </w:rPr>
  </w:style>
  <w:style w:type="paragraph" w:customStyle="1" w:styleId="Head72">
    <w:name w:val="Head 7.2"/>
    <w:basedOn w:val="Normal"/>
    <w:uiPriority w:val="99"/>
    <w:rsid w:val="00CA70B0"/>
    <w:pPr>
      <w:suppressAutoHyphens/>
      <w:spacing w:before="0" w:after="240" w:line="240" w:lineRule="auto"/>
      <w:ind w:left="720" w:hanging="720"/>
    </w:pPr>
    <w:rPr>
      <w:rFonts w:ascii="Times New Roman Bold" w:hAnsi="Times New Roman Bold"/>
      <w:b/>
      <w:sz w:val="28"/>
      <w:lang w:val="en-US" w:eastAsia="en-US"/>
    </w:rPr>
  </w:style>
  <w:style w:type="paragraph" w:customStyle="1" w:styleId="Head82">
    <w:name w:val="Head 8.2"/>
    <w:basedOn w:val="Head81"/>
    <w:uiPriority w:val="99"/>
    <w:rsid w:val="00CA70B0"/>
    <w:rPr>
      <w:bCs w:val="0"/>
      <w:smallCaps w:val="0"/>
      <w:kern w:val="0"/>
      <w:szCs w:val="20"/>
      <w:lang w:val="en-US"/>
    </w:rPr>
  </w:style>
  <w:style w:type="character" w:customStyle="1" w:styleId="Header2-SubClausesCharChar">
    <w:name w:val="Header 2 - SubClauses Char Char"/>
    <w:link w:val="Header2-SubClauses"/>
    <w:locked/>
    <w:rsid w:val="00CA70B0"/>
    <w:rPr>
      <w:rFonts w:ascii="Times New Roman" w:eastAsia="Times New Roman" w:hAnsi="Times New Roman" w:cs="Times New Roman"/>
      <w:sz w:val="24"/>
      <w:szCs w:val="20"/>
    </w:rPr>
  </w:style>
  <w:style w:type="paragraph" w:customStyle="1" w:styleId="FIDICSectionName">
    <w:name w:val="FIDIC__SectionName"/>
    <w:basedOn w:val="Normal"/>
    <w:rsid w:val="00CA70B0"/>
    <w:pPr>
      <w:widowControl w:val="0"/>
      <w:spacing w:before="0" w:after="200" w:line="276" w:lineRule="auto"/>
      <w:jc w:val="left"/>
    </w:pPr>
    <w:rPr>
      <w:rFonts w:ascii="Calibri" w:eastAsia="Calibri" w:hAnsi="Calibri" w:cs="Arial"/>
      <w:sz w:val="22"/>
      <w:szCs w:val="22"/>
      <w:lang w:val="en-US" w:eastAsia="en-US"/>
    </w:rPr>
  </w:style>
  <w:style w:type="paragraph" w:customStyle="1" w:styleId="FIDICSectionBegin">
    <w:name w:val="FIDIC__SectionBegin"/>
    <w:basedOn w:val="Normal"/>
    <w:next w:val="FIDICSectionName"/>
    <w:uiPriority w:val="99"/>
    <w:rsid w:val="00CA70B0"/>
    <w:pPr>
      <w:widowControl w:val="0"/>
      <w:autoSpaceDE w:val="0"/>
      <w:autoSpaceDN w:val="0"/>
      <w:adjustRightInd w:val="0"/>
      <w:spacing w:before="0" w:after="0" w:line="240" w:lineRule="exact"/>
    </w:pPr>
    <w:rPr>
      <w:rFonts w:cs="Arial"/>
      <w:b/>
      <w:bCs/>
      <w:color w:val="0000CC"/>
      <w:lang w:val="en-US" w:eastAsia="fr-FR"/>
    </w:rPr>
  </w:style>
  <w:style w:type="paragraph" w:customStyle="1" w:styleId="FIDICCoverTitle">
    <w:name w:val="FIDIC__CoverTitle"/>
    <w:basedOn w:val="Normal"/>
    <w:uiPriority w:val="99"/>
    <w:rsid w:val="00CA70B0"/>
    <w:pPr>
      <w:spacing w:before="0" w:after="240" w:line="240" w:lineRule="auto"/>
    </w:pPr>
    <w:rPr>
      <w:rFonts w:cs="Arial"/>
      <w:color w:val="0000CC"/>
      <w:spacing w:val="-5"/>
      <w:sz w:val="40"/>
      <w:szCs w:val="40"/>
      <w:lang w:eastAsia="en-US"/>
    </w:rPr>
  </w:style>
  <w:style w:type="paragraph" w:customStyle="1" w:styleId="FIDICSectionEnd">
    <w:name w:val="FIDIC__SectionEnd"/>
    <w:basedOn w:val="Normal"/>
    <w:next w:val="FIDICSectionName"/>
    <w:uiPriority w:val="99"/>
    <w:rsid w:val="00CA70B0"/>
    <w:pPr>
      <w:widowControl w:val="0"/>
      <w:autoSpaceDE w:val="0"/>
      <w:autoSpaceDN w:val="0"/>
      <w:adjustRightInd w:val="0"/>
      <w:spacing w:before="0" w:after="0" w:line="240" w:lineRule="exact"/>
    </w:pPr>
    <w:rPr>
      <w:rFonts w:cs="Arial"/>
      <w:b/>
      <w:bCs/>
      <w:color w:val="0000CC"/>
      <w:lang w:val="en-US" w:eastAsia="fr-FR"/>
    </w:rPr>
  </w:style>
  <w:style w:type="paragraph" w:customStyle="1" w:styleId="sec7-SubClause">
    <w:name w:val="sec7-SubClause"/>
    <w:basedOn w:val="Header1-Clauses"/>
    <w:uiPriority w:val="99"/>
    <w:rsid w:val="00CA70B0"/>
    <w:pPr>
      <w:tabs>
        <w:tab w:val="left" w:pos="573"/>
      </w:tabs>
      <w:spacing w:before="0" w:after="0"/>
      <w:ind w:left="576" w:hanging="576"/>
      <w:jc w:val="both"/>
    </w:pPr>
    <w:rPr>
      <w:bCs/>
      <w:szCs w:val="24"/>
      <w:lang w:val="en-US"/>
    </w:rPr>
  </w:style>
  <w:style w:type="paragraph" w:customStyle="1" w:styleId="Sec7-Clauses">
    <w:name w:val="Sec7-Clauses"/>
    <w:basedOn w:val="Header1-Clauses"/>
    <w:uiPriority w:val="99"/>
    <w:rsid w:val="00CA70B0"/>
    <w:pPr>
      <w:spacing w:before="0" w:after="0"/>
      <w:jc w:val="both"/>
    </w:pPr>
    <w:rPr>
      <w:bCs/>
      <w:szCs w:val="24"/>
      <w:lang w:val="es-ES_tradnl"/>
    </w:rPr>
  </w:style>
  <w:style w:type="paragraph" w:customStyle="1" w:styleId="SectionVIHeader0">
    <w:name w:val="Section VI Header"/>
    <w:basedOn w:val="SectionVHeader"/>
    <w:uiPriority w:val="99"/>
    <w:rsid w:val="00CA70B0"/>
    <w:pPr>
      <w:spacing w:before="0" w:after="0"/>
    </w:pPr>
    <w:rPr>
      <w:lang w:val="en-US"/>
    </w:rPr>
  </w:style>
  <w:style w:type="paragraph" w:customStyle="1" w:styleId="SectionIXHeader">
    <w:name w:val="Section IX Header"/>
    <w:basedOn w:val="SectionVHeader"/>
    <w:uiPriority w:val="99"/>
    <w:rsid w:val="00CA70B0"/>
    <w:pPr>
      <w:spacing w:before="0" w:after="0"/>
    </w:pPr>
    <w:rPr>
      <w:lang w:val="en-US"/>
    </w:rPr>
  </w:style>
  <w:style w:type="paragraph" w:customStyle="1" w:styleId="Parts">
    <w:name w:val="Parts"/>
    <w:basedOn w:val="Titre1"/>
    <w:uiPriority w:val="99"/>
    <w:rsid w:val="00CA70B0"/>
    <w:pPr>
      <w:numPr>
        <w:numId w:val="0"/>
      </w:numPr>
      <w:suppressAutoHyphens/>
      <w:spacing w:before="480" w:after="240" w:line="240" w:lineRule="auto"/>
      <w:jc w:val="center"/>
    </w:pPr>
    <w:rPr>
      <w:rFonts w:ascii="Times New Roman Bold" w:eastAsia="Times New Roman" w:hAnsi="Times New Roman Bold"/>
      <w:smallCaps/>
      <w:sz w:val="56"/>
      <w:lang w:val="en-US"/>
    </w:rPr>
  </w:style>
  <w:style w:type="paragraph" w:customStyle="1" w:styleId="StyleHeader1-ClausesLeft0Hanging03After0pt">
    <w:name w:val="Style Header 1 - Clauses + Left:  0&quot; Hanging:  0.3&quot; After:  0 pt"/>
    <w:basedOn w:val="Header1-Clauses"/>
    <w:uiPriority w:val="99"/>
    <w:rsid w:val="00CA70B0"/>
    <w:pPr>
      <w:numPr>
        <w:numId w:val="46"/>
      </w:numPr>
      <w:tabs>
        <w:tab w:val="left" w:pos="342"/>
      </w:tabs>
      <w:spacing w:before="0" w:after="0"/>
      <w:ind w:left="342"/>
      <w:jc w:val="both"/>
    </w:pPr>
    <w:rPr>
      <w:bCs/>
      <w:lang w:val="es-ES_tradnl"/>
    </w:rPr>
  </w:style>
  <w:style w:type="character" w:customStyle="1" w:styleId="StyleHeader2-SubClausesBoldChar">
    <w:name w:val="Style Header 2 - SubClauses + Bold Char"/>
    <w:link w:val="StyleHeader2-SubClausesBold"/>
    <w:locked/>
    <w:rsid w:val="00CA70B0"/>
    <w:rPr>
      <w:rFonts w:ascii="Times New Roman" w:eastAsia="Times New Roman" w:hAnsi="Times New Roman" w:cs="Times New Roman"/>
      <w:b/>
      <w:bCs/>
      <w:sz w:val="24"/>
      <w:szCs w:val="20"/>
      <w:lang w:val="es-ES_tradnl" w:eastAsia="x-none"/>
    </w:rPr>
  </w:style>
  <w:style w:type="paragraph" w:customStyle="1" w:styleId="StyleHeader2-SubClausesBold">
    <w:name w:val="Style Header 2 - SubClauses + Bold"/>
    <w:basedOn w:val="Header2-SubClauses"/>
    <w:link w:val="StyleHeader2-SubClausesBoldChar"/>
    <w:autoRedefine/>
    <w:rsid w:val="00CA70B0"/>
    <w:pPr>
      <w:tabs>
        <w:tab w:val="left" w:pos="576"/>
      </w:tabs>
      <w:spacing w:before="0" w:after="0"/>
      <w:ind w:left="612" w:firstLine="0"/>
    </w:pPr>
    <w:rPr>
      <w:b/>
      <w:bCs/>
      <w:lang w:val="es-ES_tradnl" w:eastAsia="x-none"/>
    </w:rPr>
  </w:style>
  <w:style w:type="paragraph" w:customStyle="1" w:styleId="StyleStyleHeader1-ClausesAfter0ptLeft0Hanging">
    <w:name w:val="Style Style Header 1 - Clauses + After:  0 pt + Left:  0&quot; Hanging:..."/>
    <w:basedOn w:val="StyleHeader1-ClausesAfter0pt"/>
    <w:uiPriority w:val="99"/>
    <w:rsid w:val="00CA70B0"/>
    <w:pPr>
      <w:tabs>
        <w:tab w:val="left" w:pos="576"/>
      </w:tabs>
      <w:spacing w:before="0" w:after="0"/>
      <w:ind w:left="576" w:hanging="576"/>
    </w:pPr>
    <w:rPr>
      <w:bCs w:val="0"/>
    </w:rPr>
  </w:style>
  <w:style w:type="paragraph" w:customStyle="1" w:styleId="StyleStyleHeader1-ClausesAfter0ptLeft0Hanging1">
    <w:name w:val="Style Style Header 1 - Clauses + After:  0 pt + Left:  0&quot; Hanging:...1"/>
    <w:basedOn w:val="StyleHeader1-ClausesAfter0pt"/>
    <w:autoRedefine/>
    <w:uiPriority w:val="99"/>
    <w:rsid w:val="00CA70B0"/>
    <w:pPr>
      <w:tabs>
        <w:tab w:val="left" w:pos="576"/>
      </w:tabs>
      <w:spacing w:before="0" w:after="240"/>
      <w:ind w:left="576" w:hanging="576"/>
    </w:pPr>
    <w:rPr>
      <w:bCs w:val="0"/>
    </w:rPr>
  </w:style>
  <w:style w:type="paragraph" w:customStyle="1" w:styleId="StyleP3Header1-ClausesAfter12pt">
    <w:name w:val="Style P3 Header1-Clauses + After:  12 pt"/>
    <w:basedOn w:val="P3Header1-Clauses"/>
    <w:uiPriority w:val="99"/>
    <w:rsid w:val="00CA70B0"/>
    <w:pPr>
      <w:numPr>
        <w:ilvl w:val="2"/>
      </w:numPr>
      <w:tabs>
        <w:tab w:val="left" w:pos="972"/>
        <w:tab w:val="left" w:pos="1008"/>
      </w:tabs>
      <w:spacing w:before="0" w:after="240"/>
      <w:ind w:left="1008" w:firstLine="144"/>
      <w:jc w:val="both"/>
    </w:pPr>
    <w:rPr>
      <w:b w:val="0"/>
      <w:lang w:val="es-ES_tradnl"/>
    </w:rPr>
  </w:style>
  <w:style w:type="paragraph" w:customStyle="1" w:styleId="Section7heading3">
    <w:name w:val="Section 7 heading 3"/>
    <w:basedOn w:val="Titre3"/>
    <w:uiPriority w:val="99"/>
    <w:rsid w:val="00CA70B0"/>
    <w:pPr>
      <w:numPr>
        <w:numId w:val="0"/>
      </w:numPr>
      <w:suppressAutoHyphens/>
      <w:spacing w:before="0" w:after="0" w:line="240" w:lineRule="auto"/>
      <w:ind w:hanging="357"/>
      <w:jc w:val="center"/>
    </w:pPr>
    <w:rPr>
      <w:rFonts w:ascii="Times New Roman" w:eastAsia="Times New Roman" w:hAnsi="Times New Roman" w:cs="Times New Roman"/>
      <w:sz w:val="28"/>
      <w:szCs w:val="20"/>
      <w:lang w:val="en-US" w:eastAsia="en-US"/>
    </w:rPr>
  </w:style>
  <w:style w:type="character" w:customStyle="1" w:styleId="Section7heading4Char">
    <w:name w:val="Section 7 heading 4 Char"/>
    <w:link w:val="Section7heading4"/>
    <w:locked/>
    <w:rsid w:val="00CA70B0"/>
    <w:rPr>
      <w:rFonts w:ascii="Times New Roman" w:eastAsia="Times New Roman" w:hAnsi="Times New Roman" w:cs="Times New Roman"/>
      <w:b/>
      <w:bCs/>
      <w:sz w:val="24"/>
      <w:szCs w:val="20"/>
      <w:lang w:val="en-US" w:eastAsia="x-none"/>
    </w:rPr>
  </w:style>
  <w:style w:type="paragraph" w:customStyle="1" w:styleId="Section7heading4">
    <w:name w:val="Section 7 heading 4"/>
    <w:basedOn w:val="Titre3"/>
    <w:link w:val="Section7heading4Char"/>
    <w:rsid w:val="00CA70B0"/>
    <w:pPr>
      <w:numPr>
        <w:numId w:val="0"/>
      </w:numPr>
      <w:tabs>
        <w:tab w:val="left" w:pos="576"/>
      </w:tabs>
      <w:suppressAutoHyphens/>
      <w:spacing w:before="0" w:after="0" w:line="240" w:lineRule="auto"/>
      <w:ind w:left="576" w:hanging="576"/>
    </w:pPr>
    <w:rPr>
      <w:rFonts w:ascii="Times New Roman" w:eastAsia="Times New Roman" w:hAnsi="Times New Roman" w:cs="Times New Roman"/>
      <w:bCs/>
      <w:sz w:val="24"/>
      <w:szCs w:val="20"/>
      <w:lang w:val="en-US" w:eastAsia="x-none"/>
    </w:rPr>
  </w:style>
  <w:style w:type="paragraph" w:customStyle="1" w:styleId="Section7heading5">
    <w:name w:val="Section 7 heading 5"/>
    <w:basedOn w:val="Titre3"/>
    <w:uiPriority w:val="99"/>
    <w:rsid w:val="00CA70B0"/>
    <w:pPr>
      <w:numPr>
        <w:numId w:val="0"/>
      </w:numPr>
      <w:suppressAutoHyphens/>
      <w:spacing w:before="0" w:after="0" w:line="240" w:lineRule="auto"/>
      <w:ind w:hanging="357"/>
    </w:pPr>
    <w:rPr>
      <w:rFonts w:ascii="Times New Roman" w:eastAsia="Times New Roman" w:hAnsi="Times New Roman" w:cs="Times New Roman"/>
      <w:sz w:val="24"/>
      <w:szCs w:val="20"/>
      <w:lang w:val="en-US" w:eastAsia="en-US"/>
    </w:rPr>
  </w:style>
  <w:style w:type="paragraph" w:customStyle="1" w:styleId="StyleSection7heading3After10pt">
    <w:name w:val="Style Section 7 heading 3 + After:  10 pt"/>
    <w:basedOn w:val="Section7heading3"/>
    <w:uiPriority w:val="99"/>
    <w:rsid w:val="00CA70B0"/>
    <w:pPr>
      <w:spacing w:after="200"/>
    </w:pPr>
    <w:rPr>
      <w:rFonts w:ascii="Times New Roman Bold" w:hAnsi="Times New Roman Bold"/>
      <w:bCs/>
      <w:szCs w:val="28"/>
    </w:rPr>
  </w:style>
  <w:style w:type="paragraph" w:customStyle="1" w:styleId="StyleTOC1Before8pt">
    <w:name w:val="Style TOC 1 + Before:  8 pt"/>
    <w:basedOn w:val="TM1"/>
    <w:uiPriority w:val="99"/>
    <w:rsid w:val="00CA70B0"/>
    <w:pPr>
      <w:widowControl/>
      <w:tabs>
        <w:tab w:val="left" w:pos="426"/>
        <w:tab w:val="right" w:pos="720"/>
        <w:tab w:val="right" w:leader="dot" w:pos="9000"/>
      </w:tabs>
      <w:suppressAutoHyphens/>
      <w:spacing w:before="160" w:line="240" w:lineRule="auto"/>
      <w:ind w:left="720" w:right="720" w:hanging="720"/>
      <w:jc w:val="both"/>
    </w:pPr>
    <w:rPr>
      <w:rFonts w:ascii="Times New Roman" w:hAnsi="Times New Roman" w:cs="Times New Roman"/>
      <w:b w:val="0"/>
      <w:bCs w:val="0"/>
      <w:caps w:val="0"/>
      <w:noProof/>
      <w:sz w:val="24"/>
      <w:lang w:val="en-US" w:eastAsia="en-US"/>
    </w:rPr>
  </w:style>
  <w:style w:type="paragraph" w:customStyle="1" w:styleId="StyleClauseSubList12ptJustifiedAfter10pt">
    <w:name w:val="Style ClauseSub_List + 12 pt Justified After:  10 pt"/>
    <w:basedOn w:val="ClauseSubList"/>
    <w:uiPriority w:val="99"/>
    <w:rsid w:val="00CA70B0"/>
    <w:pPr>
      <w:tabs>
        <w:tab w:val="clear" w:pos="3987"/>
        <w:tab w:val="num" w:pos="576"/>
      </w:tabs>
      <w:spacing w:before="0" w:after="200"/>
      <w:ind w:left="576" w:hanging="576"/>
    </w:pPr>
    <w:rPr>
      <w:sz w:val="24"/>
      <w:szCs w:val="24"/>
    </w:rPr>
  </w:style>
  <w:style w:type="paragraph" w:customStyle="1" w:styleId="UG-Heading2">
    <w:name w:val="UG - Heading 2"/>
    <w:basedOn w:val="Titre2"/>
    <w:next w:val="Normal"/>
    <w:uiPriority w:val="99"/>
    <w:rsid w:val="00CA70B0"/>
    <w:pPr>
      <w:numPr>
        <w:ilvl w:val="0"/>
        <w:numId w:val="0"/>
      </w:numPr>
      <w:suppressAutoHyphens/>
      <w:spacing w:before="0" w:line="240" w:lineRule="auto"/>
      <w:jc w:val="center"/>
    </w:pPr>
    <w:rPr>
      <w:rFonts w:ascii="Times New Roman Bold" w:eastAsia="Times New Roman" w:hAnsi="Times New Roman Bold"/>
      <w:sz w:val="32"/>
      <w:szCs w:val="28"/>
      <w:lang w:val="en-US" w:eastAsia="en-US"/>
    </w:rPr>
  </w:style>
  <w:style w:type="paragraph" w:customStyle="1" w:styleId="Title1">
    <w:name w:val="Title1"/>
    <w:basedOn w:val="Normal"/>
    <w:uiPriority w:val="99"/>
    <w:rsid w:val="00CA70B0"/>
    <w:pPr>
      <w:suppressAutoHyphens/>
      <w:spacing w:before="0" w:after="0" w:line="240" w:lineRule="auto"/>
    </w:pPr>
    <w:rPr>
      <w:rFonts w:ascii="Times New Roman Bold" w:hAnsi="Times New Roman Bold"/>
      <w:b/>
      <w:sz w:val="36"/>
      <w:lang w:val="en-US" w:eastAsia="en-US"/>
    </w:rPr>
  </w:style>
  <w:style w:type="paragraph" w:customStyle="1" w:styleId="StyleSection7heading5LeftLeft0Hanging049">
    <w:name w:val="Style Section 7 heading 5 + Left Left:  0&quot; Hanging:  0.49&quot;"/>
    <w:basedOn w:val="Section7heading5"/>
    <w:uiPriority w:val="99"/>
    <w:rsid w:val="00CA70B0"/>
    <w:pPr>
      <w:ind w:left="706" w:hanging="706"/>
    </w:pPr>
    <w:rPr>
      <w:bCs/>
    </w:rPr>
  </w:style>
  <w:style w:type="paragraph" w:customStyle="1" w:styleId="UGHeader1">
    <w:name w:val="UG Header 1"/>
    <w:basedOn w:val="Titre1"/>
    <w:next w:val="Normal"/>
    <w:uiPriority w:val="99"/>
    <w:rsid w:val="00CA70B0"/>
    <w:pPr>
      <w:numPr>
        <w:numId w:val="0"/>
      </w:numPr>
      <w:suppressAutoHyphens/>
      <w:spacing w:before="240" w:after="240" w:line="240" w:lineRule="auto"/>
      <w:jc w:val="center"/>
    </w:pPr>
    <w:rPr>
      <w:rFonts w:ascii="Times New Roman Bold" w:eastAsia="Times New Roman" w:hAnsi="Times New Roman Bold"/>
      <w:sz w:val="36"/>
      <w:lang w:val="en-US"/>
    </w:rPr>
  </w:style>
  <w:style w:type="paragraph" w:customStyle="1" w:styleId="UG-Sec3-Heading3">
    <w:name w:val="UG - Sec 3 - Heading 3"/>
    <w:basedOn w:val="Normal"/>
    <w:uiPriority w:val="99"/>
    <w:rsid w:val="00CA70B0"/>
    <w:pPr>
      <w:autoSpaceDE w:val="0"/>
      <w:autoSpaceDN w:val="0"/>
      <w:adjustRightInd w:val="0"/>
      <w:spacing w:before="0" w:after="0" w:line="240" w:lineRule="auto"/>
    </w:pPr>
    <w:rPr>
      <w:rFonts w:ascii="Times New Roman" w:hAnsi="Times New Roman" w:cs="Arial-BoldMT"/>
      <w:b/>
      <w:bCs/>
      <w:color w:val="000000"/>
      <w:sz w:val="24"/>
      <w:lang w:val="en-US" w:eastAsia="en-US"/>
    </w:rPr>
  </w:style>
  <w:style w:type="paragraph" w:customStyle="1" w:styleId="UG-Sec3b-Heading3">
    <w:name w:val="UG - Sec 3b - Heading 3"/>
    <w:basedOn w:val="UG-Sec3-Heading3"/>
    <w:uiPriority w:val="99"/>
    <w:rsid w:val="00CA70B0"/>
  </w:style>
  <w:style w:type="paragraph" w:customStyle="1" w:styleId="UG-Sec3b-Heading4">
    <w:name w:val="UG - Sec 3b - Heading 4"/>
    <w:basedOn w:val="Normal"/>
    <w:uiPriority w:val="99"/>
    <w:rsid w:val="00CA70B0"/>
    <w:pPr>
      <w:autoSpaceDE w:val="0"/>
      <w:autoSpaceDN w:val="0"/>
      <w:adjustRightInd w:val="0"/>
      <w:spacing w:after="0" w:line="240" w:lineRule="auto"/>
      <w:ind w:left="720" w:hanging="720"/>
    </w:pPr>
    <w:rPr>
      <w:rFonts w:ascii="Times New Roman" w:hAnsi="Times New Roman" w:cs="Arial-BoldMT"/>
      <w:bCs/>
      <w:color w:val="000000"/>
      <w:sz w:val="24"/>
      <w:lang w:val="en-US" w:eastAsia="en-US"/>
    </w:rPr>
  </w:style>
  <w:style w:type="paragraph" w:customStyle="1" w:styleId="SectionVHeading2">
    <w:name w:val="Section V. Heading 2"/>
    <w:basedOn w:val="SectionVHeader"/>
    <w:uiPriority w:val="99"/>
    <w:rsid w:val="00CA70B0"/>
    <w:pPr>
      <w:spacing w:after="200"/>
    </w:pPr>
    <w:rPr>
      <w:sz w:val="28"/>
      <w:lang w:val="es-ES_tradnl"/>
    </w:rPr>
  </w:style>
  <w:style w:type="paragraph" w:customStyle="1" w:styleId="UG-Sec4-heading3">
    <w:name w:val="UG-Sec 4 - heading 3"/>
    <w:basedOn w:val="Normal"/>
    <w:uiPriority w:val="99"/>
    <w:rsid w:val="00CA70B0"/>
    <w:pPr>
      <w:spacing w:after="0" w:line="240" w:lineRule="auto"/>
      <w:jc w:val="center"/>
    </w:pPr>
    <w:rPr>
      <w:rFonts w:ascii="Times New Roman" w:hAnsi="Times New Roman"/>
      <w:b/>
      <w:sz w:val="28"/>
      <w:szCs w:val="28"/>
      <w:lang w:val="en-US" w:eastAsia="en-US"/>
    </w:rPr>
  </w:style>
  <w:style w:type="paragraph" w:customStyle="1" w:styleId="Section1Header2">
    <w:name w:val="Section 1 Header 2"/>
    <w:basedOn w:val="StyleHeader1-ClausesLeft0Hanging03After0pt"/>
    <w:uiPriority w:val="99"/>
    <w:rsid w:val="00CA70B0"/>
    <w:rPr>
      <w:lang w:val="en-US"/>
    </w:rPr>
  </w:style>
  <w:style w:type="paragraph" w:customStyle="1" w:styleId="Section1Header1">
    <w:name w:val="Section 1 Header 1"/>
    <w:basedOn w:val="Corpsdetexte2"/>
    <w:uiPriority w:val="99"/>
    <w:rsid w:val="00CA70B0"/>
    <w:pPr>
      <w:spacing w:after="200"/>
      <w:jc w:val="center"/>
    </w:pPr>
    <w:rPr>
      <w:rFonts w:ascii="Times New Roman" w:hAnsi="Times New Roman"/>
      <w:b/>
      <w:bCs/>
      <w:iCs/>
      <w:sz w:val="28"/>
      <w:lang w:val="en-US"/>
    </w:rPr>
  </w:style>
  <w:style w:type="paragraph" w:customStyle="1" w:styleId="Section4heading">
    <w:name w:val="Section 4 heading"/>
    <w:basedOn w:val="Normal"/>
    <w:next w:val="Normal"/>
    <w:uiPriority w:val="99"/>
    <w:rsid w:val="00CA70B0"/>
    <w:pPr>
      <w:widowControl w:val="0"/>
      <w:tabs>
        <w:tab w:val="left" w:leader="dot" w:pos="8748"/>
      </w:tabs>
      <w:autoSpaceDE w:val="0"/>
      <w:autoSpaceDN w:val="0"/>
      <w:spacing w:before="0" w:after="240" w:line="240" w:lineRule="auto"/>
      <w:jc w:val="center"/>
    </w:pPr>
    <w:rPr>
      <w:rFonts w:ascii="Times New Roman" w:hAnsi="Times New Roman"/>
      <w:b/>
      <w:sz w:val="36"/>
      <w:szCs w:val="24"/>
      <w:lang w:val="en-US" w:eastAsia="en-US"/>
    </w:rPr>
  </w:style>
  <w:style w:type="paragraph" w:customStyle="1" w:styleId="Corpsdetexte3a">
    <w:name w:val="Corps de texte 3a"/>
    <w:basedOn w:val="Corpsdetexte3"/>
    <w:uiPriority w:val="99"/>
    <w:qFormat/>
    <w:rsid w:val="00CA70B0"/>
    <w:pPr>
      <w:spacing w:before="60" w:after="60" w:line="312" w:lineRule="auto"/>
      <w:ind w:left="864"/>
      <w:jc w:val="both"/>
    </w:pPr>
    <w:rPr>
      <w:rFonts w:ascii="Arial" w:eastAsia="Calibri" w:hAnsi="Arial"/>
      <w:sz w:val="20"/>
      <w:lang w:val="en-CA"/>
    </w:rPr>
  </w:style>
  <w:style w:type="paragraph" w:customStyle="1" w:styleId="Titrerapportetoffre">
    <w:name w:val="Titre rapport et offre"/>
    <w:basedOn w:val="Normal"/>
    <w:uiPriority w:val="99"/>
    <w:rsid w:val="00CA70B0"/>
    <w:pPr>
      <w:spacing w:before="2600" w:after="0" w:line="240" w:lineRule="auto"/>
      <w:jc w:val="left"/>
    </w:pPr>
    <w:rPr>
      <w:rFonts w:ascii="Times New Roman" w:eastAsia="Calibri" w:hAnsi="Arial Gras"/>
      <w:b/>
      <w:sz w:val="48"/>
      <w:szCs w:val="22"/>
      <w:lang w:val="en-US" w:eastAsia="fr-CA"/>
    </w:rPr>
  </w:style>
  <w:style w:type="paragraph" w:customStyle="1" w:styleId="Textetableau">
    <w:name w:val="Texte tableau"/>
    <w:basedOn w:val="Normal"/>
    <w:uiPriority w:val="99"/>
    <w:rsid w:val="00CA70B0"/>
    <w:pPr>
      <w:spacing w:before="60" w:after="60" w:line="240" w:lineRule="auto"/>
      <w:jc w:val="left"/>
    </w:pPr>
    <w:rPr>
      <w:rFonts w:ascii="Times New Roman" w:eastAsia="Calibri" w:hAnsi="Times New Roman"/>
      <w:sz w:val="24"/>
      <w:szCs w:val="22"/>
      <w:lang w:val="en-US" w:eastAsia="en-US"/>
    </w:rPr>
  </w:style>
  <w:style w:type="paragraph" w:customStyle="1" w:styleId="Titre1Ficheprojet-CV">
    <w:name w:val="Titre 1 Fiche projet-CV"/>
    <w:basedOn w:val="Normal"/>
    <w:uiPriority w:val="99"/>
    <w:semiHidden/>
    <w:qFormat/>
    <w:rsid w:val="00CA70B0"/>
    <w:pPr>
      <w:spacing w:before="0" w:after="0" w:line="240" w:lineRule="auto"/>
      <w:jc w:val="left"/>
    </w:pPr>
    <w:rPr>
      <w:rFonts w:ascii="Times New Roman" w:eastAsia="Calibri" w:hAnsi="Times New Roman"/>
      <w:sz w:val="32"/>
      <w:szCs w:val="22"/>
      <w:lang w:val="en-US" w:eastAsia="en-US"/>
    </w:rPr>
  </w:style>
  <w:style w:type="paragraph" w:customStyle="1" w:styleId="Titre2Ficheprojet-CV">
    <w:name w:val="Titre 2 Fiche projet-CV"/>
    <w:basedOn w:val="Normal"/>
    <w:uiPriority w:val="99"/>
    <w:semiHidden/>
    <w:qFormat/>
    <w:rsid w:val="00CA70B0"/>
    <w:pPr>
      <w:spacing w:before="0" w:after="0" w:line="240" w:lineRule="auto"/>
      <w:jc w:val="left"/>
    </w:pPr>
    <w:rPr>
      <w:rFonts w:ascii="Times New Roman" w:eastAsia="Calibri" w:hAnsi="Times New Roman"/>
      <w:b/>
      <w:sz w:val="24"/>
      <w:szCs w:val="22"/>
      <w:lang w:val="en-US" w:eastAsia="en-US"/>
    </w:rPr>
  </w:style>
  <w:style w:type="paragraph" w:customStyle="1" w:styleId="En-ttegras">
    <w:name w:val="En-tête gras"/>
    <w:basedOn w:val="Normal"/>
    <w:uiPriority w:val="99"/>
    <w:semiHidden/>
    <w:qFormat/>
    <w:rsid w:val="00CA70B0"/>
    <w:pPr>
      <w:tabs>
        <w:tab w:val="center" w:pos="4320"/>
        <w:tab w:val="right" w:pos="8640"/>
      </w:tabs>
      <w:spacing w:before="0" w:after="0" w:line="240" w:lineRule="auto"/>
      <w:jc w:val="left"/>
    </w:pPr>
    <w:rPr>
      <w:rFonts w:ascii="Times New Roman" w:eastAsia="Calibri" w:hAnsi="Times New Roman"/>
      <w:b/>
      <w:sz w:val="18"/>
      <w:szCs w:val="22"/>
      <w:lang w:val="en-US" w:eastAsia="en-US"/>
    </w:rPr>
  </w:style>
  <w:style w:type="paragraph" w:customStyle="1" w:styleId="Annexe">
    <w:name w:val="Annexe"/>
    <w:basedOn w:val="Normal"/>
    <w:next w:val="Normal"/>
    <w:uiPriority w:val="99"/>
    <w:semiHidden/>
    <w:rsid w:val="00CA70B0"/>
    <w:pPr>
      <w:spacing w:before="0" w:after="0" w:line="240" w:lineRule="auto"/>
      <w:ind w:left="5040"/>
      <w:contextualSpacing/>
      <w:jc w:val="left"/>
    </w:pPr>
    <w:rPr>
      <w:rFonts w:ascii="Times New Roman" w:hAnsi="Times New Roman"/>
      <w:b/>
      <w:sz w:val="32"/>
      <w:szCs w:val="30"/>
      <w:lang w:val="en-US" w:eastAsia="en-US"/>
    </w:rPr>
  </w:style>
  <w:style w:type="paragraph" w:customStyle="1" w:styleId="En-ttepagecouverture">
    <w:name w:val="En-tête page couverture"/>
    <w:basedOn w:val="Normal"/>
    <w:uiPriority w:val="99"/>
    <w:semiHidden/>
    <w:rsid w:val="00CA70B0"/>
    <w:pPr>
      <w:spacing w:before="0" w:after="0" w:line="240" w:lineRule="auto"/>
      <w:jc w:val="left"/>
    </w:pPr>
    <w:rPr>
      <w:rFonts w:ascii="Times New Roman" w:eastAsia="Calibri" w:hAnsi="Times New Roman"/>
      <w:sz w:val="18"/>
      <w:szCs w:val="22"/>
      <w:lang w:val="en-US" w:eastAsia="en-US"/>
    </w:rPr>
  </w:style>
  <w:style w:type="paragraph" w:customStyle="1" w:styleId="Listetabledesmatires">
    <w:name w:val="Liste table des matières"/>
    <w:basedOn w:val="Normal"/>
    <w:next w:val="Normal"/>
    <w:uiPriority w:val="99"/>
    <w:semiHidden/>
    <w:rsid w:val="00CA70B0"/>
    <w:pPr>
      <w:spacing w:before="0" w:after="240" w:line="240" w:lineRule="auto"/>
      <w:jc w:val="left"/>
    </w:pPr>
    <w:rPr>
      <w:rFonts w:ascii="Times New Roman" w:eastAsia="Calibri" w:hAnsi="Times New Roman"/>
      <w:sz w:val="32"/>
      <w:szCs w:val="22"/>
      <w:lang w:val="en-US" w:eastAsia="en-US"/>
    </w:rPr>
  </w:style>
  <w:style w:type="paragraph" w:customStyle="1" w:styleId="Numrodepage-pieddepage">
    <w:name w:val="Numéro de page - pied de page"/>
    <w:basedOn w:val="Normal"/>
    <w:next w:val="En-tte"/>
    <w:uiPriority w:val="99"/>
    <w:rsid w:val="00CA70B0"/>
    <w:pPr>
      <w:spacing w:after="0" w:line="240" w:lineRule="auto"/>
      <w:jc w:val="right"/>
    </w:pPr>
    <w:rPr>
      <w:rFonts w:ascii="Times New Roman" w:eastAsia="Calibri" w:hAnsi="Times New Roman"/>
      <w:sz w:val="14"/>
      <w:szCs w:val="22"/>
      <w:lang w:val="en-US" w:eastAsia="en-US"/>
    </w:rPr>
  </w:style>
  <w:style w:type="paragraph" w:customStyle="1" w:styleId="Pagedegarde-Sous-titre">
    <w:name w:val="Page de garde - Sous-titre"/>
    <w:basedOn w:val="Normal"/>
    <w:uiPriority w:val="99"/>
    <w:rsid w:val="00CA70B0"/>
    <w:pPr>
      <w:spacing w:after="0" w:line="240" w:lineRule="auto"/>
      <w:jc w:val="left"/>
    </w:pPr>
    <w:rPr>
      <w:rFonts w:ascii="Times New Roman" w:eastAsia="Calibri" w:hAnsi="Times New Roman" w:cs="Arial"/>
      <w:b/>
      <w:sz w:val="24"/>
      <w:lang w:val="en-US" w:eastAsia="en-US"/>
    </w:rPr>
  </w:style>
  <w:style w:type="paragraph" w:customStyle="1" w:styleId="Pagedegarde-Texte">
    <w:name w:val="Page de garde - Texte"/>
    <w:basedOn w:val="Normal"/>
    <w:uiPriority w:val="99"/>
    <w:semiHidden/>
    <w:rsid w:val="00CA70B0"/>
    <w:pPr>
      <w:spacing w:before="0" w:after="600" w:line="240" w:lineRule="auto"/>
      <w:jc w:val="left"/>
    </w:pPr>
    <w:rPr>
      <w:rFonts w:ascii="Times New Roman" w:eastAsia="Calibri" w:hAnsi="Times New Roman" w:cs="Arial"/>
      <w:sz w:val="24"/>
      <w:lang w:val="en-US" w:eastAsia="en-US"/>
    </w:rPr>
  </w:style>
  <w:style w:type="paragraph" w:customStyle="1" w:styleId="Paragraphedelistetableau">
    <w:name w:val="Paragraphe de liste tableau"/>
    <w:basedOn w:val="Paragraphedeliste"/>
    <w:uiPriority w:val="99"/>
    <w:rsid w:val="00CA70B0"/>
  </w:style>
  <w:style w:type="paragraph" w:customStyle="1" w:styleId="Secteur">
    <w:name w:val="Secteur"/>
    <w:basedOn w:val="Normal"/>
    <w:uiPriority w:val="99"/>
    <w:semiHidden/>
    <w:rsid w:val="00CA70B0"/>
    <w:pPr>
      <w:spacing w:before="0" w:after="0" w:line="240" w:lineRule="auto"/>
      <w:jc w:val="left"/>
    </w:pPr>
    <w:rPr>
      <w:rFonts w:ascii="Times New Roman" w:eastAsia="Calibri" w:hAnsi="Times New Roman"/>
      <w:b/>
      <w:sz w:val="24"/>
      <w:szCs w:val="22"/>
      <w:lang w:val="en-US" w:eastAsia="en-US"/>
    </w:rPr>
  </w:style>
  <w:style w:type="paragraph" w:customStyle="1" w:styleId="Sous-titre2">
    <w:name w:val="Sous-titre 2"/>
    <w:basedOn w:val="Sous-titre"/>
    <w:next w:val="Corpsdetexte"/>
    <w:uiPriority w:val="11"/>
    <w:qFormat/>
    <w:rsid w:val="00CA70B0"/>
    <w:pPr>
      <w:spacing w:before="240" w:after="240"/>
      <w:ind w:right="0"/>
      <w:jc w:val="left"/>
    </w:pPr>
    <w:rPr>
      <w:iCs/>
      <w:sz w:val="20"/>
      <w:szCs w:val="24"/>
    </w:rPr>
  </w:style>
  <w:style w:type="paragraph" w:customStyle="1" w:styleId="Tableauen-tte1">
    <w:name w:val="Tableau en-tête 1"/>
    <w:basedOn w:val="Normal"/>
    <w:uiPriority w:val="99"/>
    <w:rsid w:val="00CA70B0"/>
    <w:pPr>
      <w:suppressAutoHyphens/>
      <w:spacing w:before="20" w:after="20" w:line="240" w:lineRule="auto"/>
      <w:jc w:val="center"/>
    </w:pPr>
    <w:rPr>
      <w:rFonts w:ascii="Times New Roman" w:eastAsia="Calibri" w:hAnsi="Times New Roman"/>
      <w:b/>
      <w:color w:val="FFFFFF"/>
      <w:sz w:val="18"/>
      <w:lang w:val="en-US" w:eastAsia="en-US"/>
    </w:rPr>
  </w:style>
  <w:style w:type="paragraph" w:customStyle="1" w:styleId="Tableauen-tte2">
    <w:name w:val="Tableau en-tête 2"/>
    <w:basedOn w:val="Normal"/>
    <w:uiPriority w:val="99"/>
    <w:rsid w:val="00CA70B0"/>
    <w:pPr>
      <w:spacing w:before="20" w:after="20" w:line="240" w:lineRule="auto"/>
      <w:jc w:val="center"/>
    </w:pPr>
    <w:rPr>
      <w:rFonts w:ascii="Times New Roman" w:eastAsia="Calibri" w:hAnsi="Times New Roman"/>
      <w:b/>
      <w:sz w:val="18"/>
      <w:szCs w:val="22"/>
      <w:lang w:val="en-US" w:eastAsia="en-US"/>
    </w:rPr>
  </w:style>
  <w:style w:type="paragraph" w:customStyle="1" w:styleId="Textetableaugauche">
    <w:name w:val="Texte tableau gauche"/>
    <w:basedOn w:val="Normal"/>
    <w:uiPriority w:val="99"/>
    <w:qFormat/>
    <w:rsid w:val="00CA70B0"/>
    <w:pPr>
      <w:spacing w:before="20" w:after="20" w:line="240" w:lineRule="auto"/>
      <w:jc w:val="left"/>
    </w:pPr>
    <w:rPr>
      <w:rFonts w:ascii="Times New Roman" w:eastAsia="Calibri" w:hAnsi="Times New Roman"/>
      <w:sz w:val="18"/>
      <w:szCs w:val="22"/>
      <w:lang w:val="en-US" w:eastAsia="en-US"/>
    </w:rPr>
  </w:style>
  <w:style w:type="paragraph" w:customStyle="1" w:styleId="Textetableaucentr">
    <w:name w:val="Texte tableau centré"/>
    <w:basedOn w:val="Textetableaugauche"/>
    <w:uiPriority w:val="99"/>
    <w:rsid w:val="00CA70B0"/>
    <w:pPr>
      <w:suppressAutoHyphens/>
      <w:jc w:val="center"/>
    </w:pPr>
    <w:rPr>
      <w:szCs w:val="20"/>
    </w:rPr>
  </w:style>
  <w:style w:type="paragraph" w:customStyle="1" w:styleId="Fillin">
    <w:name w:val="Fillin"/>
    <w:basedOn w:val="Normal"/>
    <w:uiPriority w:val="99"/>
    <w:rsid w:val="00CA70B0"/>
    <w:pPr>
      <w:tabs>
        <w:tab w:val="left" w:pos="1134"/>
        <w:tab w:val="left" w:pos="1350"/>
      </w:tabs>
      <w:overflowPunct w:val="0"/>
      <w:autoSpaceDE w:val="0"/>
      <w:autoSpaceDN w:val="0"/>
      <w:adjustRightInd w:val="0"/>
      <w:spacing w:line="240" w:lineRule="auto"/>
      <w:jc w:val="left"/>
    </w:pPr>
    <w:rPr>
      <w:b/>
      <w:lang w:val="en-US" w:eastAsia="en-US"/>
    </w:rPr>
  </w:style>
  <w:style w:type="paragraph" w:customStyle="1" w:styleId="Sprechblasentext1">
    <w:name w:val="Sprechblasentext1"/>
    <w:basedOn w:val="Normal"/>
    <w:uiPriority w:val="99"/>
    <w:semiHidden/>
    <w:rsid w:val="00CA70B0"/>
    <w:pPr>
      <w:suppressAutoHyphens/>
      <w:spacing w:before="0" w:after="0" w:line="240" w:lineRule="auto"/>
      <w:jc w:val="left"/>
    </w:pPr>
    <w:rPr>
      <w:rFonts w:ascii="Tahoma" w:hAnsi="Tahoma"/>
      <w:sz w:val="16"/>
      <w:lang w:val="en-US"/>
    </w:rPr>
  </w:style>
  <w:style w:type="character" w:customStyle="1" w:styleId="Spiegelstrich1Zchn">
    <w:name w:val="Spiegelstrich1 Zchn"/>
    <w:link w:val="Spiegelstrich1"/>
    <w:locked/>
    <w:rsid w:val="00CA70B0"/>
    <w:rPr>
      <w:rFonts w:ascii="Times" w:eastAsia="Times New Roman" w:hAnsi="Times" w:cs="Times New Roman"/>
      <w:sz w:val="24"/>
      <w:szCs w:val="20"/>
    </w:rPr>
  </w:style>
  <w:style w:type="paragraph" w:customStyle="1" w:styleId="Spiegelstrich4">
    <w:name w:val="Spiegelstrich4"/>
    <w:basedOn w:val="Spiegelstrich3"/>
    <w:uiPriority w:val="2"/>
    <w:qFormat/>
    <w:rsid w:val="00CA70B0"/>
    <w:pPr>
      <w:tabs>
        <w:tab w:val="clear" w:pos="851"/>
        <w:tab w:val="clear" w:pos="1872"/>
        <w:tab w:val="num" w:pos="1134"/>
      </w:tabs>
      <w:suppressAutoHyphens w:val="0"/>
      <w:spacing w:before="0" w:after="0"/>
      <w:ind w:left="1134" w:hanging="283"/>
    </w:pPr>
    <w:rPr>
      <w:rFonts w:ascii="Times New Roman" w:eastAsia="Calibri" w:hAnsi="Times New Roman"/>
      <w:szCs w:val="22"/>
      <w:lang w:val="de-DE" w:eastAsia="x-none"/>
    </w:rPr>
  </w:style>
  <w:style w:type="paragraph" w:customStyle="1" w:styleId="Spiegelstrich5">
    <w:name w:val="Spiegelstrich5"/>
    <w:basedOn w:val="Spiegelstrich4"/>
    <w:uiPriority w:val="2"/>
    <w:qFormat/>
    <w:rsid w:val="00CA70B0"/>
    <w:pPr>
      <w:tabs>
        <w:tab w:val="clear" w:pos="1134"/>
        <w:tab w:val="num" w:pos="1418"/>
      </w:tabs>
      <w:ind w:left="1418" w:hanging="284"/>
    </w:pPr>
  </w:style>
  <w:style w:type="paragraph" w:customStyle="1" w:styleId="TabelleFett">
    <w:name w:val="Tabelle Fett"/>
    <w:basedOn w:val="Normal"/>
    <w:uiPriority w:val="99"/>
    <w:rsid w:val="00CA70B0"/>
    <w:pPr>
      <w:suppressAutoHyphens/>
      <w:spacing w:before="60" w:after="60" w:line="240" w:lineRule="auto"/>
      <w:jc w:val="left"/>
    </w:pPr>
    <w:rPr>
      <w:b/>
      <w:bCs/>
      <w:lang w:val="en-US"/>
    </w:rPr>
  </w:style>
  <w:style w:type="paragraph" w:customStyle="1" w:styleId="TabelleStandard0">
    <w:name w:val="Tabelle Standard"/>
    <w:basedOn w:val="Normal"/>
    <w:uiPriority w:val="99"/>
    <w:rsid w:val="00CA70B0"/>
    <w:pPr>
      <w:suppressAutoHyphens/>
      <w:spacing w:before="60" w:after="60" w:line="240" w:lineRule="auto"/>
      <w:jc w:val="left"/>
    </w:pPr>
    <w:rPr>
      <w:bCs/>
      <w:lang w:val="en-US"/>
    </w:rPr>
  </w:style>
  <w:style w:type="paragraph" w:customStyle="1" w:styleId="body">
    <w:name w:val="body"/>
    <w:basedOn w:val="Normal"/>
    <w:uiPriority w:val="99"/>
    <w:rsid w:val="00CA70B0"/>
    <w:pPr>
      <w:widowControl w:val="0"/>
      <w:tabs>
        <w:tab w:val="left" w:pos="567"/>
        <w:tab w:val="left" w:pos="1134"/>
        <w:tab w:val="left" w:pos="1701"/>
        <w:tab w:val="left" w:pos="2268"/>
      </w:tabs>
      <w:spacing w:before="0" w:after="240" w:line="240" w:lineRule="auto"/>
    </w:pPr>
    <w:rPr>
      <w:rFonts w:ascii="Times New Roman" w:hAnsi="Times New Roman"/>
      <w:sz w:val="24"/>
      <w:lang w:eastAsia="en-US"/>
    </w:rPr>
  </w:style>
  <w:style w:type="character" w:customStyle="1" w:styleId="CorpsdutexteCar">
    <w:name w:val="Corps du texte Car"/>
    <w:link w:val="Corpsdutexte"/>
    <w:locked/>
    <w:rsid w:val="00CA70B0"/>
    <w:rPr>
      <w:rFonts w:ascii="Arial" w:eastAsia="Arial" w:hAnsi="Arial" w:cs="Times New Roman"/>
      <w:color w:val="000000"/>
      <w:sz w:val="20"/>
      <w:lang w:val="en-CA" w:eastAsia="x-none" w:bidi="en-US"/>
    </w:rPr>
  </w:style>
  <w:style w:type="paragraph" w:customStyle="1" w:styleId="Corpsdutexte">
    <w:name w:val="Corps du texte"/>
    <w:basedOn w:val="Normal"/>
    <w:link w:val="CorpsdutexteCar"/>
    <w:qFormat/>
    <w:rsid w:val="00CA70B0"/>
    <w:pPr>
      <w:spacing w:before="121" w:after="200" w:line="253" w:lineRule="exact"/>
      <w:ind w:left="720" w:right="72"/>
    </w:pPr>
    <w:rPr>
      <w:rFonts w:eastAsia="Arial"/>
      <w:color w:val="000000"/>
      <w:szCs w:val="22"/>
      <w:lang w:val="en-CA" w:eastAsia="x-none" w:bidi="en-US"/>
    </w:rPr>
  </w:style>
  <w:style w:type="character" w:customStyle="1" w:styleId="BulletChar">
    <w:name w:val="Bullet Char"/>
    <w:basedOn w:val="Policepardfaut"/>
    <w:link w:val="Bullet"/>
    <w:uiPriority w:val="99"/>
    <w:locked/>
    <w:rsid w:val="00CA70B0"/>
    <w:rPr>
      <w:rFonts w:ascii="Times New Roman" w:eastAsia="Times New Roman" w:hAnsi="Times New Roman" w:cs="Arial"/>
      <w:noProof/>
      <w:sz w:val="24"/>
      <w:szCs w:val="20"/>
      <w:lang w:val="en-US"/>
    </w:rPr>
  </w:style>
  <w:style w:type="paragraph" w:customStyle="1" w:styleId="listenumros1">
    <w:name w:val="liste à numéros 1)"/>
    <w:basedOn w:val="Listenumros"/>
    <w:uiPriority w:val="99"/>
    <w:rsid w:val="00CA70B0"/>
    <w:pPr>
      <w:tabs>
        <w:tab w:val="clear" w:pos="360"/>
        <w:tab w:val="left" w:pos="-1872"/>
        <w:tab w:val="left" w:pos="-1440"/>
        <w:tab w:val="left" w:pos="-1008"/>
        <w:tab w:val="left" w:pos="-720"/>
        <w:tab w:val="left" w:pos="-576"/>
        <w:tab w:val="left" w:pos="-144"/>
        <w:tab w:val="num" w:pos="1440"/>
      </w:tabs>
      <w:spacing w:line="312" w:lineRule="auto"/>
      <w:ind w:left="1440" w:hanging="432"/>
    </w:pPr>
    <w:rPr>
      <w:rFonts w:ascii="Univers LT 55" w:hAnsi="Univers LT 55" w:cs="Arial"/>
      <w:b/>
      <w:caps/>
      <w:spacing w:val="-2"/>
      <w:kern w:val="32"/>
      <w:sz w:val="22"/>
      <w:szCs w:val="32"/>
      <w:lang w:eastAsia="fr-FR"/>
    </w:rPr>
  </w:style>
  <w:style w:type="paragraph" w:customStyle="1" w:styleId="listenumrosi">
    <w:name w:val="liste à numéros i)"/>
    <w:basedOn w:val="Normal"/>
    <w:uiPriority w:val="99"/>
    <w:rsid w:val="00CA70B0"/>
    <w:pPr>
      <w:numPr>
        <w:numId w:val="47"/>
      </w:numPr>
      <w:tabs>
        <w:tab w:val="left" w:pos="-1872"/>
        <w:tab w:val="left" w:pos="-1440"/>
        <w:tab w:val="left" w:pos="-1008"/>
        <w:tab w:val="left" w:pos="-720"/>
        <w:tab w:val="left" w:pos="-576"/>
        <w:tab w:val="left" w:pos="-144"/>
      </w:tabs>
      <w:spacing w:before="0" w:line="312" w:lineRule="auto"/>
    </w:pPr>
    <w:rPr>
      <w:rFonts w:ascii="Univers LT 55" w:hAnsi="Univers LT 55" w:cs="Arial"/>
      <w:spacing w:val="-2"/>
      <w:kern w:val="32"/>
      <w:sz w:val="22"/>
      <w:lang w:val="en-US" w:eastAsia="fr-FR"/>
    </w:rPr>
  </w:style>
  <w:style w:type="paragraph" w:customStyle="1" w:styleId="tiret">
    <w:name w:val="tiret"/>
    <w:basedOn w:val="Corpsdetexte"/>
    <w:uiPriority w:val="99"/>
    <w:rsid w:val="00CA70B0"/>
    <w:pPr>
      <w:numPr>
        <w:numId w:val="48"/>
      </w:numPr>
      <w:tabs>
        <w:tab w:val="left" w:pos="1008"/>
        <w:tab w:val="left" w:pos="1418"/>
      </w:tabs>
      <w:suppressAutoHyphens/>
      <w:overflowPunct w:val="0"/>
      <w:autoSpaceDE w:val="0"/>
      <w:autoSpaceDN w:val="0"/>
      <w:adjustRightInd w:val="0"/>
      <w:spacing w:before="0" w:line="312" w:lineRule="auto"/>
      <w:jc w:val="both"/>
    </w:pPr>
    <w:rPr>
      <w:rFonts w:ascii="Arial" w:hAnsi="Arial" w:cs="Arial"/>
      <w:kern w:val="32"/>
      <w:position w:val="-7"/>
      <w:szCs w:val="32"/>
      <w:lang w:val="fr-CA" w:eastAsia="fr-CA"/>
    </w:rPr>
  </w:style>
  <w:style w:type="paragraph" w:customStyle="1" w:styleId="listealphaA">
    <w:name w:val="liste alpha A"/>
    <w:basedOn w:val="Normal"/>
    <w:uiPriority w:val="99"/>
    <w:rsid w:val="00CA70B0"/>
    <w:pPr>
      <w:numPr>
        <w:numId w:val="49"/>
      </w:numPr>
      <w:tabs>
        <w:tab w:val="left" w:pos="1521"/>
      </w:tabs>
      <w:spacing w:before="0" w:line="312" w:lineRule="auto"/>
    </w:pPr>
    <w:rPr>
      <w:rFonts w:ascii="Univers LT 55" w:hAnsi="Univers LT 55" w:cs="Arial"/>
      <w:b/>
      <w:bCs/>
      <w:kern w:val="32"/>
      <w:sz w:val="22"/>
      <w:szCs w:val="32"/>
      <w:lang w:val="fr-CA" w:eastAsia="fr-FR"/>
    </w:rPr>
  </w:style>
  <w:style w:type="paragraph" w:customStyle="1" w:styleId="Intertitre">
    <w:name w:val="Intertitre"/>
    <w:basedOn w:val="Normal"/>
    <w:next w:val="Normal"/>
    <w:uiPriority w:val="99"/>
    <w:rsid w:val="00CA70B0"/>
    <w:pPr>
      <w:keepLines/>
      <w:overflowPunct w:val="0"/>
      <w:autoSpaceDE w:val="0"/>
      <w:autoSpaceDN w:val="0"/>
      <w:adjustRightInd w:val="0"/>
      <w:spacing w:before="480" w:after="240" w:line="240" w:lineRule="atLeast"/>
      <w:jc w:val="left"/>
    </w:pPr>
    <w:rPr>
      <w:rFonts w:cs="Arial"/>
      <w:b/>
      <w:bCs/>
      <w:sz w:val="24"/>
      <w:szCs w:val="24"/>
      <w:lang w:val="fr-CA" w:eastAsia="fr-FR"/>
    </w:rPr>
  </w:style>
  <w:style w:type="paragraph" w:customStyle="1" w:styleId="Surtitre">
    <w:name w:val="Surtitre"/>
    <w:next w:val="Normal"/>
    <w:uiPriority w:val="99"/>
    <w:rsid w:val="00CA70B0"/>
    <w:pPr>
      <w:framePr w:w="8686" w:hSpace="142" w:vSpace="142" w:wrap="around" w:vAnchor="page" w:hAnchor="page" w:x="2699" w:y="4681" w:anchorLock="1"/>
      <w:spacing w:before="0" w:after="0" w:line="240" w:lineRule="auto"/>
      <w:jc w:val="left"/>
    </w:pPr>
    <w:rPr>
      <w:rFonts w:ascii="Arial" w:eastAsia="Times New Roman" w:hAnsi="Arial" w:cs="Arial"/>
      <w:i/>
      <w:sz w:val="32"/>
      <w:szCs w:val="32"/>
      <w:lang w:val="fr-CA" w:eastAsia="fr-FR"/>
    </w:rPr>
  </w:style>
  <w:style w:type="paragraph" w:customStyle="1" w:styleId="Titrecolonne">
    <w:name w:val="Titre colonne"/>
    <w:uiPriority w:val="99"/>
    <w:rsid w:val="00CA70B0"/>
    <w:pPr>
      <w:spacing w:before="60" w:after="60" w:line="240" w:lineRule="auto"/>
      <w:jc w:val="left"/>
    </w:pPr>
    <w:rPr>
      <w:rFonts w:ascii="Arial" w:eastAsia="Times New Roman" w:hAnsi="Arial" w:cs="Times New Roman"/>
      <w:b/>
      <w:sz w:val="20"/>
      <w:szCs w:val="20"/>
      <w:lang w:val="fr-CA" w:eastAsia="fr-FR"/>
    </w:rPr>
  </w:style>
  <w:style w:type="paragraph" w:customStyle="1" w:styleId="DOCTitredocument">
    <w:name w:val="DOC Titre document"/>
    <w:uiPriority w:val="99"/>
    <w:rsid w:val="00CA70B0"/>
    <w:pPr>
      <w:framePr w:w="8686" w:hSpace="144" w:vSpace="144" w:wrap="around" w:vAnchor="page" w:hAnchor="page" w:x="2737" w:y="3961" w:anchorLock="1"/>
      <w:tabs>
        <w:tab w:val="center" w:pos="3780"/>
      </w:tabs>
      <w:spacing w:before="0" w:after="280" w:line="240" w:lineRule="auto"/>
      <w:jc w:val="left"/>
    </w:pPr>
    <w:rPr>
      <w:rFonts w:ascii="Arial" w:eastAsia="Times New Roman" w:hAnsi="Arial" w:cs="Arial"/>
      <w:b/>
      <w:szCs w:val="20"/>
      <w:lang w:val="fr-CA" w:eastAsia="fr-FR"/>
    </w:rPr>
  </w:style>
  <w:style w:type="paragraph" w:customStyle="1" w:styleId="Titreprinc">
    <w:name w:val="Titre princ."/>
    <w:basedOn w:val="Normal"/>
    <w:uiPriority w:val="99"/>
    <w:rsid w:val="00CA70B0"/>
    <w:pPr>
      <w:framePr w:w="8686" w:hSpace="142" w:vSpace="142" w:wrap="around" w:vAnchor="page" w:hAnchor="page" w:x="2699" w:y="4681" w:anchorLock="1"/>
      <w:tabs>
        <w:tab w:val="center" w:pos="3780"/>
      </w:tabs>
      <w:spacing w:before="160" w:after="280" w:line="240" w:lineRule="auto"/>
      <w:contextualSpacing/>
      <w:jc w:val="left"/>
    </w:pPr>
    <w:rPr>
      <w:rFonts w:cs="Arial"/>
      <w:b/>
      <w:sz w:val="56"/>
      <w:szCs w:val="36"/>
      <w:lang w:val="fr-CA" w:eastAsia="fr-FR"/>
    </w:rPr>
  </w:style>
  <w:style w:type="paragraph" w:customStyle="1" w:styleId="Style10">
    <w:name w:val="Style 1"/>
    <w:uiPriority w:val="99"/>
    <w:rsid w:val="00CA70B0"/>
    <w:pPr>
      <w:widowControl w:val="0"/>
      <w:autoSpaceDE w:val="0"/>
      <w:autoSpaceDN w:val="0"/>
      <w:adjustRightInd w:val="0"/>
      <w:spacing w:before="0" w:after="0" w:line="240" w:lineRule="auto"/>
      <w:jc w:val="left"/>
    </w:pPr>
    <w:rPr>
      <w:rFonts w:ascii="Times New Roman" w:eastAsia="Times New Roman" w:hAnsi="Times New Roman" w:cs="Times New Roman"/>
      <w:sz w:val="20"/>
      <w:szCs w:val="20"/>
      <w:lang w:val="en-US" w:eastAsia="fr-FR"/>
    </w:rPr>
  </w:style>
  <w:style w:type="character" w:customStyle="1" w:styleId="blockindentedtextChar">
    <w:name w:val="block indented text Char"/>
    <w:basedOn w:val="Policepardfaut"/>
    <w:link w:val="blockindentedtext"/>
    <w:locked/>
    <w:rsid w:val="00CA70B0"/>
    <w:rPr>
      <w:rFonts w:ascii="Arial" w:eastAsia="Times New Roman" w:hAnsi="Arial" w:cs="Times New Roman"/>
      <w:sz w:val="20"/>
      <w:szCs w:val="20"/>
    </w:rPr>
  </w:style>
  <w:style w:type="paragraph" w:customStyle="1" w:styleId="blockindentedtext">
    <w:name w:val="block indented text"/>
    <w:basedOn w:val="Normal"/>
    <w:link w:val="blockindentedtextChar"/>
    <w:rsid w:val="00CA70B0"/>
    <w:pPr>
      <w:spacing w:before="0" w:after="240" w:line="360" w:lineRule="auto"/>
      <w:ind w:left="1151"/>
    </w:pPr>
    <w:rPr>
      <w:lang w:eastAsia="en-US"/>
    </w:rPr>
  </w:style>
  <w:style w:type="character" w:customStyle="1" w:styleId="bulletalphaChar">
    <w:name w:val="bulletalpha Char"/>
    <w:basedOn w:val="Policepardfaut"/>
    <w:link w:val="bulletalpha"/>
    <w:locked/>
    <w:rsid w:val="00CA70B0"/>
    <w:rPr>
      <w:rFonts w:ascii="Arial" w:eastAsia="Times New Roman" w:hAnsi="Arial" w:cs="Times New Roman"/>
      <w:sz w:val="20"/>
      <w:szCs w:val="20"/>
    </w:rPr>
  </w:style>
  <w:style w:type="paragraph" w:customStyle="1" w:styleId="bulletalpha">
    <w:name w:val="bulletalpha"/>
    <w:basedOn w:val="Normal"/>
    <w:link w:val="bulletalphaChar"/>
    <w:rsid w:val="00CA70B0"/>
    <w:pPr>
      <w:tabs>
        <w:tab w:val="num" w:pos="360"/>
        <w:tab w:val="left" w:pos="1872"/>
      </w:tabs>
      <w:spacing w:before="0" w:after="240" w:line="360" w:lineRule="auto"/>
      <w:ind w:left="1872" w:hanging="720"/>
      <w:jc w:val="left"/>
    </w:pPr>
    <w:rPr>
      <w:lang w:eastAsia="en-US"/>
    </w:rPr>
  </w:style>
  <w:style w:type="character" w:customStyle="1" w:styleId="BulletromanChar">
    <w:name w:val="Bulletroman Char"/>
    <w:basedOn w:val="Policepardfaut"/>
    <w:link w:val="Bulletroman"/>
    <w:uiPriority w:val="99"/>
    <w:locked/>
    <w:rsid w:val="00CA70B0"/>
    <w:rPr>
      <w:rFonts w:ascii="Arial" w:eastAsia="Times New Roman" w:hAnsi="Arial" w:cs="Times New Roman"/>
    </w:rPr>
  </w:style>
  <w:style w:type="paragraph" w:customStyle="1" w:styleId="Bulletroman">
    <w:name w:val="Bulletroman"/>
    <w:basedOn w:val="Normal"/>
    <w:link w:val="BulletromanChar"/>
    <w:uiPriority w:val="99"/>
    <w:rsid w:val="00CA70B0"/>
    <w:pPr>
      <w:numPr>
        <w:numId w:val="50"/>
      </w:numPr>
      <w:tabs>
        <w:tab w:val="left" w:pos="1872"/>
      </w:tabs>
      <w:spacing w:before="0" w:after="240" w:line="360" w:lineRule="auto"/>
      <w:ind w:left="1872" w:hanging="720"/>
      <w:jc w:val="left"/>
    </w:pPr>
    <w:rPr>
      <w:sz w:val="22"/>
      <w:szCs w:val="22"/>
      <w:lang w:eastAsia="en-US"/>
    </w:rPr>
  </w:style>
  <w:style w:type="paragraph" w:customStyle="1" w:styleId="indent3">
    <w:name w:val="indent 3"/>
    <w:uiPriority w:val="99"/>
    <w:rsid w:val="00CA70B0"/>
    <w:pPr>
      <w:numPr>
        <w:numId w:val="51"/>
      </w:numPr>
      <w:tabs>
        <w:tab w:val="left" w:pos="3330"/>
      </w:tabs>
      <w:spacing w:before="0" w:after="240" w:line="360" w:lineRule="auto"/>
      <w:jc w:val="left"/>
    </w:pPr>
    <w:rPr>
      <w:rFonts w:ascii="Arial" w:eastAsia="Times New Roman" w:hAnsi="Arial" w:cs="Times New Roman"/>
      <w:sz w:val="20"/>
      <w:szCs w:val="20"/>
    </w:rPr>
  </w:style>
  <w:style w:type="paragraph" w:customStyle="1" w:styleId="bulletdash">
    <w:name w:val="bulletdash"/>
    <w:basedOn w:val="Bullet"/>
    <w:uiPriority w:val="99"/>
    <w:rsid w:val="00CA70B0"/>
    <w:pPr>
      <w:numPr>
        <w:numId w:val="52"/>
      </w:numPr>
      <w:tabs>
        <w:tab w:val="clear" w:pos="72"/>
        <w:tab w:val="clear" w:pos="851"/>
        <w:tab w:val="num" w:pos="187"/>
        <w:tab w:val="left" w:pos="432"/>
        <w:tab w:val="left" w:pos="1872"/>
      </w:tabs>
      <w:spacing w:before="0" w:after="240" w:line="360" w:lineRule="auto"/>
      <w:ind w:left="1872" w:hanging="720"/>
      <w:jc w:val="left"/>
    </w:pPr>
    <w:rPr>
      <w:rFonts w:ascii="Arial" w:hAnsi="Arial" w:cs="Times New Roman"/>
      <w:b/>
      <w:caps/>
      <w:noProof w:val="0"/>
      <w:sz w:val="22"/>
      <w:szCs w:val="32"/>
      <w:lang w:val="en-GB"/>
    </w:rPr>
  </w:style>
  <w:style w:type="paragraph" w:customStyle="1" w:styleId="CV-MainTitles">
    <w:name w:val="CV-Main Titles"/>
    <w:basedOn w:val="Normal"/>
    <w:uiPriority w:val="99"/>
    <w:rsid w:val="00CA70B0"/>
    <w:pPr>
      <w:keepNext/>
      <w:widowControl w:val="0"/>
      <w:tabs>
        <w:tab w:val="right" w:pos="9418"/>
      </w:tabs>
      <w:suppressAutoHyphens/>
      <w:spacing w:line="240" w:lineRule="auto"/>
    </w:pPr>
    <w:rPr>
      <w:b/>
      <w:color w:val="0000FF"/>
      <w:spacing w:val="-3"/>
      <w:sz w:val="22"/>
      <w:lang w:val="fr-CA" w:eastAsia="en-US"/>
    </w:rPr>
  </w:style>
  <w:style w:type="paragraph" w:customStyle="1" w:styleId="BF">
    <w:name w:val="BF"/>
    <w:basedOn w:val="Normal"/>
    <w:uiPriority w:val="99"/>
    <w:rsid w:val="00CA70B0"/>
    <w:pPr>
      <w:numPr>
        <w:numId w:val="53"/>
      </w:numPr>
      <w:spacing w:before="0" w:after="0" w:line="240" w:lineRule="auto"/>
      <w:jc w:val="left"/>
    </w:pPr>
    <w:rPr>
      <w:lang w:eastAsia="en-US"/>
    </w:rPr>
  </w:style>
  <w:style w:type="paragraph" w:customStyle="1" w:styleId="ordinarylefttext">
    <w:name w:val="ordinary left text"/>
    <w:basedOn w:val="Normal"/>
    <w:uiPriority w:val="99"/>
    <w:rsid w:val="00CA70B0"/>
    <w:pPr>
      <w:spacing w:before="0" w:after="240" w:line="360" w:lineRule="auto"/>
      <w:jc w:val="left"/>
    </w:pPr>
    <w:rPr>
      <w:lang w:eastAsia="en-US"/>
    </w:rPr>
  </w:style>
  <w:style w:type="paragraph" w:customStyle="1" w:styleId="Sec1-Heading2">
    <w:name w:val="Sec 1 - Heading 2"/>
    <w:basedOn w:val="Titre2"/>
    <w:uiPriority w:val="99"/>
    <w:rsid w:val="00CA70B0"/>
    <w:pPr>
      <w:keepNext/>
      <w:numPr>
        <w:ilvl w:val="0"/>
        <w:numId w:val="0"/>
      </w:numPr>
      <w:spacing w:after="200" w:line="240" w:lineRule="auto"/>
      <w:jc w:val="center"/>
    </w:pPr>
    <w:rPr>
      <w:rFonts w:ascii="Times New Roman" w:eastAsia="Times New Roman" w:hAnsi="Times New Roman"/>
      <w:bCs/>
      <w:sz w:val="32"/>
    </w:rPr>
  </w:style>
  <w:style w:type="paragraph" w:customStyle="1" w:styleId="Sec1-Heading3">
    <w:name w:val="Sec 1 - Heading 3"/>
    <w:basedOn w:val="Normal"/>
    <w:uiPriority w:val="99"/>
    <w:rsid w:val="00CA70B0"/>
    <w:pPr>
      <w:tabs>
        <w:tab w:val="left" w:pos="432"/>
      </w:tabs>
      <w:spacing w:before="0" w:after="200" w:line="240" w:lineRule="auto"/>
      <w:ind w:left="432" w:hanging="432"/>
      <w:jc w:val="left"/>
    </w:pPr>
    <w:rPr>
      <w:rFonts w:ascii="Times New Roman" w:hAnsi="Times New Roman"/>
      <w:b/>
      <w:bCs/>
      <w:sz w:val="24"/>
      <w:lang w:eastAsia="en-GB"/>
    </w:rPr>
  </w:style>
  <w:style w:type="paragraph" w:customStyle="1" w:styleId="StyleSec1-Heading3Left0Hanging027">
    <w:name w:val="Style Sec 1 - Heading 3 + Left:  0&quot; Hanging:  0.27&quot;"/>
    <w:basedOn w:val="Sec1-Heading3"/>
    <w:uiPriority w:val="99"/>
    <w:rsid w:val="00CA70B0"/>
    <w:pPr>
      <w:tabs>
        <w:tab w:val="left" w:pos="360"/>
      </w:tabs>
      <w:ind w:left="360" w:hanging="360"/>
    </w:pPr>
  </w:style>
  <w:style w:type="paragraph" w:customStyle="1" w:styleId="S4-Header2">
    <w:name w:val="S4-Header 2"/>
    <w:basedOn w:val="Normal"/>
    <w:uiPriority w:val="99"/>
    <w:rsid w:val="00CA70B0"/>
    <w:pPr>
      <w:spacing w:after="240" w:line="240" w:lineRule="auto"/>
      <w:jc w:val="center"/>
    </w:pPr>
    <w:rPr>
      <w:rFonts w:ascii="Times New Roman" w:hAnsi="Times New Roman"/>
      <w:b/>
      <w:sz w:val="32"/>
      <w:szCs w:val="24"/>
      <w:lang w:val="en-US" w:eastAsia="en-US"/>
    </w:rPr>
  </w:style>
  <w:style w:type="paragraph" w:customStyle="1" w:styleId="Sec4-Heading1">
    <w:name w:val="Sec 4 - Heading 1"/>
    <w:basedOn w:val="Normal"/>
    <w:next w:val="Normal"/>
    <w:uiPriority w:val="99"/>
    <w:rsid w:val="00CA70B0"/>
    <w:pPr>
      <w:spacing w:line="240" w:lineRule="auto"/>
      <w:jc w:val="center"/>
    </w:pPr>
    <w:rPr>
      <w:rFonts w:ascii="Times New Roman" w:hAnsi="Times New Roman"/>
      <w:b/>
      <w:iCs/>
      <w:szCs w:val="24"/>
      <w:lang w:eastAsia="en-GB"/>
    </w:rPr>
  </w:style>
  <w:style w:type="paragraph" w:customStyle="1" w:styleId="Sec6-Heading1">
    <w:name w:val="Sec 6 - Heading 1"/>
    <w:basedOn w:val="Sec4-Heading1"/>
    <w:uiPriority w:val="99"/>
    <w:rsid w:val="00CA70B0"/>
    <w:rPr>
      <w:lang w:val="en-US"/>
    </w:rPr>
  </w:style>
  <w:style w:type="paragraph" w:customStyle="1" w:styleId="Enclosure">
    <w:name w:val="Enclosure"/>
    <w:basedOn w:val="Normal"/>
    <w:uiPriority w:val="99"/>
    <w:rsid w:val="00CA70B0"/>
    <w:pPr>
      <w:spacing w:before="0" w:after="0" w:line="240" w:lineRule="auto"/>
      <w:jc w:val="left"/>
    </w:pPr>
    <w:rPr>
      <w:rFonts w:ascii="Times New Roman" w:hAnsi="Times New Roman"/>
      <w:sz w:val="24"/>
      <w:szCs w:val="24"/>
      <w:lang w:val="en-US" w:eastAsia="en-US"/>
    </w:rPr>
  </w:style>
  <w:style w:type="paragraph" w:customStyle="1" w:styleId="SectionVII">
    <w:name w:val="Section VII"/>
    <w:basedOn w:val="Header2-SubClauses"/>
    <w:autoRedefine/>
    <w:uiPriority w:val="99"/>
    <w:rsid w:val="00CA70B0"/>
    <w:pPr>
      <w:tabs>
        <w:tab w:val="left" w:pos="619"/>
      </w:tabs>
      <w:spacing w:before="0" w:after="120"/>
      <w:ind w:left="0" w:firstLine="0"/>
    </w:pPr>
    <w:rPr>
      <w:rFonts w:eastAsia="Arial Unicode MS"/>
      <w:b/>
      <w:bCs/>
      <w:sz w:val="20"/>
      <w:lang w:val="es-ES_tradnl"/>
    </w:rPr>
  </w:style>
  <w:style w:type="character" w:customStyle="1" w:styleId="Section7Char">
    <w:name w:val="Section 7 Char"/>
    <w:aliases w:val="heading 1 Char"/>
    <w:link w:val="Section7"/>
    <w:locked/>
    <w:rsid w:val="00CA70B0"/>
    <w:rPr>
      <w:rFonts w:ascii="Times New Roman" w:eastAsia="Arial Unicode MS" w:hAnsi="Times New Roman" w:cs="Times New Roman"/>
      <w:b/>
      <w:bCs/>
      <w:sz w:val="24"/>
      <w:szCs w:val="24"/>
      <w:lang w:val="x-none" w:eastAsia="x-none"/>
    </w:rPr>
  </w:style>
  <w:style w:type="paragraph" w:customStyle="1" w:styleId="Section7">
    <w:name w:val="Section 7"/>
    <w:aliases w:val="heading 1"/>
    <w:basedOn w:val="En-tte"/>
    <w:link w:val="Section7Char"/>
    <w:autoRedefine/>
    <w:rsid w:val="00CA70B0"/>
    <w:pPr>
      <w:tabs>
        <w:tab w:val="clear" w:pos="4536"/>
        <w:tab w:val="clear" w:pos="9072"/>
        <w:tab w:val="center" w:pos="4153"/>
        <w:tab w:val="right" w:pos="8306"/>
      </w:tabs>
      <w:spacing w:before="0" w:after="0"/>
      <w:jc w:val="left"/>
    </w:pPr>
    <w:rPr>
      <w:rFonts w:ascii="Times New Roman" w:eastAsia="Arial Unicode MS" w:hAnsi="Times New Roman"/>
      <w:b/>
      <w:bCs/>
      <w:sz w:val="24"/>
      <w:szCs w:val="24"/>
      <w:lang w:val="x-none" w:eastAsia="x-none"/>
    </w:rPr>
  </w:style>
  <w:style w:type="paragraph" w:customStyle="1" w:styleId="Style11">
    <w:name w:val="Style 11"/>
    <w:basedOn w:val="Normal"/>
    <w:uiPriority w:val="99"/>
    <w:rsid w:val="00CA70B0"/>
    <w:pPr>
      <w:widowControl w:val="0"/>
      <w:numPr>
        <w:numId w:val="54"/>
      </w:numPr>
      <w:autoSpaceDE w:val="0"/>
      <w:autoSpaceDN w:val="0"/>
      <w:spacing w:before="0" w:after="0" w:line="384" w:lineRule="atLeast"/>
      <w:jc w:val="left"/>
    </w:pPr>
    <w:rPr>
      <w:rFonts w:ascii="Times New Roman" w:hAnsi="Times New Roman"/>
      <w:b/>
      <w:sz w:val="24"/>
      <w:szCs w:val="24"/>
      <w:lang w:val="en-US" w:eastAsia="en-US"/>
    </w:rPr>
  </w:style>
  <w:style w:type="paragraph" w:customStyle="1" w:styleId="Head20">
    <w:name w:val="Head2"/>
    <w:basedOn w:val="Normal"/>
    <w:uiPriority w:val="99"/>
    <w:rsid w:val="00CA70B0"/>
    <w:pPr>
      <w:keepNext/>
      <w:suppressAutoHyphens/>
      <w:spacing w:before="100" w:after="100" w:line="240" w:lineRule="auto"/>
      <w:jc w:val="left"/>
    </w:pPr>
    <w:rPr>
      <w:rFonts w:ascii="Times New Roman Bold" w:hAnsi="Times New Roman Bold"/>
      <w:b/>
      <w:sz w:val="24"/>
      <w:lang w:val="en-US" w:eastAsia="en-US"/>
    </w:rPr>
  </w:style>
  <w:style w:type="paragraph" w:customStyle="1" w:styleId="ListTwo">
    <w:name w:val="ListTwo"/>
    <w:basedOn w:val="Listenumros2"/>
    <w:uiPriority w:val="99"/>
    <w:rsid w:val="00CA70B0"/>
    <w:pPr>
      <w:tabs>
        <w:tab w:val="clear" w:pos="720"/>
        <w:tab w:val="num" w:pos="936"/>
      </w:tabs>
      <w:ind w:left="936" w:hanging="936"/>
      <w:contextualSpacing w:val="0"/>
    </w:pPr>
    <w:rPr>
      <w:rFonts w:ascii="Arial" w:hAnsi="Arial"/>
      <w:szCs w:val="24"/>
      <w:lang w:val="en-GB"/>
    </w:rPr>
  </w:style>
  <w:style w:type="paragraph" w:customStyle="1" w:styleId="CM33">
    <w:name w:val="CM33"/>
    <w:basedOn w:val="Normal"/>
    <w:next w:val="Normal"/>
    <w:uiPriority w:val="99"/>
    <w:rsid w:val="00CA70B0"/>
    <w:pPr>
      <w:autoSpaceDE w:val="0"/>
      <w:autoSpaceDN w:val="0"/>
      <w:adjustRightInd w:val="0"/>
      <w:spacing w:line="240" w:lineRule="auto"/>
      <w:ind w:firstLine="936"/>
    </w:pPr>
    <w:rPr>
      <w:sz w:val="24"/>
      <w:szCs w:val="24"/>
      <w:lang w:eastAsia="fr-FR"/>
    </w:rPr>
  </w:style>
  <w:style w:type="paragraph" w:customStyle="1" w:styleId="BGNormal">
    <w:name w:val="BGNormal"/>
    <w:basedOn w:val="Normal"/>
    <w:uiPriority w:val="99"/>
    <w:rsid w:val="00CA70B0"/>
    <w:pPr>
      <w:widowControl w:val="0"/>
      <w:spacing w:before="0" w:after="0" w:line="360" w:lineRule="auto"/>
    </w:pPr>
    <w:rPr>
      <w:rFonts w:cs="Arial"/>
      <w:sz w:val="22"/>
      <w:szCs w:val="22"/>
      <w:lang w:val="en-ZA" w:eastAsia="en-US"/>
    </w:rPr>
  </w:style>
  <w:style w:type="paragraph" w:customStyle="1" w:styleId="PuceTableau">
    <w:name w:val="Puce Tableau"/>
    <w:basedOn w:val="Normal"/>
    <w:uiPriority w:val="99"/>
    <w:qFormat/>
    <w:rsid w:val="00CA70B0"/>
    <w:pPr>
      <w:numPr>
        <w:numId w:val="55"/>
      </w:numPr>
      <w:spacing w:before="60" w:after="60" w:line="240" w:lineRule="auto"/>
      <w:ind w:left="357" w:hanging="357"/>
      <w:jc w:val="left"/>
    </w:pPr>
    <w:rPr>
      <w:rFonts w:eastAsia="Calibri" w:cs="Arial"/>
      <w:sz w:val="18"/>
      <w:szCs w:val="18"/>
      <w:lang w:eastAsia="en-US"/>
    </w:rPr>
  </w:style>
  <w:style w:type="paragraph" w:customStyle="1" w:styleId="Tabletext1">
    <w:name w:val="Table text 1"/>
    <w:basedOn w:val="Normal"/>
    <w:uiPriority w:val="99"/>
    <w:qFormat/>
    <w:rsid w:val="00CA70B0"/>
    <w:pPr>
      <w:spacing w:after="0" w:line="240" w:lineRule="auto"/>
    </w:pPr>
    <w:rPr>
      <w:rFonts w:eastAsia="Batang"/>
      <w:szCs w:val="22"/>
      <w:lang w:val="fr-CA" w:eastAsia="en-US"/>
    </w:rPr>
  </w:style>
  <w:style w:type="paragraph" w:customStyle="1" w:styleId="Tableaugauche">
    <w:name w:val="Tableau gauche"/>
    <w:basedOn w:val="Normal"/>
    <w:uiPriority w:val="99"/>
    <w:qFormat/>
    <w:rsid w:val="00CA70B0"/>
    <w:pPr>
      <w:spacing w:line="240" w:lineRule="auto"/>
      <w:jc w:val="left"/>
    </w:pPr>
    <w:rPr>
      <w:rFonts w:eastAsia="Calibri" w:cs="Arial"/>
      <w:sz w:val="18"/>
      <w:szCs w:val="18"/>
      <w:lang w:val="en-CA" w:eastAsia="en-US"/>
    </w:rPr>
  </w:style>
  <w:style w:type="paragraph" w:customStyle="1" w:styleId="Tableaucentr">
    <w:name w:val="Tableau centré"/>
    <w:basedOn w:val="Normal"/>
    <w:uiPriority w:val="99"/>
    <w:qFormat/>
    <w:rsid w:val="00CA70B0"/>
    <w:pPr>
      <w:spacing w:line="240" w:lineRule="auto"/>
      <w:jc w:val="center"/>
    </w:pPr>
    <w:rPr>
      <w:rFonts w:eastAsia="Calibri" w:cs="Arial"/>
      <w:sz w:val="18"/>
      <w:szCs w:val="18"/>
      <w:lang w:val="en-CA" w:eastAsia="en-US"/>
    </w:rPr>
  </w:style>
  <w:style w:type="paragraph" w:customStyle="1" w:styleId="Textetableaugauchegras">
    <w:name w:val="Texte tableau gauche gras"/>
    <w:basedOn w:val="Normal"/>
    <w:uiPriority w:val="99"/>
    <w:qFormat/>
    <w:rsid w:val="00CA70B0"/>
    <w:pPr>
      <w:spacing w:line="240" w:lineRule="auto"/>
      <w:jc w:val="left"/>
    </w:pPr>
    <w:rPr>
      <w:rFonts w:eastAsia="Calibri" w:cs="Arial"/>
      <w:b/>
      <w:sz w:val="18"/>
      <w:szCs w:val="18"/>
      <w:lang w:val="en-CA" w:eastAsia="en-US"/>
    </w:rPr>
  </w:style>
  <w:style w:type="paragraph" w:customStyle="1" w:styleId="Tirettableau">
    <w:name w:val="Tiret tableau"/>
    <w:basedOn w:val="Tabletext1"/>
    <w:uiPriority w:val="99"/>
    <w:qFormat/>
    <w:rsid w:val="00CA70B0"/>
    <w:pPr>
      <w:numPr>
        <w:numId w:val="56"/>
      </w:numPr>
      <w:spacing w:before="60" w:after="60"/>
      <w:ind w:left="714" w:hanging="357"/>
      <w:jc w:val="left"/>
    </w:pPr>
    <w:rPr>
      <w:rFonts w:cs="Arial"/>
      <w:sz w:val="18"/>
      <w:szCs w:val="18"/>
      <w:lang w:val="en-CA"/>
    </w:rPr>
  </w:style>
  <w:style w:type="paragraph" w:customStyle="1" w:styleId="Pucetableau1">
    <w:name w:val="Puce tableau 1"/>
    <w:basedOn w:val="Tabletext1"/>
    <w:uiPriority w:val="99"/>
    <w:qFormat/>
    <w:rsid w:val="00CA70B0"/>
    <w:pPr>
      <w:numPr>
        <w:numId w:val="57"/>
      </w:numPr>
      <w:spacing w:before="60" w:after="60"/>
      <w:ind w:left="1094" w:hanging="357"/>
    </w:pPr>
    <w:rPr>
      <w:rFonts w:cs="Arial"/>
      <w:sz w:val="18"/>
      <w:szCs w:val="18"/>
      <w:lang w:val="en-CA"/>
    </w:rPr>
  </w:style>
  <w:style w:type="paragraph" w:customStyle="1" w:styleId="TiretTableau1">
    <w:name w:val="Tiret Tableau 1"/>
    <w:basedOn w:val="Paragraphedeliste"/>
    <w:uiPriority w:val="99"/>
    <w:qFormat/>
    <w:rsid w:val="00CA70B0"/>
    <w:pPr>
      <w:numPr>
        <w:numId w:val="58"/>
      </w:numPr>
      <w:ind w:left="720" w:firstLine="0"/>
    </w:pPr>
  </w:style>
  <w:style w:type="character" w:customStyle="1" w:styleId="gbts">
    <w:name w:val="gbts"/>
    <w:basedOn w:val="Policepardfaut"/>
    <w:rsid w:val="00CA70B0"/>
  </w:style>
  <w:style w:type="character" w:customStyle="1" w:styleId="gbit">
    <w:name w:val="gbit"/>
    <w:basedOn w:val="Policepardfaut"/>
    <w:rsid w:val="00CA70B0"/>
  </w:style>
  <w:style w:type="paragraph" w:styleId="z-Hautduformulaire">
    <w:name w:val="HTML Top of Form"/>
    <w:basedOn w:val="Normal"/>
    <w:next w:val="Normal"/>
    <w:link w:val="z-HautduformulaireCar"/>
    <w:hidden/>
    <w:uiPriority w:val="99"/>
    <w:semiHidden/>
    <w:unhideWhenUsed/>
    <w:rsid w:val="00CA70B0"/>
    <w:pPr>
      <w:widowControl w:val="0"/>
      <w:pBdr>
        <w:bottom w:val="single" w:sz="6" w:space="1" w:color="auto"/>
      </w:pBdr>
      <w:spacing w:before="0" w:after="0" w:line="276" w:lineRule="auto"/>
      <w:jc w:val="center"/>
    </w:pPr>
    <w:rPr>
      <w:rFonts w:eastAsia="Calibri" w:cs="Arial"/>
      <w:vanish/>
      <w:sz w:val="16"/>
      <w:szCs w:val="16"/>
      <w:lang w:val="en-US" w:eastAsia="en-US"/>
    </w:rPr>
  </w:style>
  <w:style w:type="character" w:customStyle="1" w:styleId="z-HautduformulaireCar">
    <w:name w:val="z-Haut du formulaire Car"/>
    <w:basedOn w:val="Policepardfaut"/>
    <w:link w:val="z-Hautduformulaire"/>
    <w:uiPriority w:val="99"/>
    <w:semiHidden/>
    <w:rsid w:val="00CA70B0"/>
    <w:rPr>
      <w:rFonts w:ascii="Arial" w:eastAsia="Calibri" w:hAnsi="Arial" w:cs="Arial"/>
      <w:vanish/>
      <w:sz w:val="16"/>
      <w:szCs w:val="16"/>
      <w:lang w:val="en-US"/>
    </w:rPr>
  </w:style>
  <w:style w:type="character" w:customStyle="1" w:styleId="gt-ft-text">
    <w:name w:val="gt-ft-text"/>
    <w:basedOn w:val="Policepardfaut"/>
    <w:rsid w:val="00CA70B0"/>
  </w:style>
  <w:style w:type="paragraph" w:styleId="z-Basduformulaire">
    <w:name w:val="HTML Bottom of Form"/>
    <w:basedOn w:val="Normal"/>
    <w:next w:val="Normal"/>
    <w:link w:val="z-BasduformulaireCar"/>
    <w:hidden/>
    <w:uiPriority w:val="99"/>
    <w:semiHidden/>
    <w:unhideWhenUsed/>
    <w:rsid w:val="00CA70B0"/>
    <w:pPr>
      <w:widowControl w:val="0"/>
      <w:pBdr>
        <w:top w:val="single" w:sz="6" w:space="1" w:color="auto"/>
      </w:pBdr>
      <w:spacing w:before="0" w:after="0" w:line="276" w:lineRule="auto"/>
      <w:jc w:val="center"/>
    </w:pPr>
    <w:rPr>
      <w:rFonts w:eastAsia="Calibri" w:cs="Arial"/>
      <w:vanish/>
      <w:sz w:val="16"/>
      <w:szCs w:val="16"/>
      <w:lang w:val="en-US" w:eastAsia="en-US"/>
    </w:rPr>
  </w:style>
  <w:style w:type="character" w:customStyle="1" w:styleId="z-BasduformulaireCar">
    <w:name w:val="z-Bas du formulaire Car"/>
    <w:basedOn w:val="Policepardfaut"/>
    <w:link w:val="z-Basduformulaire"/>
    <w:uiPriority w:val="99"/>
    <w:semiHidden/>
    <w:rsid w:val="00CA70B0"/>
    <w:rPr>
      <w:rFonts w:ascii="Arial" w:eastAsia="Calibri" w:hAnsi="Arial" w:cs="Arial"/>
      <w:vanish/>
      <w:sz w:val="16"/>
      <w:szCs w:val="16"/>
      <w:lang w:val="en-US"/>
    </w:rPr>
  </w:style>
  <w:style w:type="character" w:customStyle="1" w:styleId="st">
    <w:name w:val="st"/>
    <w:basedOn w:val="Policepardfaut"/>
    <w:rsid w:val="00CA70B0"/>
  </w:style>
  <w:style w:type="character" w:customStyle="1" w:styleId="gi">
    <w:name w:val="gi"/>
    <w:basedOn w:val="Policepardfaut"/>
    <w:rsid w:val="00CA70B0"/>
  </w:style>
  <w:style w:type="character" w:customStyle="1" w:styleId="Bibliogrphy">
    <w:name w:val="Bibliogrphy"/>
    <w:basedOn w:val="Policepardfaut"/>
    <w:rsid w:val="00CA70B0"/>
  </w:style>
  <w:style w:type="character" w:customStyle="1" w:styleId="DocInit">
    <w:name w:val="Doc Init"/>
    <w:basedOn w:val="Policepardfaut"/>
    <w:rsid w:val="00CA70B0"/>
  </w:style>
  <w:style w:type="character" w:customStyle="1" w:styleId="Document2">
    <w:name w:val="Document 2"/>
    <w:rsid w:val="00CA70B0"/>
    <w:rPr>
      <w:rFonts w:ascii="Times" w:hAnsi="Times" w:cs="Times" w:hint="default"/>
      <w:noProof w:val="0"/>
      <w:sz w:val="24"/>
      <w:lang w:val="en-US"/>
    </w:rPr>
  </w:style>
  <w:style w:type="character" w:customStyle="1" w:styleId="Document3">
    <w:name w:val="Document 3"/>
    <w:rsid w:val="00CA70B0"/>
    <w:rPr>
      <w:rFonts w:ascii="Times" w:hAnsi="Times" w:cs="Times" w:hint="default"/>
      <w:noProof w:val="0"/>
      <w:sz w:val="24"/>
      <w:lang w:val="en-US"/>
    </w:rPr>
  </w:style>
  <w:style w:type="character" w:customStyle="1" w:styleId="Document4">
    <w:name w:val="Document 4"/>
    <w:rsid w:val="00CA70B0"/>
    <w:rPr>
      <w:b/>
      <w:bCs w:val="0"/>
      <w:i/>
      <w:iCs w:val="0"/>
      <w:sz w:val="24"/>
    </w:rPr>
  </w:style>
  <w:style w:type="character" w:customStyle="1" w:styleId="Document5">
    <w:name w:val="Document 5"/>
    <w:basedOn w:val="Policepardfaut"/>
    <w:rsid w:val="00CA70B0"/>
  </w:style>
  <w:style w:type="character" w:customStyle="1" w:styleId="Document6">
    <w:name w:val="Document 6"/>
    <w:basedOn w:val="Policepardfaut"/>
    <w:rsid w:val="00CA70B0"/>
  </w:style>
  <w:style w:type="character" w:customStyle="1" w:styleId="Document7">
    <w:name w:val="Document 7"/>
    <w:basedOn w:val="Policepardfaut"/>
    <w:rsid w:val="00CA70B0"/>
  </w:style>
  <w:style w:type="character" w:customStyle="1" w:styleId="Document8">
    <w:name w:val="Document 8"/>
    <w:basedOn w:val="Policepardfaut"/>
    <w:rsid w:val="00CA70B0"/>
  </w:style>
  <w:style w:type="character" w:customStyle="1" w:styleId="TechInit">
    <w:name w:val="Tech Init"/>
    <w:rsid w:val="00CA70B0"/>
    <w:rPr>
      <w:rFonts w:ascii="Times" w:hAnsi="Times" w:cs="Times" w:hint="default"/>
      <w:noProof w:val="0"/>
      <w:sz w:val="24"/>
      <w:lang w:val="en-US"/>
    </w:rPr>
  </w:style>
  <w:style w:type="character" w:customStyle="1" w:styleId="Technical1">
    <w:name w:val="Technical 1"/>
    <w:rsid w:val="00CA70B0"/>
    <w:rPr>
      <w:rFonts w:ascii="Times" w:hAnsi="Times" w:cs="Times" w:hint="default"/>
      <w:noProof w:val="0"/>
      <w:sz w:val="24"/>
      <w:lang w:val="en-US"/>
    </w:rPr>
  </w:style>
  <w:style w:type="character" w:customStyle="1" w:styleId="Technical2">
    <w:name w:val="Technical 2"/>
    <w:rsid w:val="00CA70B0"/>
    <w:rPr>
      <w:rFonts w:ascii="Times" w:hAnsi="Times" w:cs="Times" w:hint="default"/>
      <w:noProof w:val="0"/>
      <w:sz w:val="24"/>
      <w:lang w:val="en-US"/>
    </w:rPr>
  </w:style>
  <w:style w:type="character" w:customStyle="1" w:styleId="Technical3">
    <w:name w:val="Technical 3"/>
    <w:rsid w:val="00CA70B0"/>
    <w:rPr>
      <w:rFonts w:ascii="Times" w:hAnsi="Times" w:cs="Times" w:hint="default"/>
      <w:noProof w:val="0"/>
      <w:sz w:val="24"/>
      <w:lang w:val="en-US"/>
    </w:rPr>
  </w:style>
  <w:style w:type="character" w:customStyle="1" w:styleId="vlpgno">
    <w:name w:val="vl.pg.no."/>
    <w:rsid w:val="00CA70B0"/>
    <w:rPr>
      <w:rFonts w:ascii="Times" w:hAnsi="Times" w:cs="Times" w:hint="default"/>
      <w:b/>
      <w:bCs w:val="0"/>
      <w:noProof w:val="0"/>
      <w:sz w:val="20"/>
      <w:lang w:val="en-US"/>
    </w:rPr>
  </w:style>
  <w:style w:type="character" w:customStyle="1" w:styleId="footnote">
    <w:name w:val="footnote"/>
    <w:rsid w:val="00CA70B0"/>
    <w:rPr>
      <w:rFonts w:ascii="Book Antiqua" w:hAnsi="Book Antiqua" w:hint="default"/>
      <w:noProof w:val="0"/>
      <w:sz w:val="24"/>
      <w:lang w:val="en-US"/>
    </w:rPr>
  </w:style>
  <w:style w:type="character" w:customStyle="1" w:styleId="insert2">
    <w:name w:val="insert2"/>
    <w:rsid w:val="00CA70B0"/>
    <w:rPr>
      <w:rFonts w:ascii="Arial" w:hAnsi="Arial" w:cs="Arial" w:hint="default"/>
      <w:i/>
      <w:iCs w:val="0"/>
      <w:noProof w:val="0"/>
      <w:sz w:val="24"/>
      <w:lang w:val="en-US"/>
    </w:rPr>
  </w:style>
  <w:style w:type="character" w:customStyle="1" w:styleId="reference">
    <w:name w:val="reference"/>
    <w:rsid w:val="00CA70B0"/>
    <w:rPr>
      <w:rFonts w:ascii="Book Antiqua" w:hAnsi="Book Antiqua" w:hint="default"/>
      <w:i/>
      <w:iCs w:val="0"/>
      <w:noProof w:val="0"/>
      <w:sz w:val="24"/>
      <w:lang w:val="en-US"/>
    </w:rPr>
  </w:style>
  <w:style w:type="character" w:customStyle="1" w:styleId="NotedefinCar1">
    <w:name w:val="Note de fin Car1"/>
    <w:basedOn w:val="Policepardfaut"/>
    <w:uiPriority w:val="99"/>
    <w:semiHidden/>
    <w:rsid w:val="00CA70B0"/>
    <w:rPr>
      <w:rFonts w:ascii="Calibri" w:eastAsia="Calibri" w:hAnsi="Calibri" w:cs="Arial" w:hint="default"/>
      <w:sz w:val="20"/>
      <w:szCs w:val="20"/>
      <w:lang w:val="en-US"/>
    </w:rPr>
  </w:style>
  <w:style w:type="character" w:customStyle="1" w:styleId="CommentaireCar1">
    <w:name w:val="Commentaire Car1"/>
    <w:uiPriority w:val="99"/>
    <w:semiHidden/>
    <w:rsid w:val="00CA70B0"/>
    <w:rPr>
      <w:rFonts w:ascii="Arial" w:hAnsi="Arial" w:cs="Arial" w:hint="default"/>
      <w:sz w:val="20"/>
      <w:szCs w:val="20"/>
    </w:rPr>
  </w:style>
  <w:style w:type="character" w:customStyle="1" w:styleId="ObjetducommentaireCar1">
    <w:name w:val="Objet du commentaire Car1"/>
    <w:uiPriority w:val="99"/>
    <w:semiHidden/>
    <w:rsid w:val="00CA70B0"/>
    <w:rPr>
      <w:rFonts w:ascii="Arial" w:hAnsi="Arial" w:cs="Arial" w:hint="default"/>
      <w:b/>
      <w:bCs/>
      <w:sz w:val="20"/>
      <w:szCs w:val="20"/>
    </w:rPr>
  </w:style>
  <w:style w:type="character" w:customStyle="1" w:styleId="Confidentialit">
    <w:name w:val="Confidentialité"/>
    <w:uiPriority w:val="1"/>
    <w:semiHidden/>
    <w:rsid w:val="00CA70B0"/>
    <w:rPr>
      <w:b/>
      <w:bCs w:val="0"/>
      <w:color w:val="939495"/>
      <w:sz w:val="16"/>
    </w:rPr>
  </w:style>
  <w:style w:type="character" w:customStyle="1" w:styleId="Heading2Char1">
    <w:name w:val="Heading 2 Char1"/>
    <w:aliases w:val="Major Char,H2 Char,gdm2 Char,D&amp;M2 Char,D&amp;M 2 Char,head2 Char,Heading 2.2 Char,Heading 2 Char Char,Heading 2 Char2 Char Char,Heading 2 Char1 Char Char Char,Heading 2 Char Char Char1 Char Char,head2 Char Char Char1 Char Char"/>
    <w:basedOn w:val="Policepardfaut"/>
    <w:uiPriority w:val="1"/>
    <w:rsid w:val="00CA70B0"/>
    <w:rPr>
      <w:rFonts w:ascii="Arial Gras" w:hAnsi="Arial Gras" w:cs="Arial" w:hint="default"/>
      <w:b/>
      <w:bCs w:val="0"/>
      <w:kern w:val="32"/>
      <w:position w:val="-7"/>
      <w:sz w:val="24"/>
      <w:szCs w:val="32"/>
    </w:rPr>
  </w:style>
  <w:style w:type="table" w:styleId="Grillecouleur-Accent1">
    <w:name w:val="Colorful Grid Accent 1"/>
    <w:basedOn w:val="TableauNormal"/>
    <w:uiPriority w:val="73"/>
    <w:semiHidden/>
    <w:unhideWhenUsed/>
    <w:rsid w:val="00CA70B0"/>
    <w:pPr>
      <w:spacing w:before="0" w:after="0" w:line="240" w:lineRule="auto"/>
      <w:jc w:val="left"/>
    </w:pPr>
    <w:rPr>
      <w:rFonts w:ascii="Calibri" w:eastAsia="Times New Roman" w:hAnsi="Calibri" w:cs="Arial"/>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Grilleclaire-Accent2">
    <w:name w:val="Light Grid Accent 2"/>
    <w:basedOn w:val="TableauNormal"/>
    <w:uiPriority w:val="62"/>
    <w:semiHidden/>
    <w:unhideWhenUsed/>
    <w:rsid w:val="00CA70B0"/>
    <w:pPr>
      <w:spacing w:before="0" w:after="0" w:line="240" w:lineRule="auto"/>
      <w:jc w:val="left"/>
    </w:pPr>
    <w:rPr>
      <w:rFonts w:ascii="Calibri" w:eastAsia="Times New Roman" w:hAnsi="Calibri" w:cs="Arial"/>
      <w:sz w:val="20"/>
      <w:szCs w:val="20"/>
      <w:lang w:val="en-US"/>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Calibri" w:eastAsia="Times New Roman" w:hAnsi="Calibri"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Calibri" w:eastAsia="Times New Roman" w:hAnsi="Calibri"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Times New Roman" w:hAnsi="Calibri" w:cs="Times New Roman" w:hint="default"/>
        <w:b/>
        <w:bCs/>
      </w:rPr>
    </w:tblStylePr>
    <w:tblStylePr w:type="lastCol">
      <w:rPr>
        <w:rFonts w:ascii="Calibri" w:eastAsia="Times New Roman" w:hAnsi="Calibri"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Tramemoyenne1-Accent2">
    <w:name w:val="Medium Shading 1 Accent 2"/>
    <w:basedOn w:val="TableauNormal"/>
    <w:uiPriority w:val="63"/>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A3EC57"/>
        <w:left w:val="single" w:sz="8" w:space="0" w:color="A3EC57"/>
        <w:bottom w:val="single" w:sz="8" w:space="0" w:color="A3EC57"/>
        <w:right w:val="single" w:sz="8" w:space="0" w:color="A3EC57"/>
        <w:insideH w:val="single" w:sz="8" w:space="0" w:color="A3EC57"/>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tcBorders>
          <w:top w:val="single" w:sz="8" w:space="0" w:color="A3EC57"/>
          <w:left w:val="single" w:sz="8" w:space="0" w:color="A3EC57"/>
          <w:bottom w:val="single" w:sz="8" w:space="0" w:color="A3EC57"/>
          <w:right w:val="single" w:sz="8" w:space="0" w:color="A3EC57"/>
          <w:insideH w:val="nil"/>
          <w:insideV w:val="nil"/>
        </w:tcBorders>
        <w:shd w:val="clear" w:color="auto" w:fill="85E61F"/>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A3EC57"/>
          <w:left w:val="single" w:sz="8" w:space="0" w:color="A3EC57"/>
          <w:bottom w:val="single" w:sz="8" w:space="0" w:color="A3EC57"/>
          <w:right w:val="single" w:sz="8" w:space="0" w:color="A3EC57"/>
          <w:insideH w:val="nil"/>
          <w:insideV w:val="nil"/>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shd w:val="clear" w:color="auto" w:fill="E0F8C7"/>
      </w:tcPr>
    </w:tblStylePr>
    <w:tblStylePr w:type="band1Horz">
      <w:tblPr/>
      <w:tcPr>
        <w:tcBorders>
          <w:insideH w:val="nil"/>
          <w:insideV w:val="nil"/>
        </w:tcBorders>
        <w:shd w:val="clear" w:color="auto" w:fill="E0F8C7"/>
      </w:tcPr>
    </w:tblStylePr>
    <w:tblStylePr w:type="band2Horz">
      <w:tblPr/>
      <w:tcPr>
        <w:tcBorders>
          <w:insideH w:val="nil"/>
          <w:insideV w:val="nil"/>
        </w:tcBorders>
      </w:tcPr>
    </w:tblStylePr>
  </w:style>
  <w:style w:type="table" w:styleId="Grillecouleur-Accent2">
    <w:name w:val="Colorful Grid Accent 2"/>
    <w:basedOn w:val="TableauNormal"/>
    <w:uiPriority w:val="73"/>
    <w:semiHidden/>
    <w:unhideWhenUsed/>
    <w:rsid w:val="00CA70B0"/>
    <w:pPr>
      <w:spacing w:before="0" w:after="0" w:line="240" w:lineRule="auto"/>
      <w:jc w:val="left"/>
    </w:pPr>
    <w:rPr>
      <w:rFonts w:ascii="Calibri" w:eastAsia="Times New Roman" w:hAnsi="Calibri" w:cs="Arial"/>
      <w:color w:val="000000"/>
      <w:sz w:val="20"/>
      <w:szCs w:val="20"/>
      <w:lang w:val="en-US"/>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Listeclaire-Accent3">
    <w:name w:val="Light List Accent 3"/>
    <w:basedOn w:val="TableauNormal"/>
    <w:uiPriority w:val="61"/>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FC9F1A"/>
        <w:left w:val="single" w:sz="8" w:space="0" w:color="FC9F1A"/>
        <w:bottom w:val="single" w:sz="8" w:space="0" w:color="FC9F1A"/>
        <w:right w:val="single" w:sz="8" w:space="0" w:color="FC9F1A"/>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shd w:val="clear" w:color="auto" w:fill="FC9F1A"/>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FC9F1A"/>
          <w:left w:val="single" w:sz="8" w:space="0" w:color="FC9F1A"/>
          <w:bottom w:val="single" w:sz="8" w:space="0" w:color="FC9F1A"/>
          <w:right w:val="single" w:sz="8" w:space="0" w:color="FC9F1A"/>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tcBorders>
          <w:top w:val="single" w:sz="8" w:space="0" w:color="FC9F1A"/>
          <w:left w:val="single" w:sz="8" w:space="0" w:color="FC9F1A"/>
          <w:bottom w:val="single" w:sz="8" w:space="0" w:color="FC9F1A"/>
          <w:right w:val="single" w:sz="8" w:space="0" w:color="FC9F1A"/>
        </w:tcBorders>
      </w:tcPr>
    </w:tblStylePr>
    <w:tblStylePr w:type="band1Horz">
      <w:tblPr/>
      <w:tcPr>
        <w:tcBorders>
          <w:top w:val="single" w:sz="8" w:space="0" w:color="FC9F1A"/>
          <w:left w:val="single" w:sz="8" w:space="0" w:color="FC9F1A"/>
          <w:bottom w:val="single" w:sz="8" w:space="0" w:color="FC9F1A"/>
          <w:right w:val="single" w:sz="8" w:space="0" w:color="FC9F1A"/>
        </w:tcBorders>
      </w:tcPr>
    </w:tblStylePr>
  </w:style>
  <w:style w:type="table" w:styleId="Grilleclaire-Accent3">
    <w:name w:val="Light Grid Accent 3"/>
    <w:basedOn w:val="TableauNormal"/>
    <w:uiPriority w:val="62"/>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FC9F1A"/>
        <w:left w:val="single" w:sz="8" w:space="0" w:color="FC9F1A"/>
        <w:bottom w:val="single" w:sz="8" w:space="0" w:color="FC9F1A"/>
        <w:right w:val="single" w:sz="8" w:space="0" w:color="FC9F1A"/>
        <w:insideH w:val="single" w:sz="8" w:space="0" w:color="FC9F1A"/>
        <w:insideV w:val="single" w:sz="8" w:space="0" w:color="FC9F1A"/>
      </w:tblBorders>
    </w:tblPr>
    <w:tblStylePr w:type="fir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single" w:sz="8" w:space="0" w:color="FC9F1A"/>
          <w:left w:val="single" w:sz="8" w:space="0" w:color="FC9F1A"/>
          <w:bottom w:val="single" w:sz="18" w:space="0" w:color="FC9F1A"/>
          <w:right w:val="single" w:sz="8" w:space="0" w:color="FC9F1A"/>
          <w:insideH w:val="nil"/>
          <w:insideV w:val="single" w:sz="8" w:space="0" w:color="FC9F1A"/>
        </w:tcBorders>
      </w:tcPr>
    </w:tblStylePr>
    <w:tblStylePr w:type="la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double" w:sz="6" w:space="0" w:color="FC9F1A"/>
          <w:left w:val="single" w:sz="8" w:space="0" w:color="FC9F1A"/>
          <w:bottom w:val="single" w:sz="8" w:space="0" w:color="FC9F1A"/>
          <w:right w:val="single" w:sz="8" w:space="0" w:color="FC9F1A"/>
          <w:insideH w:val="nil"/>
          <w:insideV w:val="single" w:sz="8" w:space="0" w:color="FC9F1A"/>
        </w:tcBorders>
      </w:tcPr>
    </w:tblStylePr>
    <w:tblStylePr w:type="firstCol">
      <w:rPr>
        <w:rFonts w:ascii="Arial" w:eastAsia="Times New Roman" w:hAnsi="Arial" w:cs="Times New Roman" w:hint="default"/>
        <w:b w:val="0"/>
        <w:bCs/>
        <w:sz w:val="18"/>
        <w:szCs w:val="18"/>
      </w:rPr>
    </w:tblStylePr>
    <w:tblStylePr w:type="lastCol">
      <w:rPr>
        <w:rFonts w:ascii="Arial" w:eastAsia="Times New Roman" w:hAnsi="Arial" w:cs="Times New Roman" w:hint="default"/>
        <w:b w:val="0"/>
        <w:bCs/>
        <w:sz w:val="18"/>
        <w:szCs w:val="18"/>
      </w:rPr>
      <w:tblPr/>
      <w:tcPr>
        <w:tcBorders>
          <w:top w:val="single" w:sz="8" w:space="0" w:color="FC9F1A"/>
          <w:left w:val="single" w:sz="8" w:space="0" w:color="FC9F1A"/>
          <w:bottom w:val="single" w:sz="8" w:space="0" w:color="FC9F1A"/>
          <w:right w:val="single" w:sz="8" w:space="0" w:color="FC9F1A"/>
        </w:tcBorders>
      </w:tcPr>
    </w:tblStylePr>
    <w:tblStylePr w:type="band1Vert">
      <w:tblPr/>
      <w:tcPr>
        <w:tcBorders>
          <w:top w:val="single" w:sz="8" w:space="0" w:color="FC9F1A"/>
          <w:left w:val="single" w:sz="8" w:space="0" w:color="FC9F1A"/>
          <w:bottom w:val="single" w:sz="8" w:space="0" w:color="FC9F1A"/>
          <w:right w:val="single" w:sz="8" w:space="0" w:color="FC9F1A"/>
        </w:tcBorders>
        <w:shd w:val="clear" w:color="auto" w:fill="FEE7C6"/>
      </w:tcPr>
    </w:tblStylePr>
    <w:tblStylePr w:type="band1Horz">
      <w:tblPr/>
      <w:tcPr>
        <w:tcBorders>
          <w:top w:val="single" w:sz="8" w:space="0" w:color="FC9F1A"/>
          <w:left w:val="single" w:sz="8" w:space="0" w:color="FC9F1A"/>
          <w:bottom w:val="single" w:sz="8" w:space="0" w:color="FC9F1A"/>
          <w:right w:val="single" w:sz="8" w:space="0" w:color="FC9F1A"/>
          <w:insideV w:val="single" w:sz="8" w:space="0" w:color="FC9F1A"/>
        </w:tcBorders>
        <w:shd w:val="clear" w:color="auto" w:fill="FEE7C6"/>
      </w:tcPr>
    </w:tblStylePr>
    <w:tblStylePr w:type="band2Horz">
      <w:tblPr/>
      <w:tcPr>
        <w:tcBorders>
          <w:top w:val="single" w:sz="8" w:space="0" w:color="FC9F1A"/>
          <w:left w:val="single" w:sz="8" w:space="0" w:color="FC9F1A"/>
          <w:bottom w:val="single" w:sz="8" w:space="0" w:color="FC9F1A"/>
          <w:right w:val="single" w:sz="8" w:space="0" w:color="FC9F1A"/>
          <w:insideV w:val="single" w:sz="8" w:space="0" w:color="FC9F1A"/>
        </w:tcBorders>
      </w:tcPr>
    </w:tblStylePr>
  </w:style>
  <w:style w:type="table" w:styleId="Tramemoyenne1-Accent3">
    <w:name w:val="Medium Shading 1 Accent 3"/>
    <w:basedOn w:val="TableauNormal"/>
    <w:uiPriority w:val="63"/>
    <w:semiHidden/>
    <w:unhideWhenUsed/>
    <w:rsid w:val="00CA70B0"/>
    <w:pPr>
      <w:spacing w:before="0" w:after="0" w:line="240" w:lineRule="auto"/>
      <w:jc w:val="left"/>
    </w:pPr>
    <w:rPr>
      <w:rFonts w:ascii="Arial" w:eastAsia="Calibri" w:hAnsi="Arial" w:cs="Arial"/>
      <w:sz w:val="20"/>
      <w:szCs w:val="17"/>
      <w:lang w:val="fr-CA"/>
    </w:rPr>
    <w:tblPr>
      <w:tblStyleRowBandSize w:val="1"/>
      <w:tblStyleColBandSize w:val="1"/>
      <w:tblInd w:w="0" w:type="nil"/>
      <w:tblBorders>
        <w:top w:val="single" w:sz="8" w:space="0" w:color="FCB653"/>
        <w:left w:val="single" w:sz="8" w:space="0" w:color="FCB653"/>
        <w:bottom w:val="single" w:sz="8" w:space="0" w:color="FCB653"/>
        <w:right w:val="single" w:sz="8" w:space="0" w:color="FCB653"/>
        <w:insideH w:val="single" w:sz="8" w:space="0" w:color="FCB653"/>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tcBorders>
          <w:top w:val="single" w:sz="8" w:space="0" w:color="FCB653"/>
          <w:left w:val="single" w:sz="8" w:space="0" w:color="FCB653"/>
          <w:bottom w:val="single" w:sz="8" w:space="0" w:color="FCB653"/>
          <w:right w:val="single" w:sz="8" w:space="0" w:color="FCB653"/>
          <w:insideH w:val="nil"/>
          <w:insideV w:val="nil"/>
        </w:tcBorders>
        <w:shd w:val="clear" w:color="auto" w:fill="FC9F1A"/>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FCB653"/>
          <w:left w:val="single" w:sz="8" w:space="0" w:color="FCB653"/>
          <w:bottom w:val="single" w:sz="8" w:space="0" w:color="FCB653"/>
          <w:right w:val="single" w:sz="8" w:space="0" w:color="FCB653"/>
          <w:insideH w:val="nil"/>
          <w:insideV w:val="nil"/>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shd w:val="clear" w:color="auto" w:fill="FEE7C6"/>
      </w:tcPr>
    </w:tblStylePr>
    <w:tblStylePr w:type="band1Horz">
      <w:tblPr/>
      <w:tcPr>
        <w:tcBorders>
          <w:insideH w:val="nil"/>
          <w:insideV w:val="nil"/>
        </w:tcBorders>
        <w:shd w:val="clear" w:color="auto" w:fill="FEE7C6"/>
      </w:tcPr>
    </w:tblStylePr>
    <w:tblStylePr w:type="band2Horz">
      <w:tblPr/>
      <w:tcPr>
        <w:tcBorders>
          <w:insideH w:val="nil"/>
          <w:insideV w:val="nil"/>
        </w:tcBorders>
      </w:tcPr>
    </w:tblStylePr>
  </w:style>
  <w:style w:type="table" w:styleId="Listeclaire-Accent4">
    <w:name w:val="Light List Accent 4"/>
    <w:basedOn w:val="TableauNormal"/>
    <w:uiPriority w:val="61"/>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9C0880"/>
        <w:left w:val="single" w:sz="8" w:space="0" w:color="9C0880"/>
        <w:bottom w:val="single" w:sz="8" w:space="0" w:color="9C0880"/>
        <w:right w:val="single" w:sz="8" w:space="0" w:color="9C0880"/>
      </w:tblBorders>
    </w:tblPr>
    <w:tblStylePr w:type="firstRow">
      <w:pPr>
        <w:spacing w:beforeLines="0" w:before="0" w:beforeAutospacing="0" w:afterLines="0" w:after="0" w:afterAutospacing="0" w:line="240" w:lineRule="auto"/>
      </w:pPr>
      <w:rPr>
        <w:b w:val="0"/>
        <w:bCs/>
        <w:color w:val="FFFFFF"/>
      </w:rPr>
      <w:tblPr/>
      <w:tcPr>
        <w:shd w:val="clear" w:color="auto" w:fill="9C0880"/>
      </w:tcPr>
    </w:tblStylePr>
    <w:tblStylePr w:type="lastRow">
      <w:pPr>
        <w:spacing w:beforeLines="0" w:before="0" w:beforeAutospacing="0" w:afterLines="0" w:after="0" w:afterAutospacing="0" w:line="240" w:lineRule="auto"/>
      </w:pPr>
      <w:rPr>
        <w:b w:val="0"/>
        <w:bCs/>
      </w:rPr>
      <w:tblPr/>
      <w:tcPr>
        <w:tcBorders>
          <w:top w:val="double" w:sz="6" w:space="0" w:color="9C0880"/>
          <w:left w:val="single" w:sz="8" w:space="0" w:color="9C0880"/>
          <w:bottom w:val="single" w:sz="8" w:space="0" w:color="9C0880"/>
          <w:right w:val="single" w:sz="8" w:space="0" w:color="9C0880"/>
        </w:tcBorders>
      </w:tcPr>
    </w:tblStylePr>
    <w:tblStylePr w:type="firstCol">
      <w:rPr>
        <w:b w:val="0"/>
        <w:bCs/>
      </w:rPr>
    </w:tblStylePr>
    <w:tblStylePr w:type="lastCol">
      <w:rPr>
        <w:b w:val="0"/>
        <w:bCs/>
      </w:rPr>
    </w:tblStylePr>
    <w:tblStylePr w:type="band1Vert">
      <w:tblPr/>
      <w:tcPr>
        <w:tcBorders>
          <w:top w:val="single" w:sz="8" w:space="0" w:color="9C0880"/>
          <w:left w:val="single" w:sz="8" w:space="0" w:color="9C0880"/>
          <w:bottom w:val="single" w:sz="8" w:space="0" w:color="9C0880"/>
          <w:right w:val="single" w:sz="8" w:space="0" w:color="9C0880"/>
        </w:tcBorders>
      </w:tcPr>
    </w:tblStylePr>
    <w:tblStylePr w:type="band1Horz">
      <w:tblPr/>
      <w:tcPr>
        <w:tcBorders>
          <w:top w:val="single" w:sz="8" w:space="0" w:color="9C0880"/>
          <w:left w:val="single" w:sz="8" w:space="0" w:color="9C0880"/>
          <w:bottom w:val="single" w:sz="8" w:space="0" w:color="9C0880"/>
          <w:right w:val="single" w:sz="8" w:space="0" w:color="9C0880"/>
        </w:tcBorders>
      </w:tcPr>
    </w:tblStylePr>
  </w:style>
  <w:style w:type="table" w:styleId="Grilleclaire-Accent4">
    <w:name w:val="Light Grid Accent 4"/>
    <w:basedOn w:val="TableauNormal"/>
    <w:uiPriority w:val="62"/>
    <w:semiHidden/>
    <w:unhideWhenUsed/>
    <w:rsid w:val="00CA70B0"/>
    <w:pPr>
      <w:spacing w:before="0" w:after="0" w:line="240" w:lineRule="auto"/>
      <w:jc w:val="left"/>
    </w:pPr>
    <w:rPr>
      <w:rFonts w:ascii="Arial" w:eastAsia="Calibri" w:hAnsi="Arial" w:cs="Arial"/>
      <w:sz w:val="17"/>
      <w:szCs w:val="17"/>
      <w:lang w:val="fr-CA"/>
    </w:rPr>
    <w:tblPr>
      <w:tblStyleRowBandSize w:val="1"/>
      <w:tblStyleColBandSize w:val="1"/>
      <w:tblInd w:w="0" w:type="nil"/>
      <w:tblBorders>
        <w:top w:val="single" w:sz="8" w:space="0" w:color="9C0880"/>
        <w:left w:val="single" w:sz="8" w:space="0" w:color="9C0880"/>
        <w:bottom w:val="single" w:sz="8" w:space="0" w:color="9C0880"/>
        <w:right w:val="single" w:sz="8" w:space="0" w:color="9C0880"/>
        <w:insideH w:val="single" w:sz="8" w:space="0" w:color="9C0880"/>
        <w:insideV w:val="single" w:sz="8" w:space="0" w:color="9C0880"/>
      </w:tblBorders>
    </w:tblPr>
    <w:tblStylePr w:type="firstRow">
      <w:pPr>
        <w:spacing w:beforeLines="0" w:before="0" w:beforeAutospacing="0" w:afterLines="0" w:after="0" w:afterAutospacing="0" w:line="240" w:lineRule="auto"/>
      </w:pPr>
      <w:rPr>
        <w:rFonts w:ascii="DengXian" w:eastAsia="Times New Roman" w:hAnsi="DengXian" w:cs="Times New Roman" w:hint="eastAsia"/>
        <w:b/>
        <w:bCs/>
      </w:rPr>
      <w:tblPr/>
      <w:tcPr>
        <w:tcBorders>
          <w:top w:val="single" w:sz="8" w:space="0" w:color="9C0880"/>
          <w:left w:val="single" w:sz="8" w:space="0" w:color="9C0880"/>
          <w:bottom w:val="single" w:sz="18" w:space="0" w:color="9C0880"/>
          <w:right w:val="single" w:sz="8" w:space="0" w:color="9C0880"/>
          <w:insideH w:val="nil"/>
          <w:insideV w:val="single" w:sz="8" w:space="0" w:color="9C0880"/>
        </w:tcBorders>
      </w:tcPr>
    </w:tblStylePr>
    <w:tblStylePr w:type="lastRow">
      <w:pPr>
        <w:spacing w:beforeLines="0" w:before="0" w:beforeAutospacing="0" w:afterLines="0" w:after="0" w:afterAutospacing="0" w:line="240" w:lineRule="auto"/>
      </w:pPr>
      <w:rPr>
        <w:rFonts w:ascii="DengXian" w:eastAsia="Times New Roman" w:hAnsi="DengXian" w:cs="Times New Roman" w:hint="eastAsia"/>
        <w:b/>
        <w:bCs/>
      </w:rPr>
      <w:tblPr/>
      <w:tcPr>
        <w:tcBorders>
          <w:top w:val="double" w:sz="6" w:space="0" w:color="9C0880"/>
          <w:left w:val="single" w:sz="8" w:space="0" w:color="9C0880"/>
          <w:bottom w:val="single" w:sz="8" w:space="0" w:color="9C0880"/>
          <w:right w:val="single" w:sz="8" w:space="0" w:color="9C0880"/>
          <w:insideH w:val="nil"/>
          <w:insideV w:val="single" w:sz="8" w:space="0" w:color="9C0880"/>
        </w:tcBorders>
      </w:tcPr>
    </w:tblStylePr>
    <w:tblStylePr w:type="firstCol">
      <w:rPr>
        <w:rFonts w:ascii="DengXian" w:eastAsia="Times New Roman" w:hAnsi="DengXian" w:cs="Times New Roman" w:hint="eastAsia"/>
        <w:b/>
        <w:bCs/>
      </w:rPr>
    </w:tblStylePr>
    <w:tblStylePr w:type="lastCol">
      <w:rPr>
        <w:rFonts w:ascii="DengXian" w:eastAsia="Times New Roman" w:hAnsi="DengXian" w:cs="Times New Roman" w:hint="eastAsia"/>
        <w:b/>
        <w:bCs/>
      </w:rPr>
      <w:tblPr/>
      <w:tcPr>
        <w:tcBorders>
          <w:top w:val="single" w:sz="8" w:space="0" w:color="9C0880"/>
          <w:left w:val="single" w:sz="8" w:space="0" w:color="9C0880"/>
          <w:bottom w:val="single" w:sz="8" w:space="0" w:color="9C0880"/>
          <w:right w:val="single" w:sz="8" w:space="0" w:color="9C0880"/>
        </w:tcBorders>
      </w:tcPr>
    </w:tblStylePr>
    <w:tblStylePr w:type="band1Vert">
      <w:tblPr/>
      <w:tcPr>
        <w:tcBorders>
          <w:top w:val="single" w:sz="8" w:space="0" w:color="9C0880"/>
          <w:left w:val="single" w:sz="8" w:space="0" w:color="9C0880"/>
          <w:bottom w:val="single" w:sz="8" w:space="0" w:color="9C0880"/>
          <w:right w:val="single" w:sz="8" w:space="0" w:color="9C0880"/>
        </w:tcBorders>
        <w:shd w:val="clear" w:color="auto" w:fill="FAADEB"/>
      </w:tcPr>
    </w:tblStylePr>
    <w:tblStylePr w:type="band1Horz">
      <w:tblPr/>
      <w:tcPr>
        <w:tcBorders>
          <w:top w:val="single" w:sz="8" w:space="0" w:color="9C0880"/>
          <w:left w:val="single" w:sz="8" w:space="0" w:color="9C0880"/>
          <w:bottom w:val="single" w:sz="8" w:space="0" w:color="9C0880"/>
          <w:right w:val="single" w:sz="8" w:space="0" w:color="9C0880"/>
          <w:insideV w:val="single" w:sz="8" w:space="0" w:color="9C0880"/>
        </w:tcBorders>
        <w:shd w:val="clear" w:color="auto" w:fill="FAADEB"/>
      </w:tcPr>
    </w:tblStylePr>
    <w:tblStylePr w:type="band2Horz">
      <w:tblPr/>
      <w:tcPr>
        <w:tcBorders>
          <w:top w:val="single" w:sz="8" w:space="0" w:color="9C0880"/>
          <w:left w:val="single" w:sz="8" w:space="0" w:color="9C0880"/>
          <w:bottom w:val="single" w:sz="8" w:space="0" w:color="9C0880"/>
          <w:right w:val="single" w:sz="8" w:space="0" w:color="9C0880"/>
          <w:insideV w:val="single" w:sz="8" w:space="0" w:color="9C0880"/>
        </w:tcBorders>
      </w:tcPr>
    </w:tblStylePr>
  </w:style>
  <w:style w:type="table" w:styleId="Tramemoyenne1-Accent4">
    <w:name w:val="Medium Shading 1 Accent 4"/>
    <w:basedOn w:val="TableauNormal"/>
    <w:uiPriority w:val="63"/>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EE0CC2"/>
        <w:left w:val="single" w:sz="8" w:space="0" w:color="EE0CC2"/>
        <w:bottom w:val="single" w:sz="8" w:space="0" w:color="EE0CC2"/>
        <w:right w:val="single" w:sz="8" w:space="0" w:color="EE0CC2"/>
        <w:insideH w:val="single" w:sz="8" w:space="0" w:color="EE0CC2"/>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tcBorders>
          <w:top w:val="single" w:sz="8" w:space="0" w:color="EE0CC2"/>
          <w:left w:val="single" w:sz="8" w:space="0" w:color="EE0CC2"/>
          <w:bottom w:val="single" w:sz="8" w:space="0" w:color="EE0CC2"/>
          <w:right w:val="single" w:sz="8" w:space="0" w:color="EE0CC2"/>
          <w:insideH w:val="nil"/>
          <w:insideV w:val="nil"/>
        </w:tcBorders>
        <w:shd w:val="clear" w:color="auto" w:fill="9C0880"/>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EE0CC2"/>
          <w:left w:val="single" w:sz="8" w:space="0" w:color="EE0CC2"/>
          <w:bottom w:val="single" w:sz="8" w:space="0" w:color="EE0CC2"/>
          <w:right w:val="single" w:sz="8" w:space="0" w:color="EE0CC2"/>
          <w:insideH w:val="nil"/>
          <w:insideV w:val="nil"/>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shd w:val="clear" w:color="auto" w:fill="FAADEB"/>
      </w:tcPr>
    </w:tblStylePr>
    <w:tblStylePr w:type="band1Horz">
      <w:tblPr/>
      <w:tcPr>
        <w:tcBorders>
          <w:insideH w:val="nil"/>
          <w:insideV w:val="nil"/>
        </w:tcBorders>
        <w:shd w:val="clear" w:color="auto" w:fill="FAADEB"/>
      </w:tcPr>
    </w:tblStylePr>
    <w:tblStylePr w:type="band2Horz">
      <w:tblPr/>
      <w:tcPr>
        <w:tcBorders>
          <w:insideH w:val="nil"/>
          <w:insideV w:val="nil"/>
        </w:tcBorders>
      </w:tcPr>
    </w:tblStylePr>
  </w:style>
  <w:style w:type="table" w:styleId="Listeclaire-Accent6">
    <w:name w:val="Light List Accent 6"/>
    <w:basedOn w:val="TableauNormal"/>
    <w:uiPriority w:val="61"/>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shd w:val="clear" w:color="auto" w:fill="000000"/>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000000"/>
          <w:left w:val="single" w:sz="8" w:space="0" w:color="000000"/>
          <w:bottom w:val="single" w:sz="8" w:space="0" w:color="000000"/>
          <w:right w:val="single" w:sz="8" w:space="0" w:color="000000"/>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lleclaire-Accent21">
    <w:name w:val="Grille claire - Accent 21"/>
    <w:basedOn w:val="TableauNormal"/>
    <w:uiPriority w:val="62"/>
    <w:rsid w:val="00CA70B0"/>
    <w:pPr>
      <w:spacing w:before="0" w:after="0" w:line="240" w:lineRule="auto"/>
      <w:jc w:val="left"/>
    </w:pPr>
    <w:rPr>
      <w:rFonts w:ascii="Calibri" w:eastAsia="Times New Roman" w:hAnsi="Calibri" w:cs="Arial"/>
      <w:sz w:val="20"/>
      <w:szCs w:val="20"/>
      <w:lang w:val="en-US"/>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Calibri" w:eastAsia="Times New Roman" w:hAnsi="Calibri"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Calibri" w:eastAsia="Times New Roman" w:hAnsi="Calibri"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Times New Roman" w:hAnsi="Calibri" w:cs="Times New Roman" w:hint="default"/>
        <w:b/>
        <w:bCs/>
      </w:rPr>
    </w:tblStylePr>
    <w:tblStylePr w:type="lastCol">
      <w:rPr>
        <w:rFonts w:ascii="Calibri" w:eastAsia="Times New Roman" w:hAnsi="Calibri"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Grilleclaire1">
    <w:name w:val="Grille claire1"/>
    <w:basedOn w:val="TableauNormal"/>
    <w:uiPriority w:val="62"/>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Arial" w:eastAsia="Times New Roman" w:hAnsi="Arial" w:cs="Times New Roman" w:hint="default"/>
        <w:b w:val="0"/>
        <w:bCs/>
        <w:sz w:val="18"/>
        <w:szCs w:val="18"/>
      </w:rPr>
    </w:tblStylePr>
    <w:tblStylePr w:type="lastCol">
      <w:rPr>
        <w:rFonts w:ascii="Arial" w:eastAsia="Times New Roman" w:hAnsi="Arial" w:cs="Times New Roman" w:hint="default"/>
        <w:b w:val="0"/>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Grilleclaire-Accent11">
    <w:name w:val="Grille claire - Accent 11"/>
    <w:basedOn w:val="TableauNormal"/>
    <w:uiPriority w:val="62"/>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63C1DF"/>
        <w:left w:val="single" w:sz="8" w:space="0" w:color="63C1DF"/>
        <w:bottom w:val="single" w:sz="8" w:space="0" w:color="63C1DF"/>
        <w:right w:val="single" w:sz="8" w:space="0" w:color="63C1DF"/>
        <w:insideH w:val="single" w:sz="8" w:space="0" w:color="63C1DF"/>
        <w:insideV w:val="single" w:sz="8" w:space="0" w:color="63C1DF"/>
      </w:tblBorders>
    </w:tblPr>
    <w:tblStylePr w:type="fir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single" w:sz="8" w:space="0" w:color="63C1DF"/>
          <w:left w:val="single" w:sz="8" w:space="0" w:color="63C1DF"/>
          <w:bottom w:val="single" w:sz="18" w:space="0" w:color="63C1DF"/>
          <w:right w:val="single" w:sz="8" w:space="0" w:color="63C1DF"/>
          <w:insideH w:val="nil"/>
          <w:insideV w:val="single" w:sz="8" w:space="0" w:color="63C1DF"/>
        </w:tcBorders>
      </w:tcPr>
    </w:tblStylePr>
    <w:tblStylePr w:type="la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double" w:sz="6" w:space="0" w:color="63C1DF"/>
          <w:left w:val="single" w:sz="8" w:space="0" w:color="63C1DF"/>
          <w:bottom w:val="single" w:sz="8" w:space="0" w:color="63C1DF"/>
          <w:right w:val="single" w:sz="8" w:space="0" w:color="63C1DF"/>
          <w:insideH w:val="nil"/>
          <w:insideV w:val="single" w:sz="8" w:space="0" w:color="63C1DF"/>
        </w:tcBorders>
      </w:tcPr>
    </w:tblStylePr>
    <w:tblStylePr w:type="firstCol">
      <w:rPr>
        <w:rFonts w:ascii="Arial" w:eastAsia="Times New Roman" w:hAnsi="Arial" w:cs="Times New Roman" w:hint="default"/>
        <w:b w:val="0"/>
        <w:bCs/>
        <w:sz w:val="18"/>
        <w:szCs w:val="18"/>
      </w:rPr>
    </w:tblStylePr>
    <w:tblStylePr w:type="lastCol">
      <w:rPr>
        <w:rFonts w:ascii="Arial" w:eastAsia="Times New Roman" w:hAnsi="Arial" w:cs="Times New Roman" w:hint="default"/>
        <w:b w:val="0"/>
        <w:bCs/>
        <w:sz w:val="18"/>
        <w:szCs w:val="18"/>
      </w:rPr>
      <w:tblPr/>
      <w:tcPr>
        <w:tcBorders>
          <w:top w:val="single" w:sz="8" w:space="0" w:color="63C1DF"/>
          <w:left w:val="single" w:sz="8" w:space="0" w:color="63C1DF"/>
          <w:bottom w:val="single" w:sz="8" w:space="0" w:color="63C1DF"/>
          <w:right w:val="single" w:sz="8" w:space="0" w:color="63C1DF"/>
        </w:tcBorders>
      </w:tcPr>
    </w:tblStylePr>
    <w:tblStylePr w:type="band1Vert">
      <w:tblPr/>
      <w:tcPr>
        <w:tcBorders>
          <w:top w:val="single" w:sz="8" w:space="0" w:color="63C1DF"/>
          <w:left w:val="single" w:sz="8" w:space="0" w:color="63C1DF"/>
          <w:bottom w:val="single" w:sz="8" w:space="0" w:color="63C1DF"/>
          <w:right w:val="single" w:sz="8" w:space="0" w:color="63C1DF"/>
        </w:tcBorders>
        <w:shd w:val="clear" w:color="auto" w:fill="D8EFF7"/>
      </w:tcPr>
    </w:tblStylePr>
    <w:tblStylePr w:type="band1Horz">
      <w:tblPr/>
      <w:tcPr>
        <w:tcBorders>
          <w:top w:val="single" w:sz="8" w:space="0" w:color="63C1DF"/>
          <w:left w:val="single" w:sz="8" w:space="0" w:color="63C1DF"/>
          <w:bottom w:val="single" w:sz="8" w:space="0" w:color="63C1DF"/>
          <w:right w:val="single" w:sz="8" w:space="0" w:color="63C1DF"/>
          <w:insideV w:val="single" w:sz="8" w:space="0" w:color="63C1DF"/>
        </w:tcBorders>
        <w:shd w:val="clear" w:color="auto" w:fill="D8EFF7"/>
      </w:tcPr>
    </w:tblStylePr>
    <w:tblStylePr w:type="band2Horz">
      <w:tblPr/>
      <w:tcPr>
        <w:tcBorders>
          <w:top w:val="single" w:sz="8" w:space="0" w:color="63C1DF"/>
          <w:left w:val="single" w:sz="8" w:space="0" w:color="63C1DF"/>
          <w:bottom w:val="single" w:sz="8" w:space="0" w:color="63C1DF"/>
          <w:right w:val="single" w:sz="8" w:space="0" w:color="63C1DF"/>
          <w:insideV w:val="single" w:sz="8" w:space="0" w:color="63C1DF"/>
        </w:tcBorders>
      </w:tcPr>
    </w:tblStylePr>
  </w:style>
  <w:style w:type="table" w:customStyle="1" w:styleId="Listeclaire1">
    <w:name w:val="Liste claire1"/>
    <w:basedOn w:val="TableauNormal"/>
    <w:uiPriority w:val="61"/>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shd w:val="clear" w:color="auto" w:fill="000000"/>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000000"/>
          <w:left w:val="single" w:sz="8" w:space="0" w:color="000000"/>
          <w:bottom w:val="single" w:sz="8" w:space="0" w:color="000000"/>
          <w:right w:val="single" w:sz="8" w:space="0" w:color="000000"/>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steclaire-Accent11">
    <w:name w:val="Liste claire - Accent 11"/>
    <w:basedOn w:val="TableauNormal"/>
    <w:uiPriority w:val="61"/>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63C1DF"/>
        <w:left w:val="single" w:sz="8" w:space="0" w:color="63C1DF"/>
        <w:bottom w:val="single" w:sz="8" w:space="0" w:color="63C1DF"/>
        <w:right w:val="single" w:sz="8" w:space="0" w:color="63C1DF"/>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shd w:val="clear" w:color="auto" w:fill="63C1DF"/>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63C1DF"/>
          <w:left w:val="single" w:sz="8" w:space="0" w:color="63C1DF"/>
          <w:bottom w:val="single" w:sz="8" w:space="0" w:color="63C1DF"/>
          <w:right w:val="single" w:sz="8" w:space="0" w:color="63C1DF"/>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tcBorders>
          <w:top w:val="single" w:sz="8" w:space="0" w:color="63C1DF"/>
          <w:left w:val="single" w:sz="8" w:space="0" w:color="63C1DF"/>
          <w:bottom w:val="single" w:sz="8" w:space="0" w:color="63C1DF"/>
          <w:right w:val="single" w:sz="8" w:space="0" w:color="63C1DF"/>
        </w:tcBorders>
      </w:tcPr>
    </w:tblStylePr>
    <w:tblStylePr w:type="band1Horz">
      <w:tblPr/>
      <w:tcPr>
        <w:tcBorders>
          <w:top w:val="single" w:sz="8" w:space="0" w:color="63C1DF"/>
          <w:left w:val="single" w:sz="8" w:space="0" w:color="63C1DF"/>
          <w:bottom w:val="single" w:sz="8" w:space="0" w:color="63C1DF"/>
          <w:right w:val="single" w:sz="8" w:space="0" w:color="63C1DF"/>
        </w:tcBorders>
      </w:tcPr>
    </w:tblStylePr>
  </w:style>
  <w:style w:type="table" w:customStyle="1" w:styleId="TableStyle1">
    <w:name w:val="Table Style 1"/>
    <w:basedOn w:val="TableauNormal"/>
    <w:qFormat/>
    <w:rsid w:val="00CA70B0"/>
    <w:pPr>
      <w:suppressAutoHyphens/>
      <w:spacing w:before="20" w:after="20" w:line="240" w:lineRule="auto"/>
      <w:jc w:val="left"/>
    </w:pPr>
    <w:rPr>
      <w:rFonts w:ascii="Arial" w:eastAsia="Batang" w:hAnsi="Arial" w:cs="Times New Roman"/>
      <w:sz w:val="18"/>
      <w:szCs w:val="20"/>
      <w:lang w:val="fr-FR"/>
    </w:rPr>
    <w:tblPr>
      <w:tblInd w:w="0" w:type="nil"/>
      <w:tblBorders>
        <w:top w:val="single" w:sz="2" w:space="0" w:color="A6A6A6"/>
        <w:bottom w:val="single" w:sz="2" w:space="0" w:color="A6A6A6"/>
        <w:insideH w:val="single" w:sz="2" w:space="0" w:color="A6A6A6"/>
      </w:tblBorders>
      <w:tblCellMar>
        <w:left w:w="115" w:type="dxa"/>
        <w:right w:w="115" w:type="dxa"/>
      </w:tblCellMar>
    </w:tblPr>
    <w:tblStylePr w:type="firstRow">
      <w:pPr>
        <w:wordWrap/>
        <w:ind w:leftChars="0" w:left="0" w:firstLineChars="0" w:firstLine="0"/>
        <w:jc w:val="left"/>
      </w:pPr>
      <w:rPr>
        <w:rFonts w:ascii="Arial" w:hAnsi="Arial" w:cs="Arial" w:hint="default"/>
        <w:b w:val="0"/>
        <w:color w:val="FFFFFF"/>
        <w:sz w:val="18"/>
        <w:szCs w:val="18"/>
      </w:rPr>
      <w:tblPr/>
      <w:tcPr>
        <w:tcBorders>
          <w:top w:val="single" w:sz="4" w:space="0" w:color="9C0880"/>
          <w:left w:val="single" w:sz="4" w:space="0" w:color="9C0880"/>
          <w:bottom w:val="single" w:sz="4" w:space="0" w:color="9C0880"/>
          <w:right w:val="single" w:sz="4" w:space="0" w:color="9C0880"/>
          <w:insideH w:val="nil"/>
          <w:insideV w:val="nil"/>
          <w:tl2br w:val="nil"/>
          <w:tr2bl w:val="nil"/>
        </w:tcBorders>
        <w:shd w:val="clear" w:color="auto" w:fill="9C0880"/>
      </w:tcPr>
    </w:tblStylePr>
    <w:tblStylePr w:type="lastRow">
      <w:rPr>
        <w:rFonts w:ascii="Arial" w:hAnsi="Arial" w:cs="Arial" w:hint="default"/>
        <w:sz w:val="18"/>
        <w:szCs w:val="18"/>
      </w:rPr>
    </w:tblStylePr>
    <w:tblStylePr w:type="firstCol">
      <w:rPr>
        <w:rFonts w:ascii="Arial" w:hAnsi="Arial" w:cs="Arial" w:hint="default"/>
        <w:sz w:val="18"/>
        <w:szCs w:val="18"/>
      </w:rPr>
    </w:tblStylePr>
    <w:tblStylePr w:type="lastCol">
      <w:rPr>
        <w:rFonts w:ascii="Arial" w:hAnsi="Arial" w:cs="Arial" w:hint="default"/>
        <w:sz w:val="18"/>
        <w:szCs w:val="18"/>
      </w:rPr>
    </w:tblStylePr>
  </w:style>
  <w:style w:type="table" w:customStyle="1" w:styleId="TableGray">
    <w:name w:val="Table Gray"/>
    <w:basedOn w:val="TableStyle1"/>
    <w:qFormat/>
    <w:rsid w:val="00CA70B0"/>
    <w:tblPr/>
    <w:tblStylePr w:type="firstRow">
      <w:pPr>
        <w:wordWrap/>
        <w:ind w:leftChars="0" w:left="0" w:firstLineChars="0" w:firstLine="0"/>
        <w:jc w:val="left"/>
      </w:pPr>
      <w:rPr>
        <w:rFonts w:ascii="Courier New" w:hAnsi="Courier New" w:cs="Courier New" w:hint="default"/>
        <w:b/>
        <w:color w:val="FFFFFF"/>
        <w:sz w:val="18"/>
        <w:szCs w:val="18"/>
      </w:rPr>
      <w:tblPr/>
      <w:tcPr>
        <w:tcBorders>
          <w:top w:val="single" w:sz="2" w:space="0" w:color="808080"/>
          <w:left w:val="nil"/>
          <w:bottom w:val="single" w:sz="2" w:space="0" w:color="808080"/>
          <w:right w:val="nil"/>
          <w:insideH w:val="nil"/>
          <w:insideV w:val="nil"/>
          <w:tl2br w:val="nil"/>
          <w:tr2bl w:val="nil"/>
        </w:tcBorders>
        <w:shd w:val="clear" w:color="auto" w:fill="808080"/>
      </w:tcPr>
    </w:tblStylePr>
    <w:tblStylePr w:type="lastRow">
      <w:rPr>
        <w:rFonts w:ascii="Arial" w:hAnsi="Arial" w:cs="Arial" w:hint="default"/>
        <w:sz w:val="18"/>
        <w:szCs w:val="18"/>
      </w:rPr>
    </w:tblStylePr>
    <w:tblStylePr w:type="firstCol">
      <w:rPr>
        <w:rFonts w:ascii="Arial" w:hAnsi="Arial" w:cs="Arial" w:hint="default"/>
        <w:sz w:val="18"/>
        <w:szCs w:val="18"/>
      </w:rPr>
    </w:tblStylePr>
    <w:tblStylePr w:type="lastCol">
      <w:rPr>
        <w:rFonts w:ascii="Arial" w:hAnsi="Arial" w:cs="Arial" w:hint="default"/>
        <w:sz w:val="18"/>
        <w:szCs w:val="18"/>
      </w:rPr>
    </w:tblStylePr>
  </w:style>
  <w:style w:type="table" w:customStyle="1" w:styleId="Tramemoyenne1-Accent11">
    <w:name w:val="Trame moyenne 1 - Accent 11"/>
    <w:basedOn w:val="TableauNormal"/>
    <w:uiPriority w:val="63"/>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8AD0E7"/>
        <w:left w:val="single" w:sz="8" w:space="0" w:color="8AD0E7"/>
        <w:bottom w:val="single" w:sz="8" w:space="0" w:color="8AD0E7"/>
        <w:right w:val="single" w:sz="8" w:space="0" w:color="8AD0E7"/>
        <w:insideH w:val="single" w:sz="8" w:space="0" w:color="8AD0E7"/>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tcBorders>
          <w:top w:val="single" w:sz="8" w:space="0" w:color="8AD0E7"/>
          <w:left w:val="single" w:sz="8" w:space="0" w:color="8AD0E7"/>
          <w:bottom w:val="single" w:sz="8" w:space="0" w:color="8AD0E7"/>
          <w:right w:val="single" w:sz="8" w:space="0" w:color="8AD0E7"/>
          <w:insideH w:val="nil"/>
          <w:insideV w:val="nil"/>
        </w:tcBorders>
        <w:shd w:val="clear" w:color="auto" w:fill="63C1DF"/>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8AD0E7"/>
          <w:left w:val="single" w:sz="8" w:space="0" w:color="8AD0E7"/>
          <w:bottom w:val="single" w:sz="8" w:space="0" w:color="8AD0E7"/>
          <w:right w:val="single" w:sz="8" w:space="0" w:color="8AD0E7"/>
          <w:insideH w:val="nil"/>
          <w:insideV w:val="nil"/>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shd w:val="clear" w:color="auto" w:fill="D8EFF7"/>
      </w:tcPr>
    </w:tblStylePr>
    <w:tblStylePr w:type="band1Horz">
      <w:tblPr/>
      <w:tcPr>
        <w:tcBorders>
          <w:insideH w:val="nil"/>
          <w:insideV w:val="nil"/>
        </w:tcBorders>
        <w:shd w:val="clear" w:color="auto" w:fill="D8EFF7"/>
      </w:tcPr>
    </w:tblStylePr>
    <w:tblStylePr w:type="band2Horz">
      <w:tblPr/>
      <w:tcPr>
        <w:tcBorders>
          <w:insideH w:val="nil"/>
          <w:insideV w:val="nil"/>
        </w:tcBorders>
      </w:tcPr>
    </w:tblStylePr>
  </w:style>
  <w:style w:type="table" w:customStyle="1" w:styleId="Tabellengitternetz1">
    <w:name w:val="Tabellengitternetz1"/>
    <w:basedOn w:val="TableauNormal"/>
    <w:rsid w:val="00CA70B0"/>
    <w:pPr>
      <w:spacing w:before="0" w:after="0" w:line="240" w:lineRule="auto"/>
      <w:jc w:val="left"/>
    </w:pPr>
    <w:rPr>
      <w:rFonts w:ascii="Times New Roman" w:eastAsia="Times New Roman" w:hAnsi="Times New Roman" w:cs="Times New Roman"/>
      <w:sz w:val="20"/>
      <w:szCs w:val="20"/>
      <w:lang w:val="de-DE" w:eastAsia="de-D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ay1">
    <w:name w:val="Table Gray1"/>
    <w:basedOn w:val="TableStyle1"/>
    <w:qFormat/>
    <w:rsid w:val="00CA70B0"/>
    <w:tblPr/>
    <w:tblStylePr w:type="firstRow">
      <w:pPr>
        <w:wordWrap/>
        <w:ind w:leftChars="0" w:left="0" w:firstLineChars="0" w:firstLine="0"/>
        <w:jc w:val="left"/>
      </w:pPr>
      <w:rPr>
        <w:rFonts w:ascii="Courier New" w:hAnsi="Courier New" w:cs="Courier New" w:hint="default"/>
        <w:b/>
        <w:color w:val="FFFFFF"/>
        <w:sz w:val="18"/>
        <w:szCs w:val="18"/>
      </w:rPr>
      <w:tblPr/>
      <w:tcPr>
        <w:tcBorders>
          <w:top w:val="single" w:sz="2" w:space="0" w:color="808080"/>
          <w:left w:val="nil"/>
          <w:bottom w:val="single" w:sz="2" w:space="0" w:color="808080"/>
          <w:right w:val="nil"/>
          <w:insideH w:val="nil"/>
          <w:insideV w:val="nil"/>
          <w:tl2br w:val="nil"/>
          <w:tr2bl w:val="nil"/>
        </w:tcBorders>
        <w:shd w:val="clear" w:color="auto" w:fill="808080"/>
      </w:tcPr>
    </w:tblStylePr>
    <w:tblStylePr w:type="lastRow">
      <w:rPr>
        <w:rFonts w:ascii="Arial" w:hAnsi="Arial" w:cs="Arial" w:hint="default"/>
        <w:sz w:val="18"/>
        <w:szCs w:val="18"/>
      </w:rPr>
    </w:tblStylePr>
    <w:tblStylePr w:type="firstCol">
      <w:rPr>
        <w:rFonts w:ascii="Arial" w:hAnsi="Arial" w:cs="Arial" w:hint="default"/>
        <w:sz w:val="18"/>
        <w:szCs w:val="18"/>
      </w:rPr>
    </w:tblStylePr>
    <w:tblStylePr w:type="lastCol">
      <w:rPr>
        <w:rFonts w:ascii="Arial" w:hAnsi="Arial" w:cs="Arial" w:hint="default"/>
        <w:sz w:val="18"/>
        <w:szCs w:val="18"/>
      </w:rPr>
    </w:tblStylePr>
  </w:style>
  <w:style w:type="table" w:customStyle="1" w:styleId="Grilledutableau1">
    <w:name w:val="Grille du tableau1"/>
    <w:basedOn w:val="TableauNormal"/>
    <w:uiPriority w:val="59"/>
    <w:rsid w:val="00CA70B0"/>
    <w:pPr>
      <w:spacing w:before="0" w:after="0" w:line="240" w:lineRule="auto"/>
      <w:jc w:val="left"/>
    </w:pPr>
    <w:rPr>
      <w:rFonts w:ascii="Calibri" w:eastAsia="Calibri" w:hAnsi="Calibri" w:cs="Times New Roman"/>
      <w:lang w:val="fr-C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2">
    <w:name w:val="Grille du tableau2"/>
    <w:basedOn w:val="TableauNormal"/>
    <w:uiPriority w:val="59"/>
    <w:rsid w:val="00CA70B0"/>
    <w:pPr>
      <w:spacing w:before="0" w:after="0" w:line="240" w:lineRule="auto"/>
      <w:jc w:val="left"/>
    </w:pPr>
    <w:rPr>
      <w:rFonts w:ascii="Calibri" w:eastAsia="Calibri" w:hAnsi="Calibri" w:cs="Times New Roman"/>
      <w:lang w:val="fr-C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3">
    <w:name w:val="Grille du tableau3"/>
    <w:basedOn w:val="TableauNormal"/>
    <w:uiPriority w:val="59"/>
    <w:rsid w:val="00CA70B0"/>
    <w:pPr>
      <w:spacing w:before="0" w:after="0" w:line="240" w:lineRule="auto"/>
      <w:jc w:val="left"/>
    </w:pPr>
    <w:rPr>
      <w:rFonts w:ascii="Calibri" w:eastAsia="Calibri" w:hAnsi="Calibri" w:cs="Times New Roman"/>
      <w:lang w:val="fr-C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4">
    <w:name w:val="Grille du tableau4"/>
    <w:basedOn w:val="TableauNormal"/>
    <w:uiPriority w:val="59"/>
    <w:rsid w:val="00CA70B0"/>
    <w:pPr>
      <w:spacing w:before="0" w:after="0" w:line="240" w:lineRule="auto"/>
      <w:jc w:val="left"/>
    </w:pPr>
    <w:rPr>
      <w:rFonts w:ascii="Calibri" w:eastAsia="Calibri" w:hAnsi="Calibri" w:cs="Times New Roman"/>
      <w:lang w:val="fr-C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qFormat/>
    <w:rsid w:val="00CA70B0"/>
    <w:pPr>
      <w:widowControl w:val="0"/>
      <w:spacing w:before="0" w:after="0" w:line="240" w:lineRule="auto"/>
      <w:jc w:val="left"/>
    </w:pPr>
    <w:rPr>
      <w:rFonts w:ascii="Calibri" w:eastAsia="Calibri" w:hAnsi="Calibri" w:cs="Times New Roman"/>
      <w:lang w:val="en-US"/>
    </w:rPr>
    <w:tblPr>
      <w:tblCellMar>
        <w:top w:w="0" w:type="dxa"/>
        <w:left w:w="0" w:type="dxa"/>
        <w:bottom w:w="0" w:type="dxa"/>
        <w:right w:w="0" w:type="dxa"/>
      </w:tblCellMar>
    </w:tblPr>
  </w:style>
  <w:style w:type="paragraph" w:customStyle="1" w:styleId="UG-Sec3-Heading20">
    <w:name w:val="UG - Sec 3 - Heading 2"/>
    <w:basedOn w:val="UG-Heading2"/>
    <w:uiPriority w:val="99"/>
    <w:rsid w:val="00CA70B0"/>
  </w:style>
  <w:style w:type="paragraph" w:customStyle="1" w:styleId="UG-Sec3b-Heading20">
    <w:name w:val="UG - Sec 3b - Heading 2"/>
    <w:basedOn w:val="UG-Sec3-Heading20"/>
    <w:uiPriority w:val="99"/>
    <w:rsid w:val="00CA70B0"/>
  </w:style>
  <w:style w:type="paragraph" w:customStyle="1" w:styleId="FIDICClauseSubName">
    <w:name w:val="FIDIC_ClauseSubName"/>
    <w:basedOn w:val="FIDICCoverTitle"/>
    <w:uiPriority w:val="99"/>
    <w:rsid w:val="00CA70B0"/>
    <w:pPr>
      <w:spacing w:before="240" w:line="240" w:lineRule="exact"/>
    </w:pPr>
    <w:rPr>
      <w:sz w:val="24"/>
      <w:szCs w:val="24"/>
    </w:rPr>
  </w:style>
  <w:style w:type="paragraph" w:customStyle="1" w:styleId="sec7-header1">
    <w:name w:val="sec7-header1"/>
    <w:basedOn w:val="FIDICClauseSubName"/>
    <w:uiPriority w:val="99"/>
    <w:rsid w:val="00CA70B0"/>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FIDICClauseSubSubPara">
    <w:name w:val="FIDIC_ClauseSubSubPara"/>
    <w:basedOn w:val="Normal"/>
    <w:rsid w:val="00CA70B0"/>
    <w:pPr>
      <w:widowControl w:val="0"/>
      <w:spacing w:before="0" w:after="200" w:line="276" w:lineRule="auto"/>
      <w:jc w:val="left"/>
    </w:pPr>
    <w:rPr>
      <w:rFonts w:ascii="Calibri" w:eastAsia="Calibri" w:hAnsi="Calibri" w:cs="Arial"/>
      <w:sz w:val="22"/>
      <w:szCs w:val="22"/>
      <w:lang w:val="en-US" w:eastAsia="en-US"/>
    </w:rPr>
  </w:style>
  <w:style w:type="paragraph" w:customStyle="1" w:styleId="FIDICClauseSubSubName">
    <w:name w:val="FIDIC_ClauseSubSubName"/>
    <w:basedOn w:val="FIDICClauseSubName"/>
    <w:next w:val="FIDICClauseSubSubPara"/>
    <w:uiPriority w:val="99"/>
    <w:rsid w:val="00CA70B0"/>
    <w:pPr>
      <w:spacing w:before="120" w:after="120"/>
    </w:pPr>
    <w:rPr>
      <w:rFonts w:ascii="Helvetica Neue" w:hAnsi="Helvetica Neue" w:cs="Times New Roman"/>
      <w:sz w:val="20"/>
      <w:szCs w:val="20"/>
      <w:lang w:val="en-US"/>
    </w:rPr>
  </w:style>
  <w:style w:type="paragraph" w:customStyle="1" w:styleId="FIDICClauseName">
    <w:name w:val="FIDIC_ClauseName"/>
    <w:basedOn w:val="FIDICClauseSubName"/>
    <w:next w:val="FIDICClauseSubName"/>
    <w:uiPriority w:val="99"/>
    <w:rsid w:val="00CA70B0"/>
    <w:rPr>
      <w:sz w:val="28"/>
      <w:szCs w:val="28"/>
    </w:rPr>
  </w:style>
  <w:style w:type="numbering" w:customStyle="1" w:styleId="PucesTecsult">
    <w:name w:val="Puces Tecsult"/>
    <w:uiPriority w:val="99"/>
    <w:rsid w:val="00CA70B0"/>
    <w:pPr>
      <w:numPr>
        <w:numId w:val="59"/>
      </w:numPr>
    </w:pPr>
  </w:style>
  <w:style w:type="numbering" w:customStyle="1" w:styleId="WarmGray">
    <w:name w:val="Warm Gray"/>
    <w:uiPriority w:val="99"/>
    <w:rsid w:val="00CA70B0"/>
    <w:pPr>
      <w:numPr>
        <w:numId w:val="60"/>
      </w:numPr>
    </w:pPr>
  </w:style>
  <w:style w:type="numbering" w:customStyle="1" w:styleId="Vert">
    <w:name w:val="Vert"/>
    <w:uiPriority w:val="99"/>
    <w:rsid w:val="00CA70B0"/>
    <w:pPr>
      <w:numPr>
        <w:numId w:val="61"/>
      </w:numPr>
    </w:pPr>
  </w:style>
  <w:style w:type="numbering" w:customStyle="1" w:styleId="Bleu">
    <w:name w:val="Bleu"/>
    <w:uiPriority w:val="99"/>
    <w:rsid w:val="00CA70B0"/>
    <w:pPr>
      <w:numPr>
        <w:numId w:val="62"/>
      </w:numPr>
    </w:pPr>
  </w:style>
  <w:style w:type="numbering" w:customStyle="1" w:styleId="Orange">
    <w:name w:val="Orange"/>
    <w:uiPriority w:val="99"/>
    <w:rsid w:val="00CA70B0"/>
    <w:pPr>
      <w:numPr>
        <w:numId w:val="63"/>
      </w:numPr>
    </w:pPr>
  </w:style>
  <w:style w:type="numbering" w:customStyle="1" w:styleId="Fichtberschrift">
    <w:name w:val="FichtÜberschrift"/>
    <w:uiPriority w:val="99"/>
    <w:rsid w:val="00CA70B0"/>
    <w:pPr>
      <w:numPr>
        <w:numId w:val="64"/>
      </w:numPr>
    </w:pPr>
  </w:style>
  <w:style w:type="table" w:styleId="TableauGrille4-Accentuation5">
    <w:name w:val="Grid Table 4 Accent 5"/>
    <w:basedOn w:val="TableauNormal"/>
    <w:uiPriority w:val="49"/>
    <w:rsid w:val="00C62A85"/>
    <w:pPr>
      <w:spacing w:before="0" w:after="0" w:line="240" w:lineRule="auto"/>
      <w:jc w:val="left"/>
    </w:pPr>
    <w:rPr>
      <w:lang w:val="en-US"/>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056">
      <w:bodyDiv w:val="1"/>
      <w:marLeft w:val="0"/>
      <w:marRight w:val="0"/>
      <w:marTop w:val="0"/>
      <w:marBottom w:val="0"/>
      <w:divBdr>
        <w:top w:val="none" w:sz="0" w:space="0" w:color="auto"/>
        <w:left w:val="none" w:sz="0" w:space="0" w:color="auto"/>
        <w:bottom w:val="none" w:sz="0" w:space="0" w:color="auto"/>
        <w:right w:val="none" w:sz="0" w:space="0" w:color="auto"/>
      </w:divBdr>
    </w:div>
    <w:div w:id="195236818">
      <w:bodyDiv w:val="1"/>
      <w:marLeft w:val="0"/>
      <w:marRight w:val="0"/>
      <w:marTop w:val="0"/>
      <w:marBottom w:val="0"/>
      <w:divBdr>
        <w:top w:val="none" w:sz="0" w:space="0" w:color="auto"/>
        <w:left w:val="none" w:sz="0" w:space="0" w:color="auto"/>
        <w:bottom w:val="none" w:sz="0" w:space="0" w:color="auto"/>
        <w:right w:val="none" w:sz="0" w:space="0" w:color="auto"/>
      </w:divBdr>
    </w:div>
    <w:div w:id="240335012">
      <w:bodyDiv w:val="1"/>
      <w:marLeft w:val="0"/>
      <w:marRight w:val="0"/>
      <w:marTop w:val="0"/>
      <w:marBottom w:val="0"/>
      <w:divBdr>
        <w:top w:val="none" w:sz="0" w:space="0" w:color="auto"/>
        <w:left w:val="none" w:sz="0" w:space="0" w:color="auto"/>
        <w:bottom w:val="none" w:sz="0" w:space="0" w:color="auto"/>
        <w:right w:val="none" w:sz="0" w:space="0" w:color="auto"/>
      </w:divBdr>
    </w:div>
    <w:div w:id="500391295">
      <w:bodyDiv w:val="1"/>
      <w:marLeft w:val="0"/>
      <w:marRight w:val="0"/>
      <w:marTop w:val="0"/>
      <w:marBottom w:val="0"/>
      <w:divBdr>
        <w:top w:val="none" w:sz="0" w:space="0" w:color="auto"/>
        <w:left w:val="none" w:sz="0" w:space="0" w:color="auto"/>
        <w:bottom w:val="none" w:sz="0" w:space="0" w:color="auto"/>
        <w:right w:val="none" w:sz="0" w:space="0" w:color="auto"/>
      </w:divBdr>
    </w:div>
    <w:div w:id="540173725">
      <w:bodyDiv w:val="1"/>
      <w:marLeft w:val="0"/>
      <w:marRight w:val="0"/>
      <w:marTop w:val="0"/>
      <w:marBottom w:val="0"/>
      <w:divBdr>
        <w:top w:val="none" w:sz="0" w:space="0" w:color="auto"/>
        <w:left w:val="none" w:sz="0" w:space="0" w:color="auto"/>
        <w:bottom w:val="none" w:sz="0" w:space="0" w:color="auto"/>
        <w:right w:val="none" w:sz="0" w:space="0" w:color="auto"/>
      </w:divBdr>
    </w:div>
    <w:div w:id="570576798">
      <w:bodyDiv w:val="1"/>
      <w:marLeft w:val="0"/>
      <w:marRight w:val="0"/>
      <w:marTop w:val="0"/>
      <w:marBottom w:val="0"/>
      <w:divBdr>
        <w:top w:val="none" w:sz="0" w:space="0" w:color="auto"/>
        <w:left w:val="none" w:sz="0" w:space="0" w:color="auto"/>
        <w:bottom w:val="none" w:sz="0" w:space="0" w:color="auto"/>
        <w:right w:val="none" w:sz="0" w:space="0" w:color="auto"/>
      </w:divBdr>
    </w:div>
    <w:div w:id="577714683">
      <w:bodyDiv w:val="1"/>
      <w:marLeft w:val="0"/>
      <w:marRight w:val="0"/>
      <w:marTop w:val="0"/>
      <w:marBottom w:val="0"/>
      <w:divBdr>
        <w:top w:val="none" w:sz="0" w:space="0" w:color="auto"/>
        <w:left w:val="none" w:sz="0" w:space="0" w:color="auto"/>
        <w:bottom w:val="none" w:sz="0" w:space="0" w:color="auto"/>
        <w:right w:val="none" w:sz="0" w:space="0" w:color="auto"/>
      </w:divBdr>
    </w:div>
    <w:div w:id="632059495">
      <w:bodyDiv w:val="1"/>
      <w:marLeft w:val="0"/>
      <w:marRight w:val="0"/>
      <w:marTop w:val="0"/>
      <w:marBottom w:val="0"/>
      <w:divBdr>
        <w:top w:val="none" w:sz="0" w:space="0" w:color="auto"/>
        <w:left w:val="none" w:sz="0" w:space="0" w:color="auto"/>
        <w:bottom w:val="none" w:sz="0" w:space="0" w:color="auto"/>
        <w:right w:val="none" w:sz="0" w:space="0" w:color="auto"/>
      </w:divBdr>
    </w:div>
    <w:div w:id="650255364">
      <w:bodyDiv w:val="1"/>
      <w:marLeft w:val="0"/>
      <w:marRight w:val="0"/>
      <w:marTop w:val="0"/>
      <w:marBottom w:val="0"/>
      <w:divBdr>
        <w:top w:val="none" w:sz="0" w:space="0" w:color="auto"/>
        <w:left w:val="none" w:sz="0" w:space="0" w:color="auto"/>
        <w:bottom w:val="none" w:sz="0" w:space="0" w:color="auto"/>
        <w:right w:val="none" w:sz="0" w:space="0" w:color="auto"/>
      </w:divBdr>
    </w:div>
    <w:div w:id="678772337">
      <w:bodyDiv w:val="1"/>
      <w:marLeft w:val="0"/>
      <w:marRight w:val="0"/>
      <w:marTop w:val="0"/>
      <w:marBottom w:val="0"/>
      <w:divBdr>
        <w:top w:val="none" w:sz="0" w:space="0" w:color="auto"/>
        <w:left w:val="none" w:sz="0" w:space="0" w:color="auto"/>
        <w:bottom w:val="none" w:sz="0" w:space="0" w:color="auto"/>
        <w:right w:val="none" w:sz="0" w:space="0" w:color="auto"/>
      </w:divBdr>
    </w:div>
    <w:div w:id="689183004">
      <w:bodyDiv w:val="1"/>
      <w:marLeft w:val="0"/>
      <w:marRight w:val="0"/>
      <w:marTop w:val="0"/>
      <w:marBottom w:val="0"/>
      <w:divBdr>
        <w:top w:val="none" w:sz="0" w:space="0" w:color="auto"/>
        <w:left w:val="none" w:sz="0" w:space="0" w:color="auto"/>
        <w:bottom w:val="none" w:sz="0" w:space="0" w:color="auto"/>
        <w:right w:val="none" w:sz="0" w:space="0" w:color="auto"/>
      </w:divBdr>
    </w:div>
    <w:div w:id="702481432">
      <w:bodyDiv w:val="1"/>
      <w:marLeft w:val="0"/>
      <w:marRight w:val="0"/>
      <w:marTop w:val="0"/>
      <w:marBottom w:val="0"/>
      <w:divBdr>
        <w:top w:val="none" w:sz="0" w:space="0" w:color="auto"/>
        <w:left w:val="none" w:sz="0" w:space="0" w:color="auto"/>
        <w:bottom w:val="none" w:sz="0" w:space="0" w:color="auto"/>
        <w:right w:val="none" w:sz="0" w:space="0" w:color="auto"/>
      </w:divBdr>
    </w:div>
    <w:div w:id="788277328">
      <w:bodyDiv w:val="1"/>
      <w:marLeft w:val="0"/>
      <w:marRight w:val="0"/>
      <w:marTop w:val="0"/>
      <w:marBottom w:val="0"/>
      <w:divBdr>
        <w:top w:val="none" w:sz="0" w:space="0" w:color="auto"/>
        <w:left w:val="none" w:sz="0" w:space="0" w:color="auto"/>
        <w:bottom w:val="none" w:sz="0" w:space="0" w:color="auto"/>
        <w:right w:val="none" w:sz="0" w:space="0" w:color="auto"/>
      </w:divBdr>
    </w:div>
    <w:div w:id="801653371">
      <w:bodyDiv w:val="1"/>
      <w:marLeft w:val="0"/>
      <w:marRight w:val="0"/>
      <w:marTop w:val="0"/>
      <w:marBottom w:val="0"/>
      <w:divBdr>
        <w:top w:val="none" w:sz="0" w:space="0" w:color="auto"/>
        <w:left w:val="none" w:sz="0" w:space="0" w:color="auto"/>
        <w:bottom w:val="none" w:sz="0" w:space="0" w:color="auto"/>
        <w:right w:val="none" w:sz="0" w:space="0" w:color="auto"/>
      </w:divBdr>
    </w:div>
    <w:div w:id="805004756">
      <w:bodyDiv w:val="1"/>
      <w:marLeft w:val="0"/>
      <w:marRight w:val="0"/>
      <w:marTop w:val="0"/>
      <w:marBottom w:val="0"/>
      <w:divBdr>
        <w:top w:val="none" w:sz="0" w:space="0" w:color="auto"/>
        <w:left w:val="none" w:sz="0" w:space="0" w:color="auto"/>
        <w:bottom w:val="none" w:sz="0" w:space="0" w:color="auto"/>
        <w:right w:val="none" w:sz="0" w:space="0" w:color="auto"/>
      </w:divBdr>
    </w:div>
    <w:div w:id="806169179">
      <w:bodyDiv w:val="1"/>
      <w:marLeft w:val="0"/>
      <w:marRight w:val="0"/>
      <w:marTop w:val="0"/>
      <w:marBottom w:val="0"/>
      <w:divBdr>
        <w:top w:val="none" w:sz="0" w:space="0" w:color="auto"/>
        <w:left w:val="none" w:sz="0" w:space="0" w:color="auto"/>
        <w:bottom w:val="none" w:sz="0" w:space="0" w:color="auto"/>
        <w:right w:val="none" w:sz="0" w:space="0" w:color="auto"/>
      </w:divBdr>
    </w:div>
    <w:div w:id="854000966">
      <w:bodyDiv w:val="1"/>
      <w:marLeft w:val="0"/>
      <w:marRight w:val="0"/>
      <w:marTop w:val="0"/>
      <w:marBottom w:val="0"/>
      <w:divBdr>
        <w:top w:val="none" w:sz="0" w:space="0" w:color="auto"/>
        <w:left w:val="none" w:sz="0" w:space="0" w:color="auto"/>
        <w:bottom w:val="none" w:sz="0" w:space="0" w:color="auto"/>
        <w:right w:val="none" w:sz="0" w:space="0" w:color="auto"/>
      </w:divBdr>
    </w:div>
    <w:div w:id="864487918">
      <w:bodyDiv w:val="1"/>
      <w:marLeft w:val="0"/>
      <w:marRight w:val="0"/>
      <w:marTop w:val="0"/>
      <w:marBottom w:val="0"/>
      <w:divBdr>
        <w:top w:val="none" w:sz="0" w:space="0" w:color="auto"/>
        <w:left w:val="none" w:sz="0" w:space="0" w:color="auto"/>
        <w:bottom w:val="none" w:sz="0" w:space="0" w:color="auto"/>
        <w:right w:val="none" w:sz="0" w:space="0" w:color="auto"/>
      </w:divBdr>
    </w:div>
    <w:div w:id="877206477">
      <w:bodyDiv w:val="1"/>
      <w:marLeft w:val="0"/>
      <w:marRight w:val="0"/>
      <w:marTop w:val="0"/>
      <w:marBottom w:val="0"/>
      <w:divBdr>
        <w:top w:val="none" w:sz="0" w:space="0" w:color="auto"/>
        <w:left w:val="none" w:sz="0" w:space="0" w:color="auto"/>
        <w:bottom w:val="none" w:sz="0" w:space="0" w:color="auto"/>
        <w:right w:val="none" w:sz="0" w:space="0" w:color="auto"/>
      </w:divBdr>
    </w:div>
    <w:div w:id="929043874">
      <w:bodyDiv w:val="1"/>
      <w:marLeft w:val="0"/>
      <w:marRight w:val="0"/>
      <w:marTop w:val="0"/>
      <w:marBottom w:val="0"/>
      <w:divBdr>
        <w:top w:val="none" w:sz="0" w:space="0" w:color="auto"/>
        <w:left w:val="none" w:sz="0" w:space="0" w:color="auto"/>
        <w:bottom w:val="none" w:sz="0" w:space="0" w:color="auto"/>
        <w:right w:val="none" w:sz="0" w:space="0" w:color="auto"/>
      </w:divBdr>
    </w:div>
    <w:div w:id="975453175">
      <w:bodyDiv w:val="1"/>
      <w:marLeft w:val="0"/>
      <w:marRight w:val="0"/>
      <w:marTop w:val="0"/>
      <w:marBottom w:val="0"/>
      <w:divBdr>
        <w:top w:val="none" w:sz="0" w:space="0" w:color="auto"/>
        <w:left w:val="none" w:sz="0" w:space="0" w:color="auto"/>
        <w:bottom w:val="none" w:sz="0" w:space="0" w:color="auto"/>
        <w:right w:val="none" w:sz="0" w:space="0" w:color="auto"/>
      </w:divBdr>
    </w:div>
    <w:div w:id="991641612">
      <w:bodyDiv w:val="1"/>
      <w:marLeft w:val="0"/>
      <w:marRight w:val="0"/>
      <w:marTop w:val="0"/>
      <w:marBottom w:val="0"/>
      <w:divBdr>
        <w:top w:val="none" w:sz="0" w:space="0" w:color="auto"/>
        <w:left w:val="none" w:sz="0" w:space="0" w:color="auto"/>
        <w:bottom w:val="none" w:sz="0" w:space="0" w:color="auto"/>
        <w:right w:val="none" w:sz="0" w:space="0" w:color="auto"/>
      </w:divBdr>
    </w:div>
    <w:div w:id="1000693711">
      <w:bodyDiv w:val="1"/>
      <w:marLeft w:val="0"/>
      <w:marRight w:val="0"/>
      <w:marTop w:val="0"/>
      <w:marBottom w:val="0"/>
      <w:divBdr>
        <w:top w:val="none" w:sz="0" w:space="0" w:color="auto"/>
        <w:left w:val="none" w:sz="0" w:space="0" w:color="auto"/>
        <w:bottom w:val="none" w:sz="0" w:space="0" w:color="auto"/>
        <w:right w:val="none" w:sz="0" w:space="0" w:color="auto"/>
      </w:divBdr>
    </w:div>
    <w:div w:id="1049454178">
      <w:bodyDiv w:val="1"/>
      <w:marLeft w:val="0"/>
      <w:marRight w:val="0"/>
      <w:marTop w:val="0"/>
      <w:marBottom w:val="0"/>
      <w:divBdr>
        <w:top w:val="none" w:sz="0" w:space="0" w:color="auto"/>
        <w:left w:val="none" w:sz="0" w:space="0" w:color="auto"/>
        <w:bottom w:val="none" w:sz="0" w:space="0" w:color="auto"/>
        <w:right w:val="none" w:sz="0" w:space="0" w:color="auto"/>
      </w:divBdr>
    </w:div>
    <w:div w:id="1097603464">
      <w:bodyDiv w:val="1"/>
      <w:marLeft w:val="0"/>
      <w:marRight w:val="0"/>
      <w:marTop w:val="0"/>
      <w:marBottom w:val="0"/>
      <w:divBdr>
        <w:top w:val="none" w:sz="0" w:space="0" w:color="auto"/>
        <w:left w:val="none" w:sz="0" w:space="0" w:color="auto"/>
        <w:bottom w:val="none" w:sz="0" w:space="0" w:color="auto"/>
        <w:right w:val="none" w:sz="0" w:space="0" w:color="auto"/>
      </w:divBdr>
    </w:div>
    <w:div w:id="1102995733">
      <w:bodyDiv w:val="1"/>
      <w:marLeft w:val="0"/>
      <w:marRight w:val="0"/>
      <w:marTop w:val="0"/>
      <w:marBottom w:val="0"/>
      <w:divBdr>
        <w:top w:val="none" w:sz="0" w:space="0" w:color="auto"/>
        <w:left w:val="none" w:sz="0" w:space="0" w:color="auto"/>
        <w:bottom w:val="none" w:sz="0" w:space="0" w:color="auto"/>
        <w:right w:val="none" w:sz="0" w:space="0" w:color="auto"/>
      </w:divBdr>
    </w:div>
    <w:div w:id="1104375768">
      <w:bodyDiv w:val="1"/>
      <w:marLeft w:val="0"/>
      <w:marRight w:val="0"/>
      <w:marTop w:val="0"/>
      <w:marBottom w:val="0"/>
      <w:divBdr>
        <w:top w:val="none" w:sz="0" w:space="0" w:color="auto"/>
        <w:left w:val="none" w:sz="0" w:space="0" w:color="auto"/>
        <w:bottom w:val="none" w:sz="0" w:space="0" w:color="auto"/>
        <w:right w:val="none" w:sz="0" w:space="0" w:color="auto"/>
      </w:divBdr>
    </w:div>
    <w:div w:id="1137794798">
      <w:bodyDiv w:val="1"/>
      <w:marLeft w:val="0"/>
      <w:marRight w:val="0"/>
      <w:marTop w:val="0"/>
      <w:marBottom w:val="0"/>
      <w:divBdr>
        <w:top w:val="none" w:sz="0" w:space="0" w:color="auto"/>
        <w:left w:val="none" w:sz="0" w:space="0" w:color="auto"/>
        <w:bottom w:val="none" w:sz="0" w:space="0" w:color="auto"/>
        <w:right w:val="none" w:sz="0" w:space="0" w:color="auto"/>
      </w:divBdr>
    </w:div>
    <w:div w:id="1189416610">
      <w:bodyDiv w:val="1"/>
      <w:marLeft w:val="0"/>
      <w:marRight w:val="0"/>
      <w:marTop w:val="0"/>
      <w:marBottom w:val="0"/>
      <w:divBdr>
        <w:top w:val="none" w:sz="0" w:space="0" w:color="auto"/>
        <w:left w:val="none" w:sz="0" w:space="0" w:color="auto"/>
        <w:bottom w:val="none" w:sz="0" w:space="0" w:color="auto"/>
        <w:right w:val="none" w:sz="0" w:space="0" w:color="auto"/>
      </w:divBdr>
    </w:div>
    <w:div w:id="1221475485">
      <w:bodyDiv w:val="1"/>
      <w:marLeft w:val="0"/>
      <w:marRight w:val="0"/>
      <w:marTop w:val="0"/>
      <w:marBottom w:val="0"/>
      <w:divBdr>
        <w:top w:val="none" w:sz="0" w:space="0" w:color="auto"/>
        <w:left w:val="none" w:sz="0" w:space="0" w:color="auto"/>
        <w:bottom w:val="none" w:sz="0" w:space="0" w:color="auto"/>
        <w:right w:val="none" w:sz="0" w:space="0" w:color="auto"/>
      </w:divBdr>
    </w:div>
    <w:div w:id="1242251180">
      <w:bodyDiv w:val="1"/>
      <w:marLeft w:val="0"/>
      <w:marRight w:val="0"/>
      <w:marTop w:val="0"/>
      <w:marBottom w:val="0"/>
      <w:divBdr>
        <w:top w:val="none" w:sz="0" w:space="0" w:color="auto"/>
        <w:left w:val="none" w:sz="0" w:space="0" w:color="auto"/>
        <w:bottom w:val="none" w:sz="0" w:space="0" w:color="auto"/>
        <w:right w:val="none" w:sz="0" w:space="0" w:color="auto"/>
      </w:divBdr>
    </w:div>
    <w:div w:id="1322270684">
      <w:bodyDiv w:val="1"/>
      <w:marLeft w:val="0"/>
      <w:marRight w:val="0"/>
      <w:marTop w:val="0"/>
      <w:marBottom w:val="0"/>
      <w:divBdr>
        <w:top w:val="none" w:sz="0" w:space="0" w:color="auto"/>
        <w:left w:val="none" w:sz="0" w:space="0" w:color="auto"/>
        <w:bottom w:val="none" w:sz="0" w:space="0" w:color="auto"/>
        <w:right w:val="none" w:sz="0" w:space="0" w:color="auto"/>
      </w:divBdr>
    </w:div>
    <w:div w:id="1371687567">
      <w:bodyDiv w:val="1"/>
      <w:marLeft w:val="0"/>
      <w:marRight w:val="0"/>
      <w:marTop w:val="0"/>
      <w:marBottom w:val="0"/>
      <w:divBdr>
        <w:top w:val="none" w:sz="0" w:space="0" w:color="auto"/>
        <w:left w:val="none" w:sz="0" w:space="0" w:color="auto"/>
        <w:bottom w:val="none" w:sz="0" w:space="0" w:color="auto"/>
        <w:right w:val="none" w:sz="0" w:space="0" w:color="auto"/>
      </w:divBdr>
      <w:divsChild>
        <w:div w:id="704868008">
          <w:marLeft w:val="0"/>
          <w:marRight w:val="0"/>
          <w:marTop w:val="0"/>
          <w:marBottom w:val="0"/>
          <w:divBdr>
            <w:top w:val="none" w:sz="0" w:space="0" w:color="auto"/>
            <w:left w:val="none" w:sz="0" w:space="0" w:color="auto"/>
            <w:bottom w:val="none" w:sz="0" w:space="0" w:color="auto"/>
            <w:right w:val="none" w:sz="0" w:space="0" w:color="auto"/>
          </w:divBdr>
          <w:divsChild>
            <w:div w:id="1534610472">
              <w:marLeft w:val="0"/>
              <w:marRight w:val="0"/>
              <w:marTop w:val="0"/>
              <w:marBottom w:val="0"/>
              <w:divBdr>
                <w:top w:val="none" w:sz="0" w:space="0" w:color="auto"/>
                <w:left w:val="none" w:sz="0" w:space="0" w:color="auto"/>
                <w:bottom w:val="none" w:sz="0" w:space="0" w:color="auto"/>
                <w:right w:val="none" w:sz="0" w:space="0" w:color="auto"/>
              </w:divBdr>
            </w:div>
          </w:divsChild>
        </w:div>
        <w:div w:id="751775112">
          <w:marLeft w:val="0"/>
          <w:marRight w:val="0"/>
          <w:marTop w:val="0"/>
          <w:marBottom w:val="0"/>
          <w:divBdr>
            <w:top w:val="none" w:sz="0" w:space="0" w:color="auto"/>
            <w:left w:val="none" w:sz="0" w:space="0" w:color="auto"/>
            <w:bottom w:val="none" w:sz="0" w:space="0" w:color="auto"/>
            <w:right w:val="none" w:sz="0" w:space="0" w:color="auto"/>
          </w:divBdr>
          <w:divsChild>
            <w:div w:id="1780875829">
              <w:marLeft w:val="0"/>
              <w:marRight w:val="0"/>
              <w:marTop w:val="0"/>
              <w:marBottom w:val="0"/>
              <w:divBdr>
                <w:top w:val="none" w:sz="0" w:space="0" w:color="auto"/>
                <w:left w:val="none" w:sz="0" w:space="0" w:color="auto"/>
                <w:bottom w:val="none" w:sz="0" w:space="0" w:color="auto"/>
                <w:right w:val="none" w:sz="0" w:space="0" w:color="auto"/>
              </w:divBdr>
              <w:divsChild>
                <w:div w:id="1208102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655980">
      <w:bodyDiv w:val="1"/>
      <w:marLeft w:val="0"/>
      <w:marRight w:val="0"/>
      <w:marTop w:val="0"/>
      <w:marBottom w:val="0"/>
      <w:divBdr>
        <w:top w:val="none" w:sz="0" w:space="0" w:color="auto"/>
        <w:left w:val="none" w:sz="0" w:space="0" w:color="auto"/>
        <w:bottom w:val="none" w:sz="0" w:space="0" w:color="auto"/>
        <w:right w:val="none" w:sz="0" w:space="0" w:color="auto"/>
      </w:divBdr>
    </w:div>
    <w:div w:id="1384452085">
      <w:bodyDiv w:val="1"/>
      <w:marLeft w:val="0"/>
      <w:marRight w:val="0"/>
      <w:marTop w:val="0"/>
      <w:marBottom w:val="0"/>
      <w:divBdr>
        <w:top w:val="none" w:sz="0" w:space="0" w:color="auto"/>
        <w:left w:val="none" w:sz="0" w:space="0" w:color="auto"/>
        <w:bottom w:val="none" w:sz="0" w:space="0" w:color="auto"/>
        <w:right w:val="none" w:sz="0" w:space="0" w:color="auto"/>
      </w:divBdr>
    </w:div>
    <w:div w:id="1476679638">
      <w:bodyDiv w:val="1"/>
      <w:marLeft w:val="0"/>
      <w:marRight w:val="0"/>
      <w:marTop w:val="0"/>
      <w:marBottom w:val="0"/>
      <w:divBdr>
        <w:top w:val="none" w:sz="0" w:space="0" w:color="auto"/>
        <w:left w:val="none" w:sz="0" w:space="0" w:color="auto"/>
        <w:bottom w:val="none" w:sz="0" w:space="0" w:color="auto"/>
        <w:right w:val="none" w:sz="0" w:space="0" w:color="auto"/>
      </w:divBdr>
    </w:div>
    <w:div w:id="1507407130">
      <w:bodyDiv w:val="1"/>
      <w:marLeft w:val="0"/>
      <w:marRight w:val="0"/>
      <w:marTop w:val="0"/>
      <w:marBottom w:val="0"/>
      <w:divBdr>
        <w:top w:val="none" w:sz="0" w:space="0" w:color="auto"/>
        <w:left w:val="none" w:sz="0" w:space="0" w:color="auto"/>
        <w:bottom w:val="none" w:sz="0" w:space="0" w:color="auto"/>
        <w:right w:val="none" w:sz="0" w:space="0" w:color="auto"/>
      </w:divBdr>
    </w:div>
    <w:div w:id="1529101041">
      <w:bodyDiv w:val="1"/>
      <w:marLeft w:val="0"/>
      <w:marRight w:val="0"/>
      <w:marTop w:val="0"/>
      <w:marBottom w:val="0"/>
      <w:divBdr>
        <w:top w:val="none" w:sz="0" w:space="0" w:color="auto"/>
        <w:left w:val="none" w:sz="0" w:space="0" w:color="auto"/>
        <w:bottom w:val="none" w:sz="0" w:space="0" w:color="auto"/>
        <w:right w:val="none" w:sz="0" w:space="0" w:color="auto"/>
      </w:divBdr>
    </w:div>
    <w:div w:id="1549029334">
      <w:bodyDiv w:val="1"/>
      <w:marLeft w:val="0"/>
      <w:marRight w:val="0"/>
      <w:marTop w:val="0"/>
      <w:marBottom w:val="0"/>
      <w:divBdr>
        <w:top w:val="none" w:sz="0" w:space="0" w:color="auto"/>
        <w:left w:val="none" w:sz="0" w:space="0" w:color="auto"/>
        <w:bottom w:val="none" w:sz="0" w:space="0" w:color="auto"/>
        <w:right w:val="none" w:sz="0" w:space="0" w:color="auto"/>
      </w:divBdr>
    </w:div>
    <w:div w:id="1569150013">
      <w:bodyDiv w:val="1"/>
      <w:marLeft w:val="0"/>
      <w:marRight w:val="0"/>
      <w:marTop w:val="0"/>
      <w:marBottom w:val="0"/>
      <w:divBdr>
        <w:top w:val="none" w:sz="0" w:space="0" w:color="auto"/>
        <w:left w:val="none" w:sz="0" w:space="0" w:color="auto"/>
        <w:bottom w:val="none" w:sz="0" w:space="0" w:color="auto"/>
        <w:right w:val="none" w:sz="0" w:space="0" w:color="auto"/>
      </w:divBdr>
    </w:div>
    <w:div w:id="1576739496">
      <w:bodyDiv w:val="1"/>
      <w:marLeft w:val="0"/>
      <w:marRight w:val="0"/>
      <w:marTop w:val="0"/>
      <w:marBottom w:val="0"/>
      <w:divBdr>
        <w:top w:val="none" w:sz="0" w:space="0" w:color="auto"/>
        <w:left w:val="none" w:sz="0" w:space="0" w:color="auto"/>
        <w:bottom w:val="none" w:sz="0" w:space="0" w:color="auto"/>
        <w:right w:val="none" w:sz="0" w:space="0" w:color="auto"/>
      </w:divBdr>
    </w:div>
    <w:div w:id="1614945272">
      <w:bodyDiv w:val="1"/>
      <w:marLeft w:val="0"/>
      <w:marRight w:val="0"/>
      <w:marTop w:val="0"/>
      <w:marBottom w:val="0"/>
      <w:divBdr>
        <w:top w:val="none" w:sz="0" w:space="0" w:color="auto"/>
        <w:left w:val="none" w:sz="0" w:space="0" w:color="auto"/>
        <w:bottom w:val="none" w:sz="0" w:space="0" w:color="auto"/>
        <w:right w:val="none" w:sz="0" w:space="0" w:color="auto"/>
      </w:divBdr>
    </w:div>
    <w:div w:id="1633167727">
      <w:bodyDiv w:val="1"/>
      <w:marLeft w:val="0"/>
      <w:marRight w:val="0"/>
      <w:marTop w:val="0"/>
      <w:marBottom w:val="0"/>
      <w:divBdr>
        <w:top w:val="none" w:sz="0" w:space="0" w:color="auto"/>
        <w:left w:val="none" w:sz="0" w:space="0" w:color="auto"/>
        <w:bottom w:val="none" w:sz="0" w:space="0" w:color="auto"/>
        <w:right w:val="none" w:sz="0" w:space="0" w:color="auto"/>
      </w:divBdr>
    </w:div>
    <w:div w:id="1670713649">
      <w:bodyDiv w:val="1"/>
      <w:marLeft w:val="0"/>
      <w:marRight w:val="0"/>
      <w:marTop w:val="0"/>
      <w:marBottom w:val="0"/>
      <w:divBdr>
        <w:top w:val="none" w:sz="0" w:space="0" w:color="auto"/>
        <w:left w:val="none" w:sz="0" w:space="0" w:color="auto"/>
        <w:bottom w:val="none" w:sz="0" w:space="0" w:color="auto"/>
        <w:right w:val="none" w:sz="0" w:space="0" w:color="auto"/>
      </w:divBdr>
    </w:div>
    <w:div w:id="1716268433">
      <w:bodyDiv w:val="1"/>
      <w:marLeft w:val="0"/>
      <w:marRight w:val="0"/>
      <w:marTop w:val="0"/>
      <w:marBottom w:val="0"/>
      <w:divBdr>
        <w:top w:val="none" w:sz="0" w:space="0" w:color="auto"/>
        <w:left w:val="none" w:sz="0" w:space="0" w:color="auto"/>
        <w:bottom w:val="none" w:sz="0" w:space="0" w:color="auto"/>
        <w:right w:val="none" w:sz="0" w:space="0" w:color="auto"/>
      </w:divBdr>
    </w:div>
    <w:div w:id="1728410909">
      <w:bodyDiv w:val="1"/>
      <w:marLeft w:val="0"/>
      <w:marRight w:val="0"/>
      <w:marTop w:val="0"/>
      <w:marBottom w:val="0"/>
      <w:divBdr>
        <w:top w:val="none" w:sz="0" w:space="0" w:color="auto"/>
        <w:left w:val="none" w:sz="0" w:space="0" w:color="auto"/>
        <w:bottom w:val="none" w:sz="0" w:space="0" w:color="auto"/>
        <w:right w:val="none" w:sz="0" w:space="0" w:color="auto"/>
      </w:divBdr>
    </w:div>
    <w:div w:id="1756584880">
      <w:bodyDiv w:val="1"/>
      <w:marLeft w:val="0"/>
      <w:marRight w:val="0"/>
      <w:marTop w:val="0"/>
      <w:marBottom w:val="0"/>
      <w:divBdr>
        <w:top w:val="none" w:sz="0" w:space="0" w:color="auto"/>
        <w:left w:val="none" w:sz="0" w:space="0" w:color="auto"/>
        <w:bottom w:val="none" w:sz="0" w:space="0" w:color="auto"/>
        <w:right w:val="none" w:sz="0" w:space="0" w:color="auto"/>
      </w:divBdr>
    </w:div>
    <w:div w:id="1767843663">
      <w:bodyDiv w:val="1"/>
      <w:marLeft w:val="0"/>
      <w:marRight w:val="0"/>
      <w:marTop w:val="0"/>
      <w:marBottom w:val="0"/>
      <w:divBdr>
        <w:top w:val="none" w:sz="0" w:space="0" w:color="auto"/>
        <w:left w:val="none" w:sz="0" w:space="0" w:color="auto"/>
        <w:bottom w:val="none" w:sz="0" w:space="0" w:color="auto"/>
        <w:right w:val="none" w:sz="0" w:space="0" w:color="auto"/>
      </w:divBdr>
    </w:div>
    <w:div w:id="1774746993">
      <w:bodyDiv w:val="1"/>
      <w:marLeft w:val="0"/>
      <w:marRight w:val="0"/>
      <w:marTop w:val="0"/>
      <w:marBottom w:val="0"/>
      <w:divBdr>
        <w:top w:val="none" w:sz="0" w:space="0" w:color="auto"/>
        <w:left w:val="none" w:sz="0" w:space="0" w:color="auto"/>
        <w:bottom w:val="none" w:sz="0" w:space="0" w:color="auto"/>
        <w:right w:val="none" w:sz="0" w:space="0" w:color="auto"/>
      </w:divBdr>
    </w:div>
    <w:div w:id="1779519349">
      <w:bodyDiv w:val="1"/>
      <w:marLeft w:val="0"/>
      <w:marRight w:val="0"/>
      <w:marTop w:val="0"/>
      <w:marBottom w:val="0"/>
      <w:divBdr>
        <w:top w:val="none" w:sz="0" w:space="0" w:color="auto"/>
        <w:left w:val="none" w:sz="0" w:space="0" w:color="auto"/>
        <w:bottom w:val="none" w:sz="0" w:space="0" w:color="auto"/>
        <w:right w:val="none" w:sz="0" w:space="0" w:color="auto"/>
      </w:divBdr>
    </w:div>
    <w:div w:id="1811704066">
      <w:bodyDiv w:val="1"/>
      <w:marLeft w:val="0"/>
      <w:marRight w:val="0"/>
      <w:marTop w:val="0"/>
      <w:marBottom w:val="0"/>
      <w:divBdr>
        <w:top w:val="none" w:sz="0" w:space="0" w:color="auto"/>
        <w:left w:val="none" w:sz="0" w:space="0" w:color="auto"/>
        <w:bottom w:val="none" w:sz="0" w:space="0" w:color="auto"/>
        <w:right w:val="none" w:sz="0" w:space="0" w:color="auto"/>
      </w:divBdr>
    </w:div>
    <w:div w:id="1815102621">
      <w:bodyDiv w:val="1"/>
      <w:marLeft w:val="0"/>
      <w:marRight w:val="0"/>
      <w:marTop w:val="0"/>
      <w:marBottom w:val="0"/>
      <w:divBdr>
        <w:top w:val="none" w:sz="0" w:space="0" w:color="auto"/>
        <w:left w:val="none" w:sz="0" w:space="0" w:color="auto"/>
        <w:bottom w:val="none" w:sz="0" w:space="0" w:color="auto"/>
        <w:right w:val="none" w:sz="0" w:space="0" w:color="auto"/>
      </w:divBdr>
    </w:div>
    <w:div w:id="1925991454">
      <w:bodyDiv w:val="1"/>
      <w:marLeft w:val="0"/>
      <w:marRight w:val="0"/>
      <w:marTop w:val="0"/>
      <w:marBottom w:val="0"/>
      <w:divBdr>
        <w:top w:val="none" w:sz="0" w:space="0" w:color="auto"/>
        <w:left w:val="none" w:sz="0" w:space="0" w:color="auto"/>
        <w:bottom w:val="none" w:sz="0" w:space="0" w:color="auto"/>
        <w:right w:val="none" w:sz="0" w:space="0" w:color="auto"/>
      </w:divBdr>
    </w:div>
    <w:div w:id="1948810121">
      <w:bodyDiv w:val="1"/>
      <w:marLeft w:val="0"/>
      <w:marRight w:val="0"/>
      <w:marTop w:val="0"/>
      <w:marBottom w:val="0"/>
      <w:divBdr>
        <w:top w:val="none" w:sz="0" w:space="0" w:color="auto"/>
        <w:left w:val="none" w:sz="0" w:space="0" w:color="auto"/>
        <w:bottom w:val="none" w:sz="0" w:space="0" w:color="auto"/>
        <w:right w:val="none" w:sz="0" w:space="0" w:color="auto"/>
      </w:divBdr>
    </w:div>
    <w:div w:id="1958676822">
      <w:bodyDiv w:val="1"/>
      <w:marLeft w:val="0"/>
      <w:marRight w:val="0"/>
      <w:marTop w:val="0"/>
      <w:marBottom w:val="0"/>
      <w:divBdr>
        <w:top w:val="none" w:sz="0" w:space="0" w:color="auto"/>
        <w:left w:val="none" w:sz="0" w:space="0" w:color="auto"/>
        <w:bottom w:val="none" w:sz="0" w:space="0" w:color="auto"/>
        <w:right w:val="none" w:sz="0" w:space="0" w:color="auto"/>
      </w:divBdr>
    </w:div>
    <w:div w:id="1972831241">
      <w:bodyDiv w:val="1"/>
      <w:marLeft w:val="0"/>
      <w:marRight w:val="0"/>
      <w:marTop w:val="0"/>
      <w:marBottom w:val="0"/>
      <w:divBdr>
        <w:top w:val="none" w:sz="0" w:space="0" w:color="auto"/>
        <w:left w:val="none" w:sz="0" w:space="0" w:color="auto"/>
        <w:bottom w:val="none" w:sz="0" w:space="0" w:color="auto"/>
        <w:right w:val="none" w:sz="0" w:space="0" w:color="auto"/>
      </w:divBdr>
    </w:div>
    <w:div w:id="2051880311">
      <w:bodyDiv w:val="1"/>
      <w:marLeft w:val="0"/>
      <w:marRight w:val="0"/>
      <w:marTop w:val="0"/>
      <w:marBottom w:val="0"/>
      <w:divBdr>
        <w:top w:val="none" w:sz="0" w:space="0" w:color="auto"/>
        <w:left w:val="none" w:sz="0" w:space="0" w:color="auto"/>
        <w:bottom w:val="none" w:sz="0" w:space="0" w:color="auto"/>
        <w:right w:val="none" w:sz="0" w:space="0" w:color="auto"/>
      </w:divBdr>
    </w:div>
    <w:div w:id="2103797574">
      <w:bodyDiv w:val="1"/>
      <w:marLeft w:val="0"/>
      <w:marRight w:val="0"/>
      <w:marTop w:val="0"/>
      <w:marBottom w:val="0"/>
      <w:divBdr>
        <w:top w:val="none" w:sz="0" w:space="0" w:color="auto"/>
        <w:left w:val="none" w:sz="0" w:space="0" w:color="auto"/>
        <w:bottom w:val="none" w:sz="0" w:space="0" w:color="auto"/>
        <w:right w:val="none" w:sz="0" w:space="0" w:color="auto"/>
      </w:divBdr>
    </w:div>
    <w:div w:id="2115585665">
      <w:bodyDiv w:val="1"/>
      <w:marLeft w:val="0"/>
      <w:marRight w:val="0"/>
      <w:marTop w:val="0"/>
      <w:marBottom w:val="0"/>
      <w:divBdr>
        <w:top w:val="none" w:sz="0" w:space="0" w:color="auto"/>
        <w:left w:val="none" w:sz="0" w:space="0" w:color="auto"/>
        <w:bottom w:val="none" w:sz="0" w:space="0" w:color="auto"/>
        <w:right w:val="none" w:sz="0" w:space="0" w:color="auto"/>
      </w:divBdr>
    </w:div>
    <w:div w:id="2127500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jpeg"/><Relationship Id="rId33"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header" Target="header2.xml"/><Relationship Id="rId10" Type="http://schemas.openxmlformats.org/officeDocument/2006/relationships/endnotes" Target="endnotes.xml"/><Relationship Id="rId19" Type="http://schemas.microsoft.com/office/2007/relationships/hdphoto" Target="media/hdphoto1.wdp"/><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2D807DA5079DD4F8FC962D9402EEFD8" ma:contentTypeVersion="10" ma:contentTypeDescription="Create a new document." ma:contentTypeScope="" ma:versionID="72a5e5031e153ee6ca550c7faaa7e37d">
  <xsd:schema xmlns:xsd="http://www.w3.org/2001/XMLSchema" xmlns:xs="http://www.w3.org/2001/XMLSchema" xmlns:p="http://schemas.microsoft.com/office/2006/metadata/properties" xmlns:ns2="644a89e5-6bf3-45be-973d-31dedccce5a6" targetNamespace="http://schemas.microsoft.com/office/2006/metadata/properties" ma:root="true" ma:fieldsID="353d1b6eba8f3c6a2a176d9b99b089eb" ns2:_="">
    <xsd:import namespace="644a89e5-6bf3-45be-973d-31dedccce5a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4a89e5-6bf3-45be-973d-31dedccce5a6" elementFormDefault="qualified">
    <xsd:import namespace="http://schemas.microsoft.com/office/2006/documentManagement/types"/>
    <xsd:import namespace="http://schemas.microsoft.com/office/infopath/2007/PartnerControls"/>
    <xsd:element name="MediaServiceMetadata" ma:index="4" nillable="true" ma:displayName="MediaServiceMetadata" ma:hidden="true" ma:internalName="MediaServiceMetadata" ma:readOnly="true">
      <xsd:simpleType>
        <xsd:restriction base="dms:Note"/>
      </xsd:simpleType>
    </xsd:element>
    <xsd:element name="MediaServiceFastMetadata" ma:index="5" nillable="true" ma:displayName="MediaServiceFastMetadata" ma:hidden="true" ma:internalName="MediaServiceFastMetadata" ma:readOnly="true">
      <xsd:simpleType>
        <xsd:restriction base="dms:Note"/>
      </xsd:simpleType>
    </xsd:element>
    <xsd:element name="MediaServiceAutoTags" ma:index="6" nillable="true" ma:displayName="MediaServiceAutoTags" ma:internalName="MediaServiceAutoTags" ma:readOnly="true">
      <xsd:simpleType>
        <xsd:restriction base="dms:Text"/>
      </xsd:simpleType>
    </xsd:element>
    <xsd:element name="MediaServiceOCR" ma:index="7" nillable="true" ma:displayName="MediaServiceOCR" ma:internalName="MediaServiceOCR" ma:readOnly="true">
      <xsd:simpleType>
        <xsd:restriction base="dms:Note">
          <xsd:maxLength value="255"/>
        </xsd:restriction>
      </xsd:simpleType>
    </xsd:element>
    <xsd:element name="MediaServiceDateTaken" ma:index="8" nillable="true" ma:displayName="MediaServiceDateTaken" ma:hidden="true" ma:internalName="MediaServiceDateTaken" ma:readOnly="true">
      <xsd:simpleType>
        <xsd:restriction base="dms:Text"/>
      </xsd:simpleType>
    </xsd:element>
    <xsd:element name="MediaServiceLocation" ma:index="10" nillable="true" ma:displayName="MediaServiceLocation" ma:internalName="MediaServiceLocation" ma:readOnly="true">
      <xsd:simpleType>
        <xsd:restriction base="dms:Text"/>
      </xsd:simpleType>
    </xsd:element>
    <xsd:element name="MediaServiceEventHashCode" ma:index="11" nillable="true" ma:displayName="MediaServiceEventHashCode" ma:hidden="true" ma:internalName="MediaServiceEventHashCode"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18A11A87-0712-47B3-AFF0-903F505BF575}">
  <ds:schemaRefs>
    <ds:schemaRef ds:uri="http://schemas.microsoft.com/sharepoint/v3/contenttype/forms"/>
  </ds:schemaRefs>
</ds:datastoreItem>
</file>

<file path=customXml/itemProps2.xml><?xml version="1.0" encoding="utf-8"?>
<ds:datastoreItem xmlns:ds="http://schemas.openxmlformats.org/officeDocument/2006/customXml" ds:itemID="{22CFEF7B-D53E-494D-804D-4FA23CA8479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A954808-320B-4B96-B803-92EED6FF31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44a89e5-6bf3-45be-973d-31dedccce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CA23F98-6DA7-4CF8-8909-B6FE92F935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176</Pages>
  <Words>55226</Words>
  <Characters>303745</Characters>
  <Application>Microsoft Office Word</Application>
  <DocSecurity>0</DocSecurity>
  <Lines>2531</Lines>
  <Paragraphs>716</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Dominica</vt:lpstr>
      <vt:lpstr>Dominica</vt:lpstr>
      <vt:lpstr/>
    </vt:vector>
  </TitlesOfParts>
  <Company>Hewlett-Packard Company</Company>
  <LinksUpToDate>false</LinksUpToDate>
  <CharactersWithSpaces>358255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Dominica</dc:title>
  <dc:subject>Employers reuirements</dc:subject>
  <dc:creator>kc</dc:creator>
  <cp:keywords/>
  <dc:description/>
  <cp:lastModifiedBy>Youssef CHAHB</cp:lastModifiedBy>
  <cp:revision>7</cp:revision>
  <cp:lastPrinted>2021-07-07T12:54:00Z</cp:lastPrinted>
  <dcterms:created xsi:type="dcterms:W3CDTF">2023-09-18T16:13:00Z</dcterms:created>
  <dcterms:modified xsi:type="dcterms:W3CDTF">2023-10-18T21:58:00Z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0x01010022D807DA5079DD4F8FC962D9402EEFD8</vt:lpwstr>
  </property>
</Properties>
</file>